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C9D6B" w14:textId="77777777" w:rsidR="00BB0CB4" w:rsidRDefault="00BB0CB4" w:rsidP="00BB0CB4">
      <w:pPr>
        <w:pStyle w:val="Ttulo"/>
        <w:spacing w:line="240" w:lineRule="auto"/>
        <w:jc w:val="center"/>
        <w:rPr>
          <w:rFonts w:cs="Arial"/>
          <w:szCs w:val="24"/>
        </w:rPr>
      </w:pPr>
      <w:r>
        <w:rPr>
          <w:rFonts w:cs="Arial"/>
          <w:szCs w:val="24"/>
        </w:rPr>
        <w:t xml:space="preserve">PROGRAMA PARA EL </w:t>
      </w:r>
      <w:r w:rsidRPr="00C04FE0">
        <w:rPr>
          <w:rFonts w:cs="Arial"/>
          <w:szCs w:val="24"/>
        </w:rPr>
        <w:t>RECLUTAMIENTO</w:t>
      </w:r>
      <w:r w:rsidR="0005717B" w:rsidRPr="00C04FE0">
        <w:rPr>
          <w:rFonts w:cs="Arial"/>
          <w:szCs w:val="24"/>
        </w:rPr>
        <w:t>, SELECCIÓN</w:t>
      </w:r>
      <w:r w:rsidR="00A92887" w:rsidRPr="00C04FE0">
        <w:rPr>
          <w:rFonts w:cs="Arial"/>
          <w:szCs w:val="24"/>
        </w:rPr>
        <w:t xml:space="preserve"> Y </w:t>
      </w:r>
      <w:r w:rsidR="0005717B" w:rsidRPr="00C04FE0">
        <w:rPr>
          <w:rFonts w:cs="Arial"/>
          <w:szCs w:val="24"/>
        </w:rPr>
        <w:t>CONTRATACIÓN DE SUPERVISORES/AS ELECTORALES LOCALES (SEL) Y CAPACITADORES/AS ASISTENTES LOCALES (CAEL)</w:t>
      </w:r>
      <w:r w:rsidR="001A67A2" w:rsidRPr="00C04FE0">
        <w:rPr>
          <w:rFonts w:cs="Arial"/>
          <w:szCs w:val="24"/>
        </w:rPr>
        <w:t xml:space="preserve"> </w:t>
      </w:r>
      <w:r w:rsidR="00037150" w:rsidRPr="00C04FE0">
        <w:rPr>
          <w:rFonts w:cs="Arial"/>
          <w:szCs w:val="24"/>
        </w:rPr>
        <w:t xml:space="preserve">PARA EL PROCESO ELECTORAL </w:t>
      </w:r>
    </w:p>
    <w:p w14:paraId="792F549D" w14:textId="498B18A0" w:rsidR="001A67A2" w:rsidRPr="00C04FE0" w:rsidRDefault="00BB0CB4" w:rsidP="00BB0CB4">
      <w:pPr>
        <w:pStyle w:val="Ttulo"/>
        <w:spacing w:line="240" w:lineRule="auto"/>
        <w:jc w:val="center"/>
        <w:rPr>
          <w:rFonts w:cs="Arial"/>
          <w:szCs w:val="24"/>
        </w:rPr>
      </w:pPr>
      <w:r>
        <w:rPr>
          <w:rFonts w:cs="Arial"/>
          <w:szCs w:val="24"/>
        </w:rPr>
        <w:t>CONCURRENTE</w:t>
      </w:r>
      <w:r w:rsidR="00037150" w:rsidRPr="00C04FE0">
        <w:rPr>
          <w:rFonts w:cs="Arial"/>
          <w:szCs w:val="24"/>
        </w:rPr>
        <w:t xml:space="preserve"> </w:t>
      </w:r>
      <w:r w:rsidR="001A67A2" w:rsidRPr="00C04FE0">
        <w:rPr>
          <w:rFonts w:cs="Arial"/>
          <w:szCs w:val="24"/>
        </w:rPr>
        <w:t>2023-2024</w:t>
      </w:r>
    </w:p>
    <w:p w14:paraId="3272E86D" w14:textId="77777777" w:rsidR="005C6758" w:rsidRPr="00C04FE0" w:rsidRDefault="005C6758" w:rsidP="00BB0CB4">
      <w:pPr>
        <w:jc w:val="center"/>
        <w:rPr>
          <w:rFonts w:ascii="Arial" w:hAnsi="Arial" w:cs="Arial"/>
          <w:sz w:val="24"/>
          <w:szCs w:val="24"/>
        </w:rPr>
      </w:pPr>
    </w:p>
    <w:p w14:paraId="152CEC35" w14:textId="2D9FBADB" w:rsidR="005C6758" w:rsidRPr="007B6BD9" w:rsidRDefault="00922DA5" w:rsidP="004D3424">
      <w:pPr>
        <w:spacing w:before="240"/>
        <w:rPr>
          <w:rFonts w:ascii="Arial" w:hAnsi="Arial" w:cs="Arial"/>
          <w:b/>
          <w:bCs/>
          <w:color w:val="CC0099"/>
          <w:sz w:val="24"/>
          <w:szCs w:val="24"/>
        </w:rPr>
      </w:pPr>
      <w:r>
        <w:rPr>
          <w:rFonts w:ascii="Arial" w:hAnsi="Arial" w:cs="Arial"/>
          <w:b/>
          <w:bCs/>
          <w:color w:val="CC0099"/>
          <w:sz w:val="24"/>
          <w:szCs w:val="24"/>
        </w:rPr>
        <w:t>PRESENTACIÓN</w:t>
      </w:r>
    </w:p>
    <w:p w14:paraId="0435FEB4" w14:textId="3C0F1F40" w:rsidR="005C6758" w:rsidRPr="00C04FE0" w:rsidRDefault="005C6758" w:rsidP="00740ECC">
      <w:pPr>
        <w:pStyle w:val="Textoindependiente"/>
        <w:spacing w:before="138" w:after="240" w:line="276" w:lineRule="auto"/>
        <w:ind w:right="49"/>
        <w:jc w:val="both"/>
        <w:rPr>
          <w:rFonts w:ascii="Arial" w:hAnsi="Arial" w:cs="Arial"/>
        </w:rPr>
      </w:pPr>
      <w:r w:rsidRPr="00C04FE0">
        <w:rPr>
          <w:rFonts w:ascii="Arial" w:hAnsi="Arial" w:cs="Arial"/>
          <w:w w:val="105"/>
        </w:rPr>
        <w:t xml:space="preserve">El Proceso Electoral </w:t>
      </w:r>
      <w:r w:rsidR="00037150" w:rsidRPr="00C04FE0">
        <w:rPr>
          <w:rFonts w:ascii="Arial" w:hAnsi="Arial" w:cs="Arial"/>
          <w:w w:val="105"/>
        </w:rPr>
        <w:t>C</w:t>
      </w:r>
      <w:r w:rsidRPr="00C04FE0">
        <w:rPr>
          <w:rFonts w:ascii="Arial" w:hAnsi="Arial" w:cs="Arial"/>
          <w:w w:val="105"/>
        </w:rPr>
        <w:t>oncurrente 2017-2018, dio vida por primera vez a la figura</w:t>
      </w:r>
      <w:r w:rsidRPr="00C04FE0">
        <w:rPr>
          <w:rFonts w:ascii="Arial" w:hAnsi="Arial" w:cs="Arial"/>
          <w:spacing w:val="1"/>
          <w:w w:val="105"/>
        </w:rPr>
        <w:t xml:space="preserve"> </w:t>
      </w:r>
      <w:r w:rsidRPr="00C04FE0">
        <w:rPr>
          <w:rFonts w:ascii="Arial" w:hAnsi="Arial" w:cs="Arial"/>
          <w:w w:val="105"/>
        </w:rPr>
        <w:t>de Capacitadores/as Asistentes Electorales Locales (CAEL), personas servidoras</w:t>
      </w:r>
      <w:r w:rsidRPr="00C04FE0">
        <w:rPr>
          <w:rFonts w:ascii="Arial" w:hAnsi="Arial" w:cs="Arial"/>
          <w:spacing w:val="1"/>
          <w:w w:val="105"/>
        </w:rPr>
        <w:t xml:space="preserve"> </w:t>
      </w:r>
      <w:r w:rsidRPr="00C04FE0">
        <w:rPr>
          <w:rFonts w:ascii="Arial" w:hAnsi="Arial" w:cs="Arial"/>
          <w:w w:val="105"/>
        </w:rPr>
        <w:t>públicas</w:t>
      </w:r>
      <w:r w:rsidRPr="00C04FE0">
        <w:rPr>
          <w:rFonts w:ascii="Arial" w:hAnsi="Arial" w:cs="Arial"/>
          <w:spacing w:val="1"/>
          <w:w w:val="105"/>
        </w:rPr>
        <w:t xml:space="preserve"> </w:t>
      </w:r>
      <w:r w:rsidRPr="00C04FE0">
        <w:rPr>
          <w:rFonts w:ascii="Arial" w:hAnsi="Arial" w:cs="Arial"/>
          <w:w w:val="105"/>
        </w:rPr>
        <w:t>que,</w:t>
      </w:r>
      <w:r w:rsidRPr="00C04FE0">
        <w:rPr>
          <w:rFonts w:ascii="Arial" w:hAnsi="Arial" w:cs="Arial"/>
          <w:spacing w:val="1"/>
          <w:w w:val="105"/>
        </w:rPr>
        <w:t xml:space="preserve"> </w:t>
      </w:r>
      <w:r w:rsidRPr="00C04FE0">
        <w:rPr>
          <w:rFonts w:ascii="Arial" w:hAnsi="Arial" w:cs="Arial"/>
          <w:w w:val="105"/>
        </w:rPr>
        <w:t>al estar establecid</w:t>
      </w:r>
      <w:r w:rsidR="00037150" w:rsidRPr="00C04FE0">
        <w:rPr>
          <w:rFonts w:ascii="Arial" w:hAnsi="Arial" w:cs="Arial"/>
          <w:w w:val="105"/>
        </w:rPr>
        <w:t>a</w:t>
      </w:r>
      <w:r w:rsidRPr="00C04FE0">
        <w:rPr>
          <w:rFonts w:ascii="Arial" w:hAnsi="Arial" w:cs="Arial"/>
          <w:w w:val="105"/>
        </w:rPr>
        <w:t>s</w:t>
      </w:r>
      <w:r w:rsidRPr="00C04FE0">
        <w:rPr>
          <w:rFonts w:ascii="Arial" w:hAnsi="Arial" w:cs="Arial"/>
          <w:spacing w:val="1"/>
          <w:w w:val="105"/>
        </w:rPr>
        <w:t xml:space="preserve"> </w:t>
      </w:r>
      <w:r w:rsidRPr="00C04FE0">
        <w:rPr>
          <w:rFonts w:ascii="Arial" w:hAnsi="Arial" w:cs="Arial"/>
          <w:w w:val="105"/>
        </w:rPr>
        <w:t>dentro</w:t>
      </w:r>
      <w:r w:rsidRPr="00C04FE0">
        <w:rPr>
          <w:rFonts w:ascii="Arial" w:hAnsi="Arial" w:cs="Arial"/>
          <w:spacing w:val="1"/>
          <w:w w:val="105"/>
        </w:rPr>
        <w:t xml:space="preserve"> </w:t>
      </w:r>
      <w:r w:rsidRPr="00C04FE0">
        <w:rPr>
          <w:rFonts w:ascii="Arial" w:hAnsi="Arial" w:cs="Arial"/>
          <w:w w:val="105"/>
        </w:rPr>
        <w:t>del Reglamento de</w:t>
      </w:r>
      <w:r w:rsidRPr="00C04FE0">
        <w:rPr>
          <w:rFonts w:ascii="Arial" w:hAnsi="Arial" w:cs="Arial"/>
          <w:spacing w:val="1"/>
          <w:w w:val="105"/>
        </w:rPr>
        <w:t xml:space="preserve"> </w:t>
      </w:r>
      <w:r w:rsidRPr="00C04FE0">
        <w:rPr>
          <w:rFonts w:ascii="Arial" w:hAnsi="Arial" w:cs="Arial"/>
          <w:w w:val="105"/>
        </w:rPr>
        <w:t>Elecciones</w:t>
      </w:r>
      <w:r w:rsidRPr="00C04FE0">
        <w:rPr>
          <w:rFonts w:ascii="Arial" w:hAnsi="Arial" w:cs="Arial"/>
          <w:spacing w:val="1"/>
          <w:w w:val="105"/>
        </w:rPr>
        <w:t xml:space="preserve"> </w:t>
      </w:r>
      <w:r w:rsidRPr="00C04FE0">
        <w:rPr>
          <w:rFonts w:ascii="Arial" w:hAnsi="Arial" w:cs="Arial"/>
          <w:w w:val="105"/>
        </w:rPr>
        <w:t>del</w:t>
      </w:r>
      <w:r w:rsidRPr="00C04FE0">
        <w:rPr>
          <w:rFonts w:ascii="Arial" w:hAnsi="Arial" w:cs="Arial"/>
          <w:spacing w:val="1"/>
          <w:w w:val="105"/>
        </w:rPr>
        <w:t xml:space="preserve"> </w:t>
      </w:r>
      <w:r w:rsidRPr="00C04FE0">
        <w:rPr>
          <w:rFonts w:ascii="Arial" w:hAnsi="Arial" w:cs="Arial"/>
          <w:w w:val="105"/>
        </w:rPr>
        <w:t>Instituto Nacional Electoral</w:t>
      </w:r>
      <w:r w:rsidR="00ED4C92" w:rsidRPr="00C04FE0">
        <w:rPr>
          <w:rFonts w:ascii="Arial" w:hAnsi="Arial" w:cs="Arial"/>
          <w:w w:val="105"/>
        </w:rPr>
        <w:t xml:space="preserve"> (INE)</w:t>
      </w:r>
      <w:r w:rsidRPr="00C04FE0">
        <w:rPr>
          <w:rFonts w:ascii="Arial" w:hAnsi="Arial" w:cs="Arial"/>
          <w:w w:val="105"/>
        </w:rPr>
        <w:t>, t</w:t>
      </w:r>
      <w:r w:rsidR="00B766D2" w:rsidRPr="00C04FE0">
        <w:rPr>
          <w:rFonts w:ascii="Arial" w:hAnsi="Arial" w:cs="Arial"/>
          <w:w w:val="105"/>
        </w:rPr>
        <w:t>ienen</w:t>
      </w:r>
      <w:r w:rsidRPr="00C04FE0">
        <w:rPr>
          <w:rFonts w:ascii="Arial" w:hAnsi="Arial" w:cs="Arial"/>
          <w:w w:val="105"/>
        </w:rPr>
        <w:t xml:space="preserve"> la atribución de realizar las funciones de</w:t>
      </w:r>
      <w:r w:rsidRPr="00C04FE0">
        <w:rPr>
          <w:rFonts w:ascii="Arial" w:hAnsi="Arial" w:cs="Arial"/>
          <w:spacing w:val="1"/>
          <w:w w:val="105"/>
        </w:rPr>
        <w:t xml:space="preserve"> </w:t>
      </w:r>
      <w:r w:rsidRPr="00C04FE0">
        <w:rPr>
          <w:rFonts w:ascii="Arial" w:hAnsi="Arial" w:cs="Arial"/>
          <w:w w:val="105"/>
        </w:rPr>
        <w:t xml:space="preserve">asistencia electoral dentro del Proceso Electoral para </w:t>
      </w:r>
      <w:r w:rsidR="004320A6">
        <w:rPr>
          <w:rFonts w:ascii="Arial" w:hAnsi="Arial" w:cs="Arial"/>
          <w:w w:val="105"/>
        </w:rPr>
        <w:t xml:space="preserve">el que </w:t>
      </w:r>
      <w:r w:rsidRPr="00C04FE0">
        <w:rPr>
          <w:rFonts w:ascii="Arial" w:hAnsi="Arial" w:cs="Arial"/>
          <w:w w:val="105"/>
        </w:rPr>
        <w:t>son contratad</w:t>
      </w:r>
      <w:r w:rsidR="00037150" w:rsidRPr="00C04FE0">
        <w:rPr>
          <w:rFonts w:ascii="Arial" w:hAnsi="Arial" w:cs="Arial"/>
          <w:w w:val="105"/>
        </w:rPr>
        <w:t>a</w:t>
      </w:r>
      <w:r w:rsidRPr="00C04FE0">
        <w:rPr>
          <w:rFonts w:ascii="Arial" w:hAnsi="Arial" w:cs="Arial"/>
          <w:w w:val="105"/>
        </w:rPr>
        <w:t>s. Con</w:t>
      </w:r>
      <w:r w:rsidRPr="00C04FE0">
        <w:rPr>
          <w:rFonts w:ascii="Arial" w:hAnsi="Arial" w:cs="Arial"/>
          <w:spacing w:val="-57"/>
          <w:w w:val="105"/>
        </w:rPr>
        <w:t xml:space="preserve"> </w:t>
      </w:r>
      <w:r w:rsidR="00037150" w:rsidRPr="00C04FE0">
        <w:rPr>
          <w:rFonts w:ascii="Arial" w:hAnsi="Arial" w:cs="Arial"/>
          <w:spacing w:val="-57"/>
          <w:w w:val="105"/>
        </w:rPr>
        <w:t xml:space="preserve">  </w:t>
      </w:r>
      <w:r w:rsidRPr="00C04FE0">
        <w:rPr>
          <w:rFonts w:ascii="Arial" w:hAnsi="Arial" w:cs="Arial"/>
          <w:w w:val="105"/>
        </w:rPr>
        <w:t xml:space="preserve">base en ello, las Juntas Locales y Distritales </w:t>
      </w:r>
      <w:r w:rsidR="00037150" w:rsidRPr="00C04FE0">
        <w:rPr>
          <w:rFonts w:ascii="Arial" w:hAnsi="Arial" w:cs="Arial"/>
          <w:w w:val="105"/>
        </w:rPr>
        <w:t xml:space="preserve">de </w:t>
      </w:r>
      <w:r w:rsidR="00B766D2" w:rsidRPr="00C04FE0">
        <w:rPr>
          <w:rFonts w:ascii="Arial" w:hAnsi="Arial" w:cs="Arial"/>
          <w:w w:val="105"/>
        </w:rPr>
        <w:t>dicho Instituto</w:t>
      </w:r>
      <w:r w:rsidRPr="00C04FE0">
        <w:rPr>
          <w:rFonts w:ascii="Arial" w:hAnsi="Arial" w:cs="Arial"/>
          <w:spacing w:val="1"/>
          <w:w w:val="105"/>
        </w:rPr>
        <w:t xml:space="preserve"> </w:t>
      </w:r>
      <w:r w:rsidRPr="00C04FE0">
        <w:rPr>
          <w:rFonts w:ascii="Arial" w:hAnsi="Arial" w:cs="Arial"/>
          <w:w w:val="105"/>
        </w:rPr>
        <w:t>fueron</w:t>
      </w:r>
      <w:r w:rsidRPr="00C04FE0">
        <w:rPr>
          <w:rFonts w:ascii="Arial" w:hAnsi="Arial" w:cs="Arial"/>
          <w:spacing w:val="1"/>
          <w:w w:val="105"/>
        </w:rPr>
        <w:t xml:space="preserve"> </w:t>
      </w:r>
      <w:r w:rsidRPr="00C04FE0">
        <w:rPr>
          <w:rFonts w:ascii="Arial" w:hAnsi="Arial" w:cs="Arial"/>
          <w:w w:val="105"/>
        </w:rPr>
        <w:t>las</w:t>
      </w:r>
      <w:r w:rsidRPr="00C04FE0">
        <w:rPr>
          <w:rFonts w:ascii="Arial" w:hAnsi="Arial" w:cs="Arial"/>
          <w:spacing w:val="1"/>
          <w:w w:val="105"/>
        </w:rPr>
        <w:t xml:space="preserve"> </w:t>
      </w:r>
      <w:r w:rsidRPr="00C04FE0">
        <w:rPr>
          <w:rFonts w:ascii="Arial" w:hAnsi="Arial" w:cs="Arial"/>
          <w:w w:val="105"/>
        </w:rPr>
        <w:t>encargadas</w:t>
      </w:r>
      <w:r w:rsidRPr="00C04FE0">
        <w:rPr>
          <w:rFonts w:ascii="Arial" w:hAnsi="Arial" w:cs="Arial"/>
          <w:spacing w:val="1"/>
          <w:w w:val="105"/>
        </w:rPr>
        <w:t xml:space="preserve"> </w:t>
      </w:r>
      <w:r w:rsidRPr="00C04FE0">
        <w:rPr>
          <w:rFonts w:ascii="Arial" w:hAnsi="Arial" w:cs="Arial"/>
          <w:w w:val="105"/>
        </w:rPr>
        <w:t>de</w:t>
      </w:r>
      <w:r w:rsidRPr="00C04FE0">
        <w:rPr>
          <w:rFonts w:ascii="Arial" w:hAnsi="Arial" w:cs="Arial"/>
          <w:spacing w:val="1"/>
          <w:w w:val="105"/>
        </w:rPr>
        <w:t xml:space="preserve"> </w:t>
      </w:r>
      <w:r w:rsidRPr="00C04FE0">
        <w:rPr>
          <w:rFonts w:ascii="Arial" w:hAnsi="Arial" w:cs="Arial"/>
          <w:w w:val="105"/>
        </w:rPr>
        <w:t>desarrollar</w:t>
      </w:r>
      <w:r w:rsidRPr="00C04FE0">
        <w:rPr>
          <w:rFonts w:ascii="Arial" w:hAnsi="Arial" w:cs="Arial"/>
          <w:spacing w:val="1"/>
          <w:w w:val="105"/>
        </w:rPr>
        <w:t xml:space="preserve"> </w:t>
      </w:r>
      <w:r w:rsidRPr="00C04FE0">
        <w:rPr>
          <w:rFonts w:ascii="Arial" w:hAnsi="Arial" w:cs="Arial"/>
          <w:w w:val="105"/>
        </w:rPr>
        <w:t>el</w:t>
      </w:r>
      <w:r w:rsidRPr="00C04FE0">
        <w:rPr>
          <w:rFonts w:ascii="Arial" w:hAnsi="Arial" w:cs="Arial"/>
          <w:spacing w:val="1"/>
          <w:w w:val="105"/>
        </w:rPr>
        <w:t xml:space="preserve"> </w:t>
      </w:r>
      <w:r w:rsidRPr="00C04FE0">
        <w:rPr>
          <w:rFonts w:ascii="Arial" w:hAnsi="Arial" w:cs="Arial"/>
          <w:w w:val="105"/>
        </w:rPr>
        <w:t>procedimiento</w:t>
      </w:r>
      <w:r w:rsidRPr="00C04FE0">
        <w:rPr>
          <w:rFonts w:ascii="Arial" w:hAnsi="Arial" w:cs="Arial"/>
          <w:spacing w:val="1"/>
          <w:w w:val="105"/>
        </w:rPr>
        <w:t xml:space="preserve"> </w:t>
      </w:r>
      <w:r w:rsidRPr="00C04FE0">
        <w:rPr>
          <w:rFonts w:ascii="Arial" w:hAnsi="Arial" w:cs="Arial"/>
          <w:w w:val="105"/>
        </w:rPr>
        <w:t>de</w:t>
      </w:r>
      <w:r w:rsidRPr="00C04FE0">
        <w:rPr>
          <w:rFonts w:ascii="Arial" w:hAnsi="Arial" w:cs="Arial"/>
          <w:spacing w:val="1"/>
          <w:w w:val="105"/>
        </w:rPr>
        <w:t xml:space="preserve"> </w:t>
      </w:r>
      <w:r w:rsidRPr="00C04FE0">
        <w:rPr>
          <w:rFonts w:ascii="Arial" w:hAnsi="Arial" w:cs="Arial"/>
          <w:w w:val="105"/>
        </w:rPr>
        <w:t>difusión,</w:t>
      </w:r>
      <w:r w:rsidRPr="00C04FE0">
        <w:rPr>
          <w:rFonts w:ascii="Arial" w:hAnsi="Arial" w:cs="Arial"/>
          <w:spacing w:val="-57"/>
          <w:w w:val="105"/>
        </w:rPr>
        <w:t xml:space="preserve"> </w:t>
      </w:r>
      <w:r w:rsidRPr="00C04FE0">
        <w:rPr>
          <w:rFonts w:ascii="Arial" w:hAnsi="Arial" w:cs="Arial"/>
          <w:w w:val="105"/>
        </w:rPr>
        <w:t>reclutamiento,</w:t>
      </w:r>
      <w:r w:rsidRPr="00C04FE0">
        <w:rPr>
          <w:rFonts w:ascii="Arial" w:hAnsi="Arial" w:cs="Arial"/>
          <w:spacing w:val="1"/>
          <w:w w:val="105"/>
        </w:rPr>
        <w:t xml:space="preserve"> </w:t>
      </w:r>
      <w:r w:rsidRPr="00C04FE0">
        <w:rPr>
          <w:rFonts w:ascii="Arial" w:hAnsi="Arial" w:cs="Arial"/>
          <w:w w:val="105"/>
        </w:rPr>
        <w:t>examinación,</w:t>
      </w:r>
      <w:r w:rsidRPr="00C04FE0">
        <w:rPr>
          <w:rFonts w:ascii="Arial" w:hAnsi="Arial" w:cs="Arial"/>
          <w:spacing w:val="1"/>
          <w:w w:val="105"/>
        </w:rPr>
        <w:t xml:space="preserve"> </w:t>
      </w:r>
      <w:r w:rsidRPr="00C04FE0">
        <w:rPr>
          <w:rFonts w:ascii="Arial" w:hAnsi="Arial" w:cs="Arial"/>
          <w:w w:val="105"/>
        </w:rPr>
        <w:t>entrevistas</w:t>
      </w:r>
      <w:r w:rsidRPr="00C04FE0">
        <w:rPr>
          <w:rFonts w:ascii="Arial" w:hAnsi="Arial" w:cs="Arial"/>
          <w:spacing w:val="1"/>
          <w:w w:val="105"/>
        </w:rPr>
        <w:t xml:space="preserve"> </w:t>
      </w:r>
      <w:r w:rsidRPr="00C04FE0">
        <w:rPr>
          <w:rFonts w:ascii="Arial" w:hAnsi="Arial" w:cs="Arial"/>
          <w:w w:val="105"/>
        </w:rPr>
        <w:t>y</w:t>
      </w:r>
      <w:r w:rsidRPr="00C04FE0">
        <w:rPr>
          <w:rFonts w:ascii="Arial" w:hAnsi="Arial" w:cs="Arial"/>
          <w:spacing w:val="1"/>
          <w:w w:val="105"/>
        </w:rPr>
        <w:t xml:space="preserve"> </w:t>
      </w:r>
      <w:r w:rsidRPr="00C04FE0">
        <w:rPr>
          <w:rFonts w:ascii="Arial" w:hAnsi="Arial" w:cs="Arial"/>
          <w:w w:val="105"/>
        </w:rPr>
        <w:t>resultados,</w:t>
      </w:r>
      <w:r w:rsidRPr="00C04FE0">
        <w:rPr>
          <w:rFonts w:ascii="Arial" w:hAnsi="Arial" w:cs="Arial"/>
          <w:spacing w:val="1"/>
          <w:w w:val="105"/>
        </w:rPr>
        <w:t xml:space="preserve"> </w:t>
      </w:r>
      <w:r w:rsidRPr="00C04FE0">
        <w:rPr>
          <w:rFonts w:ascii="Arial" w:hAnsi="Arial" w:cs="Arial"/>
          <w:w w:val="105"/>
        </w:rPr>
        <w:t>siendo</w:t>
      </w:r>
      <w:r w:rsidRPr="00C04FE0">
        <w:rPr>
          <w:rFonts w:ascii="Arial" w:hAnsi="Arial" w:cs="Arial"/>
          <w:spacing w:val="1"/>
          <w:w w:val="105"/>
        </w:rPr>
        <w:t xml:space="preserve"> </w:t>
      </w:r>
      <w:r w:rsidRPr="00C04FE0">
        <w:rPr>
          <w:rFonts w:ascii="Arial" w:hAnsi="Arial" w:cs="Arial"/>
          <w:w w:val="105"/>
        </w:rPr>
        <w:t>los</w:t>
      </w:r>
      <w:r w:rsidRPr="00C04FE0">
        <w:rPr>
          <w:rFonts w:ascii="Arial" w:hAnsi="Arial" w:cs="Arial"/>
          <w:spacing w:val="1"/>
          <w:w w:val="105"/>
        </w:rPr>
        <w:t xml:space="preserve"> </w:t>
      </w:r>
      <w:r w:rsidRPr="00C04FE0">
        <w:rPr>
          <w:rFonts w:ascii="Arial" w:hAnsi="Arial" w:cs="Arial"/>
          <w:w w:val="105"/>
        </w:rPr>
        <w:t>Organismos</w:t>
      </w:r>
      <w:r w:rsidRPr="00C04FE0">
        <w:rPr>
          <w:rFonts w:ascii="Arial" w:hAnsi="Arial" w:cs="Arial"/>
          <w:spacing w:val="-57"/>
          <w:w w:val="105"/>
        </w:rPr>
        <w:t xml:space="preserve"> </w:t>
      </w:r>
      <w:r w:rsidRPr="00C04FE0">
        <w:rPr>
          <w:rFonts w:ascii="Arial" w:hAnsi="Arial" w:cs="Arial"/>
          <w:w w:val="105"/>
        </w:rPr>
        <w:t>Públicos</w:t>
      </w:r>
      <w:r w:rsidRPr="00C04FE0">
        <w:rPr>
          <w:rFonts w:ascii="Arial" w:hAnsi="Arial" w:cs="Arial"/>
          <w:spacing w:val="1"/>
          <w:w w:val="105"/>
        </w:rPr>
        <w:t xml:space="preserve"> </w:t>
      </w:r>
      <w:r w:rsidRPr="00C04FE0">
        <w:rPr>
          <w:rFonts w:ascii="Arial" w:hAnsi="Arial" w:cs="Arial"/>
          <w:w w:val="105"/>
        </w:rPr>
        <w:t>Locales</w:t>
      </w:r>
      <w:r w:rsidRPr="00C04FE0">
        <w:rPr>
          <w:rFonts w:ascii="Arial" w:hAnsi="Arial" w:cs="Arial"/>
          <w:spacing w:val="1"/>
          <w:w w:val="105"/>
        </w:rPr>
        <w:t xml:space="preserve"> </w:t>
      </w:r>
      <w:r w:rsidR="00DE306B">
        <w:rPr>
          <w:rFonts w:ascii="Arial" w:hAnsi="Arial" w:cs="Arial"/>
          <w:spacing w:val="1"/>
          <w:w w:val="105"/>
        </w:rPr>
        <w:t xml:space="preserve">(OPL), </w:t>
      </w:r>
      <w:r w:rsidRPr="00C04FE0">
        <w:rPr>
          <w:rFonts w:ascii="Arial" w:hAnsi="Arial" w:cs="Arial"/>
          <w:w w:val="105"/>
        </w:rPr>
        <w:t>una</w:t>
      </w:r>
      <w:r w:rsidRPr="00C04FE0">
        <w:rPr>
          <w:rFonts w:ascii="Arial" w:hAnsi="Arial" w:cs="Arial"/>
          <w:spacing w:val="1"/>
          <w:w w:val="105"/>
        </w:rPr>
        <w:t xml:space="preserve"> </w:t>
      </w:r>
      <w:r w:rsidRPr="00C04FE0">
        <w:rPr>
          <w:rFonts w:ascii="Arial" w:hAnsi="Arial" w:cs="Arial"/>
          <w:w w:val="105"/>
        </w:rPr>
        <w:t>vez</w:t>
      </w:r>
      <w:r w:rsidRPr="00C04FE0">
        <w:rPr>
          <w:rFonts w:ascii="Arial" w:hAnsi="Arial" w:cs="Arial"/>
          <w:spacing w:val="1"/>
          <w:w w:val="105"/>
        </w:rPr>
        <w:t xml:space="preserve"> </w:t>
      </w:r>
      <w:r w:rsidRPr="00C04FE0">
        <w:rPr>
          <w:rFonts w:ascii="Arial" w:hAnsi="Arial" w:cs="Arial"/>
          <w:w w:val="105"/>
        </w:rPr>
        <w:t>concluido</w:t>
      </w:r>
      <w:r w:rsidRPr="00C04FE0">
        <w:rPr>
          <w:rFonts w:ascii="Arial" w:hAnsi="Arial" w:cs="Arial"/>
          <w:spacing w:val="1"/>
          <w:w w:val="105"/>
        </w:rPr>
        <w:t xml:space="preserve"> </w:t>
      </w:r>
      <w:r w:rsidRPr="00C04FE0">
        <w:rPr>
          <w:rFonts w:ascii="Arial" w:hAnsi="Arial" w:cs="Arial"/>
          <w:w w:val="105"/>
        </w:rPr>
        <w:t>dicho</w:t>
      </w:r>
      <w:r w:rsidRPr="00C04FE0">
        <w:rPr>
          <w:rFonts w:ascii="Arial" w:hAnsi="Arial" w:cs="Arial"/>
          <w:spacing w:val="1"/>
          <w:w w:val="105"/>
        </w:rPr>
        <w:t xml:space="preserve"> </w:t>
      </w:r>
      <w:r w:rsidRPr="00C04FE0">
        <w:rPr>
          <w:rFonts w:ascii="Arial" w:hAnsi="Arial" w:cs="Arial"/>
          <w:w w:val="105"/>
        </w:rPr>
        <w:t>proceso,</w:t>
      </w:r>
      <w:r w:rsidRPr="00C04FE0">
        <w:rPr>
          <w:rFonts w:ascii="Arial" w:hAnsi="Arial" w:cs="Arial"/>
          <w:spacing w:val="1"/>
          <w:w w:val="105"/>
        </w:rPr>
        <w:t xml:space="preserve"> </w:t>
      </w:r>
      <w:r w:rsidRPr="00C04FE0">
        <w:rPr>
          <w:rFonts w:ascii="Arial" w:hAnsi="Arial" w:cs="Arial"/>
          <w:w w:val="105"/>
        </w:rPr>
        <w:t>los</w:t>
      </w:r>
      <w:r w:rsidRPr="00C04FE0">
        <w:rPr>
          <w:rFonts w:ascii="Arial" w:hAnsi="Arial" w:cs="Arial"/>
          <w:spacing w:val="1"/>
          <w:w w:val="105"/>
        </w:rPr>
        <w:t xml:space="preserve"> </w:t>
      </w:r>
      <w:r w:rsidRPr="00C04FE0">
        <w:rPr>
          <w:rFonts w:ascii="Arial" w:hAnsi="Arial" w:cs="Arial"/>
          <w:w w:val="105"/>
        </w:rPr>
        <w:t>encargados</w:t>
      </w:r>
      <w:r w:rsidRPr="00C04FE0">
        <w:rPr>
          <w:rFonts w:ascii="Arial" w:hAnsi="Arial" w:cs="Arial"/>
          <w:spacing w:val="1"/>
          <w:w w:val="105"/>
        </w:rPr>
        <w:t xml:space="preserve"> </w:t>
      </w:r>
      <w:r w:rsidRPr="00C04FE0">
        <w:rPr>
          <w:rFonts w:ascii="Arial" w:hAnsi="Arial" w:cs="Arial"/>
          <w:w w:val="105"/>
        </w:rPr>
        <w:t>de</w:t>
      </w:r>
      <w:r w:rsidRPr="00C04FE0">
        <w:rPr>
          <w:rFonts w:ascii="Arial" w:hAnsi="Arial" w:cs="Arial"/>
          <w:spacing w:val="1"/>
          <w:w w:val="105"/>
        </w:rPr>
        <w:t xml:space="preserve"> </w:t>
      </w:r>
      <w:r w:rsidRPr="00C04FE0">
        <w:rPr>
          <w:rFonts w:ascii="Arial" w:hAnsi="Arial" w:cs="Arial"/>
          <w:w w:val="105"/>
        </w:rPr>
        <w:t>su</w:t>
      </w:r>
      <w:r w:rsidRPr="00C04FE0">
        <w:rPr>
          <w:rFonts w:ascii="Arial" w:hAnsi="Arial" w:cs="Arial"/>
          <w:spacing w:val="1"/>
          <w:w w:val="105"/>
        </w:rPr>
        <w:t xml:space="preserve"> </w:t>
      </w:r>
      <w:r w:rsidRPr="00C04FE0">
        <w:rPr>
          <w:rFonts w:ascii="Arial" w:hAnsi="Arial" w:cs="Arial"/>
          <w:w w:val="105"/>
        </w:rPr>
        <w:t>contratación</w:t>
      </w:r>
      <w:r w:rsidRPr="00C04FE0">
        <w:rPr>
          <w:rFonts w:ascii="Arial" w:hAnsi="Arial" w:cs="Arial"/>
          <w:spacing w:val="-13"/>
          <w:w w:val="105"/>
        </w:rPr>
        <w:t xml:space="preserve"> </w:t>
      </w:r>
      <w:r w:rsidRPr="00C04FE0">
        <w:rPr>
          <w:rFonts w:ascii="Arial" w:hAnsi="Arial" w:cs="Arial"/>
          <w:w w:val="105"/>
        </w:rPr>
        <w:t>y</w:t>
      </w:r>
      <w:r w:rsidRPr="00C04FE0">
        <w:rPr>
          <w:rFonts w:ascii="Arial" w:hAnsi="Arial" w:cs="Arial"/>
          <w:spacing w:val="-13"/>
          <w:w w:val="105"/>
        </w:rPr>
        <w:t xml:space="preserve"> </w:t>
      </w:r>
      <w:r w:rsidRPr="00C04FE0">
        <w:rPr>
          <w:rFonts w:ascii="Arial" w:hAnsi="Arial" w:cs="Arial"/>
          <w:w w:val="105"/>
        </w:rPr>
        <w:t>relación</w:t>
      </w:r>
      <w:r w:rsidRPr="00C04FE0">
        <w:rPr>
          <w:rFonts w:ascii="Arial" w:hAnsi="Arial" w:cs="Arial"/>
          <w:spacing w:val="-12"/>
          <w:w w:val="105"/>
        </w:rPr>
        <w:t xml:space="preserve"> </w:t>
      </w:r>
      <w:r w:rsidRPr="00C04FE0">
        <w:rPr>
          <w:rFonts w:ascii="Arial" w:hAnsi="Arial" w:cs="Arial"/>
          <w:w w:val="105"/>
        </w:rPr>
        <w:t>laboral.</w:t>
      </w:r>
    </w:p>
    <w:p w14:paraId="52E33DFC" w14:textId="24497065" w:rsidR="00B766D2" w:rsidRPr="00C04FE0" w:rsidRDefault="00ED4C92" w:rsidP="00740ECC">
      <w:pPr>
        <w:pStyle w:val="Textoindependiente"/>
        <w:spacing w:after="240" w:line="276" w:lineRule="auto"/>
        <w:ind w:right="49"/>
        <w:jc w:val="both"/>
        <w:rPr>
          <w:rFonts w:ascii="Arial" w:hAnsi="Arial" w:cs="Arial"/>
          <w:w w:val="105"/>
        </w:rPr>
      </w:pPr>
      <w:r w:rsidRPr="00C04FE0">
        <w:rPr>
          <w:rFonts w:ascii="Arial" w:hAnsi="Arial" w:cs="Arial"/>
          <w:w w:val="105"/>
        </w:rPr>
        <w:t>E</w:t>
      </w:r>
      <w:r w:rsidR="005C6758" w:rsidRPr="00C04FE0">
        <w:rPr>
          <w:rFonts w:ascii="Arial" w:hAnsi="Arial" w:cs="Arial"/>
          <w:w w:val="105"/>
        </w:rPr>
        <w:t xml:space="preserve">l 7 de agosto del año 2020 fue aprobada </w:t>
      </w:r>
      <w:r w:rsidR="00037150" w:rsidRPr="00C04FE0">
        <w:rPr>
          <w:rFonts w:ascii="Arial" w:hAnsi="Arial" w:cs="Arial"/>
          <w:w w:val="105"/>
        </w:rPr>
        <w:t>por el Consejo General del I</w:t>
      </w:r>
      <w:r w:rsidRPr="00C04FE0">
        <w:rPr>
          <w:rFonts w:ascii="Arial" w:hAnsi="Arial" w:cs="Arial"/>
          <w:w w:val="105"/>
        </w:rPr>
        <w:t>NE</w:t>
      </w:r>
      <w:r w:rsidR="00037150" w:rsidRPr="00C04FE0">
        <w:rPr>
          <w:rFonts w:ascii="Arial" w:hAnsi="Arial" w:cs="Arial"/>
          <w:w w:val="105"/>
        </w:rPr>
        <w:t xml:space="preserve"> </w:t>
      </w:r>
      <w:r w:rsidR="005C6758" w:rsidRPr="00C04FE0">
        <w:rPr>
          <w:rFonts w:ascii="Arial" w:hAnsi="Arial" w:cs="Arial"/>
          <w:w w:val="105"/>
        </w:rPr>
        <w:t>la Estrategia de Capacitación y</w:t>
      </w:r>
      <w:r w:rsidR="00037150" w:rsidRPr="00C04FE0">
        <w:rPr>
          <w:rFonts w:ascii="Arial" w:hAnsi="Arial" w:cs="Arial"/>
          <w:w w:val="105"/>
        </w:rPr>
        <w:t xml:space="preserve"> </w:t>
      </w:r>
      <w:r w:rsidR="005C6758" w:rsidRPr="00C04FE0">
        <w:rPr>
          <w:rFonts w:ascii="Arial" w:hAnsi="Arial" w:cs="Arial"/>
          <w:w w:val="110"/>
        </w:rPr>
        <w:t>Asistencia</w:t>
      </w:r>
      <w:r w:rsidR="005C6758" w:rsidRPr="00C04FE0">
        <w:rPr>
          <w:rFonts w:ascii="Arial" w:hAnsi="Arial" w:cs="Arial"/>
          <w:spacing w:val="1"/>
          <w:w w:val="110"/>
        </w:rPr>
        <w:t xml:space="preserve"> </w:t>
      </w:r>
      <w:r w:rsidR="005C6758" w:rsidRPr="00C04FE0">
        <w:rPr>
          <w:rFonts w:ascii="Arial" w:hAnsi="Arial" w:cs="Arial"/>
          <w:w w:val="110"/>
        </w:rPr>
        <w:t>Electoral</w:t>
      </w:r>
      <w:r w:rsidR="005C6758" w:rsidRPr="00C04FE0">
        <w:rPr>
          <w:rFonts w:ascii="Arial" w:hAnsi="Arial" w:cs="Arial"/>
          <w:spacing w:val="1"/>
          <w:w w:val="110"/>
        </w:rPr>
        <w:t xml:space="preserve"> </w:t>
      </w:r>
      <w:r w:rsidR="005C6758" w:rsidRPr="00C04FE0">
        <w:rPr>
          <w:rFonts w:ascii="Arial" w:hAnsi="Arial" w:cs="Arial"/>
          <w:w w:val="110"/>
        </w:rPr>
        <w:t>2020-2021</w:t>
      </w:r>
      <w:r w:rsidR="005C6758" w:rsidRPr="00C04FE0">
        <w:rPr>
          <w:rFonts w:ascii="Arial" w:hAnsi="Arial" w:cs="Arial"/>
          <w:spacing w:val="1"/>
          <w:w w:val="110"/>
        </w:rPr>
        <w:t xml:space="preserve"> </w:t>
      </w:r>
      <w:r w:rsidR="005C6758" w:rsidRPr="00C04FE0">
        <w:rPr>
          <w:rFonts w:ascii="Arial" w:hAnsi="Arial" w:cs="Arial"/>
          <w:w w:val="110"/>
        </w:rPr>
        <w:t>(ECAE),</w:t>
      </w:r>
      <w:r w:rsidR="005C6758" w:rsidRPr="00C04FE0">
        <w:rPr>
          <w:rFonts w:ascii="Arial" w:hAnsi="Arial" w:cs="Arial"/>
          <w:spacing w:val="-59"/>
          <w:w w:val="110"/>
        </w:rPr>
        <w:t xml:space="preserve"> </w:t>
      </w:r>
      <w:r w:rsidR="005C6758" w:rsidRPr="00C04FE0">
        <w:rPr>
          <w:rFonts w:ascii="Arial" w:hAnsi="Arial" w:cs="Arial"/>
          <w:w w:val="105"/>
        </w:rPr>
        <w:t xml:space="preserve">documento que </w:t>
      </w:r>
      <w:r w:rsidR="00DE306B">
        <w:rPr>
          <w:rFonts w:ascii="Arial" w:hAnsi="Arial" w:cs="Arial"/>
          <w:w w:val="105"/>
        </w:rPr>
        <w:t xml:space="preserve">determinó </w:t>
      </w:r>
      <w:r w:rsidR="006B28E8" w:rsidRPr="00C04FE0">
        <w:rPr>
          <w:rFonts w:ascii="Arial" w:hAnsi="Arial" w:cs="Arial"/>
          <w:w w:val="105"/>
        </w:rPr>
        <w:t>que,</w:t>
      </w:r>
      <w:r w:rsidR="00037150" w:rsidRPr="00C04FE0">
        <w:rPr>
          <w:rFonts w:ascii="Arial" w:hAnsi="Arial" w:cs="Arial"/>
          <w:w w:val="105"/>
        </w:rPr>
        <w:t xml:space="preserve"> para el Proceso Electoral en cuestión, </w:t>
      </w:r>
      <w:r w:rsidR="005C6758" w:rsidRPr="00C04FE0">
        <w:rPr>
          <w:rFonts w:ascii="Arial" w:hAnsi="Arial" w:cs="Arial"/>
          <w:w w:val="110"/>
        </w:rPr>
        <w:t>el</w:t>
      </w:r>
      <w:r w:rsidR="00443654" w:rsidRPr="00C04FE0">
        <w:rPr>
          <w:rFonts w:ascii="Arial" w:hAnsi="Arial" w:cs="Arial"/>
          <w:w w:val="110"/>
        </w:rPr>
        <w:t xml:space="preserve"> </w:t>
      </w:r>
      <w:r w:rsidR="00443654" w:rsidRPr="00C04FE0">
        <w:rPr>
          <w:rFonts w:ascii="Arial" w:hAnsi="Arial" w:cs="Arial"/>
          <w:w w:val="105"/>
        </w:rPr>
        <w:t>P</w:t>
      </w:r>
      <w:r w:rsidR="005C6758" w:rsidRPr="00C04FE0">
        <w:rPr>
          <w:rFonts w:ascii="Arial" w:hAnsi="Arial" w:cs="Arial"/>
          <w:w w:val="105"/>
        </w:rPr>
        <w:t>rocedimiento de Reclutamiento, Selección y</w:t>
      </w:r>
      <w:r w:rsidR="005C6758" w:rsidRPr="00C04FE0">
        <w:rPr>
          <w:rFonts w:ascii="Arial" w:hAnsi="Arial" w:cs="Arial"/>
          <w:spacing w:val="1"/>
          <w:w w:val="105"/>
        </w:rPr>
        <w:t xml:space="preserve"> </w:t>
      </w:r>
      <w:r w:rsidR="005C6758" w:rsidRPr="00C04FE0">
        <w:rPr>
          <w:rFonts w:ascii="Arial" w:hAnsi="Arial" w:cs="Arial"/>
          <w:w w:val="105"/>
        </w:rPr>
        <w:t>Contratación de SEL y CAEL</w:t>
      </w:r>
      <w:r w:rsidR="00037150" w:rsidRPr="00C04FE0">
        <w:rPr>
          <w:rFonts w:ascii="Arial" w:hAnsi="Arial" w:cs="Arial"/>
          <w:w w:val="105"/>
        </w:rPr>
        <w:t xml:space="preserve"> estaría a cargo de los </w:t>
      </w:r>
      <w:r w:rsidRPr="00C04FE0">
        <w:rPr>
          <w:rFonts w:ascii="Arial" w:hAnsi="Arial" w:cs="Arial"/>
          <w:w w:val="105"/>
        </w:rPr>
        <w:t>OPL</w:t>
      </w:r>
      <w:r w:rsidR="00037150" w:rsidRPr="00C04FE0">
        <w:rPr>
          <w:rFonts w:ascii="Arial" w:hAnsi="Arial" w:cs="Arial"/>
          <w:w w:val="105"/>
        </w:rPr>
        <w:t xml:space="preserve">, en virtud de que </w:t>
      </w:r>
      <w:r w:rsidR="005C6758" w:rsidRPr="00C04FE0">
        <w:rPr>
          <w:rFonts w:ascii="Arial" w:hAnsi="Arial" w:cs="Arial"/>
          <w:w w:val="105"/>
        </w:rPr>
        <w:t xml:space="preserve">el ámbito de competencia de </w:t>
      </w:r>
      <w:r w:rsidR="00037150" w:rsidRPr="00C04FE0">
        <w:rPr>
          <w:rFonts w:ascii="Arial" w:hAnsi="Arial" w:cs="Arial"/>
          <w:w w:val="105"/>
        </w:rPr>
        <w:t>dichas</w:t>
      </w:r>
      <w:r w:rsidR="005C6758" w:rsidRPr="00C04FE0">
        <w:rPr>
          <w:rFonts w:ascii="Arial" w:hAnsi="Arial" w:cs="Arial"/>
          <w:w w:val="105"/>
        </w:rPr>
        <w:t xml:space="preserve"> figuras incid</w:t>
      </w:r>
      <w:r w:rsidRPr="00C04FE0">
        <w:rPr>
          <w:rFonts w:ascii="Arial" w:hAnsi="Arial" w:cs="Arial"/>
          <w:w w:val="105"/>
        </w:rPr>
        <w:t>e</w:t>
      </w:r>
      <w:r w:rsidR="005C6758" w:rsidRPr="00C04FE0">
        <w:rPr>
          <w:rFonts w:ascii="Arial" w:hAnsi="Arial" w:cs="Arial"/>
          <w:w w:val="105"/>
        </w:rPr>
        <w:t xml:space="preserve"> en tareas de asistencia electoral</w:t>
      </w:r>
      <w:r w:rsidR="005C6758" w:rsidRPr="00C04FE0">
        <w:rPr>
          <w:rFonts w:ascii="Arial" w:hAnsi="Arial" w:cs="Arial"/>
          <w:spacing w:val="-57"/>
          <w:w w:val="105"/>
        </w:rPr>
        <w:t xml:space="preserve"> </w:t>
      </w:r>
      <w:r w:rsidRPr="00C04FE0">
        <w:rPr>
          <w:rFonts w:ascii="Arial" w:hAnsi="Arial" w:cs="Arial"/>
          <w:spacing w:val="-57"/>
          <w:w w:val="105"/>
        </w:rPr>
        <w:t xml:space="preserve">  </w:t>
      </w:r>
      <w:r w:rsidR="005C6758" w:rsidRPr="00C04FE0">
        <w:rPr>
          <w:rFonts w:ascii="Arial" w:hAnsi="Arial" w:cs="Arial"/>
          <w:w w:val="105"/>
        </w:rPr>
        <w:t>primordialmente</w:t>
      </w:r>
      <w:r w:rsidR="005C6758" w:rsidRPr="00C04FE0">
        <w:rPr>
          <w:rFonts w:ascii="Arial" w:hAnsi="Arial" w:cs="Arial"/>
          <w:spacing w:val="-12"/>
          <w:w w:val="105"/>
        </w:rPr>
        <w:t xml:space="preserve"> </w:t>
      </w:r>
      <w:r w:rsidR="005C6758" w:rsidRPr="00C04FE0">
        <w:rPr>
          <w:rFonts w:ascii="Arial" w:hAnsi="Arial" w:cs="Arial"/>
          <w:w w:val="105"/>
        </w:rPr>
        <w:t>en</w:t>
      </w:r>
      <w:r w:rsidR="005C6758" w:rsidRPr="00C04FE0">
        <w:rPr>
          <w:rFonts w:ascii="Arial" w:hAnsi="Arial" w:cs="Arial"/>
          <w:spacing w:val="-13"/>
          <w:w w:val="105"/>
        </w:rPr>
        <w:t xml:space="preserve"> </w:t>
      </w:r>
      <w:r w:rsidR="005C6758" w:rsidRPr="00C04FE0">
        <w:rPr>
          <w:rFonts w:ascii="Arial" w:hAnsi="Arial" w:cs="Arial"/>
          <w:w w:val="105"/>
        </w:rPr>
        <w:t>el</w:t>
      </w:r>
      <w:r w:rsidR="005C6758" w:rsidRPr="00C04FE0">
        <w:rPr>
          <w:rFonts w:ascii="Arial" w:hAnsi="Arial" w:cs="Arial"/>
          <w:spacing w:val="-13"/>
          <w:w w:val="105"/>
        </w:rPr>
        <w:t xml:space="preserve"> </w:t>
      </w:r>
      <w:r w:rsidR="005C6758" w:rsidRPr="00C04FE0">
        <w:rPr>
          <w:rFonts w:ascii="Arial" w:hAnsi="Arial" w:cs="Arial"/>
          <w:w w:val="105"/>
        </w:rPr>
        <w:t>ámbito</w:t>
      </w:r>
      <w:r w:rsidR="005C6758" w:rsidRPr="00C04FE0">
        <w:rPr>
          <w:rFonts w:ascii="Arial" w:hAnsi="Arial" w:cs="Arial"/>
          <w:spacing w:val="-13"/>
          <w:w w:val="105"/>
        </w:rPr>
        <w:t xml:space="preserve"> </w:t>
      </w:r>
      <w:r w:rsidR="005C6758" w:rsidRPr="00C04FE0">
        <w:rPr>
          <w:rFonts w:ascii="Arial" w:hAnsi="Arial" w:cs="Arial"/>
          <w:w w:val="105"/>
        </w:rPr>
        <w:t>local.</w:t>
      </w:r>
    </w:p>
    <w:p w14:paraId="70395E07" w14:textId="77A046D8" w:rsidR="00443654" w:rsidRPr="00740ECC" w:rsidRDefault="00ED4C92" w:rsidP="00740ECC">
      <w:pPr>
        <w:spacing w:line="276" w:lineRule="auto"/>
        <w:jc w:val="both"/>
        <w:rPr>
          <w:rFonts w:ascii="Arial" w:hAnsi="Arial" w:cs="Arial"/>
          <w:sz w:val="24"/>
          <w:szCs w:val="24"/>
          <w:lang w:val="es-ES"/>
        </w:rPr>
      </w:pPr>
      <w:bookmarkStart w:id="0" w:name="_Hlk155874121"/>
      <w:r w:rsidRPr="00C04FE0">
        <w:rPr>
          <w:rFonts w:ascii="Arial" w:hAnsi="Arial" w:cs="Arial"/>
          <w:w w:val="105"/>
          <w:sz w:val="24"/>
          <w:szCs w:val="24"/>
        </w:rPr>
        <w:t>Por su parte, e</w:t>
      </w:r>
      <w:r w:rsidR="00B766D2" w:rsidRPr="00C04FE0">
        <w:rPr>
          <w:rFonts w:ascii="Arial" w:hAnsi="Arial" w:cs="Arial"/>
          <w:sz w:val="24"/>
          <w:szCs w:val="24"/>
          <w:lang w:val="es-ES"/>
        </w:rPr>
        <w:t xml:space="preserve">l 25 de agosto de 2023 </w:t>
      </w:r>
      <w:r w:rsidR="001B767F" w:rsidRPr="00C04FE0">
        <w:rPr>
          <w:rFonts w:ascii="Arial" w:hAnsi="Arial" w:cs="Arial"/>
          <w:sz w:val="24"/>
          <w:szCs w:val="24"/>
          <w:lang w:val="es-ES"/>
        </w:rPr>
        <w:t xml:space="preserve">mediante el acuerdo </w:t>
      </w:r>
      <w:r w:rsidR="001B767F" w:rsidRPr="00C04FE0">
        <w:rPr>
          <w:rFonts w:ascii="Arial" w:hAnsi="Arial" w:cs="Arial"/>
          <w:sz w:val="24"/>
          <w:szCs w:val="24"/>
        </w:rPr>
        <w:t xml:space="preserve">INE/CG492/2023 </w:t>
      </w:r>
      <w:r w:rsidR="00B766D2" w:rsidRPr="00C04FE0">
        <w:rPr>
          <w:rFonts w:ascii="Arial" w:hAnsi="Arial" w:cs="Arial"/>
          <w:sz w:val="24"/>
          <w:szCs w:val="24"/>
          <w:lang w:val="es-ES"/>
        </w:rPr>
        <w:t xml:space="preserve">fue aprobada </w:t>
      </w:r>
      <w:r w:rsidR="006E7927" w:rsidRPr="00C04FE0">
        <w:rPr>
          <w:rFonts w:ascii="Arial" w:hAnsi="Arial" w:cs="Arial"/>
          <w:sz w:val="24"/>
          <w:szCs w:val="24"/>
          <w:lang w:val="es-ES"/>
        </w:rPr>
        <w:t xml:space="preserve">en sesión ordinaria </w:t>
      </w:r>
      <w:r w:rsidR="002B1ACC">
        <w:rPr>
          <w:rFonts w:ascii="Arial" w:hAnsi="Arial" w:cs="Arial"/>
          <w:sz w:val="24"/>
          <w:szCs w:val="24"/>
          <w:lang w:val="es-ES"/>
        </w:rPr>
        <w:t xml:space="preserve">del Consejo General del INE </w:t>
      </w:r>
      <w:r w:rsidRPr="00C04FE0">
        <w:rPr>
          <w:rFonts w:ascii="Arial" w:hAnsi="Arial" w:cs="Arial"/>
          <w:sz w:val="24"/>
          <w:szCs w:val="24"/>
          <w:lang w:val="es-ES"/>
        </w:rPr>
        <w:t>la ECAE 2023-2024, estableciendo que</w:t>
      </w:r>
      <w:r w:rsidR="00443654" w:rsidRPr="00C04FE0">
        <w:rPr>
          <w:rFonts w:ascii="Arial" w:hAnsi="Arial" w:cs="Arial"/>
          <w:sz w:val="24"/>
          <w:szCs w:val="24"/>
          <w:lang w:val="es-ES"/>
        </w:rPr>
        <w:t xml:space="preserve"> para el Proceso Electoral Concurrente 2023-2024 e</w:t>
      </w:r>
      <w:r w:rsidR="00443654" w:rsidRPr="00C04FE0">
        <w:rPr>
          <w:rFonts w:ascii="Arial" w:hAnsi="Arial" w:cs="Arial"/>
          <w:sz w:val="24"/>
          <w:szCs w:val="24"/>
        </w:rPr>
        <w:t>l modelo de reclutamiento, selección y contratación de las y los SEL y CAEL ser</w:t>
      </w:r>
      <w:r w:rsidR="00DE306B">
        <w:rPr>
          <w:rFonts w:ascii="Arial" w:hAnsi="Arial" w:cs="Arial"/>
          <w:sz w:val="24"/>
          <w:szCs w:val="24"/>
        </w:rPr>
        <w:t>ía</w:t>
      </w:r>
      <w:r w:rsidR="00443654" w:rsidRPr="00C04FE0">
        <w:rPr>
          <w:rFonts w:ascii="Arial" w:hAnsi="Arial" w:cs="Arial"/>
          <w:sz w:val="24"/>
          <w:szCs w:val="24"/>
        </w:rPr>
        <w:t xml:space="preserve"> operado por los OPL, teniendo como base el Anexo 21.</w:t>
      </w:r>
      <w:r w:rsidR="00FA5F9F">
        <w:rPr>
          <w:rFonts w:ascii="Arial" w:hAnsi="Arial" w:cs="Arial"/>
          <w:sz w:val="24"/>
          <w:szCs w:val="24"/>
        </w:rPr>
        <w:t xml:space="preserve"> </w:t>
      </w:r>
      <w:r w:rsidR="00443654" w:rsidRPr="00C04FE0">
        <w:rPr>
          <w:rFonts w:ascii="Arial" w:hAnsi="Arial" w:cs="Arial"/>
          <w:i/>
          <w:iCs/>
          <w:sz w:val="24"/>
          <w:szCs w:val="24"/>
        </w:rPr>
        <w:t>Lineamiento para el reclutamiento, selección y contratación de SEL y CAEL</w:t>
      </w:r>
      <w:r w:rsidR="004320A6">
        <w:rPr>
          <w:rStyle w:val="Refdenotaalpie"/>
          <w:rFonts w:ascii="Arial" w:hAnsi="Arial" w:cs="Arial"/>
          <w:i/>
          <w:iCs/>
          <w:sz w:val="24"/>
          <w:szCs w:val="24"/>
        </w:rPr>
        <w:footnoteReference w:id="1"/>
      </w:r>
      <w:r w:rsidR="00443654" w:rsidRPr="00C04FE0">
        <w:rPr>
          <w:rFonts w:ascii="Arial" w:hAnsi="Arial" w:cs="Arial"/>
          <w:sz w:val="24"/>
          <w:szCs w:val="24"/>
        </w:rPr>
        <w:t>, mediante el cual</w:t>
      </w:r>
      <w:r w:rsidRPr="00C04FE0">
        <w:rPr>
          <w:rFonts w:ascii="Arial" w:hAnsi="Arial" w:cs="Arial"/>
          <w:sz w:val="24"/>
          <w:szCs w:val="24"/>
        </w:rPr>
        <w:t>,</w:t>
      </w:r>
      <w:r w:rsidR="00443654" w:rsidRPr="00C04FE0">
        <w:rPr>
          <w:rFonts w:ascii="Arial" w:hAnsi="Arial" w:cs="Arial"/>
          <w:sz w:val="24"/>
          <w:szCs w:val="24"/>
        </w:rPr>
        <w:t xml:space="preserve"> con la finalidad de estandarizar etapas y actividades se dota de herramientas procedimentales y </w:t>
      </w:r>
      <w:r w:rsidR="00443654" w:rsidRPr="00C04FE0">
        <w:rPr>
          <w:rFonts w:ascii="Arial" w:hAnsi="Arial" w:cs="Arial"/>
          <w:sz w:val="24"/>
          <w:szCs w:val="24"/>
        </w:rPr>
        <w:lastRenderedPageBreak/>
        <w:t>operativas a los OPL</w:t>
      </w:r>
      <w:r w:rsidR="00FA5F9F">
        <w:rPr>
          <w:rFonts w:ascii="Arial" w:hAnsi="Arial" w:cs="Arial"/>
          <w:sz w:val="24"/>
          <w:szCs w:val="24"/>
        </w:rPr>
        <w:t xml:space="preserve"> </w:t>
      </w:r>
      <w:r w:rsidR="00443654" w:rsidRPr="00C04FE0">
        <w:rPr>
          <w:rFonts w:ascii="Arial" w:hAnsi="Arial" w:cs="Arial"/>
          <w:sz w:val="24"/>
          <w:szCs w:val="24"/>
        </w:rPr>
        <w:t>para la incorporación de la ciudadanía como figuras locales en el marco de ejecución de las actividades de asistencia electoral del referido proceso.</w:t>
      </w:r>
      <w:bookmarkEnd w:id="0"/>
    </w:p>
    <w:p w14:paraId="50372286" w14:textId="0E6F0768" w:rsidR="00C830B5" w:rsidRPr="00740ECC" w:rsidRDefault="00ED4C92" w:rsidP="00740ECC">
      <w:pPr>
        <w:pStyle w:val="Textoindependiente"/>
        <w:spacing w:before="1" w:after="240" w:line="276" w:lineRule="auto"/>
        <w:ind w:right="49"/>
        <w:jc w:val="both"/>
        <w:rPr>
          <w:rFonts w:ascii="Arial" w:hAnsi="Arial" w:cs="Arial"/>
          <w:w w:val="105"/>
        </w:rPr>
      </w:pPr>
      <w:r w:rsidRPr="00C04FE0">
        <w:rPr>
          <w:rFonts w:ascii="Arial" w:hAnsi="Arial" w:cs="Arial"/>
          <w:w w:val="105"/>
        </w:rPr>
        <w:t>Con base en lo anterior</w:t>
      </w:r>
      <w:r w:rsidR="00443654" w:rsidRPr="00C04FE0">
        <w:rPr>
          <w:rFonts w:ascii="Arial" w:hAnsi="Arial" w:cs="Arial"/>
          <w:w w:val="105"/>
        </w:rPr>
        <w:t>,</w:t>
      </w:r>
      <w:r w:rsidR="00443654" w:rsidRPr="00C04FE0">
        <w:rPr>
          <w:rFonts w:ascii="Arial" w:hAnsi="Arial" w:cs="Arial"/>
          <w:spacing w:val="-7"/>
          <w:w w:val="105"/>
        </w:rPr>
        <w:t xml:space="preserve"> </w:t>
      </w:r>
      <w:r w:rsidR="00443654" w:rsidRPr="00C04FE0">
        <w:rPr>
          <w:rFonts w:ascii="Arial" w:hAnsi="Arial" w:cs="Arial"/>
          <w:w w:val="105"/>
        </w:rPr>
        <w:t>el</w:t>
      </w:r>
      <w:r w:rsidR="00DE306B">
        <w:rPr>
          <w:rFonts w:ascii="Arial" w:hAnsi="Arial" w:cs="Arial"/>
          <w:spacing w:val="-7"/>
          <w:w w:val="105"/>
        </w:rPr>
        <w:t xml:space="preserve"> </w:t>
      </w:r>
      <w:r w:rsidR="00C860E7" w:rsidRPr="00C04FE0">
        <w:rPr>
          <w:rFonts w:ascii="Arial" w:hAnsi="Arial" w:cs="Arial"/>
          <w:spacing w:val="-7"/>
          <w:w w:val="105"/>
        </w:rPr>
        <w:t>Instituto Electoral de Michoacán (</w:t>
      </w:r>
      <w:r w:rsidR="00443654" w:rsidRPr="00C04FE0">
        <w:rPr>
          <w:rFonts w:ascii="Arial" w:hAnsi="Arial" w:cs="Arial"/>
          <w:w w:val="105"/>
        </w:rPr>
        <w:t>IE</w:t>
      </w:r>
      <w:r w:rsidR="00FA5F9F">
        <w:rPr>
          <w:rFonts w:ascii="Arial" w:hAnsi="Arial" w:cs="Arial"/>
          <w:w w:val="105"/>
        </w:rPr>
        <w:t>M</w:t>
      </w:r>
      <w:r w:rsidR="00C860E7" w:rsidRPr="00C04FE0">
        <w:rPr>
          <w:rFonts w:ascii="Arial" w:hAnsi="Arial" w:cs="Arial"/>
          <w:w w:val="105"/>
        </w:rPr>
        <w:t>)</w:t>
      </w:r>
      <w:r w:rsidR="00443654" w:rsidRPr="00C04FE0">
        <w:rPr>
          <w:rFonts w:ascii="Arial" w:hAnsi="Arial" w:cs="Arial"/>
          <w:spacing w:val="-6"/>
          <w:w w:val="105"/>
        </w:rPr>
        <w:t xml:space="preserve"> </w:t>
      </w:r>
      <w:r w:rsidR="00443654" w:rsidRPr="00C04FE0">
        <w:rPr>
          <w:rFonts w:ascii="Arial" w:hAnsi="Arial" w:cs="Arial"/>
          <w:w w:val="105"/>
        </w:rPr>
        <w:t>será</w:t>
      </w:r>
      <w:r w:rsidR="00443654" w:rsidRPr="00C04FE0">
        <w:rPr>
          <w:rFonts w:ascii="Arial" w:hAnsi="Arial" w:cs="Arial"/>
          <w:spacing w:val="-6"/>
          <w:w w:val="105"/>
        </w:rPr>
        <w:t xml:space="preserve"> </w:t>
      </w:r>
      <w:r w:rsidR="00443654" w:rsidRPr="00C04FE0">
        <w:rPr>
          <w:rFonts w:ascii="Arial" w:hAnsi="Arial" w:cs="Arial"/>
          <w:w w:val="105"/>
        </w:rPr>
        <w:t>el</w:t>
      </w:r>
      <w:r w:rsidR="00443654" w:rsidRPr="00C04FE0">
        <w:rPr>
          <w:rFonts w:ascii="Arial" w:hAnsi="Arial" w:cs="Arial"/>
          <w:spacing w:val="-6"/>
          <w:w w:val="105"/>
        </w:rPr>
        <w:t xml:space="preserve"> </w:t>
      </w:r>
      <w:r w:rsidR="00443654" w:rsidRPr="00C04FE0">
        <w:rPr>
          <w:rFonts w:ascii="Arial" w:hAnsi="Arial" w:cs="Arial"/>
          <w:w w:val="105"/>
        </w:rPr>
        <w:t>responsable</w:t>
      </w:r>
      <w:r w:rsidR="00443654" w:rsidRPr="00C04FE0">
        <w:rPr>
          <w:rFonts w:ascii="Arial" w:hAnsi="Arial" w:cs="Arial"/>
          <w:spacing w:val="-5"/>
          <w:w w:val="105"/>
        </w:rPr>
        <w:t xml:space="preserve"> </w:t>
      </w:r>
      <w:r w:rsidR="00443654" w:rsidRPr="00C04FE0">
        <w:rPr>
          <w:rFonts w:ascii="Arial" w:hAnsi="Arial" w:cs="Arial"/>
          <w:w w:val="105"/>
        </w:rPr>
        <w:t>de</w:t>
      </w:r>
      <w:r w:rsidR="00443654" w:rsidRPr="00C04FE0">
        <w:rPr>
          <w:rFonts w:ascii="Arial" w:hAnsi="Arial" w:cs="Arial"/>
          <w:spacing w:val="-7"/>
          <w:w w:val="105"/>
        </w:rPr>
        <w:t xml:space="preserve"> </w:t>
      </w:r>
      <w:r w:rsidR="00443654" w:rsidRPr="00C04FE0">
        <w:rPr>
          <w:rFonts w:ascii="Arial" w:hAnsi="Arial" w:cs="Arial"/>
          <w:w w:val="105"/>
        </w:rPr>
        <w:t>desahogar</w:t>
      </w:r>
      <w:r w:rsidR="00443654" w:rsidRPr="00C04FE0">
        <w:rPr>
          <w:rFonts w:ascii="Arial" w:hAnsi="Arial" w:cs="Arial"/>
          <w:spacing w:val="-5"/>
          <w:w w:val="105"/>
        </w:rPr>
        <w:t xml:space="preserve"> </w:t>
      </w:r>
      <w:r w:rsidR="00443654" w:rsidRPr="00C04FE0">
        <w:rPr>
          <w:rFonts w:ascii="Arial" w:hAnsi="Arial" w:cs="Arial"/>
          <w:w w:val="105"/>
        </w:rPr>
        <w:t>todas</w:t>
      </w:r>
      <w:r w:rsidR="00C860E7" w:rsidRPr="00C04FE0">
        <w:rPr>
          <w:rFonts w:ascii="Arial" w:hAnsi="Arial" w:cs="Arial"/>
          <w:w w:val="105"/>
        </w:rPr>
        <w:t xml:space="preserve"> las etapas </w:t>
      </w:r>
      <w:r w:rsidR="00C860E7" w:rsidRPr="00FA5F9F">
        <w:rPr>
          <w:rFonts w:ascii="Arial" w:hAnsi="Arial" w:cs="Arial"/>
          <w:w w:val="105"/>
          <w:lang w:val="es-MX"/>
        </w:rPr>
        <w:t>atinentes</w:t>
      </w:r>
      <w:r w:rsidR="00C860E7" w:rsidRPr="00C04FE0">
        <w:rPr>
          <w:rFonts w:ascii="Arial" w:hAnsi="Arial" w:cs="Arial"/>
          <w:w w:val="105"/>
        </w:rPr>
        <w:t xml:space="preserve"> al Procedimiento de Reclutamiento, Selección y Contratación de S</w:t>
      </w:r>
      <w:r w:rsidR="00DE306B">
        <w:rPr>
          <w:rFonts w:ascii="Arial" w:hAnsi="Arial" w:cs="Arial"/>
          <w:w w:val="105"/>
        </w:rPr>
        <w:t xml:space="preserve">EL y CAEL </w:t>
      </w:r>
      <w:r w:rsidR="00C860E7" w:rsidRPr="00C04FE0">
        <w:rPr>
          <w:rFonts w:ascii="Arial" w:hAnsi="Arial" w:cs="Arial"/>
          <w:w w:val="105"/>
        </w:rPr>
        <w:t xml:space="preserve">por lo que, de manera complementaria al registro manual que se implementará para </w:t>
      </w:r>
      <w:r w:rsidR="00DE306B">
        <w:rPr>
          <w:rFonts w:ascii="Arial" w:hAnsi="Arial" w:cs="Arial"/>
          <w:w w:val="105"/>
        </w:rPr>
        <w:t>la ejecución</w:t>
      </w:r>
      <w:r w:rsidR="00C860E7" w:rsidRPr="00C04FE0">
        <w:rPr>
          <w:rFonts w:ascii="Arial" w:hAnsi="Arial" w:cs="Arial"/>
          <w:w w:val="105"/>
        </w:rPr>
        <w:t xml:space="preserve"> de las diversas etapas del procedimiento, desarrollará una plataforma digital denominada Sistema</w:t>
      </w:r>
      <w:r w:rsidR="00DE306B">
        <w:rPr>
          <w:rFonts w:ascii="Arial" w:hAnsi="Arial" w:cs="Arial"/>
          <w:w w:val="105"/>
        </w:rPr>
        <w:t xml:space="preserve"> </w:t>
      </w:r>
      <w:r w:rsidR="00313F9E">
        <w:rPr>
          <w:rFonts w:ascii="Arial" w:hAnsi="Arial" w:cs="Arial"/>
          <w:w w:val="105"/>
        </w:rPr>
        <w:t>ReclutaSELyCAEL</w:t>
      </w:r>
      <w:r w:rsidR="00C860E7" w:rsidRPr="00C04FE0">
        <w:rPr>
          <w:rFonts w:ascii="Arial" w:hAnsi="Arial" w:cs="Arial"/>
          <w:w w:val="105"/>
        </w:rPr>
        <w:t>, herramienta que servirá como apoyo para el monitoreo del registro, evaluación, validación, contratación y actualización de los expedientes de las y los aspirantes.</w:t>
      </w:r>
    </w:p>
    <w:p w14:paraId="0D4F49A6" w14:textId="30FC1743" w:rsidR="00F56EA4" w:rsidRDefault="00C830B5" w:rsidP="00740ECC">
      <w:pPr>
        <w:spacing w:after="0" w:line="276" w:lineRule="auto"/>
        <w:jc w:val="both"/>
        <w:rPr>
          <w:rFonts w:ascii="Arial" w:eastAsia="Tahoma" w:hAnsi="Arial" w:cs="Arial"/>
          <w:w w:val="105"/>
          <w:kern w:val="0"/>
          <w:sz w:val="24"/>
          <w:szCs w:val="24"/>
          <w:lang w:val="es-ES"/>
        </w:rPr>
      </w:pPr>
      <w:r w:rsidRPr="00C04FE0">
        <w:rPr>
          <w:rFonts w:ascii="Arial" w:eastAsia="Tahoma" w:hAnsi="Arial" w:cs="Arial"/>
          <w:w w:val="105"/>
          <w:kern w:val="0"/>
          <w:sz w:val="24"/>
          <w:szCs w:val="24"/>
          <w:lang w:val="es-ES"/>
        </w:rPr>
        <w:t xml:space="preserve">Con la finalidad de establecer las directrices para el desahogo de las diferentes etapas del procedimiento </w:t>
      </w:r>
      <w:r w:rsidR="00C860E7" w:rsidRPr="00C04FE0">
        <w:rPr>
          <w:rFonts w:ascii="Arial" w:eastAsia="Tahoma" w:hAnsi="Arial" w:cs="Arial"/>
          <w:w w:val="105"/>
          <w:kern w:val="0"/>
          <w:sz w:val="24"/>
          <w:szCs w:val="24"/>
          <w:lang w:val="es-ES"/>
        </w:rPr>
        <w:t>en comento</w:t>
      </w:r>
      <w:r w:rsidR="005C46A2">
        <w:rPr>
          <w:rFonts w:ascii="Arial" w:eastAsia="Tahoma" w:hAnsi="Arial" w:cs="Arial"/>
          <w:w w:val="105"/>
          <w:kern w:val="0"/>
          <w:sz w:val="24"/>
          <w:szCs w:val="24"/>
          <w:lang w:val="es-ES"/>
        </w:rPr>
        <w:t xml:space="preserve"> </w:t>
      </w:r>
      <w:r w:rsidR="00DE306B">
        <w:rPr>
          <w:rFonts w:ascii="Arial" w:eastAsia="Tahoma" w:hAnsi="Arial" w:cs="Arial"/>
          <w:w w:val="105"/>
          <w:kern w:val="0"/>
          <w:sz w:val="24"/>
          <w:szCs w:val="24"/>
          <w:lang w:val="es-ES"/>
        </w:rPr>
        <w:t xml:space="preserve">y, </w:t>
      </w:r>
      <w:r w:rsidRPr="00C04FE0">
        <w:rPr>
          <w:rFonts w:ascii="Arial" w:eastAsia="Tahoma" w:hAnsi="Arial" w:cs="Arial"/>
          <w:w w:val="105"/>
          <w:kern w:val="0"/>
          <w:sz w:val="24"/>
          <w:szCs w:val="24"/>
          <w:lang w:val="es-ES"/>
        </w:rPr>
        <w:t>brindar</w:t>
      </w:r>
      <w:r w:rsidR="00C860E7" w:rsidRPr="00C04FE0">
        <w:rPr>
          <w:rFonts w:ascii="Arial" w:eastAsia="Tahoma" w:hAnsi="Arial" w:cs="Arial"/>
          <w:w w:val="105"/>
          <w:kern w:val="0"/>
          <w:sz w:val="24"/>
          <w:szCs w:val="24"/>
          <w:lang w:val="es-ES"/>
        </w:rPr>
        <w:t xml:space="preserve"> </w:t>
      </w:r>
      <w:r w:rsidR="00DE306B">
        <w:rPr>
          <w:rFonts w:ascii="Arial" w:eastAsia="Tahoma" w:hAnsi="Arial" w:cs="Arial"/>
          <w:w w:val="105"/>
          <w:kern w:val="0"/>
          <w:sz w:val="24"/>
          <w:szCs w:val="24"/>
          <w:lang w:val="es-ES"/>
        </w:rPr>
        <w:t xml:space="preserve">con ello, </w:t>
      </w:r>
      <w:r w:rsidRPr="00C04FE0">
        <w:rPr>
          <w:rFonts w:ascii="Arial" w:eastAsia="Tahoma" w:hAnsi="Arial" w:cs="Arial"/>
          <w:w w:val="105"/>
          <w:kern w:val="0"/>
          <w:sz w:val="24"/>
          <w:szCs w:val="24"/>
          <w:lang w:val="es-ES"/>
        </w:rPr>
        <w:t xml:space="preserve">claridad y certeza sobre su </w:t>
      </w:r>
      <w:r w:rsidR="005C46A2">
        <w:rPr>
          <w:rFonts w:ascii="Arial" w:eastAsia="Tahoma" w:hAnsi="Arial" w:cs="Arial"/>
          <w:w w:val="105"/>
          <w:kern w:val="0"/>
          <w:sz w:val="24"/>
          <w:szCs w:val="24"/>
          <w:lang w:val="es-ES"/>
        </w:rPr>
        <w:t>desarrollo</w:t>
      </w:r>
      <w:r w:rsidRPr="00C04FE0">
        <w:rPr>
          <w:rFonts w:ascii="Arial" w:eastAsia="Tahoma" w:hAnsi="Arial" w:cs="Arial"/>
          <w:w w:val="105"/>
          <w:kern w:val="0"/>
          <w:sz w:val="24"/>
          <w:szCs w:val="24"/>
          <w:lang w:val="es-ES"/>
        </w:rPr>
        <w:t xml:space="preserve"> a las y los integrantes de los </w:t>
      </w:r>
      <w:r w:rsidR="00456130">
        <w:rPr>
          <w:rFonts w:ascii="Arial" w:eastAsia="Tahoma" w:hAnsi="Arial" w:cs="Arial"/>
          <w:w w:val="105"/>
          <w:kern w:val="0"/>
          <w:sz w:val="24"/>
          <w:szCs w:val="24"/>
          <w:lang w:val="es-ES"/>
        </w:rPr>
        <w:t>OD</w:t>
      </w:r>
      <w:r w:rsidR="00C926DB">
        <w:rPr>
          <w:rFonts w:ascii="Arial" w:eastAsia="Tahoma" w:hAnsi="Arial" w:cs="Arial"/>
          <w:w w:val="105"/>
          <w:kern w:val="0"/>
          <w:sz w:val="24"/>
          <w:szCs w:val="24"/>
          <w:lang w:val="es-ES"/>
        </w:rPr>
        <w:t xml:space="preserve"> </w:t>
      </w:r>
      <w:r w:rsidRPr="00C04FE0">
        <w:rPr>
          <w:rFonts w:ascii="Arial" w:eastAsia="Tahoma" w:hAnsi="Arial" w:cs="Arial"/>
          <w:w w:val="105"/>
          <w:kern w:val="0"/>
          <w:sz w:val="24"/>
          <w:szCs w:val="24"/>
          <w:lang w:val="es-ES"/>
        </w:rPr>
        <w:t xml:space="preserve">y a la ciudadanía en general, el IEM a través de la </w:t>
      </w:r>
      <w:r w:rsidR="00E32332">
        <w:rPr>
          <w:rFonts w:ascii="Arial" w:eastAsia="Tahoma" w:hAnsi="Arial" w:cs="Arial"/>
          <w:w w:val="105"/>
          <w:kern w:val="0"/>
          <w:sz w:val="24"/>
          <w:szCs w:val="24"/>
          <w:lang w:val="es-ES"/>
        </w:rPr>
        <w:t>DEECyPC</w:t>
      </w:r>
      <w:r w:rsidRPr="00C04FE0">
        <w:rPr>
          <w:rFonts w:ascii="Arial" w:eastAsia="Tahoma" w:hAnsi="Arial" w:cs="Arial"/>
          <w:w w:val="105"/>
          <w:kern w:val="0"/>
          <w:sz w:val="24"/>
          <w:szCs w:val="24"/>
          <w:lang w:val="es-ES"/>
        </w:rPr>
        <w:t xml:space="preserve"> presenta </w:t>
      </w:r>
      <w:r w:rsidR="00C860E7" w:rsidRPr="00C04FE0">
        <w:rPr>
          <w:rFonts w:ascii="Arial" w:eastAsia="Tahoma" w:hAnsi="Arial" w:cs="Arial"/>
          <w:w w:val="105"/>
          <w:kern w:val="0"/>
          <w:sz w:val="24"/>
          <w:szCs w:val="24"/>
          <w:lang w:val="es-ES"/>
        </w:rPr>
        <w:t xml:space="preserve">a continuación </w:t>
      </w:r>
      <w:r w:rsidR="000C6971" w:rsidRPr="00C04FE0">
        <w:rPr>
          <w:rFonts w:ascii="Arial" w:eastAsia="Tahoma" w:hAnsi="Arial" w:cs="Arial"/>
          <w:w w:val="105"/>
          <w:kern w:val="0"/>
          <w:sz w:val="24"/>
          <w:szCs w:val="24"/>
          <w:lang w:val="es-ES"/>
        </w:rPr>
        <w:t>el</w:t>
      </w:r>
      <w:r w:rsidR="00BB0CB4">
        <w:rPr>
          <w:rFonts w:ascii="Arial" w:eastAsia="Tahoma" w:hAnsi="Arial" w:cs="Arial"/>
          <w:w w:val="105"/>
          <w:kern w:val="0"/>
          <w:sz w:val="24"/>
          <w:szCs w:val="24"/>
          <w:lang w:val="es-ES"/>
        </w:rPr>
        <w:t xml:space="preserve"> Programa</w:t>
      </w:r>
      <w:r w:rsidRPr="00C04FE0">
        <w:rPr>
          <w:rFonts w:ascii="Arial" w:eastAsia="Tahoma" w:hAnsi="Arial" w:cs="Arial"/>
          <w:w w:val="105"/>
          <w:kern w:val="0"/>
          <w:sz w:val="24"/>
          <w:szCs w:val="24"/>
          <w:lang w:val="es-ES"/>
        </w:rPr>
        <w:t xml:space="preserve"> </w:t>
      </w:r>
      <w:r w:rsidR="00BB0CB4">
        <w:rPr>
          <w:rFonts w:ascii="Arial" w:eastAsia="Tahoma" w:hAnsi="Arial" w:cs="Arial"/>
          <w:w w:val="105"/>
          <w:kern w:val="0"/>
          <w:sz w:val="24"/>
          <w:szCs w:val="24"/>
          <w:lang w:val="es-ES"/>
        </w:rPr>
        <w:t>para el</w:t>
      </w:r>
      <w:r w:rsidRPr="00C04FE0">
        <w:rPr>
          <w:rFonts w:ascii="Arial" w:eastAsia="Tahoma" w:hAnsi="Arial" w:cs="Arial"/>
          <w:w w:val="105"/>
          <w:kern w:val="0"/>
          <w:sz w:val="24"/>
          <w:szCs w:val="24"/>
          <w:lang w:val="es-ES"/>
        </w:rPr>
        <w:t xml:space="preserve"> Reclutamiento, Selección y Contratación de SEL y CAEL </w:t>
      </w:r>
      <w:r w:rsidR="000C6971" w:rsidRPr="00C04FE0">
        <w:rPr>
          <w:rFonts w:ascii="Arial" w:eastAsia="Tahoma" w:hAnsi="Arial" w:cs="Arial"/>
          <w:w w:val="105"/>
          <w:kern w:val="0"/>
          <w:sz w:val="24"/>
          <w:szCs w:val="24"/>
          <w:lang w:val="es-ES"/>
        </w:rPr>
        <w:t xml:space="preserve">para el Proceso Electoral </w:t>
      </w:r>
      <w:r w:rsidR="00DE306B">
        <w:rPr>
          <w:rFonts w:ascii="Arial" w:eastAsia="Tahoma" w:hAnsi="Arial" w:cs="Arial"/>
          <w:w w:val="105"/>
          <w:kern w:val="0"/>
          <w:sz w:val="24"/>
          <w:szCs w:val="24"/>
          <w:lang w:val="es-ES"/>
        </w:rPr>
        <w:t>Concurrente</w:t>
      </w:r>
      <w:r w:rsidR="000C6971" w:rsidRPr="00C04FE0">
        <w:rPr>
          <w:rFonts w:ascii="Arial" w:eastAsia="Tahoma" w:hAnsi="Arial" w:cs="Arial"/>
          <w:w w:val="105"/>
          <w:kern w:val="0"/>
          <w:sz w:val="24"/>
          <w:szCs w:val="24"/>
          <w:lang w:val="es-ES"/>
        </w:rPr>
        <w:t xml:space="preserve"> 2023-2024. </w:t>
      </w:r>
    </w:p>
    <w:p w14:paraId="5F6746AB" w14:textId="77777777" w:rsidR="00F56EA4" w:rsidRDefault="00F56EA4">
      <w:pPr>
        <w:rPr>
          <w:rFonts w:ascii="Arial" w:eastAsia="Tahoma" w:hAnsi="Arial" w:cs="Arial"/>
          <w:w w:val="105"/>
          <w:kern w:val="0"/>
          <w:sz w:val="24"/>
          <w:szCs w:val="24"/>
          <w:lang w:val="es-ES"/>
        </w:rPr>
      </w:pPr>
      <w:r>
        <w:rPr>
          <w:rFonts w:ascii="Arial" w:eastAsia="Tahoma" w:hAnsi="Arial" w:cs="Arial"/>
          <w:w w:val="105"/>
          <w:kern w:val="0"/>
          <w:sz w:val="24"/>
          <w:szCs w:val="24"/>
          <w:lang w:val="es-ES"/>
        </w:rPr>
        <w:br w:type="page"/>
      </w:r>
    </w:p>
    <w:p w14:paraId="14D4088C" w14:textId="071D04BF" w:rsidR="005C6758" w:rsidRPr="005C46A2" w:rsidRDefault="005C6758" w:rsidP="005C46A2">
      <w:pPr>
        <w:jc w:val="center"/>
        <w:rPr>
          <w:rFonts w:ascii="Arial" w:hAnsi="Arial" w:cs="Arial"/>
          <w:b/>
          <w:bCs/>
          <w:color w:val="CC0099"/>
          <w:sz w:val="24"/>
          <w:szCs w:val="24"/>
        </w:rPr>
      </w:pPr>
      <w:r w:rsidRPr="007B6BD9">
        <w:rPr>
          <w:rFonts w:ascii="Arial" w:hAnsi="Arial" w:cs="Arial"/>
          <w:b/>
          <w:bCs/>
          <w:color w:val="CC0099"/>
          <w:sz w:val="24"/>
          <w:szCs w:val="24"/>
        </w:rPr>
        <w:lastRenderedPageBreak/>
        <w:t>GLOSARIO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714"/>
      </w:tblGrid>
      <w:tr w:rsidR="007B6BD9" w:rsidRPr="007B6BD9" w14:paraId="5676CCA1" w14:textId="77777777" w:rsidTr="004F3BA7">
        <w:trPr>
          <w:jc w:val="center"/>
        </w:trPr>
        <w:tc>
          <w:tcPr>
            <w:tcW w:w="3114" w:type="dxa"/>
            <w:vAlign w:val="center"/>
          </w:tcPr>
          <w:p w14:paraId="51396E21" w14:textId="77777777" w:rsidR="007B6BD9" w:rsidRPr="005C46A2" w:rsidRDefault="007B6BD9" w:rsidP="007B6BD9">
            <w:pPr>
              <w:jc w:val="center"/>
              <w:rPr>
                <w:rFonts w:ascii="Arial" w:hAnsi="Arial" w:cs="Arial"/>
                <w:b/>
                <w:bCs/>
                <w:sz w:val="24"/>
                <w:szCs w:val="24"/>
              </w:rPr>
            </w:pPr>
            <w:r w:rsidRPr="005C46A2">
              <w:rPr>
                <w:rFonts w:ascii="Arial" w:hAnsi="Arial" w:cs="Arial"/>
                <w:b/>
                <w:bCs/>
                <w:w w:val="115"/>
                <w:sz w:val="24"/>
                <w:szCs w:val="24"/>
              </w:rPr>
              <w:t>CAEL</w:t>
            </w:r>
          </w:p>
        </w:tc>
        <w:tc>
          <w:tcPr>
            <w:tcW w:w="5714" w:type="dxa"/>
            <w:vAlign w:val="center"/>
          </w:tcPr>
          <w:p w14:paraId="2342D875" w14:textId="77777777" w:rsidR="007B6BD9" w:rsidRPr="007B6BD9" w:rsidRDefault="007B6BD9" w:rsidP="005C46A2">
            <w:pPr>
              <w:jc w:val="both"/>
              <w:rPr>
                <w:rFonts w:ascii="Arial" w:hAnsi="Arial" w:cs="Arial"/>
                <w:sz w:val="24"/>
                <w:szCs w:val="24"/>
              </w:rPr>
            </w:pPr>
            <w:r w:rsidRPr="007B6BD9">
              <w:rPr>
                <w:rFonts w:ascii="Arial" w:hAnsi="Arial" w:cs="Arial"/>
                <w:w w:val="105"/>
                <w:sz w:val="24"/>
                <w:szCs w:val="24"/>
              </w:rPr>
              <w:t>Capacitador/a</w:t>
            </w:r>
            <w:r w:rsidRPr="007B6BD9">
              <w:rPr>
                <w:rFonts w:ascii="Arial" w:hAnsi="Arial" w:cs="Arial"/>
                <w:spacing w:val="4"/>
                <w:w w:val="105"/>
                <w:sz w:val="24"/>
                <w:szCs w:val="24"/>
              </w:rPr>
              <w:t xml:space="preserve"> </w:t>
            </w:r>
            <w:r w:rsidRPr="007B6BD9">
              <w:rPr>
                <w:rFonts w:ascii="Arial" w:hAnsi="Arial" w:cs="Arial"/>
                <w:w w:val="105"/>
                <w:sz w:val="24"/>
                <w:szCs w:val="24"/>
              </w:rPr>
              <w:t>Asistente</w:t>
            </w:r>
            <w:r w:rsidRPr="007B6BD9">
              <w:rPr>
                <w:rFonts w:ascii="Arial" w:hAnsi="Arial" w:cs="Arial"/>
                <w:spacing w:val="4"/>
                <w:w w:val="105"/>
                <w:sz w:val="24"/>
                <w:szCs w:val="24"/>
              </w:rPr>
              <w:t xml:space="preserve"> </w:t>
            </w:r>
            <w:r w:rsidRPr="007B6BD9">
              <w:rPr>
                <w:rFonts w:ascii="Arial" w:hAnsi="Arial" w:cs="Arial"/>
                <w:w w:val="105"/>
                <w:sz w:val="24"/>
                <w:szCs w:val="24"/>
              </w:rPr>
              <w:t>Electoral Local</w:t>
            </w:r>
          </w:p>
        </w:tc>
      </w:tr>
      <w:tr w:rsidR="007B6BD9" w:rsidRPr="007B6BD9" w14:paraId="1C0EEA37" w14:textId="77777777" w:rsidTr="004F3BA7">
        <w:trPr>
          <w:trHeight w:val="544"/>
          <w:jc w:val="center"/>
        </w:trPr>
        <w:tc>
          <w:tcPr>
            <w:tcW w:w="3114" w:type="dxa"/>
            <w:vAlign w:val="center"/>
          </w:tcPr>
          <w:p w14:paraId="26952B4F" w14:textId="77777777" w:rsidR="007B6BD9" w:rsidRPr="005C46A2" w:rsidRDefault="007B6BD9" w:rsidP="007B6BD9">
            <w:pPr>
              <w:jc w:val="center"/>
              <w:rPr>
                <w:rFonts w:ascii="Arial" w:hAnsi="Arial" w:cs="Arial"/>
                <w:b/>
                <w:bCs/>
                <w:w w:val="115"/>
                <w:sz w:val="24"/>
                <w:szCs w:val="24"/>
              </w:rPr>
            </w:pPr>
            <w:r w:rsidRPr="005C46A2">
              <w:rPr>
                <w:rFonts w:ascii="Arial" w:hAnsi="Arial" w:cs="Arial"/>
                <w:b/>
                <w:bCs/>
                <w:w w:val="115"/>
                <w:sz w:val="24"/>
                <w:szCs w:val="24"/>
              </w:rPr>
              <w:t>CCS</w:t>
            </w:r>
          </w:p>
        </w:tc>
        <w:tc>
          <w:tcPr>
            <w:tcW w:w="5714" w:type="dxa"/>
            <w:vAlign w:val="center"/>
          </w:tcPr>
          <w:p w14:paraId="43AB41FA" w14:textId="7383C786" w:rsidR="007B6BD9" w:rsidRPr="007B6BD9" w:rsidRDefault="007B6BD9" w:rsidP="005C46A2">
            <w:pPr>
              <w:jc w:val="both"/>
              <w:rPr>
                <w:rFonts w:ascii="Arial" w:hAnsi="Arial" w:cs="Arial"/>
                <w:w w:val="105"/>
                <w:sz w:val="24"/>
                <w:szCs w:val="24"/>
              </w:rPr>
            </w:pPr>
            <w:r w:rsidRPr="007B6BD9">
              <w:rPr>
                <w:rFonts w:ascii="Arial" w:hAnsi="Arial" w:cs="Arial"/>
                <w:w w:val="105"/>
                <w:sz w:val="24"/>
                <w:szCs w:val="24"/>
              </w:rPr>
              <w:t>Coordinación de Comunicación Social</w:t>
            </w:r>
          </w:p>
        </w:tc>
      </w:tr>
      <w:tr w:rsidR="007B6BD9" w:rsidRPr="007B6BD9" w14:paraId="42B87E93" w14:textId="77777777" w:rsidTr="004F3BA7">
        <w:trPr>
          <w:trHeight w:val="565"/>
          <w:jc w:val="center"/>
        </w:trPr>
        <w:tc>
          <w:tcPr>
            <w:tcW w:w="3114" w:type="dxa"/>
            <w:vAlign w:val="center"/>
          </w:tcPr>
          <w:p w14:paraId="033C0405" w14:textId="77777777" w:rsidR="007B6BD9" w:rsidRPr="005C46A2" w:rsidRDefault="007B6BD9" w:rsidP="007B6BD9">
            <w:pPr>
              <w:jc w:val="center"/>
              <w:rPr>
                <w:rFonts w:ascii="Arial" w:hAnsi="Arial" w:cs="Arial"/>
                <w:b/>
                <w:bCs/>
                <w:w w:val="115"/>
                <w:sz w:val="24"/>
                <w:szCs w:val="24"/>
              </w:rPr>
            </w:pPr>
            <w:r w:rsidRPr="005C46A2">
              <w:rPr>
                <w:rFonts w:ascii="Arial" w:hAnsi="Arial" w:cs="Arial"/>
                <w:b/>
                <w:bCs/>
                <w:w w:val="115"/>
                <w:sz w:val="24"/>
                <w:szCs w:val="24"/>
              </w:rPr>
              <w:t>COD</w:t>
            </w:r>
          </w:p>
        </w:tc>
        <w:tc>
          <w:tcPr>
            <w:tcW w:w="5714" w:type="dxa"/>
            <w:vAlign w:val="center"/>
          </w:tcPr>
          <w:p w14:paraId="3072E499" w14:textId="218A504D" w:rsidR="007B6BD9" w:rsidRPr="007B6BD9" w:rsidRDefault="007B6BD9" w:rsidP="005C46A2">
            <w:pPr>
              <w:jc w:val="both"/>
              <w:rPr>
                <w:rFonts w:ascii="Arial" w:hAnsi="Arial" w:cs="Arial"/>
                <w:w w:val="105"/>
                <w:sz w:val="24"/>
                <w:szCs w:val="24"/>
              </w:rPr>
            </w:pPr>
            <w:r w:rsidRPr="007B6BD9">
              <w:rPr>
                <w:rFonts w:ascii="Arial" w:hAnsi="Arial" w:cs="Arial"/>
                <w:w w:val="105"/>
                <w:sz w:val="24"/>
                <w:szCs w:val="24"/>
              </w:rPr>
              <w:t>Coordinación de Órganos Desconcentrados</w:t>
            </w:r>
          </w:p>
        </w:tc>
      </w:tr>
      <w:tr w:rsidR="007B6BD9" w:rsidRPr="007B6BD9" w14:paraId="4FE50314" w14:textId="77777777" w:rsidTr="004F3BA7">
        <w:trPr>
          <w:trHeight w:val="522"/>
          <w:jc w:val="center"/>
        </w:trPr>
        <w:tc>
          <w:tcPr>
            <w:tcW w:w="3114" w:type="dxa"/>
            <w:vAlign w:val="center"/>
          </w:tcPr>
          <w:p w14:paraId="3ADCB8B3" w14:textId="77777777" w:rsidR="007B6BD9" w:rsidRPr="005C46A2" w:rsidRDefault="007B6BD9" w:rsidP="007B6BD9">
            <w:pPr>
              <w:jc w:val="center"/>
              <w:rPr>
                <w:rFonts w:ascii="Arial" w:hAnsi="Arial" w:cs="Arial"/>
                <w:b/>
                <w:bCs/>
                <w:w w:val="115"/>
                <w:sz w:val="24"/>
                <w:szCs w:val="24"/>
              </w:rPr>
            </w:pPr>
            <w:r w:rsidRPr="005C46A2">
              <w:rPr>
                <w:rFonts w:ascii="Arial" w:hAnsi="Arial" w:cs="Arial"/>
                <w:b/>
                <w:bCs/>
                <w:w w:val="115"/>
                <w:sz w:val="24"/>
                <w:szCs w:val="24"/>
              </w:rPr>
              <w:t>CRyT</w:t>
            </w:r>
          </w:p>
        </w:tc>
        <w:tc>
          <w:tcPr>
            <w:tcW w:w="5714" w:type="dxa"/>
            <w:vAlign w:val="center"/>
          </w:tcPr>
          <w:p w14:paraId="40A68910" w14:textId="77777777" w:rsidR="007B6BD9" w:rsidRPr="007B6BD9" w:rsidRDefault="007B6BD9" w:rsidP="005C46A2">
            <w:pPr>
              <w:jc w:val="both"/>
              <w:rPr>
                <w:rFonts w:ascii="Arial" w:hAnsi="Arial" w:cs="Arial"/>
                <w:w w:val="105"/>
                <w:sz w:val="24"/>
                <w:szCs w:val="24"/>
              </w:rPr>
            </w:pPr>
            <w:r w:rsidRPr="007B6BD9">
              <w:rPr>
                <w:rFonts w:ascii="Arial" w:hAnsi="Arial" w:cs="Arial"/>
                <w:w w:val="105"/>
                <w:sz w:val="24"/>
                <w:szCs w:val="24"/>
              </w:rPr>
              <w:t>Centro de Recolección y Traslado</w:t>
            </w:r>
          </w:p>
        </w:tc>
      </w:tr>
      <w:tr w:rsidR="007B6BD9" w:rsidRPr="007B6BD9" w14:paraId="35AB369B" w14:textId="77777777" w:rsidTr="004F3BA7">
        <w:trPr>
          <w:jc w:val="center"/>
        </w:trPr>
        <w:tc>
          <w:tcPr>
            <w:tcW w:w="3114" w:type="dxa"/>
            <w:vAlign w:val="center"/>
          </w:tcPr>
          <w:p w14:paraId="1FB3EF0F" w14:textId="77777777" w:rsidR="007B6BD9" w:rsidRPr="005C46A2" w:rsidRDefault="007B6BD9" w:rsidP="007B6BD9">
            <w:pPr>
              <w:jc w:val="center"/>
              <w:rPr>
                <w:rFonts w:ascii="Arial" w:hAnsi="Arial" w:cs="Arial"/>
                <w:b/>
                <w:bCs/>
                <w:sz w:val="24"/>
                <w:szCs w:val="24"/>
              </w:rPr>
            </w:pPr>
            <w:r w:rsidRPr="005C46A2">
              <w:rPr>
                <w:rFonts w:ascii="Arial" w:hAnsi="Arial" w:cs="Arial"/>
                <w:b/>
                <w:bCs/>
                <w:w w:val="115"/>
                <w:sz w:val="24"/>
                <w:szCs w:val="24"/>
              </w:rPr>
              <w:t>DCE</w:t>
            </w:r>
          </w:p>
        </w:tc>
        <w:tc>
          <w:tcPr>
            <w:tcW w:w="5714" w:type="dxa"/>
            <w:vAlign w:val="center"/>
          </w:tcPr>
          <w:p w14:paraId="54E6CF4A" w14:textId="3AAB320B" w:rsidR="005C46A2" w:rsidRPr="005C46A2" w:rsidRDefault="007B6BD9" w:rsidP="005C46A2">
            <w:pPr>
              <w:jc w:val="both"/>
              <w:rPr>
                <w:rFonts w:ascii="Arial" w:hAnsi="Arial" w:cs="Arial"/>
                <w:w w:val="105"/>
                <w:sz w:val="24"/>
                <w:szCs w:val="24"/>
              </w:rPr>
            </w:pPr>
            <w:r w:rsidRPr="007B6BD9">
              <w:rPr>
                <w:rFonts w:ascii="Arial" w:hAnsi="Arial" w:cs="Arial"/>
                <w:w w:val="105"/>
                <w:sz w:val="24"/>
                <w:szCs w:val="24"/>
              </w:rPr>
              <w:t>Dirección</w:t>
            </w:r>
            <w:r w:rsidRPr="007B6BD9">
              <w:rPr>
                <w:rFonts w:ascii="Arial" w:hAnsi="Arial" w:cs="Arial"/>
                <w:spacing w:val="6"/>
                <w:w w:val="105"/>
                <w:sz w:val="24"/>
                <w:szCs w:val="24"/>
              </w:rPr>
              <w:t xml:space="preserve"> </w:t>
            </w:r>
            <w:r w:rsidRPr="007B6BD9">
              <w:rPr>
                <w:rFonts w:ascii="Arial" w:hAnsi="Arial" w:cs="Arial"/>
                <w:w w:val="105"/>
                <w:sz w:val="24"/>
                <w:szCs w:val="24"/>
              </w:rPr>
              <w:t>de</w:t>
            </w:r>
            <w:r w:rsidRPr="007B6BD9">
              <w:rPr>
                <w:rFonts w:ascii="Arial" w:hAnsi="Arial" w:cs="Arial"/>
                <w:spacing w:val="6"/>
                <w:w w:val="105"/>
                <w:sz w:val="24"/>
                <w:szCs w:val="24"/>
              </w:rPr>
              <w:t xml:space="preserve"> </w:t>
            </w:r>
            <w:r w:rsidRPr="007B6BD9">
              <w:rPr>
                <w:rFonts w:ascii="Arial" w:hAnsi="Arial" w:cs="Arial"/>
                <w:w w:val="105"/>
                <w:sz w:val="24"/>
                <w:szCs w:val="24"/>
              </w:rPr>
              <w:t>Capacitación</w:t>
            </w:r>
            <w:r w:rsidRPr="007B6BD9">
              <w:rPr>
                <w:rFonts w:ascii="Arial" w:hAnsi="Arial" w:cs="Arial"/>
                <w:spacing w:val="6"/>
                <w:w w:val="105"/>
                <w:sz w:val="24"/>
                <w:szCs w:val="24"/>
              </w:rPr>
              <w:t xml:space="preserve"> </w:t>
            </w:r>
            <w:r w:rsidRPr="007B6BD9">
              <w:rPr>
                <w:rFonts w:ascii="Arial" w:hAnsi="Arial" w:cs="Arial"/>
                <w:w w:val="105"/>
                <w:sz w:val="24"/>
                <w:szCs w:val="24"/>
              </w:rPr>
              <w:t>Electoral</w:t>
            </w:r>
            <w:r w:rsidRPr="007B6BD9">
              <w:rPr>
                <w:rFonts w:ascii="Arial" w:hAnsi="Arial" w:cs="Arial"/>
                <w:spacing w:val="5"/>
                <w:w w:val="105"/>
                <w:sz w:val="24"/>
                <w:szCs w:val="24"/>
              </w:rPr>
              <w:t xml:space="preserve"> </w:t>
            </w:r>
            <w:r w:rsidRPr="007B6BD9">
              <w:rPr>
                <w:rFonts w:ascii="Arial" w:hAnsi="Arial" w:cs="Arial"/>
                <w:w w:val="105"/>
                <w:sz w:val="24"/>
                <w:szCs w:val="24"/>
              </w:rPr>
              <w:t>del</w:t>
            </w:r>
            <w:r w:rsidRPr="007B6BD9">
              <w:rPr>
                <w:rFonts w:ascii="Arial" w:hAnsi="Arial" w:cs="Arial"/>
                <w:spacing w:val="5"/>
                <w:w w:val="105"/>
                <w:sz w:val="24"/>
                <w:szCs w:val="24"/>
              </w:rPr>
              <w:t xml:space="preserve"> </w:t>
            </w:r>
            <w:r w:rsidRPr="007B6BD9">
              <w:rPr>
                <w:rFonts w:ascii="Arial" w:hAnsi="Arial" w:cs="Arial"/>
                <w:w w:val="105"/>
                <w:sz w:val="24"/>
                <w:szCs w:val="24"/>
              </w:rPr>
              <w:t>INE</w:t>
            </w:r>
          </w:p>
        </w:tc>
      </w:tr>
      <w:tr w:rsidR="007B6BD9" w:rsidRPr="007B6BD9" w14:paraId="7307694F" w14:textId="77777777" w:rsidTr="004F3BA7">
        <w:trPr>
          <w:trHeight w:val="844"/>
          <w:jc w:val="center"/>
        </w:trPr>
        <w:tc>
          <w:tcPr>
            <w:tcW w:w="3114" w:type="dxa"/>
            <w:vAlign w:val="center"/>
          </w:tcPr>
          <w:p w14:paraId="045AA14B" w14:textId="77777777" w:rsidR="007B6BD9" w:rsidRPr="005C46A2" w:rsidRDefault="007B6BD9" w:rsidP="007B6BD9">
            <w:pPr>
              <w:jc w:val="center"/>
              <w:rPr>
                <w:rFonts w:ascii="Arial" w:hAnsi="Arial" w:cs="Arial"/>
                <w:b/>
                <w:bCs/>
                <w:sz w:val="24"/>
                <w:szCs w:val="24"/>
              </w:rPr>
            </w:pPr>
            <w:r w:rsidRPr="005C46A2">
              <w:rPr>
                <w:rFonts w:ascii="Arial" w:hAnsi="Arial" w:cs="Arial"/>
                <w:b/>
                <w:bCs/>
                <w:w w:val="110"/>
                <w:sz w:val="24"/>
                <w:szCs w:val="24"/>
              </w:rPr>
              <w:t>DEAPyPP</w:t>
            </w:r>
          </w:p>
        </w:tc>
        <w:tc>
          <w:tcPr>
            <w:tcW w:w="5714" w:type="dxa"/>
            <w:vAlign w:val="center"/>
          </w:tcPr>
          <w:p w14:paraId="23EA6A94" w14:textId="77777777" w:rsidR="007B6BD9" w:rsidRPr="007B6BD9" w:rsidRDefault="007B6BD9" w:rsidP="005C46A2">
            <w:pPr>
              <w:jc w:val="both"/>
              <w:rPr>
                <w:rFonts w:ascii="Arial" w:hAnsi="Arial" w:cs="Arial"/>
                <w:sz w:val="24"/>
                <w:szCs w:val="24"/>
              </w:rPr>
            </w:pPr>
            <w:r w:rsidRPr="007B6BD9">
              <w:rPr>
                <w:rFonts w:ascii="Arial" w:hAnsi="Arial" w:cs="Arial"/>
                <w:w w:val="105"/>
                <w:sz w:val="24"/>
                <w:szCs w:val="24"/>
              </w:rPr>
              <w:t>Dirección Ejecutiva de Administración, Prerrogativas y Partidos Políticos del IEM</w:t>
            </w:r>
          </w:p>
        </w:tc>
      </w:tr>
      <w:tr w:rsidR="007B6BD9" w:rsidRPr="007B6BD9" w14:paraId="1A1CDC2F" w14:textId="77777777" w:rsidTr="004F3BA7">
        <w:trPr>
          <w:trHeight w:val="700"/>
          <w:jc w:val="center"/>
        </w:trPr>
        <w:tc>
          <w:tcPr>
            <w:tcW w:w="3114" w:type="dxa"/>
            <w:vAlign w:val="center"/>
          </w:tcPr>
          <w:p w14:paraId="7E5FE8B7" w14:textId="77777777" w:rsidR="007B6BD9" w:rsidRPr="005C46A2" w:rsidRDefault="007B6BD9" w:rsidP="007B6BD9">
            <w:pPr>
              <w:jc w:val="center"/>
              <w:rPr>
                <w:rFonts w:ascii="Arial" w:hAnsi="Arial" w:cs="Arial"/>
                <w:b/>
                <w:bCs/>
                <w:sz w:val="24"/>
                <w:szCs w:val="24"/>
              </w:rPr>
            </w:pPr>
            <w:r w:rsidRPr="005C46A2">
              <w:rPr>
                <w:rFonts w:ascii="Arial" w:hAnsi="Arial" w:cs="Arial"/>
                <w:b/>
                <w:bCs/>
                <w:w w:val="110"/>
                <w:sz w:val="24"/>
                <w:szCs w:val="24"/>
              </w:rPr>
              <w:t>DECEyEC</w:t>
            </w:r>
          </w:p>
        </w:tc>
        <w:tc>
          <w:tcPr>
            <w:tcW w:w="5714" w:type="dxa"/>
            <w:vAlign w:val="center"/>
          </w:tcPr>
          <w:p w14:paraId="406FBFC6" w14:textId="77777777" w:rsidR="007B6BD9" w:rsidRPr="007B6BD9" w:rsidRDefault="007B6BD9" w:rsidP="005C46A2">
            <w:pPr>
              <w:jc w:val="both"/>
              <w:rPr>
                <w:rFonts w:ascii="Arial" w:hAnsi="Arial" w:cs="Arial"/>
                <w:sz w:val="24"/>
                <w:szCs w:val="24"/>
              </w:rPr>
            </w:pPr>
            <w:r w:rsidRPr="007B6BD9">
              <w:rPr>
                <w:rFonts w:ascii="Arial" w:hAnsi="Arial" w:cs="Arial"/>
                <w:w w:val="105"/>
                <w:sz w:val="24"/>
                <w:szCs w:val="24"/>
              </w:rPr>
              <w:t>Dirección</w:t>
            </w:r>
            <w:r w:rsidRPr="007B6BD9">
              <w:rPr>
                <w:rFonts w:ascii="Arial" w:hAnsi="Arial" w:cs="Arial"/>
                <w:spacing w:val="2"/>
                <w:w w:val="105"/>
                <w:sz w:val="24"/>
                <w:szCs w:val="24"/>
              </w:rPr>
              <w:t xml:space="preserve"> </w:t>
            </w:r>
            <w:r w:rsidRPr="007B6BD9">
              <w:rPr>
                <w:rFonts w:ascii="Arial" w:hAnsi="Arial" w:cs="Arial"/>
                <w:w w:val="105"/>
                <w:sz w:val="24"/>
                <w:szCs w:val="24"/>
              </w:rPr>
              <w:t>Ejecutiva</w:t>
            </w:r>
            <w:r w:rsidRPr="007B6BD9">
              <w:rPr>
                <w:rFonts w:ascii="Arial" w:hAnsi="Arial" w:cs="Arial"/>
                <w:spacing w:val="2"/>
                <w:w w:val="105"/>
                <w:sz w:val="24"/>
                <w:szCs w:val="24"/>
              </w:rPr>
              <w:t xml:space="preserve"> </w:t>
            </w:r>
            <w:r w:rsidRPr="007B6BD9">
              <w:rPr>
                <w:rFonts w:ascii="Arial" w:hAnsi="Arial" w:cs="Arial"/>
                <w:w w:val="105"/>
                <w:sz w:val="24"/>
                <w:szCs w:val="24"/>
              </w:rPr>
              <w:t>de</w:t>
            </w:r>
            <w:r w:rsidRPr="007B6BD9">
              <w:rPr>
                <w:rFonts w:ascii="Arial" w:hAnsi="Arial" w:cs="Arial"/>
                <w:spacing w:val="5"/>
                <w:w w:val="105"/>
                <w:sz w:val="24"/>
                <w:szCs w:val="24"/>
              </w:rPr>
              <w:t xml:space="preserve"> </w:t>
            </w:r>
            <w:r w:rsidRPr="007B6BD9">
              <w:rPr>
                <w:rFonts w:ascii="Arial" w:hAnsi="Arial" w:cs="Arial"/>
                <w:w w:val="105"/>
                <w:sz w:val="24"/>
                <w:szCs w:val="24"/>
              </w:rPr>
              <w:t>Capacitación</w:t>
            </w:r>
            <w:r w:rsidRPr="007B6BD9">
              <w:rPr>
                <w:rFonts w:ascii="Arial" w:hAnsi="Arial" w:cs="Arial"/>
                <w:spacing w:val="2"/>
                <w:w w:val="105"/>
                <w:sz w:val="24"/>
                <w:szCs w:val="24"/>
              </w:rPr>
              <w:t xml:space="preserve"> </w:t>
            </w:r>
            <w:r w:rsidRPr="007B6BD9">
              <w:rPr>
                <w:rFonts w:ascii="Arial" w:hAnsi="Arial" w:cs="Arial"/>
                <w:w w:val="105"/>
                <w:sz w:val="24"/>
                <w:szCs w:val="24"/>
              </w:rPr>
              <w:t>Electoral</w:t>
            </w:r>
            <w:r w:rsidRPr="007B6BD9">
              <w:rPr>
                <w:rFonts w:ascii="Arial" w:hAnsi="Arial" w:cs="Arial"/>
                <w:spacing w:val="1"/>
                <w:w w:val="105"/>
                <w:sz w:val="24"/>
                <w:szCs w:val="24"/>
              </w:rPr>
              <w:t xml:space="preserve"> </w:t>
            </w:r>
            <w:r w:rsidRPr="007B6BD9">
              <w:rPr>
                <w:rFonts w:ascii="Arial" w:hAnsi="Arial" w:cs="Arial"/>
                <w:w w:val="105"/>
                <w:sz w:val="24"/>
                <w:szCs w:val="24"/>
              </w:rPr>
              <w:t>y</w:t>
            </w:r>
            <w:r w:rsidRPr="007B6BD9">
              <w:rPr>
                <w:rFonts w:ascii="Arial" w:hAnsi="Arial" w:cs="Arial"/>
                <w:spacing w:val="-56"/>
                <w:w w:val="105"/>
                <w:sz w:val="24"/>
                <w:szCs w:val="24"/>
              </w:rPr>
              <w:t xml:space="preserve"> </w:t>
            </w:r>
            <w:r w:rsidRPr="007B6BD9">
              <w:rPr>
                <w:rFonts w:ascii="Arial" w:hAnsi="Arial" w:cs="Arial"/>
                <w:w w:val="105"/>
                <w:sz w:val="24"/>
                <w:szCs w:val="24"/>
              </w:rPr>
              <w:t>Educación</w:t>
            </w:r>
            <w:r w:rsidRPr="007B6BD9">
              <w:rPr>
                <w:rFonts w:ascii="Arial" w:hAnsi="Arial" w:cs="Arial"/>
                <w:spacing w:val="-12"/>
                <w:w w:val="105"/>
                <w:sz w:val="24"/>
                <w:szCs w:val="24"/>
              </w:rPr>
              <w:t xml:space="preserve"> </w:t>
            </w:r>
            <w:r w:rsidRPr="007B6BD9">
              <w:rPr>
                <w:rFonts w:ascii="Arial" w:hAnsi="Arial" w:cs="Arial"/>
                <w:w w:val="105"/>
                <w:sz w:val="24"/>
                <w:szCs w:val="24"/>
              </w:rPr>
              <w:t>Cívica</w:t>
            </w:r>
            <w:r w:rsidRPr="007B6BD9">
              <w:rPr>
                <w:rFonts w:ascii="Arial" w:hAnsi="Arial" w:cs="Arial"/>
                <w:spacing w:val="-11"/>
                <w:w w:val="105"/>
                <w:sz w:val="24"/>
                <w:szCs w:val="24"/>
              </w:rPr>
              <w:t xml:space="preserve"> </w:t>
            </w:r>
            <w:r w:rsidRPr="007B6BD9">
              <w:rPr>
                <w:rFonts w:ascii="Arial" w:hAnsi="Arial" w:cs="Arial"/>
                <w:w w:val="105"/>
                <w:sz w:val="24"/>
                <w:szCs w:val="24"/>
              </w:rPr>
              <w:t>del</w:t>
            </w:r>
            <w:r w:rsidRPr="007B6BD9">
              <w:rPr>
                <w:rFonts w:ascii="Arial" w:hAnsi="Arial" w:cs="Arial"/>
                <w:spacing w:val="-10"/>
                <w:w w:val="105"/>
                <w:sz w:val="24"/>
                <w:szCs w:val="24"/>
              </w:rPr>
              <w:t xml:space="preserve"> </w:t>
            </w:r>
            <w:r w:rsidRPr="007B6BD9">
              <w:rPr>
                <w:rFonts w:ascii="Arial" w:hAnsi="Arial" w:cs="Arial"/>
                <w:w w:val="105"/>
                <w:sz w:val="24"/>
                <w:szCs w:val="24"/>
              </w:rPr>
              <w:t>INE</w:t>
            </w:r>
          </w:p>
        </w:tc>
      </w:tr>
      <w:tr w:rsidR="007B6BD9" w:rsidRPr="007B6BD9" w14:paraId="5AE20D62" w14:textId="77777777" w:rsidTr="004F3BA7">
        <w:trPr>
          <w:trHeight w:val="838"/>
          <w:jc w:val="center"/>
        </w:trPr>
        <w:tc>
          <w:tcPr>
            <w:tcW w:w="3114" w:type="dxa"/>
            <w:vAlign w:val="center"/>
          </w:tcPr>
          <w:p w14:paraId="6037B4F7" w14:textId="0181D937" w:rsidR="007B6BD9" w:rsidRPr="005C46A2" w:rsidRDefault="00E32332" w:rsidP="007B6BD9">
            <w:pPr>
              <w:jc w:val="center"/>
              <w:rPr>
                <w:rFonts w:ascii="Arial" w:hAnsi="Arial" w:cs="Arial"/>
                <w:b/>
                <w:bCs/>
                <w:sz w:val="24"/>
                <w:szCs w:val="24"/>
              </w:rPr>
            </w:pPr>
            <w:r>
              <w:rPr>
                <w:rFonts w:ascii="Arial" w:hAnsi="Arial" w:cs="Arial"/>
                <w:b/>
                <w:bCs/>
                <w:w w:val="110"/>
                <w:sz w:val="24"/>
                <w:szCs w:val="24"/>
              </w:rPr>
              <w:t>DEECyPC</w:t>
            </w:r>
          </w:p>
        </w:tc>
        <w:tc>
          <w:tcPr>
            <w:tcW w:w="5714" w:type="dxa"/>
            <w:vAlign w:val="center"/>
          </w:tcPr>
          <w:p w14:paraId="542642EB" w14:textId="77777777" w:rsidR="007B6BD9" w:rsidRPr="007B6BD9" w:rsidRDefault="007B6BD9" w:rsidP="005C46A2">
            <w:pPr>
              <w:jc w:val="both"/>
              <w:rPr>
                <w:rFonts w:ascii="Arial" w:hAnsi="Arial" w:cs="Arial"/>
                <w:sz w:val="24"/>
                <w:szCs w:val="24"/>
              </w:rPr>
            </w:pPr>
            <w:r w:rsidRPr="007B6BD9">
              <w:rPr>
                <w:rFonts w:ascii="Arial" w:hAnsi="Arial" w:cs="Arial"/>
                <w:w w:val="105"/>
                <w:sz w:val="24"/>
                <w:szCs w:val="24"/>
              </w:rPr>
              <w:t>Dirección</w:t>
            </w:r>
            <w:r w:rsidRPr="007B6BD9">
              <w:rPr>
                <w:rFonts w:ascii="Arial" w:hAnsi="Arial" w:cs="Arial"/>
                <w:spacing w:val="2"/>
                <w:w w:val="105"/>
                <w:sz w:val="24"/>
                <w:szCs w:val="24"/>
              </w:rPr>
              <w:t xml:space="preserve"> </w:t>
            </w:r>
            <w:r w:rsidRPr="007B6BD9">
              <w:rPr>
                <w:rFonts w:ascii="Arial" w:hAnsi="Arial" w:cs="Arial"/>
                <w:w w:val="105"/>
                <w:sz w:val="24"/>
                <w:szCs w:val="24"/>
              </w:rPr>
              <w:t>Ejecutiva</w:t>
            </w:r>
            <w:r w:rsidRPr="007B6BD9">
              <w:rPr>
                <w:rFonts w:ascii="Arial" w:hAnsi="Arial" w:cs="Arial"/>
                <w:spacing w:val="3"/>
                <w:w w:val="105"/>
                <w:sz w:val="24"/>
                <w:szCs w:val="24"/>
              </w:rPr>
              <w:t xml:space="preserve"> </w:t>
            </w:r>
            <w:r w:rsidRPr="007B6BD9">
              <w:rPr>
                <w:rFonts w:ascii="Arial" w:hAnsi="Arial" w:cs="Arial"/>
                <w:w w:val="105"/>
                <w:sz w:val="24"/>
                <w:szCs w:val="24"/>
              </w:rPr>
              <w:t>de</w:t>
            </w:r>
            <w:r w:rsidRPr="007B6BD9">
              <w:rPr>
                <w:rFonts w:ascii="Arial" w:hAnsi="Arial" w:cs="Arial"/>
                <w:spacing w:val="5"/>
                <w:w w:val="105"/>
                <w:sz w:val="24"/>
                <w:szCs w:val="24"/>
              </w:rPr>
              <w:t xml:space="preserve"> </w:t>
            </w:r>
            <w:r w:rsidRPr="007B6BD9">
              <w:rPr>
                <w:rFonts w:ascii="Arial" w:hAnsi="Arial" w:cs="Arial"/>
                <w:w w:val="105"/>
                <w:sz w:val="24"/>
                <w:szCs w:val="24"/>
              </w:rPr>
              <w:t>Educación</w:t>
            </w:r>
            <w:r w:rsidRPr="007B6BD9">
              <w:rPr>
                <w:rFonts w:ascii="Arial" w:hAnsi="Arial" w:cs="Arial"/>
                <w:spacing w:val="2"/>
                <w:w w:val="105"/>
                <w:sz w:val="24"/>
                <w:szCs w:val="24"/>
              </w:rPr>
              <w:t xml:space="preserve"> </w:t>
            </w:r>
            <w:r w:rsidRPr="007B6BD9">
              <w:rPr>
                <w:rFonts w:ascii="Arial" w:hAnsi="Arial" w:cs="Arial"/>
                <w:w w:val="105"/>
                <w:sz w:val="24"/>
                <w:szCs w:val="24"/>
              </w:rPr>
              <w:t>Cívica</w:t>
            </w:r>
            <w:r w:rsidRPr="007B6BD9">
              <w:rPr>
                <w:rFonts w:ascii="Arial" w:hAnsi="Arial" w:cs="Arial"/>
                <w:spacing w:val="3"/>
                <w:w w:val="105"/>
                <w:sz w:val="24"/>
                <w:szCs w:val="24"/>
              </w:rPr>
              <w:t xml:space="preserve"> </w:t>
            </w:r>
            <w:r w:rsidRPr="007B6BD9">
              <w:rPr>
                <w:rFonts w:ascii="Arial" w:hAnsi="Arial" w:cs="Arial"/>
                <w:w w:val="105"/>
                <w:sz w:val="24"/>
                <w:szCs w:val="24"/>
              </w:rPr>
              <w:t>y</w:t>
            </w:r>
            <w:r w:rsidRPr="007B6BD9">
              <w:rPr>
                <w:rFonts w:ascii="Arial" w:hAnsi="Arial" w:cs="Arial"/>
                <w:spacing w:val="1"/>
                <w:w w:val="105"/>
                <w:sz w:val="24"/>
                <w:szCs w:val="24"/>
              </w:rPr>
              <w:t xml:space="preserve"> </w:t>
            </w:r>
            <w:r w:rsidRPr="007B6BD9">
              <w:rPr>
                <w:rFonts w:ascii="Arial" w:hAnsi="Arial" w:cs="Arial"/>
                <w:w w:val="105"/>
                <w:sz w:val="24"/>
                <w:szCs w:val="24"/>
              </w:rPr>
              <w:t>Participación</w:t>
            </w:r>
            <w:r w:rsidRPr="007B6BD9">
              <w:rPr>
                <w:rFonts w:ascii="Arial" w:hAnsi="Arial" w:cs="Arial"/>
                <w:spacing w:val="-56"/>
                <w:w w:val="105"/>
                <w:sz w:val="24"/>
                <w:szCs w:val="24"/>
              </w:rPr>
              <w:t xml:space="preserve"> </w:t>
            </w:r>
            <w:r w:rsidRPr="007B6BD9">
              <w:rPr>
                <w:rFonts w:ascii="Arial" w:hAnsi="Arial" w:cs="Arial"/>
                <w:spacing w:val="-1"/>
                <w:w w:val="110"/>
                <w:sz w:val="24"/>
                <w:szCs w:val="24"/>
              </w:rPr>
              <w:t>Ciudadana</w:t>
            </w:r>
            <w:r w:rsidRPr="007B6BD9">
              <w:rPr>
                <w:rFonts w:ascii="Arial" w:hAnsi="Arial" w:cs="Arial"/>
                <w:spacing w:val="-15"/>
                <w:w w:val="110"/>
                <w:sz w:val="24"/>
                <w:szCs w:val="24"/>
              </w:rPr>
              <w:t xml:space="preserve"> </w:t>
            </w:r>
            <w:r w:rsidRPr="007B6BD9">
              <w:rPr>
                <w:rFonts w:ascii="Arial" w:hAnsi="Arial" w:cs="Arial"/>
                <w:w w:val="110"/>
                <w:sz w:val="24"/>
                <w:szCs w:val="24"/>
              </w:rPr>
              <w:t>del</w:t>
            </w:r>
            <w:r w:rsidRPr="007B6BD9">
              <w:rPr>
                <w:rFonts w:ascii="Arial" w:hAnsi="Arial" w:cs="Arial"/>
                <w:spacing w:val="-17"/>
                <w:w w:val="110"/>
                <w:sz w:val="24"/>
                <w:szCs w:val="24"/>
              </w:rPr>
              <w:t xml:space="preserve"> </w:t>
            </w:r>
            <w:r w:rsidRPr="007B6BD9">
              <w:rPr>
                <w:rFonts w:ascii="Arial" w:hAnsi="Arial" w:cs="Arial"/>
                <w:w w:val="110"/>
                <w:sz w:val="24"/>
                <w:szCs w:val="24"/>
              </w:rPr>
              <w:t>IEM</w:t>
            </w:r>
          </w:p>
        </w:tc>
      </w:tr>
      <w:tr w:rsidR="007B6BD9" w:rsidRPr="007B6BD9" w14:paraId="5A80B989" w14:textId="77777777" w:rsidTr="004F3BA7">
        <w:trPr>
          <w:trHeight w:val="836"/>
          <w:jc w:val="center"/>
        </w:trPr>
        <w:tc>
          <w:tcPr>
            <w:tcW w:w="3114" w:type="dxa"/>
            <w:vAlign w:val="center"/>
          </w:tcPr>
          <w:p w14:paraId="2D28448A" w14:textId="77777777" w:rsidR="007B6BD9" w:rsidRPr="005C46A2" w:rsidRDefault="007B6BD9" w:rsidP="007B6BD9">
            <w:pPr>
              <w:jc w:val="center"/>
              <w:rPr>
                <w:rFonts w:ascii="Arial" w:hAnsi="Arial" w:cs="Arial"/>
                <w:b/>
                <w:bCs/>
                <w:sz w:val="24"/>
                <w:szCs w:val="24"/>
              </w:rPr>
            </w:pPr>
            <w:r w:rsidRPr="005C46A2">
              <w:rPr>
                <w:rFonts w:ascii="Arial" w:hAnsi="Arial" w:cs="Arial"/>
                <w:b/>
                <w:bCs/>
                <w:w w:val="115"/>
                <w:sz w:val="24"/>
                <w:szCs w:val="24"/>
              </w:rPr>
              <w:t>DEOE</w:t>
            </w:r>
          </w:p>
        </w:tc>
        <w:tc>
          <w:tcPr>
            <w:tcW w:w="5714" w:type="dxa"/>
            <w:vAlign w:val="center"/>
          </w:tcPr>
          <w:p w14:paraId="7CDA3719" w14:textId="77777777" w:rsidR="007B6BD9" w:rsidRPr="007B6BD9" w:rsidRDefault="007B6BD9" w:rsidP="005C46A2">
            <w:pPr>
              <w:jc w:val="both"/>
              <w:rPr>
                <w:rFonts w:ascii="Arial" w:hAnsi="Arial" w:cs="Arial"/>
                <w:sz w:val="24"/>
                <w:szCs w:val="24"/>
              </w:rPr>
            </w:pPr>
            <w:r w:rsidRPr="007B6BD9">
              <w:rPr>
                <w:rFonts w:ascii="Arial" w:hAnsi="Arial" w:cs="Arial"/>
                <w:w w:val="105"/>
                <w:sz w:val="24"/>
                <w:szCs w:val="24"/>
              </w:rPr>
              <w:t>Dirección</w:t>
            </w:r>
            <w:r w:rsidRPr="007B6BD9">
              <w:rPr>
                <w:rFonts w:ascii="Arial" w:hAnsi="Arial" w:cs="Arial"/>
                <w:spacing w:val="5"/>
                <w:w w:val="105"/>
                <w:sz w:val="24"/>
                <w:szCs w:val="24"/>
              </w:rPr>
              <w:t xml:space="preserve"> </w:t>
            </w:r>
            <w:r w:rsidRPr="007B6BD9">
              <w:rPr>
                <w:rFonts w:ascii="Arial" w:hAnsi="Arial" w:cs="Arial"/>
                <w:w w:val="105"/>
                <w:sz w:val="24"/>
                <w:szCs w:val="24"/>
              </w:rPr>
              <w:t>Ejecutiva</w:t>
            </w:r>
            <w:r w:rsidRPr="007B6BD9">
              <w:rPr>
                <w:rFonts w:ascii="Arial" w:hAnsi="Arial" w:cs="Arial"/>
                <w:spacing w:val="5"/>
                <w:w w:val="105"/>
                <w:sz w:val="24"/>
                <w:szCs w:val="24"/>
              </w:rPr>
              <w:t xml:space="preserve"> </w:t>
            </w:r>
            <w:r w:rsidRPr="007B6BD9">
              <w:rPr>
                <w:rFonts w:ascii="Arial" w:hAnsi="Arial" w:cs="Arial"/>
                <w:w w:val="105"/>
                <w:sz w:val="24"/>
                <w:szCs w:val="24"/>
              </w:rPr>
              <w:t>de</w:t>
            </w:r>
            <w:r w:rsidRPr="007B6BD9">
              <w:rPr>
                <w:rFonts w:ascii="Arial" w:hAnsi="Arial" w:cs="Arial"/>
                <w:spacing w:val="11"/>
                <w:w w:val="105"/>
                <w:sz w:val="24"/>
                <w:szCs w:val="24"/>
              </w:rPr>
              <w:t xml:space="preserve"> </w:t>
            </w:r>
            <w:r w:rsidRPr="007B6BD9">
              <w:rPr>
                <w:rFonts w:ascii="Arial" w:hAnsi="Arial" w:cs="Arial"/>
                <w:w w:val="105"/>
                <w:sz w:val="24"/>
                <w:szCs w:val="24"/>
              </w:rPr>
              <w:t>Organización</w:t>
            </w:r>
            <w:r w:rsidRPr="007B6BD9">
              <w:rPr>
                <w:rFonts w:ascii="Arial" w:hAnsi="Arial" w:cs="Arial"/>
                <w:spacing w:val="5"/>
                <w:w w:val="105"/>
                <w:sz w:val="24"/>
                <w:szCs w:val="24"/>
              </w:rPr>
              <w:t xml:space="preserve"> </w:t>
            </w:r>
            <w:r w:rsidRPr="007B6BD9">
              <w:rPr>
                <w:rFonts w:ascii="Arial" w:hAnsi="Arial" w:cs="Arial"/>
                <w:w w:val="105"/>
                <w:sz w:val="24"/>
                <w:szCs w:val="24"/>
              </w:rPr>
              <w:t>Electoral del IEM</w:t>
            </w:r>
          </w:p>
        </w:tc>
      </w:tr>
      <w:tr w:rsidR="007B6BD9" w:rsidRPr="007B6BD9" w14:paraId="6FB02EE3" w14:textId="77777777" w:rsidTr="004F3BA7">
        <w:trPr>
          <w:trHeight w:val="551"/>
          <w:jc w:val="center"/>
        </w:trPr>
        <w:tc>
          <w:tcPr>
            <w:tcW w:w="3114" w:type="dxa"/>
            <w:vAlign w:val="center"/>
          </w:tcPr>
          <w:p w14:paraId="175A9590" w14:textId="77777777" w:rsidR="007B6BD9" w:rsidRPr="005C46A2" w:rsidRDefault="007B6BD9" w:rsidP="007B6BD9">
            <w:pPr>
              <w:jc w:val="center"/>
              <w:rPr>
                <w:rFonts w:ascii="Arial" w:hAnsi="Arial" w:cs="Arial"/>
                <w:b/>
                <w:bCs/>
                <w:sz w:val="24"/>
                <w:szCs w:val="24"/>
              </w:rPr>
            </w:pPr>
            <w:r w:rsidRPr="005C46A2">
              <w:rPr>
                <w:rFonts w:ascii="Arial" w:hAnsi="Arial" w:cs="Arial"/>
                <w:b/>
                <w:bCs/>
                <w:w w:val="115"/>
                <w:sz w:val="24"/>
                <w:szCs w:val="24"/>
              </w:rPr>
              <w:t>ECAE</w:t>
            </w:r>
          </w:p>
        </w:tc>
        <w:tc>
          <w:tcPr>
            <w:tcW w:w="5714" w:type="dxa"/>
            <w:vAlign w:val="center"/>
          </w:tcPr>
          <w:p w14:paraId="09287228" w14:textId="77777777" w:rsidR="007B6BD9" w:rsidRPr="007B6BD9" w:rsidRDefault="007B6BD9" w:rsidP="005C46A2">
            <w:pPr>
              <w:jc w:val="both"/>
              <w:rPr>
                <w:rFonts w:ascii="Arial" w:hAnsi="Arial" w:cs="Arial"/>
                <w:sz w:val="24"/>
                <w:szCs w:val="24"/>
              </w:rPr>
            </w:pPr>
            <w:r w:rsidRPr="007B6BD9">
              <w:rPr>
                <w:rFonts w:ascii="Arial" w:hAnsi="Arial" w:cs="Arial"/>
                <w:w w:val="105"/>
                <w:sz w:val="24"/>
                <w:szCs w:val="24"/>
              </w:rPr>
              <w:t>Estrategia</w:t>
            </w:r>
            <w:r w:rsidRPr="007B6BD9">
              <w:rPr>
                <w:rFonts w:ascii="Arial" w:hAnsi="Arial" w:cs="Arial"/>
                <w:spacing w:val="-2"/>
                <w:w w:val="105"/>
                <w:sz w:val="24"/>
                <w:szCs w:val="24"/>
              </w:rPr>
              <w:t xml:space="preserve"> </w:t>
            </w:r>
            <w:r w:rsidRPr="007B6BD9">
              <w:rPr>
                <w:rFonts w:ascii="Arial" w:hAnsi="Arial" w:cs="Arial"/>
                <w:w w:val="105"/>
                <w:sz w:val="24"/>
                <w:szCs w:val="24"/>
              </w:rPr>
              <w:t>de</w:t>
            </w:r>
            <w:r w:rsidRPr="007B6BD9">
              <w:rPr>
                <w:rFonts w:ascii="Arial" w:hAnsi="Arial" w:cs="Arial"/>
                <w:spacing w:val="-1"/>
                <w:w w:val="105"/>
                <w:sz w:val="24"/>
                <w:szCs w:val="24"/>
              </w:rPr>
              <w:t xml:space="preserve"> </w:t>
            </w:r>
            <w:r w:rsidRPr="007B6BD9">
              <w:rPr>
                <w:rFonts w:ascii="Arial" w:hAnsi="Arial" w:cs="Arial"/>
                <w:w w:val="105"/>
                <w:sz w:val="24"/>
                <w:szCs w:val="24"/>
              </w:rPr>
              <w:t>Capacitación</w:t>
            </w:r>
            <w:r w:rsidRPr="007B6BD9">
              <w:rPr>
                <w:rFonts w:ascii="Arial" w:hAnsi="Arial" w:cs="Arial"/>
                <w:spacing w:val="-1"/>
                <w:w w:val="105"/>
                <w:sz w:val="24"/>
                <w:szCs w:val="24"/>
              </w:rPr>
              <w:t xml:space="preserve"> </w:t>
            </w:r>
            <w:r w:rsidRPr="007B6BD9">
              <w:rPr>
                <w:rFonts w:ascii="Arial" w:hAnsi="Arial" w:cs="Arial"/>
                <w:w w:val="105"/>
                <w:sz w:val="24"/>
                <w:szCs w:val="24"/>
              </w:rPr>
              <w:t>y</w:t>
            </w:r>
            <w:r w:rsidRPr="007B6BD9">
              <w:rPr>
                <w:rFonts w:ascii="Arial" w:hAnsi="Arial" w:cs="Arial"/>
                <w:spacing w:val="-2"/>
                <w:w w:val="105"/>
                <w:sz w:val="24"/>
                <w:szCs w:val="24"/>
              </w:rPr>
              <w:t xml:space="preserve"> </w:t>
            </w:r>
            <w:r w:rsidRPr="007B6BD9">
              <w:rPr>
                <w:rFonts w:ascii="Arial" w:hAnsi="Arial" w:cs="Arial"/>
                <w:w w:val="105"/>
                <w:sz w:val="24"/>
                <w:szCs w:val="24"/>
              </w:rPr>
              <w:t>Asistencia</w:t>
            </w:r>
            <w:r w:rsidRPr="007B6BD9">
              <w:rPr>
                <w:rFonts w:ascii="Arial" w:hAnsi="Arial" w:cs="Arial"/>
                <w:spacing w:val="-1"/>
                <w:w w:val="105"/>
                <w:sz w:val="24"/>
                <w:szCs w:val="24"/>
              </w:rPr>
              <w:t xml:space="preserve"> </w:t>
            </w:r>
            <w:r w:rsidRPr="007B6BD9">
              <w:rPr>
                <w:rFonts w:ascii="Arial" w:hAnsi="Arial" w:cs="Arial"/>
                <w:w w:val="105"/>
                <w:sz w:val="24"/>
                <w:szCs w:val="24"/>
              </w:rPr>
              <w:t>Electoral</w:t>
            </w:r>
          </w:p>
        </w:tc>
      </w:tr>
      <w:tr w:rsidR="007B6BD9" w:rsidRPr="007B6BD9" w14:paraId="074A0A7B" w14:textId="77777777" w:rsidTr="004F3BA7">
        <w:trPr>
          <w:jc w:val="center"/>
        </w:trPr>
        <w:tc>
          <w:tcPr>
            <w:tcW w:w="3114" w:type="dxa"/>
            <w:vAlign w:val="center"/>
          </w:tcPr>
          <w:p w14:paraId="5503A9CF" w14:textId="77777777" w:rsidR="007B6BD9" w:rsidRPr="005C46A2" w:rsidRDefault="007B6BD9" w:rsidP="007B6BD9">
            <w:pPr>
              <w:jc w:val="center"/>
              <w:rPr>
                <w:rFonts w:ascii="Arial" w:hAnsi="Arial" w:cs="Arial"/>
                <w:b/>
                <w:bCs/>
                <w:w w:val="115"/>
                <w:sz w:val="24"/>
                <w:szCs w:val="24"/>
              </w:rPr>
            </w:pPr>
            <w:r w:rsidRPr="005C46A2">
              <w:rPr>
                <w:rFonts w:ascii="Arial" w:hAnsi="Arial" w:cs="Arial"/>
                <w:b/>
                <w:bCs/>
                <w:w w:val="115"/>
                <w:sz w:val="24"/>
                <w:szCs w:val="24"/>
              </w:rPr>
              <w:t>FMDC</w:t>
            </w:r>
          </w:p>
        </w:tc>
        <w:tc>
          <w:tcPr>
            <w:tcW w:w="5714" w:type="dxa"/>
            <w:vAlign w:val="center"/>
          </w:tcPr>
          <w:p w14:paraId="0896410B" w14:textId="52374DBF" w:rsidR="007B6BD9" w:rsidRPr="007B6BD9" w:rsidRDefault="007B6BD9" w:rsidP="005C46A2">
            <w:pPr>
              <w:jc w:val="both"/>
              <w:rPr>
                <w:rFonts w:ascii="Arial" w:hAnsi="Arial" w:cs="Arial"/>
                <w:w w:val="105"/>
                <w:sz w:val="24"/>
                <w:szCs w:val="24"/>
              </w:rPr>
            </w:pPr>
            <w:r w:rsidRPr="007B6BD9">
              <w:rPr>
                <w:rFonts w:ascii="Arial" w:hAnsi="Arial" w:cs="Arial"/>
                <w:w w:val="105"/>
                <w:sz w:val="24"/>
                <w:szCs w:val="24"/>
              </w:rPr>
              <w:t>Funcionariado de Mesa Directiva de Casilla</w:t>
            </w:r>
          </w:p>
        </w:tc>
      </w:tr>
      <w:tr w:rsidR="007B6BD9" w:rsidRPr="007B6BD9" w14:paraId="05803A1B" w14:textId="77777777" w:rsidTr="004F3BA7">
        <w:trPr>
          <w:trHeight w:val="562"/>
          <w:jc w:val="center"/>
        </w:trPr>
        <w:tc>
          <w:tcPr>
            <w:tcW w:w="3114" w:type="dxa"/>
            <w:vAlign w:val="center"/>
          </w:tcPr>
          <w:p w14:paraId="3E80CF19" w14:textId="77777777" w:rsidR="007B6BD9" w:rsidRPr="005C46A2" w:rsidRDefault="007B6BD9" w:rsidP="007B6BD9">
            <w:pPr>
              <w:jc w:val="center"/>
              <w:rPr>
                <w:rFonts w:ascii="Arial" w:hAnsi="Arial" w:cs="Arial"/>
                <w:b/>
                <w:bCs/>
                <w:sz w:val="24"/>
                <w:szCs w:val="24"/>
              </w:rPr>
            </w:pPr>
            <w:r w:rsidRPr="005C46A2">
              <w:rPr>
                <w:rFonts w:ascii="Arial" w:hAnsi="Arial" w:cs="Arial"/>
                <w:b/>
                <w:bCs/>
                <w:w w:val="105"/>
                <w:sz w:val="24"/>
                <w:szCs w:val="24"/>
              </w:rPr>
              <w:t>IEM</w:t>
            </w:r>
          </w:p>
        </w:tc>
        <w:tc>
          <w:tcPr>
            <w:tcW w:w="5714" w:type="dxa"/>
            <w:vAlign w:val="center"/>
          </w:tcPr>
          <w:p w14:paraId="6E95D7AF" w14:textId="77777777" w:rsidR="007B6BD9" w:rsidRPr="007B6BD9" w:rsidRDefault="007B6BD9" w:rsidP="005C46A2">
            <w:pPr>
              <w:jc w:val="both"/>
              <w:rPr>
                <w:rFonts w:ascii="Arial" w:hAnsi="Arial" w:cs="Arial"/>
                <w:sz w:val="24"/>
                <w:szCs w:val="24"/>
              </w:rPr>
            </w:pPr>
            <w:r w:rsidRPr="007B6BD9">
              <w:rPr>
                <w:rFonts w:ascii="Arial" w:hAnsi="Arial" w:cs="Arial"/>
                <w:w w:val="105"/>
                <w:sz w:val="24"/>
                <w:szCs w:val="24"/>
              </w:rPr>
              <w:t>Instituto</w:t>
            </w:r>
            <w:r w:rsidRPr="007B6BD9">
              <w:rPr>
                <w:rFonts w:ascii="Arial" w:hAnsi="Arial" w:cs="Arial"/>
                <w:spacing w:val="-6"/>
                <w:w w:val="105"/>
                <w:sz w:val="24"/>
                <w:szCs w:val="24"/>
              </w:rPr>
              <w:t xml:space="preserve"> </w:t>
            </w:r>
            <w:r w:rsidRPr="007B6BD9">
              <w:rPr>
                <w:rFonts w:ascii="Arial" w:hAnsi="Arial" w:cs="Arial"/>
                <w:w w:val="105"/>
                <w:sz w:val="24"/>
                <w:szCs w:val="24"/>
              </w:rPr>
              <w:t>Electoral</w:t>
            </w:r>
            <w:r w:rsidRPr="007B6BD9">
              <w:rPr>
                <w:rFonts w:ascii="Arial" w:hAnsi="Arial" w:cs="Arial"/>
                <w:spacing w:val="-6"/>
                <w:w w:val="105"/>
                <w:sz w:val="24"/>
                <w:szCs w:val="24"/>
              </w:rPr>
              <w:t xml:space="preserve"> </w:t>
            </w:r>
            <w:r w:rsidRPr="007B6BD9">
              <w:rPr>
                <w:rFonts w:ascii="Arial" w:hAnsi="Arial" w:cs="Arial"/>
                <w:w w:val="105"/>
                <w:sz w:val="24"/>
                <w:szCs w:val="24"/>
              </w:rPr>
              <w:t>de</w:t>
            </w:r>
            <w:r w:rsidRPr="007B6BD9">
              <w:rPr>
                <w:rFonts w:ascii="Arial" w:hAnsi="Arial" w:cs="Arial"/>
                <w:spacing w:val="-3"/>
                <w:w w:val="105"/>
                <w:sz w:val="24"/>
                <w:szCs w:val="24"/>
              </w:rPr>
              <w:t xml:space="preserve"> </w:t>
            </w:r>
            <w:r w:rsidRPr="007B6BD9">
              <w:rPr>
                <w:rFonts w:ascii="Arial" w:hAnsi="Arial" w:cs="Arial"/>
                <w:w w:val="105"/>
                <w:sz w:val="24"/>
                <w:szCs w:val="24"/>
              </w:rPr>
              <w:t>Michoacán</w:t>
            </w:r>
          </w:p>
        </w:tc>
      </w:tr>
      <w:tr w:rsidR="007B6BD9" w:rsidRPr="007B6BD9" w14:paraId="40163D31" w14:textId="77777777" w:rsidTr="004F3BA7">
        <w:trPr>
          <w:jc w:val="center"/>
        </w:trPr>
        <w:tc>
          <w:tcPr>
            <w:tcW w:w="3114" w:type="dxa"/>
            <w:vAlign w:val="center"/>
          </w:tcPr>
          <w:p w14:paraId="2341D615" w14:textId="77777777" w:rsidR="007B6BD9" w:rsidRPr="005C46A2" w:rsidRDefault="007B6BD9" w:rsidP="007B6BD9">
            <w:pPr>
              <w:jc w:val="center"/>
              <w:rPr>
                <w:rFonts w:ascii="Arial" w:hAnsi="Arial" w:cs="Arial"/>
                <w:b/>
                <w:bCs/>
                <w:w w:val="105"/>
                <w:sz w:val="24"/>
                <w:szCs w:val="24"/>
              </w:rPr>
            </w:pPr>
            <w:r w:rsidRPr="005C46A2">
              <w:rPr>
                <w:rFonts w:ascii="Arial" w:hAnsi="Arial" w:cs="Arial"/>
                <w:b/>
                <w:bCs/>
                <w:w w:val="105"/>
                <w:sz w:val="24"/>
                <w:szCs w:val="24"/>
              </w:rPr>
              <w:t>IMDC</w:t>
            </w:r>
          </w:p>
        </w:tc>
        <w:tc>
          <w:tcPr>
            <w:tcW w:w="5714" w:type="dxa"/>
            <w:vAlign w:val="center"/>
          </w:tcPr>
          <w:p w14:paraId="2FBEA6EA" w14:textId="2EAE85EF" w:rsidR="007B6BD9" w:rsidRPr="007B6BD9" w:rsidRDefault="007B6BD9" w:rsidP="005C46A2">
            <w:pPr>
              <w:jc w:val="both"/>
              <w:rPr>
                <w:rFonts w:ascii="Arial" w:hAnsi="Arial" w:cs="Arial"/>
                <w:w w:val="105"/>
                <w:sz w:val="24"/>
                <w:szCs w:val="24"/>
              </w:rPr>
            </w:pPr>
            <w:r w:rsidRPr="007B6BD9">
              <w:rPr>
                <w:rFonts w:ascii="Arial" w:hAnsi="Arial" w:cs="Arial"/>
                <w:w w:val="105"/>
                <w:sz w:val="24"/>
                <w:szCs w:val="24"/>
              </w:rPr>
              <w:t>Instalación de Mesa Directiva de Casilla</w:t>
            </w:r>
          </w:p>
        </w:tc>
      </w:tr>
      <w:tr w:rsidR="007B6BD9" w:rsidRPr="007B6BD9" w14:paraId="392B0B9A" w14:textId="77777777" w:rsidTr="004F3BA7">
        <w:trPr>
          <w:trHeight w:val="547"/>
          <w:jc w:val="center"/>
        </w:trPr>
        <w:tc>
          <w:tcPr>
            <w:tcW w:w="3114" w:type="dxa"/>
            <w:vAlign w:val="center"/>
          </w:tcPr>
          <w:p w14:paraId="30366701" w14:textId="77777777" w:rsidR="007B6BD9" w:rsidRPr="005C46A2" w:rsidRDefault="007B6BD9" w:rsidP="007B6BD9">
            <w:pPr>
              <w:jc w:val="center"/>
              <w:rPr>
                <w:rFonts w:ascii="Arial" w:hAnsi="Arial" w:cs="Arial"/>
                <w:b/>
                <w:bCs/>
                <w:sz w:val="24"/>
                <w:szCs w:val="24"/>
              </w:rPr>
            </w:pPr>
            <w:r w:rsidRPr="005C46A2">
              <w:rPr>
                <w:rFonts w:ascii="Arial" w:hAnsi="Arial" w:cs="Arial"/>
                <w:b/>
                <w:bCs/>
                <w:w w:val="105"/>
                <w:sz w:val="24"/>
                <w:szCs w:val="24"/>
              </w:rPr>
              <w:t>INE</w:t>
            </w:r>
          </w:p>
        </w:tc>
        <w:tc>
          <w:tcPr>
            <w:tcW w:w="5714" w:type="dxa"/>
            <w:vAlign w:val="center"/>
          </w:tcPr>
          <w:p w14:paraId="321A61EA" w14:textId="77777777" w:rsidR="007B6BD9" w:rsidRPr="007B6BD9" w:rsidRDefault="007B6BD9" w:rsidP="005C46A2">
            <w:pPr>
              <w:jc w:val="both"/>
              <w:rPr>
                <w:rFonts w:ascii="Arial" w:hAnsi="Arial" w:cs="Arial"/>
                <w:sz w:val="24"/>
                <w:szCs w:val="24"/>
              </w:rPr>
            </w:pPr>
            <w:r w:rsidRPr="007B6BD9">
              <w:rPr>
                <w:rFonts w:ascii="Arial" w:hAnsi="Arial" w:cs="Arial"/>
                <w:w w:val="105"/>
                <w:sz w:val="24"/>
                <w:szCs w:val="24"/>
              </w:rPr>
              <w:t>Instituto</w:t>
            </w:r>
            <w:r w:rsidRPr="007B6BD9">
              <w:rPr>
                <w:rFonts w:ascii="Arial" w:hAnsi="Arial" w:cs="Arial"/>
                <w:spacing w:val="-10"/>
                <w:w w:val="105"/>
                <w:sz w:val="24"/>
                <w:szCs w:val="24"/>
              </w:rPr>
              <w:t xml:space="preserve"> </w:t>
            </w:r>
            <w:r w:rsidRPr="007B6BD9">
              <w:rPr>
                <w:rFonts w:ascii="Arial" w:hAnsi="Arial" w:cs="Arial"/>
                <w:w w:val="105"/>
                <w:sz w:val="24"/>
                <w:szCs w:val="24"/>
              </w:rPr>
              <w:t>Nacional</w:t>
            </w:r>
            <w:r w:rsidRPr="007B6BD9">
              <w:rPr>
                <w:rFonts w:ascii="Arial" w:hAnsi="Arial" w:cs="Arial"/>
                <w:spacing w:val="-9"/>
                <w:w w:val="105"/>
                <w:sz w:val="24"/>
                <w:szCs w:val="24"/>
              </w:rPr>
              <w:t xml:space="preserve"> </w:t>
            </w:r>
            <w:r w:rsidRPr="007B6BD9">
              <w:rPr>
                <w:rFonts w:ascii="Arial" w:hAnsi="Arial" w:cs="Arial"/>
                <w:w w:val="105"/>
                <w:sz w:val="24"/>
                <w:szCs w:val="24"/>
              </w:rPr>
              <w:t>Electoral</w:t>
            </w:r>
          </w:p>
        </w:tc>
      </w:tr>
      <w:tr w:rsidR="00DE306B" w:rsidRPr="007B6BD9" w14:paraId="1BCB075C" w14:textId="77777777" w:rsidTr="004F3BA7">
        <w:trPr>
          <w:trHeight w:val="547"/>
          <w:jc w:val="center"/>
        </w:trPr>
        <w:tc>
          <w:tcPr>
            <w:tcW w:w="3114" w:type="dxa"/>
            <w:vAlign w:val="center"/>
          </w:tcPr>
          <w:p w14:paraId="7F676FE0" w14:textId="52342F71" w:rsidR="00DE306B" w:rsidRPr="005C46A2" w:rsidRDefault="00DE306B" w:rsidP="007B6BD9">
            <w:pPr>
              <w:jc w:val="center"/>
              <w:rPr>
                <w:rFonts w:ascii="Arial" w:hAnsi="Arial" w:cs="Arial"/>
                <w:b/>
                <w:bCs/>
                <w:w w:val="105"/>
                <w:sz w:val="24"/>
                <w:szCs w:val="24"/>
              </w:rPr>
            </w:pPr>
            <w:r>
              <w:rPr>
                <w:rFonts w:ascii="Arial" w:hAnsi="Arial" w:cs="Arial"/>
                <w:b/>
                <w:bCs/>
                <w:w w:val="105"/>
                <w:sz w:val="24"/>
                <w:szCs w:val="24"/>
              </w:rPr>
              <w:t>OD</w:t>
            </w:r>
          </w:p>
        </w:tc>
        <w:tc>
          <w:tcPr>
            <w:tcW w:w="5714" w:type="dxa"/>
            <w:vAlign w:val="center"/>
          </w:tcPr>
          <w:p w14:paraId="3E3BEB9F" w14:textId="5EF0FE81" w:rsidR="00DE306B" w:rsidRPr="007B6BD9" w:rsidRDefault="00C926DB" w:rsidP="005C46A2">
            <w:pPr>
              <w:jc w:val="both"/>
              <w:rPr>
                <w:rFonts w:ascii="Arial" w:hAnsi="Arial" w:cs="Arial"/>
                <w:w w:val="105"/>
                <w:sz w:val="24"/>
                <w:szCs w:val="24"/>
              </w:rPr>
            </w:pPr>
            <w:r>
              <w:rPr>
                <w:rFonts w:ascii="Arial" w:hAnsi="Arial" w:cs="Arial"/>
                <w:w w:val="105"/>
                <w:sz w:val="24"/>
                <w:szCs w:val="24"/>
              </w:rPr>
              <w:t xml:space="preserve">Órganos </w:t>
            </w:r>
            <w:r w:rsidR="00456130">
              <w:rPr>
                <w:rFonts w:ascii="Arial" w:hAnsi="Arial" w:cs="Arial"/>
                <w:w w:val="105"/>
                <w:sz w:val="24"/>
                <w:szCs w:val="24"/>
              </w:rPr>
              <w:t>D</w:t>
            </w:r>
            <w:r>
              <w:rPr>
                <w:rFonts w:ascii="Arial" w:hAnsi="Arial" w:cs="Arial"/>
                <w:w w:val="105"/>
                <w:sz w:val="24"/>
                <w:szCs w:val="24"/>
              </w:rPr>
              <w:t>esconcentrados</w:t>
            </w:r>
          </w:p>
        </w:tc>
      </w:tr>
      <w:tr w:rsidR="007B6BD9" w:rsidRPr="007B6BD9" w14:paraId="539F6E65" w14:textId="77777777" w:rsidTr="004F3BA7">
        <w:trPr>
          <w:trHeight w:val="569"/>
          <w:jc w:val="center"/>
        </w:trPr>
        <w:tc>
          <w:tcPr>
            <w:tcW w:w="3114" w:type="dxa"/>
            <w:vAlign w:val="center"/>
          </w:tcPr>
          <w:p w14:paraId="4368D243" w14:textId="77777777" w:rsidR="007B6BD9" w:rsidRPr="005C46A2" w:rsidRDefault="007B6BD9" w:rsidP="007B6BD9">
            <w:pPr>
              <w:jc w:val="center"/>
              <w:rPr>
                <w:rFonts w:ascii="Arial" w:hAnsi="Arial" w:cs="Arial"/>
                <w:b/>
                <w:bCs/>
                <w:w w:val="105"/>
                <w:sz w:val="24"/>
                <w:szCs w:val="24"/>
              </w:rPr>
            </w:pPr>
            <w:r w:rsidRPr="005C46A2">
              <w:rPr>
                <w:rFonts w:ascii="Arial" w:hAnsi="Arial" w:cs="Arial"/>
                <w:b/>
                <w:bCs/>
                <w:w w:val="105"/>
                <w:sz w:val="24"/>
                <w:szCs w:val="24"/>
              </w:rPr>
              <w:t>OPL</w:t>
            </w:r>
          </w:p>
        </w:tc>
        <w:tc>
          <w:tcPr>
            <w:tcW w:w="5714" w:type="dxa"/>
            <w:vAlign w:val="center"/>
          </w:tcPr>
          <w:p w14:paraId="27571A79" w14:textId="7854EABA" w:rsidR="007B6BD9" w:rsidRPr="007B6BD9" w:rsidRDefault="007B6BD9" w:rsidP="005C46A2">
            <w:pPr>
              <w:jc w:val="both"/>
              <w:rPr>
                <w:rFonts w:ascii="Arial" w:hAnsi="Arial" w:cs="Arial"/>
                <w:w w:val="105"/>
                <w:sz w:val="24"/>
                <w:szCs w:val="24"/>
              </w:rPr>
            </w:pPr>
            <w:r w:rsidRPr="007B6BD9">
              <w:rPr>
                <w:rFonts w:ascii="Arial" w:hAnsi="Arial" w:cs="Arial"/>
                <w:w w:val="105"/>
                <w:sz w:val="24"/>
                <w:szCs w:val="24"/>
              </w:rPr>
              <w:t>Organismo Público Local Electoral</w:t>
            </w:r>
          </w:p>
        </w:tc>
      </w:tr>
      <w:tr w:rsidR="007B6BD9" w:rsidRPr="007B6BD9" w14:paraId="2F984235" w14:textId="77777777" w:rsidTr="004F3BA7">
        <w:trPr>
          <w:trHeight w:val="421"/>
          <w:jc w:val="center"/>
        </w:trPr>
        <w:tc>
          <w:tcPr>
            <w:tcW w:w="3114" w:type="dxa"/>
            <w:vAlign w:val="center"/>
          </w:tcPr>
          <w:p w14:paraId="265AFBC0" w14:textId="70D758B2" w:rsidR="007B6BD9" w:rsidRPr="00763B81" w:rsidRDefault="007B6BD9" w:rsidP="007B6BD9">
            <w:pPr>
              <w:jc w:val="center"/>
              <w:rPr>
                <w:rFonts w:ascii="Arial" w:hAnsi="Arial" w:cs="Arial"/>
                <w:b/>
                <w:bCs/>
                <w:w w:val="105"/>
                <w:sz w:val="24"/>
                <w:szCs w:val="24"/>
              </w:rPr>
            </w:pPr>
            <w:r w:rsidRPr="00763B81">
              <w:rPr>
                <w:rFonts w:ascii="Arial" w:eastAsia="Times New Roman" w:hAnsi="Arial" w:cs="Arial"/>
                <w:b/>
                <w:bCs/>
                <w:sz w:val="24"/>
                <w:szCs w:val="24"/>
              </w:rPr>
              <w:t>PEC</w:t>
            </w:r>
          </w:p>
        </w:tc>
        <w:tc>
          <w:tcPr>
            <w:tcW w:w="5714" w:type="dxa"/>
            <w:vAlign w:val="center"/>
          </w:tcPr>
          <w:p w14:paraId="0B78AD2D" w14:textId="734F2E88" w:rsidR="007B6BD9" w:rsidRPr="00763B81" w:rsidRDefault="007B6BD9" w:rsidP="005C46A2">
            <w:pPr>
              <w:jc w:val="both"/>
              <w:rPr>
                <w:rFonts w:ascii="Arial" w:hAnsi="Arial" w:cs="Arial"/>
                <w:w w:val="105"/>
                <w:sz w:val="24"/>
                <w:szCs w:val="24"/>
              </w:rPr>
            </w:pPr>
            <w:r w:rsidRPr="00763B81">
              <w:rPr>
                <w:rFonts w:ascii="Arial" w:hAnsi="Arial" w:cs="Arial"/>
                <w:w w:val="105"/>
                <w:sz w:val="24"/>
                <w:szCs w:val="24"/>
              </w:rPr>
              <w:t>Proceso Electoral Concurrente</w:t>
            </w:r>
          </w:p>
        </w:tc>
      </w:tr>
      <w:tr w:rsidR="007B6BD9" w:rsidRPr="007B6BD9" w14:paraId="4E63157E" w14:textId="77777777" w:rsidTr="004F3BA7">
        <w:trPr>
          <w:trHeight w:val="549"/>
          <w:jc w:val="center"/>
        </w:trPr>
        <w:tc>
          <w:tcPr>
            <w:tcW w:w="3114" w:type="dxa"/>
            <w:vAlign w:val="center"/>
          </w:tcPr>
          <w:p w14:paraId="53694A44" w14:textId="77777777" w:rsidR="007B6BD9" w:rsidRPr="005C46A2" w:rsidRDefault="007B6BD9" w:rsidP="007B6BD9">
            <w:pPr>
              <w:jc w:val="center"/>
              <w:rPr>
                <w:rFonts w:ascii="Arial" w:hAnsi="Arial" w:cs="Arial"/>
                <w:b/>
                <w:bCs/>
                <w:sz w:val="24"/>
                <w:szCs w:val="24"/>
              </w:rPr>
            </w:pPr>
            <w:r w:rsidRPr="005C46A2">
              <w:rPr>
                <w:rFonts w:ascii="Arial" w:hAnsi="Arial" w:cs="Arial"/>
                <w:b/>
                <w:bCs/>
                <w:w w:val="115"/>
                <w:sz w:val="24"/>
                <w:szCs w:val="24"/>
              </w:rPr>
              <w:t>PMDC</w:t>
            </w:r>
          </w:p>
        </w:tc>
        <w:tc>
          <w:tcPr>
            <w:tcW w:w="5714" w:type="dxa"/>
            <w:vAlign w:val="center"/>
          </w:tcPr>
          <w:p w14:paraId="0952F3E4" w14:textId="77777777" w:rsidR="007B6BD9" w:rsidRPr="007B6BD9" w:rsidRDefault="007B6BD9" w:rsidP="005C46A2">
            <w:pPr>
              <w:jc w:val="both"/>
              <w:rPr>
                <w:rFonts w:ascii="Arial" w:hAnsi="Arial" w:cs="Arial"/>
                <w:sz w:val="24"/>
                <w:szCs w:val="24"/>
              </w:rPr>
            </w:pPr>
            <w:r w:rsidRPr="007B6BD9">
              <w:rPr>
                <w:rFonts w:ascii="Arial" w:hAnsi="Arial" w:cs="Arial"/>
                <w:w w:val="105"/>
                <w:sz w:val="24"/>
                <w:szCs w:val="24"/>
              </w:rPr>
              <w:t>Presidencias de Mesas</w:t>
            </w:r>
            <w:r w:rsidRPr="007B6BD9">
              <w:rPr>
                <w:rFonts w:ascii="Arial" w:hAnsi="Arial" w:cs="Arial"/>
                <w:spacing w:val="-2"/>
                <w:w w:val="105"/>
                <w:sz w:val="24"/>
                <w:szCs w:val="24"/>
              </w:rPr>
              <w:t xml:space="preserve"> </w:t>
            </w:r>
            <w:r w:rsidRPr="007B6BD9">
              <w:rPr>
                <w:rFonts w:ascii="Arial" w:hAnsi="Arial" w:cs="Arial"/>
                <w:w w:val="105"/>
                <w:sz w:val="24"/>
                <w:szCs w:val="24"/>
              </w:rPr>
              <w:t>Directivas de Casilla</w:t>
            </w:r>
          </w:p>
        </w:tc>
      </w:tr>
      <w:tr w:rsidR="007B6BD9" w:rsidRPr="007B6BD9" w14:paraId="02A5CB58" w14:textId="77777777" w:rsidTr="004F3BA7">
        <w:trPr>
          <w:trHeight w:val="698"/>
          <w:jc w:val="center"/>
        </w:trPr>
        <w:tc>
          <w:tcPr>
            <w:tcW w:w="3114" w:type="dxa"/>
            <w:vAlign w:val="center"/>
          </w:tcPr>
          <w:p w14:paraId="4A3C6E4C" w14:textId="77777777" w:rsidR="007B6BD9" w:rsidRPr="005C46A2" w:rsidRDefault="007B6BD9" w:rsidP="007B6BD9">
            <w:pPr>
              <w:jc w:val="center"/>
              <w:rPr>
                <w:rFonts w:ascii="Arial" w:hAnsi="Arial" w:cs="Arial"/>
                <w:b/>
                <w:bCs/>
                <w:sz w:val="24"/>
                <w:szCs w:val="24"/>
              </w:rPr>
            </w:pPr>
            <w:r w:rsidRPr="005C46A2">
              <w:rPr>
                <w:rFonts w:ascii="Arial" w:hAnsi="Arial" w:cs="Arial"/>
                <w:b/>
                <w:bCs/>
                <w:w w:val="105"/>
                <w:sz w:val="24"/>
                <w:szCs w:val="24"/>
              </w:rPr>
              <w:t>PREP-Casilla</w:t>
            </w:r>
          </w:p>
        </w:tc>
        <w:tc>
          <w:tcPr>
            <w:tcW w:w="5714" w:type="dxa"/>
            <w:vAlign w:val="center"/>
          </w:tcPr>
          <w:p w14:paraId="0B602631" w14:textId="77777777" w:rsidR="007B6BD9" w:rsidRPr="007B6BD9" w:rsidRDefault="007B6BD9" w:rsidP="005C46A2">
            <w:pPr>
              <w:jc w:val="both"/>
              <w:rPr>
                <w:rFonts w:ascii="Arial" w:hAnsi="Arial" w:cs="Arial"/>
                <w:sz w:val="24"/>
                <w:szCs w:val="24"/>
              </w:rPr>
            </w:pPr>
            <w:r w:rsidRPr="007B6BD9">
              <w:rPr>
                <w:rFonts w:ascii="Arial" w:hAnsi="Arial" w:cs="Arial"/>
                <w:w w:val="105"/>
                <w:sz w:val="24"/>
                <w:szCs w:val="24"/>
              </w:rPr>
              <w:t>Programa</w:t>
            </w:r>
            <w:r w:rsidRPr="007B6BD9">
              <w:rPr>
                <w:rFonts w:ascii="Arial" w:hAnsi="Arial" w:cs="Arial"/>
                <w:spacing w:val="-2"/>
                <w:w w:val="105"/>
                <w:sz w:val="24"/>
                <w:szCs w:val="24"/>
              </w:rPr>
              <w:t xml:space="preserve"> </w:t>
            </w:r>
            <w:r w:rsidRPr="007B6BD9">
              <w:rPr>
                <w:rFonts w:ascii="Arial" w:hAnsi="Arial" w:cs="Arial"/>
                <w:w w:val="105"/>
                <w:sz w:val="24"/>
                <w:szCs w:val="24"/>
              </w:rPr>
              <w:t>de</w:t>
            </w:r>
            <w:r w:rsidRPr="007B6BD9">
              <w:rPr>
                <w:rFonts w:ascii="Arial" w:hAnsi="Arial" w:cs="Arial"/>
                <w:spacing w:val="-2"/>
                <w:w w:val="105"/>
                <w:sz w:val="24"/>
                <w:szCs w:val="24"/>
              </w:rPr>
              <w:t xml:space="preserve"> </w:t>
            </w:r>
            <w:r w:rsidRPr="007B6BD9">
              <w:rPr>
                <w:rFonts w:ascii="Arial" w:hAnsi="Arial" w:cs="Arial"/>
                <w:w w:val="105"/>
                <w:sz w:val="24"/>
                <w:szCs w:val="24"/>
              </w:rPr>
              <w:t>Resultados</w:t>
            </w:r>
            <w:r w:rsidRPr="007B6BD9">
              <w:rPr>
                <w:rFonts w:ascii="Arial" w:hAnsi="Arial" w:cs="Arial"/>
                <w:spacing w:val="-1"/>
                <w:w w:val="105"/>
                <w:sz w:val="24"/>
                <w:szCs w:val="24"/>
              </w:rPr>
              <w:t xml:space="preserve"> </w:t>
            </w:r>
            <w:r w:rsidRPr="007B6BD9">
              <w:rPr>
                <w:rFonts w:ascii="Arial" w:hAnsi="Arial" w:cs="Arial"/>
                <w:w w:val="105"/>
                <w:sz w:val="24"/>
                <w:szCs w:val="24"/>
              </w:rPr>
              <w:t>Electorales</w:t>
            </w:r>
            <w:r w:rsidRPr="007B6BD9">
              <w:rPr>
                <w:rFonts w:ascii="Arial" w:hAnsi="Arial" w:cs="Arial"/>
                <w:spacing w:val="2"/>
                <w:w w:val="105"/>
                <w:sz w:val="24"/>
                <w:szCs w:val="24"/>
              </w:rPr>
              <w:t xml:space="preserve"> </w:t>
            </w:r>
            <w:r w:rsidRPr="007B6BD9">
              <w:rPr>
                <w:rFonts w:ascii="Arial" w:hAnsi="Arial" w:cs="Arial"/>
                <w:w w:val="105"/>
                <w:sz w:val="24"/>
                <w:szCs w:val="24"/>
              </w:rPr>
              <w:t>Preliminares</w:t>
            </w:r>
          </w:p>
        </w:tc>
      </w:tr>
      <w:tr w:rsidR="007B6BD9" w:rsidRPr="007B6BD9" w14:paraId="793CC346" w14:textId="77777777" w:rsidTr="004F3BA7">
        <w:trPr>
          <w:jc w:val="center"/>
        </w:trPr>
        <w:tc>
          <w:tcPr>
            <w:tcW w:w="3114" w:type="dxa"/>
            <w:vAlign w:val="center"/>
          </w:tcPr>
          <w:p w14:paraId="2D76A285" w14:textId="77777777" w:rsidR="007B6BD9" w:rsidRPr="005C46A2" w:rsidRDefault="007B6BD9" w:rsidP="007B6BD9">
            <w:pPr>
              <w:jc w:val="center"/>
              <w:rPr>
                <w:rFonts w:ascii="Arial" w:hAnsi="Arial" w:cs="Arial"/>
                <w:b/>
                <w:bCs/>
                <w:w w:val="105"/>
                <w:sz w:val="24"/>
                <w:szCs w:val="24"/>
              </w:rPr>
            </w:pPr>
            <w:r w:rsidRPr="005C46A2">
              <w:rPr>
                <w:rFonts w:ascii="Arial" w:hAnsi="Arial" w:cs="Arial"/>
                <w:b/>
                <w:bCs/>
                <w:w w:val="105"/>
                <w:sz w:val="24"/>
                <w:szCs w:val="24"/>
              </w:rPr>
              <w:t>Procedimiento de SEL y CAEL</w:t>
            </w:r>
          </w:p>
        </w:tc>
        <w:tc>
          <w:tcPr>
            <w:tcW w:w="5714" w:type="dxa"/>
            <w:vAlign w:val="center"/>
          </w:tcPr>
          <w:p w14:paraId="3B45A0F6" w14:textId="77777777" w:rsidR="007B6BD9" w:rsidRPr="007B6BD9" w:rsidRDefault="007B6BD9" w:rsidP="005C46A2">
            <w:pPr>
              <w:jc w:val="both"/>
              <w:rPr>
                <w:rFonts w:ascii="Arial" w:hAnsi="Arial" w:cs="Arial"/>
                <w:w w:val="105"/>
                <w:sz w:val="24"/>
                <w:szCs w:val="24"/>
              </w:rPr>
            </w:pPr>
            <w:r w:rsidRPr="007B6BD9">
              <w:rPr>
                <w:rFonts w:ascii="Arial" w:hAnsi="Arial" w:cs="Arial"/>
                <w:w w:val="105"/>
                <w:sz w:val="24"/>
                <w:szCs w:val="24"/>
              </w:rPr>
              <w:t>Procedimiento de Reclutamiento, Selección y Contratación de SEL y CAEL</w:t>
            </w:r>
          </w:p>
        </w:tc>
      </w:tr>
      <w:tr w:rsidR="007B6BD9" w:rsidRPr="007B6BD9" w14:paraId="2BE281B3" w14:textId="77777777" w:rsidTr="004F3BA7">
        <w:trPr>
          <w:trHeight w:val="410"/>
          <w:jc w:val="center"/>
        </w:trPr>
        <w:tc>
          <w:tcPr>
            <w:tcW w:w="3114" w:type="dxa"/>
            <w:vAlign w:val="center"/>
          </w:tcPr>
          <w:p w14:paraId="2B1C4054" w14:textId="77777777" w:rsidR="007B6BD9" w:rsidRPr="005C46A2" w:rsidRDefault="007B6BD9" w:rsidP="007B6BD9">
            <w:pPr>
              <w:jc w:val="center"/>
              <w:rPr>
                <w:rFonts w:ascii="Arial" w:hAnsi="Arial" w:cs="Arial"/>
                <w:b/>
                <w:bCs/>
                <w:w w:val="105"/>
                <w:sz w:val="24"/>
                <w:szCs w:val="24"/>
              </w:rPr>
            </w:pPr>
            <w:r w:rsidRPr="005C46A2">
              <w:rPr>
                <w:rFonts w:ascii="Arial" w:hAnsi="Arial" w:cs="Arial"/>
                <w:b/>
                <w:bCs/>
                <w:w w:val="105"/>
                <w:sz w:val="24"/>
                <w:szCs w:val="24"/>
              </w:rPr>
              <w:t>RE</w:t>
            </w:r>
          </w:p>
        </w:tc>
        <w:tc>
          <w:tcPr>
            <w:tcW w:w="5714" w:type="dxa"/>
            <w:vAlign w:val="center"/>
          </w:tcPr>
          <w:p w14:paraId="75DC9F91" w14:textId="6CBDD7A8" w:rsidR="007B6BD9" w:rsidRPr="007B6BD9" w:rsidRDefault="007B6BD9" w:rsidP="005C46A2">
            <w:pPr>
              <w:jc w:val="both"/>
              <w:rPr>
                <w:rFonts w:ascii="Arial" w:hAnsi="Arial" w:cs="Arial"/>
                <w:w w:val="105"/>
                <w:sz w:val="24"/>
                <w:szCs w:val="24"/>
              </w:rPr>
            </w:pPr>
            <w:r w:rsidRPr="007B6BD9">
              <w:rPr>
                <w:rFonts w:ascii="Arial" w:hAnsi="Arial" w:cs="Arial"/>
                <w:w w:val="105"/>
                <w:sz w:val="24"/>
                <w:szCs w:val="24"/>
              </w:rPr>
              <w:t>Reglamento de Elecciones</w:t>
            </w:r>
          </w:p>
        </w:tc>
      </w:tr>
      <w:tr w:rsidR="007B6BD9" w:rsidRPr="007B6BD9" w14:paraId="430BF0E9" w14:textId="77777777" w:rsidTr="004F3BA7">
        <w:trPr>
          <w:trHeight w:val="424"/>
          <w:jc w:val="center"/>
        </w:trPr>
        <w:tc>
          <w:tcPr>
            <w:tcW w:w="3114" w:type="dxa"/>
            <w:vAlign w:val="center"/>
          </w:tcPr>
          <w:p w14:paraId="3226229D" w14:textId="77777777" w:rsidR="007B6BD9" w:rsidRPr="005C46A2" w:rsidRDefault="007B6BD9" w:rsidP="007B6BD9">
            <w:pPr>
              <w:jc w:val="center"/>
              <w:rPr>
                <w:rFonts w:ascii="Arial" w:hAnsi="Arial" w:cs="Arial"/>
                <w:b/>
                <w:bCs/>
                <w:sz w:val="24"/>
                <w:szCs w:val="24"/>
              </w:rPr>
            </w:pPr>
            <w:r w:rsidRPr="005C46A2">
              <w:rPr>
                <w:rFonts w:ascii="Arial" w:hAnsi="Arial" w:cs="Arial"/>
                <w:b/>
                <w:bCs/>
                <w:w w:val="105"/>
                <w:sz w:val="24"/>
                <w:szCs w:val="24"/>
              </w:rPr>
              <w:lastRenderedPageBreak/>
              <w:t>SEL</w:t>
            </w:r>
          </w:p>
        </w:tc>
        <w:tc>
          <w:tcPr>
            <w:tcW w:w="5714" w:type="dxa"/>
            <w:vAlign w:val="center"/>
          </w:tcPr>
          <w:p w14:paraId="7C0ABD45" w14:textId="77777777" w:rsidR="007B6BD9" w:rsidRPr="007B6BD9" w:rsidRDefault="007B6BD9" w:rsidP="005C46A2">
            <w:pPr>
              <w:jc w:val="both"/>
              <w:rPr>
                <w:rFonts w:ascii="Arial" w:hAnsi="Arial" w:cs="Arial"/>
                <w:sz w:val="24"/>
                <w:szCs w:val="24"/>
              </w:rPr>
            </w:pPr>
            <w:r w:rsidRPr="007B6BD9">
              <w:rPr>
                <w:rFonts w:ascii="Arial" w:hAnsi="Arial" w:cs="Arial"/>
                <w:w w:val="105"/>
                <w:sz w:val="24"/>
                <w:szCs w:val="24"/>
              </w:rPr>
              <w:t>Supervisor/a</w:t>
            </w:r>
            <w:r w:rsidRPr="007B6BD9">
              <w:rPr>
                <w:rFonts w:ascii="Arial" w:hAnsi="Arial" w:cs="Arial"/>
                <w:spacing w:val="-4"/>
                <w:w w:val="105"/>
                <w:sz w:val="24"/>
                <w:szCs w:val="24"/>
              </w:rPr>
              <w:t xml:space="preserve"> </w:t>
            </w:r>
            <w:r w:rsidRPr="007B6BD9">
              <w:rPr>
                <w:rFonts w:ascii="Arial" w:hAnsi="Arial" w:cs="Arial"/>
                <w:w w:val="105"/>
                <w:sz w:val="24"/>
                <w:szCs w:val="24"/>
              </w:rPr>
              <w:t>Electoral</w:t>
            </w:r>
            <w:r w:rsidRPr="007B6BD9">
              <w:rPr>
                <w:rFonts w:ascii="Arial" w:hAnsi="Arial" w:cs="Arial"/>
                <w:spacing w:val="-4"/>
                <w:w w:val="105"/>
                <w:sz w:val="24"/>
                <w:szCs w:val="24"/>
              </w:rPr>
              <w:t xml:space="preserve"> </w:t>
            </w:r>
            <w:r w:rsidRPr="007B6BD9">
              <w:rPr>
                <w:rFonts w:ascii="Arial" w:hAnsi="Arial" w:cs="Arial"/>
                <w:w w:val="105"/>
                <w:sz w:val="24"/>
                <w:szCs w:val="24"/>
              </w:rPr>
              <w:t>Local</w:t>
            </w:r>
          </w:p>
        </w:tc>
      </w:tr>
      <w:tr w:rsidR="007B6BD9" w:rsidRPr="007B6BD9" w14:paraId="32EEBF2A" w14:textId="77777777" w:rsidTr="004F3BA7">
        <w:trPr>
          <w:trHeight w:val="558"/>
          <w:jc w:val="center"/>
        </w:trPr>
        <w:tc>
          <w:tcPr>
            <w:tcW w:w="3114" w:type="dxa"/>
            <w:vAlign w:val="center"/>
          </w:tcPr>
          <w:p w14:paraId="3C25E367" w14:textId="77777777" w:rsidR="007B6BD9" w:rsidRPr="005C46A2" w:rsidRDefault="007B6BD9" w:rsidP="007B6BD9">
            <w:pPr>
              <w:jc w:val="center"/>
              <w:rPr>
                <w:rFonts w:ascii="Arial" w:hAnsi="Arial" w:cs="Arial"/>
                <w:b/>
                <w:bCs/>
                <w:w w:val="105"/>
                <w:sz w:val="24"/>
                <w:szCs w:val="24"/>
              </w:rPr>
            </w:pPr>
            <w:r w:rsidRPr="005C46A2">
              <w:rPr>
                <w:rFonts w:ascii="Arial" w:hAnsi="Arial" w:cs="Arial"/>
                <w:b/>
                <w:bCs/>
                <w:w w:val="105"/>
                <w:sz w:val="24"/>
                <w:szCs w:val="24"/>
              </w:rPr>
              <w:t>SIJE</w:t>
            </w:r>
          </w:p>
        </w:tc>
        <w:tc>
          <w:tcPr>
            <w:tcW w:w="5714" w:type="dxa"/>
            <w:vAlign w:val="center"/>
          </w:tcPr>
          <w:p w14:paraId="1491A835" w14:textId="4A072C0F" w:rsidR="007B6BD9" w:rsidRPr="007B6BD9" w:rsidRDefault="007B6BD9" w:rsidP="005C46A2">
            <w:pPr>
              <w:jc w:val="both"/>
              <w:rPr>
                <w:rFonts w:ascii="Arial" w:hAnsi="Arial" w:cs="Arial"/>
                <w:w w:val="105"/>
                <w:sz w:val="24"/>
                <w:szCs w:val="24"/>
              </w:rPr>
            </w:pPr>
            <w:r w:rsidRPr="007B6BD9">
              <w:rPr>
                <w:rFonts w:ascii="Arial" w:hAnsi="Arial" w:cs="Arial"/>
                <w:w w:val="105"/>
                <w:sz w:val="24"/>
                <w:szCs w:val="24"/>
              </w:rPr>
              <w:t>Sistema de Información de la Jornada Electoral</w:t>
            </w:r>
          </w:p>
        </w:tc>
      </w:tr>
      <w:tr w:rsidR="007B6BD9" w:rsidRPr="007B6BD9" w14:paraId="193EC523" w14:textId="77777777" w:rsidTr="004F3BA7">
        <w:trPr>
          <w:trHeight w:val="694"/>
          <w:jc w:val="center"/>
        </w:trPr>
        <w:tc>
          <w:tcPr>
            <w:tcW w:w="3114" w:type="dxa"/>
            <w:vAlign w:val="center"/>
          </w:tcPr>
          <w:p w14:paraId="0C2873CB" w14:textId="77777777" w:rsidR="007B6BD9" w:rsidRPr="005C46A2" w:rsidRDefault="007B6BD9" w:rsidP="007B6BD9">
            <w:pPr>
              <w:jc w:val="center"/>
              <w:rPr>
                <w:rFonts w:ascii="Arial" w:hAnsi="Arial" w:cs="Arial"/>
                <w:b/>
                <w:bCs/>
                <w:sz w:val="24"/>
                <w:szCs w:val="24"/>
              </w:rPr>
            </w:pPr>
            <w:r w:rsidRPr="005C46A2">
              <w:rPr>
                <w:rFonts w:ascii="Arial" w:hAnsi="Arial" w:cs="Arial"/>
                <w:b/>
                <w:bCs/>
                <w:w w:val="110"/>
                <w:sz w:val="24"/>
                <w:szCs w:val="24"/>
              </w:rPr>
              <w:t>VCEyEC</w:t>
            </w:r>
          </w:p>
        </w:tc>
        <w:tc>
          <w:tcPr>
            <w:tcW w:w="5714" w:type="dxa"/>
            <w:vAlign w:val="center"/>
          </w:tcPr>
          <w:p w14:paraId="06EEFBCE" w14:textId="56BF04E2" w:rsidR="007B6BD9" w:rsidRPr="007B6BD9" w:rsidRDefault="007B6BD9" w:rsidP="005C46A2">
            <w:pPr>
              <w:jc w:val="both"/>
              <w:rPr>
                <w:rFonts w:ascii="Arial" w:hAnsi="Arial" w:cs="Arial"/>
                <w:sz w:val="24"/>
                <w:szCs w:val="24"/>
              </w:rPr>
            </w:pPr>
            <w:r w:rsidRPr="007B6BD9">
              <w:rPr>
                <w:rFonts w:ascii="Arial" w:hAnsi="Arial" w:cs="Arial"/>
                <w:w w:val="105"/>
                <w:sz w:val="24"/>
                <w:szCs w:val="24"/>
              </w:rPr>
              <w:t>Vocalías</w:t>
            </w:r>
            <w:r w:rsidRPr="007B6BD9">
              <w:rPr>
                <w:rFonts w:ascii="Arial" w:hAnsi="Arial" w:cs="Arial"/>
                <w:spacing w:val="5"/>
                <w:w w:val="105"/>
                <w:sz w:val="24"/>
                <w:szCs w:val="24"/>
              </w:rPr>
              <w:t xml:space="preserve"> </w:t>
            </w:r>
            <w:r w:rsidRPr="007B6BD9">
              <w:rPr>
                <w:rFonts w:ascii="Arial" w:hAnsi="Arial" w:cs="Arial"/>
                <w:w w:val="105"/>
                <w:sz w:val="24"/>
                <w:szCs w:val="24"/>
              </w:rPr>
              <w:t>de</w:t>
            </w:r>
            <w:r w:rsidRPr="007B6BD9">
              <w:rPr>
                <w:rFonts w:ascii="Arial" w:hAnsi="Arial" w:cs="Arial"/>
                <w:spacing w:val="4"/>
                <w:w w:val="105"/>
                <w:sz w:val="24"/>
                <w:szCs w:val="24"/>
              </w:rPr>
              <w:t xml:space="preserve"> </w:t>
            </w:r>
            <w:r w:rsidRPr="007B6BD9">
              <w:rPr>
                <w:rFonts w:ascii="Arial" w:hAnsi="Arial" w:cs="Arial"/>
                <w:w w:val="105"/>
                <w:sz w:val="24"/>
                <w:szCs w:val="24"/>
              </w:rPr>
              <w:t>Capacitación</w:t>
            </w:r>
            <w:r w:rsidRPr="007B6BD9">
              <w:rPr>
                <w:rFonts w:ascii="Arial" w:hAnsi="Arial" w:cs="Arial"/>
                <w:spacing w:val="5"/>
                <w:w w:val="105"/>
                <w:sz w:val="24"/>
                <w:szCs w:val="24"/>
              </w:rPr>
              <w:t xml:space="preserve"> </w:t>
            </w:r>
            <w:r w:rsidRPr="007B6BD9">
              <w:rPr>
                <w:rFonts w:ascii="Arial" w:hAnsi="Arial" w:cs="Arial"/>
                <w:w w:val="105"/>
                <w:sz w:val="24"/>
                <w:szCs w:val="24"/>
              </w:rPr>
              <w:t>y</w:t>
            </w:r>
            <w:r w:rsidRPr="007B6BD9">
              <w:rPr>
                <w:rFonts w:ascii="Arial" w:hAnsi="Arial" w:cs="Arial"/>
                <w:spacing w:val="3"/>
                <w:w w:val="105"/>
                <w:sz w:val="24"/>
                <w:szCs w:val="24"/>
              </w:rPr>
              <w:t xml:space="preserve"> </w:t>
            </w:r>
            <w:r w:rsidRPr="007B6BD9">
              <w:rPr>
                <w:rFonts w:ascii="Arial" w:hAnsi="Arial" w:cs="Arial"/>
                <w:w w:val="105"/>
                <w:sz w:val="24"/>
                <w:szCs w:val="24"/>
              </w:rPr>
              <w:t>Educación</w:t>
            </w:r>
            <w:r w:rsidRPr="007B6BD9">
              <w:rPr>
                <w:rFonts w:ascii="Arial" w:hAnsi="Arial" w:cs="Arial"/>
                <w:spacing w:val="4"/>
                <w:w w:val="105"/>
                <w:sz w:val="24"/>
                <w:szCs w:val="24"/>
              </w:rPr>
              <w:t xml:space="preserve"> </w:t>
            </w:r>
            <w:r w:rsidRPr="007B6BD9">
              <w:rPr>
                <w:rFonts w:ascii="Arial" w:hAnsi="Arial" w:cs="Arial"/>
                <w:w w:val="105"/>
                <w:sz w:val="24"/>
                <w:szCs w:val="24"/>
              </w:rPr>
              <w:t xml:space="preserve">Cívica de los </w:t>
            </w:r>
            <w:r w:rsidR="00C926DB">
              <w:rPr>
                <w:rFonts w:ascii="Arial" w:hAnsi="Arial" w:cs="Arial"/>
                <w:w w:val="105"/>
                <w:sz w:val="24"/>
                <w:szCs w:val="24"/>
              </w:rPr>
              <w:t>Ó</w:t>
            </w:r>
            <w:r w:rsidRPr="007B6BD9">
              <w:rPr>
                <w:rFonts w:ascii="Arial" w:hAnsi="Arial" w:cs="Arial"/>
                <w:w w:val="105"/>
                <w:sz w:val="24"/>
                <w:szCs w:val="24"/>
              </w:rPr>
              <w:t xml:space="preserve">rganos </w:t>
            </w:r>
            <w:r w:rsidR="00C926DB">
              <w:rPr>
                <w:rFonts w:ascii="Arial" w:hAnsi="Arial" w:cs="Arial"/>
                <w:w w:val="105"/>
                <w:sz w:val="24"/>
                <w:szCs w:val="24"/>
              </w:rPr>
              <w:t>D</w:t>
            </w:r>
            <w:r w:rsidRPr="007B6BD9">
              <w:rPr>
                <w:rFonts w:ascii="Arial" w:hAnsi="Arial" w:cs="Arial"/>
                <w:w w:val="105"/>
                <w:sz w:val="24"/>
                <w:szCs w:val="24"/>
              </w:rPr>
              <w:t>esconcentrados</w:t>
            </w:r>
            <w:r w:rsidR="00C926DB">
              <w:rPr>
                <w:rFonts w:ascii="Arial" w:hAnsi="Arial" w:cs="Arial"/>
                <w:w w:val="105"/>
                <w:sz w:val="24"/>
                <w:szCs w:val="24"/>
              </w:rPr>
              <w:t xml:space="preserve"> del Instituto Electoral de Michoacán </w:t>
            </w:r>
          </w:p>
        </w:tc>
      </w:tr>
    </w:tbl>
    <w:p w14:paraId="1FCFC51A" w14:textId="10646958" w:rsidR="002B7CD1" w:rsidRPr="00C04FE0" w:rsidRDefault="002B7CD1">
      <w:pPr>
        <w:rPr>
          <w:rFonts w:ascii="Arial" w:hAnsi="Arial" w:cs="Arial"/>
          <w:sz w:val="24"/>
          <w:szCs w:val="24"/>
        </w:rPr>
      </w:pPr>
      <w:r w:rsidRPr="00C04FE0">
        <w:rPr>
          <w:rFonts w:ascii="Arial" w:hAnsi="Arial" w:cs="Arial"/>
          <w:sz w:val="24"/>
          <w:szCs w:val="24"/>
        </w:rPr>
        <w:br w:type="page"/>
      </w:r>
    </w:p>
    <w:sdt>
      <w:sdtPr>
        <w:rPr>
          <w:rFonts w:asciiTheme="minorHAnsi" w:eastAsiaTheme="minorHAnsi" w:hAnsiTheme="minorHAnsi" w:cs="Arial"/>
          <w:b w:val="0"/>
          <w:color w:val="auto"/>
          <w:kern w:val="2"/>
          <w:sz w:val="23"/>
          <w:szCs w:val="23"/>
          <w:lang w:val="es-ES"/>
          <w14:ligatures w14:val="standardContextual"/>
        </w:rPr>
        <w:id w:val="-2016763495"/>
        <w:docPartObj>
          <w:docPartGallery w:val="Table of Contents"/>
          <w:docPartUnique/>
        </w:docPartObj>
      </w:sdtPr>
      <w:sdtEndPr>
        <w:rPr>
          <w:bCs/>
        </w:rPr>
      </w:sdtEndPr>
      <w:sdtContent>
        <w:p w14:paraId="5D77ADD1" w14:textId="7D6365B0" w:rsidR="00D56D9D" w:rsidRDefault="00DF77ED" w:rsidP="005C2328">
          <w:pPr>
            <w:pStyle w:val="TtuloTDC"/>
            <w:spacing w:line="240" w:lineRule="auto"/>
            <w:rPr>
              <w:rFonts w:cs="Arial"/>
              <w:sz w:val="23"/>
              <w:szCs w:val="23"/>
              <w:lang w:val="es-ES"/>
            </w:rPr>
          </w:pPr>
          <w:r w:rsidRPr="00167108">
            <w:rPr>
              <w:rFonts w:cs="Arial"/>
              <w:sz w:val="23"/>
              <w:szCs w:val="23"/>
              <w:lang w:val="es-ES"/>
            </w:rPr>
            <w:t>CONTENIDO</w:t>
          </w:r>
        </w:p>
        <w:p w14:paraId="1FA4AA21" w14:textId="77777777" w:rsidR="00C15169" w:rsidRPr="00C15169" w:rsidRDefault="00C15169" w:rsidP="00C15169">
          <w:pPr>
            <w:rPr>
              <w:lang w:val="es-ES"/>
            </w:rPr>
          </w:pPr>
        </w:p>
        <w:p w14:paraId="40AA1877" w14:textId="77B606EB" w:rsidR="00D9264A" w:rsidRPr="00D9264A" w:rsidRDefault="00D56D9D">
          <w:pPr>
            <w:pStyle w:val="TDC1"/>
            <w:rPr>
              <w:rFonts w:ascii="Arial" w:eastAsiaTheme="minorEastAsia" w:hAnsi="Arial" w:cs="Arial"/>
              <w:noProof/>
              <w:lang w:eastAsia="es-MX"/>
            </w:rPr>
          </w:pPr>
          <w:r w:rsidRPr="00167108">
            <w:fldChar w:fldCharType="begin"/>
          </w:r>
          <w:r w:rsidRPr="00167108">
            <w:instrText xml:space="preserve"> TOC \o "1-3" \h \z \u </w:instrText>
          </w:r>
          <w:r w:rsidRPr="00167108">
            <w:fldChar w:fldCharType="separate"/>
          </w:r>
          <w:hyperlink w:anchor="_Toc159924534" w:history="1">
            <w:r w:rsidR="00D9264A" w:rsidRPr="00D9264A">
              <w:rPr>
                <w:rStyle w:val="Hipervnculo"/>
                <w:rFonts w:ascii="Arial" w:hAnsi="Arial" w:cs="Arial"/>
                <w:noProof/>
              </w:rPr>
              <w:t>1.</w:t>
            </w:r>
            <w:r w:rsidR="00D9264A" w:rsidRPr="00D9264A">
              <w:rPr>
                <w:rFonts w:ascii="Arial" w:eastAsiaTheme="minorEastAsia" w:hAnsi="Arial" w:cs="Arial"/>
                <w:noProof/>
                <w:lang w:eastAsia="es-MX"/>
              </w:rPr>
              <w:tab/>
            </w:r>
            <w:r w:rsidR="00D9264A" w:rsidRPr="00D9264A">
              <w:rPr>
                <w:rStyle w:val="Hipervnculo"/>
                <w:rFonts w:ascii="Arial" w:hAnsi="Arial" w:cs="Arial"/>
                <w:noProof/>
              </w:rPr>
              <w:t>MARCO NORMATIVO</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_Toc159924534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7</w:t>
            </w:r>
            <w:r w:rsidR="00D9264A" w:rsidRPr="00D9264A">
              <w:rPr>
                <w:rFonts w:ascii="Arial" w:hAnsi="Arial" w:cs="Arial"/>
                <w:noProof/>
                <w:webHidden/>
              </w:rPr>
              <w:fldChar w:fldCharType="end"/>
            </w:r>
          </w:hyperlink>
        </w:p>
        <w:p w14:paraId="58795755" w14:textId="03BFC180" w:rsidR="00D9264A" w:rsidRPr="00D9264A" w:rsidRDefault="00000000">
          <w:pPr>
            <w:pStyle w:val="TDC1"/>
            <w:rPr>
              <w:rFonts w:ascii="Arial" w:eastAsiaTheme="minorEastAsia" w:hAnsi="Arial" w:cs="Arial"/>
              <w:noProof/>
              <w:lang w:eastAsia="es-MX"/>
            </w:rPr>
          </w:pPr>
          <w:hyperlink w:anchor="_Toc159924535" w:history="1">
            <w:r w:rsidR="00D9264A" w:rsidRPr="00D9264A">
              <w:rPr>
                <w:rStyle w:val="Hipervnculo"/>
                <w:rFonts w:ascii="Arial" w:hAnsi="Arial" w:cs="Arial"/>
                <w:noProof/>
              </w:rPr>
              <w:t>2.</w:t>
            </w:r>
            <w:r w:rsidR="00D9264A" w:rsidRPr="00D9264A">
              <w:rPr>
                <w:rFonts w:ascii="Arial" w:eastAsiaTheme="minorEastAsia" w:hAnsi="Arial" w:cs="Arial"/>
                <w:noProof/>
                <w:lang w:eastAsia="es-MX"/>
              </w:rPr>
              <w:tab/>
            </w:r>
            <w:r w:rsidR="00D9264A" w:rsidRPr="00D9264A">
              <w:rPr>
                <w:rStyle w:val="Hipervnculo"/>
                <w:rFonts w:ascii="Arial" w:hAnsi="Arial" w:cs="Arial"/>
                <w:noProof/>
              </w:rPr>
              <w:t>CRONOGRAMA DE ETAPAS</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_Toc159924535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10</w:t>
            </w:r>
            <w:r w:rsidR="00D9264A" w:rsidRPr="00D9264A">
              <w:rPr>
                <w:rFonts w:ascii="Arial" w:hAnsi="Arial" w:cs="Arial"/>
                <w:noProof/>
                <w:webHidden/>
              </w:rPr>
              <w:fldChar w:fldCharType="end"/>
            </w:r>
          </w:hyperlink>
        </w:p>
        <w:p w14:paraId="42184A5F" w14:textId="34BC9D09" w:rsidR="00D9264A" w:rsidRPr="00D9264A" w:rsidRDefault="00000000">
          <w:pPr>
            <w:pStyle w:val="TDC1"/>
            <w:rPr>
              <w:rFonts w:ascii="Arial" w:eastAsiaTheme="minorEastAsia" w:hAnsi="Arial" w:cs="Arial"/>
              <w:noProof/>
              <w:lang w:eastAsia="es-MX"/>
            </w:rPr>
          </w:pPr>
          <w:hyperlink w:anchor="_Toc159924536" w:history="1">
            <w:r w:rsidR="00D9264A" w:rsidRPr="00D9264A">
              <w:rPr>
                <w:rStyle w:val="Hipervnculo"/>
                <w:rFonts w:ascii="Arial" w:hAnsi="Arial" w:cs="Arial"/>
                <w:noProof/>
              </w:rPr>
              <w:t>3.</w:t>
            </w:r>
            <w:r w:rsidR="00D9264A" w:rsidRPr="00D9264A">
              <w:rPr>
                <w:rFonts w:ascii="Arial" w:eastAsiaTheme="minorEastAsia" w:hAnsi="Arial" w:cs="Arial"/>
                <w:noProof/>
                <w:lang w:eastAsia="es-MX"/>
              </w:rPr>
              <w:tab/>
            </w:r>
            <w:r w:rsidR="00D9264A" w:rsidRPr="00D9264A">
              <w:rPr>
                <w:rStyle w:val="Hipervnculo"/>
                <w:rFonts w:ascii="Arial" w:hAnsi="Arial" w:cs="Arial"/>
                <w:noProof/>
              </w:rPr>
              <w:t>CONCEPTOS Y GENERALIDADES DE SEL Y CAEL</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_Toc159924536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11</w:t>
            </w:r>
            <w:r w:rsidR="00D9264A" w:rsidRPr="00D9264A">
              <w:rPr>
                <w:rFonts w:ascii="Arial" w:hAnsi="Arial" w:cs="Arial"/>
                <w:noProof/>
                <w:webHidden/>
              </w:rPr>
              <w:fldChar w:fldCharType="end"/>
            </w:r>
          </w:hyperlink>
        </w:p>
        <w:p w14:paraId="38E9E6F8" w14:textId="52DAB1BA" w:rsidR="00D9264A" w:rsidRPr="00D9264A" w:rsidRDefault="00000000">
          <w:pPr>
            <w:pStyle w:val="TDC1"/>
            <w:rPr>
              <w:rFonts w:ascii="Arial" w:eastAsiaTheme="minorEastAsia" w:hAnsi="Arial" w:cs="Arial"/>
              <w:noProof/>
              <w:lang w:eastAsia="es-MX"/>
            </w:rPr>
          </w:pPr>
          <w:hyperlink w:anchor="_Toc159924537" w:history="1">
            <w:r w:rsidR="00D9264A" w:rsidRPr="00D9264A">
              <w:rPr>
                <w:rStyle w:val="Hipervnculo"/>
                <w:rFonts w:ascii="Arial" w:hAnsi="Arial" w:cs="Arial"/>
                <w:noProof/>
              </w:rPr>
              <w:t>3.1.</w:t>
            </w:r>
            <w:r w:rsidR="00D9264A" w:rsidRPr="00D9264A">
              <w:rPr>
                <w:rFonts w:ascii="Arial" w:eastAsiaTheme="minorEastAsia" w:hAnsi="Arial" w:cs="Arial"/>
                <w:noProof/>
                <w:lang w:eastAsia="es-MX"/>
              </w:rPr>
              <w:tab/>
            </w:r>
            <w:r w:rsidR="00D9264A" w:rsidRPr="00D9264A">
              <w:rPr>
                <w:rStyle w:val="Hipervnculo"/>
                <w:rFonts w:ascii="Arial" w:hAnsi="Arial" w:cs="Arial"/>
                <w:noProof/>
              </w:rPr>
              <w:t>SEL y CAEL</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_Toc159924537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11</w:t>
            </w:r>
            <w:r w:rsidR="00D9264A" w:rsidRPr="00D9264A">
              <w:rPr>
                <w:rFonts w:ascii="Arial" w:hAnsi="Arial" w:cs="Arial"/>
                <w:noProof/>
                <w:webHidden/>
              </w:rPr>
              <w:fldChar w:fldCharType="end"/>
            </w:r>
          </w:hyperlink>
        </w:p>
        <w:p w14:paraId="004E8460" w14:textId="16833306" w:rsidR="00D9264A" w:rsidRPr="00D9264A" w:rsidRDefault="00000000">
          <w:pPr>
            <w:pStyle w:val="TDC1"/>
            <w:rPr>
              <w:rFonts w:ascii="Arial" w:eastAsiaTheme="minorEastAsia" w:hAnsi="Arial" w:cs="Arial"/>
              <w:noProof/>
              <w:lang w:eastAsia="es-MX"/>
            </w:rPr>
          </w:pPr>
          <w:hyperlink w:anchor="_Toc159924538" w:history="1">
            <w:r w:rsidR="00D9264A" w:rsidRPr="00D9264A">
              <w:rPr>
                <w:rStyle w:val="Hipervnculo"/>
                <w:rFonts w:ascii="Arial" w:hAnsi="Arial" w:cs="Arial"/>
                <w:noProof/>
              </w:rPr>
              <w:t>3.2.</w:t>
            </w:r>
            <w:r w:rsidR="00D9264A" w:rsidRPr="00D9264A">
              <w:rPr>
                <w:rFonts w:ascii="Arial" w:eastAsiaTheme="minorEastAsia" w:hAnsi="Arial" w:cs="Arial"/>
                <w:noProof/>
                <w:lang w:eastAsia="es-MX"/>
              </w:rPr>
              <w:tab/>
            </w:r>
            <w:r w:rsidR="00D9264A" w:rsidRPr="00D9264A">
              <w:rPr>
                <w:rStyle w:val="Hipervnculo"/>
                <w:rFonts w:ascii="Arial" w:hAnsi="Arial" w:cs="Arial"/>
                <w:noProof/>
              </w:rPr>
              <w:t>Perfil de las y los SEL y CAEL</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_Toc159924538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11</w:t>
            </w:r>
            <w:r w:rsidR="00D9264A" w:rsidRPr="00D9264A">
              <w:rPr>
                <w:rFonts w:ascii="Arial" w:hAnsi="Arial" w:cs="Arial"/>
                <w:noProof/>
                <w:webHidden/>
              </w:rPr>
              <w:fldChar w:fldCharType="end"/>
            </w:r>
          </w:hyperlink>
        </w:p>
        <w:p w14:paraId="5F3906E7" w14:textId="0E64B171" w:rsidR="00D9264A" w:rsidRPr="00D9264A" w:rsidRDefault="00000000">
          <w:pPr>
            <w:pStyle w:val="TDC1"/>
            <w:rPr>
              <w:rFonts w:ascii="Arial" w:eastAsiaTheme="minorEastAsia" w:hAnsi="Arial" w:cs="Arial"/>
              <w:noProof/>
              <w:lang w:eastAsia="es-MX"/>
            </w:rPr>
          </w:pPr>
          <w:hyperlink w:anchor="_Toc159924539" w:history="1">
            <w:r w:rsidR="00D9264A" w:rsidRPr="00D9264A">
              <w:rPr>
                <w:rStyle w:val="Hipervnculo"/>
                <w:rFonts w:ascii="Arial" w:hAnsi="Arial" w:cs="Arial"/>
                <w:noProof/>
              </w:rPr>
              <w:t>3.2.1.</w:t>
            </w:r>
            <w:r w:rsidR="00D9264A" w:rsidRPr="00D9264A">
              <w:rPr>
                <w:rFonts w:ascii="Arial" w:eastAsiaTheme="minorEastAsia" w:hAnsi="Arial" w:cs="Arial"/>
                <w:noProof/>
                <w:lang w:eastAsia="es-MX"/>
              </w:rPr>
              <w:tab/>
            </w:r>
            <w:r w:rsidR="00D9264A" w:rsidRPr="00D9264A">
              <w:rPr>
                <w:rStyle w:val="Hipervnculo"/>
                <w:rFonts w:ascii="Arial" w:hAnsi="Arial" w:cs="Arial"/>
                <w:noProof/>
              </w:rPr>
              <w:t>SEL</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_Toc159924539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11</w:t>
            </w:r>
            <w:r w:rsidR="00D9264A" w:rsidRPr="00D9264A">
              <w:rPr>
                <w:rFonts w:ascii="Arial" w:hAnsi="Arial" w:cs="Arial"/>
                <w:noProof/>
                <w:webHidden/>
              </w:rPr>
              <w:fldChar w:fldCharType="end"/>
            </w:r>
          </w:hyperlink>
        </w:p>
        <w:p w14:paraId="29CAB652" w14:textId="0FEBC5DA" w:rsidR="00D9264A" w:rsidRPr="00D9264A" w:rsidRDefault="00000000">
          <w:pPr>
            <w:pStyle w:val="TDC1"/>
            <w:rPr>
              <w:rFonts w:ascii="Arial" w:eastAsiaTheme="minorEastAsia" w:hAnsi="Arial" w:cs="Arial"/>
              <w:noProof/>
              <w:lang w:eastAsia="es-MX"/>
            </w:rPr>
          </w:pPr>
          <w:hyperlink w:anchor="_Toc159924540" w:history="1">
            <w:r w:rsidR="00D9264A" w:rsidRPr="00D9264A">
              <w:rPr>
                <w:rStyle w:val="Hipervnculo"/>
                <w:rFonts w:ascii="Arial" w:hAnsi="Arial" w:cs="Arial"/>
                <w:noProof/>
              </w:rPr>
              <w:t>3.2.1.1.</w:t>
            </w:r>
            <w:r w:rsidR="00D9264A" w:rsidRPr="00D9264A">
              <w:rPr>
                <w:rFonts w:ascii="Arial" w:eastAsiaTheme="minorEastAsia" w:hAnsi="Arial" w:cs="Arial"/>
                <w:noProof/>
                <w:lang w:eastAsia="es-MX"/>
              </w:rPr>
              <w:tab/>
            </w:r>
            <w:r w:rsidR="00D9264A" w:rsidRPr="00D9264A">
              <w:rPr>
                <w:rStyle w:val="Hipervnculo"/>
                <w:rFonts w:ascii="Arial" w:hAnsi="Arial" w:cs="Arial"/>
                <w:noProof/>
              </w:rPr>
              <w:t>Competencias de la o el SEL</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_Toc159924540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11</w:t>
            </w:r>
            <w:r w:rsidR="00D9264A" w:rsidRPr="00D9264A">
              <w:rPr>
                <w:rFonts w:ascii="Arial" w:hAnsi="Arial" w:cs="Arial"/>
                <w:noProof/>
                <w:webHidden/>
              </w:rPr>
              <w:fldChar w:fldCharType="end"/>
            </w:r>
          </w:hyperlink>
        </w:p>
        <w:p w14:paraId="60C126F4" w14:textId="450A09CA" w:rsidR="00D9264A" w:rsidRPr="00D9264A" w:rsidRDefault="00000000">
          <w:pPr>
            <w:pStyle w:val="TDC1"/>
            <w:rPr>
              <w:rFonts w:ascii="Arial" w:eastAsiaTheme="minorEastAsia" w:hAnsi="Arial" w:cs="Arial"/>
              <w:noProof/>
              <w:lang w:eastAsia="es-MX"/>
            </w:rPr>
          </w:pPr>
          <w:hyperlink w:anchor="_Toc159924541" w:history="1">
            <w:r w:rsidR="00D9264A" w:rsidRPr="00D9264A">
              <w:rPr>
                <w:rStyle w:val="Hipervnculo"/>
                <w:rFonts w:ascii="Arial" w:hAnsi="Arial" w:cs="Arial"/>
                <w:noProof/>
              </w:rPr>
              <w:t>3.2.1.2.</w:t>
            </w:r>
            <w:r w:rsidR="00D9264A" w:rsidRPr="00D9264A">
              <w:rPr>
                <w:rFonts w:ascii="Arial" w:eastAsiaTheme="minorEastAsia" w:hAnsi="Arial" w:cs="Arial"/>
                <w:noProof/>
                <w:lang w:eastAsia="es-MX"/>
              </w:rPr>
              <w:tab/>
            </w:r>
            <w:r w:rsidR="00D9264A" w:rsidRPr="00D9264A">
              <w:rPr>
                <w:rStyle w:val="Hipervnculo"/>
                <w:rFonts w:ascii="Arial" w:hAnsi="Arial" w:cs="Arial"/>
                <w:noProof/>
              </w:rPr>
              <w:t>Actividades específicas de la o el SEL</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_Toc159924541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12</w:t>
            </w:r>
            <w:r w:rsidR="00D9264A" w:rsidRPr="00D9264A">
              <w:rPr>
                <w:rFonts w:ascii="Arial" w:hAnsi="Arial" w:cs="Arial"/>
                <w:noProof/>
                <w:webHidden/>
              </w:rPr>
              <w:fldChar w:fldCharType="end"/>
            </w:r>
          </w:hyperlink>
        </w:p>
        <w:p w14:paraId="6D003D33" w14:textId="36721E46" w:rsidR="00D9264A" w:rsidRPr="00D9264A" w:rsidRDefault="00000000">
          <w:pPr>
            <w:pStyle w:val="TDC1"/>
            <w:rPr>
              <w:rFonts w:ascii="Arial" w:eastAsiaTheme="minorEastAsia" w:hAnsi="Arial" w:cs="Arial"/>
              <w:noProof/>
              <w:lang w:eastAsia="es-MX"/>
            </w:rPr>
          </w:pPr>
          <w:hyperlink w:anchor="_Toc159924542" w:history="1">
            <w:r w:rsidR="00D9264A" w:rsidRPr="00D9264A">
              <w:rPr>
                <w:rStyle w:val="Hipervnculo"/>
                <w:rFonts w:ascii="Arial" w:hAnsi="Arial" w:cs="Arial"/>
                <w:noProof/>
              </w:rPr>
              <w:t>3.2.2.</w:t>
            </w:r>
            <w:r w:rsidR="00D9264A" w:rsidRPr="00D9264A">
              <w:rPr>
                <w:rFonts w:ascii="Arial" w:eastAsiaTheme="minorEastAsia" w:hAnsi="Arial" w:cs="Arial"/>
                <w:noProof/>
                <w:lang w:eastAsia="es-MX"/>
              </w:rPr>
              <w:tab/>
            </w:r>
            <w:r w:rsidR="00D9264A" w:rsidRPr="00D9264A">
              <w:rPr>
                <w:rStyle w:val="Hipervnculo"/>
                <w:rFonts w:ascii="Arial" w:hAnsi="Arial" w:cs="Arial"/>
                <w:noProof/>
              </w:rPr>
              <w:t>CAEL</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_Toc159924542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18</w:t>
            </w:r>
            <w:r w:rsidR="00D9264A" w:rsidRPr="00D9264A">
              <w:rPr>
                <w:rFonts w:ascii="Arial" w:hAnsi="Arial" w:cs="Arial"/>
                <w:noProof/>
                <w:webHidden/>
              </w:rPr>
              <w:fldChar w:fldCharType="end"/>
            </w:r>
          </w:hyperlink>
        </w:p>
        <w:p w14:paraId="3D38B035" w14:textId="4AF0951A" w:rsidR="00D9264A" w:rsidRPr="00D9264A" w:rsidRDefault="00000000">
          <w:pPr>
            <w:pStyle w:val="TDC1"/>
            <w:rPr>
              <w:rFonts w:ascii="Arial" w:eastAsiaTheme="minorEastAsia" w:hAnsi="Arial" w:cs="Arial"/>
              <w:noProof/>
              <w:lang w:eastAsia="es-MX"/>
            </w:rPr>
          </w:pPr>
          <w:hyperlink w:anchor="_Toc159924543" w:history="1">
            <w:r w:rsidR="00D9264A" w:rsidRPr="00D9264A">
              <w:rPr>
                <w:rStyle w:val="Hipervnculo"/>
                <w:rFonts w:ascii="Arial" w:hAnsi="Arial" w:cs="Arial"/>
                <w:noProof/>
              </w:rPr>
              <w:t>3.2.2.1.</w:t>
            </w:r>
            <w:r w:rsidR="00D9264A" w:rsidRPr="00D9264A">
              <w:rPr>
                <w:rFonts w:ascii="Arial" w:eastAsiaTheme="minorEastAsia" w:hAnsi="Arial" w:cs="Arial"/>
                <w:noProof/>
                <w:lang w:eastAsia="es-MX"/>
              </w:rPr>
              <w:tab/>
            </w:r>
            <w:r w:rsidR="00D9264A" w:rsidRPr="00D9264A">
              <w:rPr>
                <w:rStyle w:val="Hipervnculo"/>
                <w:rFonts w:ascii="Arial" w:hAnsi="Arial" w:cs="Arial"/>
                <w:noProof/>
              </w:rPr>
              <w:t>Competencias de la o el CAEL</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_Toc159924543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18</w:t>
            </w:r>
            <w:r w:rsidR="00D9264A" w:rsidRPr="00D9264A">
              <w:rPr>
                <w:rFonts w:ascii="Arial" w:hAnsi="Arial" w:cs="Arial"/>
                <w:noProof/>
                <w:webHidden/>
              </w:rPr>
              <w:fldChar w:fldCharType="end"/>
            </w:r>
          </w:hyperlink>
        </w:p>
        <w:p w14:paraId="42CCC3A3" w14:textId="0B2B30AE" w:rsidR="00D9264A" w:rsidRPr="00D9264A" w:rsidRDefault="00000000">
          <w:pPr>
            <w:pStyle w:val="TDC1"/>
            <w:rPr>
              <w:rFonts w:ascii="Arial" w:eastAsiaTheme="minorEastAsia" w:hAnsi="Arial" w:cs="Arial"/>
              <w:noProof/>
              <w:lang w:eastAsia="es-MX"/>
            </w:rPr>
          </w:pPr>
          <w:hyperlink w:anchor="_Toc159924544" w:history="1">
            <w:r w:rsidR="00D9264A" w:rsidRPr="00D9264A">
              <w:rPr>
                <w:rStyle w:val="Hipervnculo"/>
                <w:rFonts w:ascii="Arial" w:hAnsi="Arial" w:cs="Arial"/>
                <w:noProof/>
              </w:rPr>
              <w:t>3.2.2.2.</w:t>
            </w:r>
            <w:r w:rsidR="00D9264A" w:rsidRPr="00D9264A">
              <w:rPr>
                <w:rFonts w:ascii="Arial" w:eastAsiaTheme="minorEastAsia" w:hAnsi="Arial" w:cs="Arial"/>
                <w:noProof/>
                <w:lang w:eastAsia="es-MX"/>
              </w:rPr>
              <w:tab/>
            </w:r>
            <w:r w:rsidR="00D9264A" w:rsidRPr="00D9264A">
              <w:rPr>
                <w:rStyle w:val="Hipervnculo"/>
                <w:rFonts w:ascii="Arial" w:hAnsi="Arial" w:cs="Arial"/>
                <w:noProof/>
              </w:rPr>
              <w:t>Actividades específicas de la o el CAEL</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_Toc159924544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19</w:t>
            </w:r>
            <w:r w:rsidR="00D9264A" w:rsidRPr="00D9264A">
              <w:rPr>
                <w:rFonts w:ascii="Arial" w:hAnsi="Arial" w:cs="Arial"/>
                <w:noProof/>
                <w:webHidden/>
              </w:rPr>
              <w:fldChar w:fldCharType="end"/>
            </w:r>
          </w:hyperlink>
        </w:p>
        <w:p w14:paraId="447A0AA6" w14:textId="31168E51" w:rsidR="00D9264A" w:rsidRPr="00D9264A" w:rsidRDefault="00000000">
          <w:pPr>
            <w:pStyle w:val="TDC1"/>
            <w:rPr>
              <w:rFonts w:ascii="Arial" w:eastAsiaTheme="minorEastAsia" w:hAnsi="Arial" w:cs="Arial"/>
              <w:noProof/>
              <w:lang w:eastAsia="es-MX"/>
            </w:rPr>
          </w:pPr>
          <w:hyperlink w:anchor="_Toc159924545" w:history="1">
            <w:r w:rsidR="00D9264A" w:rsidRPr="00D9264A">
              <w:rPr>
                <w:rStyle w:val="Hipervnculo"/>
                <w:rFonts w:ascii="Arial" w:hAnsi="Arial" w:cs="Arial"/>
                <w:noProof/>
              </w:rPr>
              <w:t>4.</w:t>
            </w:r>
            <w:r w:rsidR="00D9264A" w:rsidRPr="00D9264A">
              <w:rPr>
                <w:rFonts w:ascii="Arial" w:eastAsiaTheme="minorEastAsia" w:hAnsi="Arial" w:cs="Arial"/>
                <w:noProof/>
                <w:lang w:eastAsia="es-MX"/>
              </w:rPr>
              <w:tab/>
            </w:r>
            <w:r w:rsidR="00D9264A" w:rsidRPr="00D9264A">
              <w:rPr>
                <w:rStyle w:val="Hipervnculo"/>
                <w:rFonts w:ascii="Arial" w:hAnsi="Arial" w:cs="Arial"/>
                <w:noProof/>
              </w:rPr>
              <w:t>PROCEDIMIENTO DE RECLUTAMIENTO, SELECCIÓN Y CONTRATACIÓN DE SEL Y CAEL</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_Toc159924545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28</w:t>
            </w:r>
            <w:r w:rsidR="00D9264A" w:rsidRPr="00D9264A">
              <w:rPr>
                <w:rFonts w:ascii="Arial" w:hAnsi="Arial" w:cs="Arial"/>
                <w:noProof/>
                <w:webHidden/>
              </w:rPr>
              <w:fldChar w:fldCharType="end"/>
            </w:r>
          </w:hyperlink>
        </w:p>
        <w:p w14:paraId="18F75242" w14:textId="4BC5EF11" w:rsidR="00D9264A" w:rsidRPr="00D9264A" w:rsidRDefault="00000000">
          <w:pPr>
            <w:pStyle w:val="TDC1"/>
            <w:rPr>
              <w:rFonts w:ascii="Arial" w:eastAsiaTheme="minorEastAsia" w:hAnsi="Arial" w:cs="Arial"/>
              <w:noProof/>
              <w:lang w:eastAsia="es-MX"/>
            </w:rPr>
          </w:pPr>
          <w:hyperlink w:anchor="_Toc159924546" w:history="1">
            <w:r w:rsidR="00D9264A" w:rsidRPr="00D9264A">
              <w:rPr>
                <w:rStyle w:val="Hipervnculo"/>
                <w:rFonts w:ascii="Arial" w:hAnsi="Arial" w:cs="Arial"/>
                <w:noProof/>
              </w:rPr>
              <w:t>4.1.</w:t>
            </w:r>
            <w:r w:rsidR="00D9264A" w:rsidRPr="00D9264A">
              <w:rPr>
                <w:rFonts w:ascii="Arial" w:eastAsiaTheme="minorEastAsia" w:hAnsi="Arial" w:cs="Arial"/>
                <w:noProof/>
                <w:lang w:eastAsia="es-MX"/>
              </w:rPr>
              <w:tab/>
            </w:r>
            <w:r w:rsidR="00D9264A" w:rsidRPr="00D9264A">
              <w:rPr>
                <w:rStyle w:val="Hipervnculo"/>
                <w:rFonts w:ascii="Arial" w:hAnsi="Arial" w:cs="Arial"/>
                <w:noProof/>
              </w:rPr>
              <w:t>RECLUTAMIENTO</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_Toc159924546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28</w:t>
            </w:r>
            <w:r w:rsidR="00D9264A" w:rsidRPr="00D9264A">
              <w:rPr>
                <w:rFonts w:ascii="Arial" w:hAnsi="Arial" w:cs="Arial"/>
                <w:noProof/>
                <w:webHidden/>
              </w:rPr>
              <w:fldChar w:fldCharType="end"/>
            </w:r>
          </w:hyperlink>
        </w:p>
        <w:p w14:paraId="631B5A2F" w14:textId="28017302" w:rsidR="00D9264A" w:rsidRPr="00D9264A" w:rsidRDefault="00000000">
          <w:pPr>
            <w:pStyle w:val="TDC1"/>
            <w:rPr>
              <w:rFonts w:ascii="Arial" w:eastAsiaTheme="minorEastAsia" w:hAnsi="Arial" w:cs="Arial"/>
              <w:noProof/>
              <w:lang w:eastAsia="es-MX"/>
            </w:rPr>
          </w:pPr>
          <w:hyperlink w:anchor="_Toc159924547" w:history="1">
            <w:r w:rsidR="00D9264A" w:rsidRPr="00D9264A">
              <w:rPr>
                <w:rStyle w:val="Hipervnculo"/>
                <w:rFonts w:ascii="Arial" w:hAnsi="Arial" w:cs="Arial"/>
                <w:noProof/>
              </w:rPr>
              <w:t>4.1.1.</w:t>
            </w:r>
            <w:r w:rsidR="00D9264A" w:rsidRPr="00D9264A">
              <w:rPr>
                <w:rFonts w:ascii="Arial" w:eastAsiaTheme="minorEastAsia" w:hAnsi="Arial" w:cs="Arial"/>
                <w:noProof/>
                <w:lang w:eastAsia="es-MX"/>
              </w:rPr>
              <w:tab/>
            </w:r>
            <w:r w:rsidR="00D9264A" w:rsidRPr="00D9264A">
              <w:rPr>
                <w:rStyle w:val="Hipervnculo"/>
                <w:rFonts w:ascii="Arial" w:hAnsi="Arial" w:cs="Arial"/>
                <w:noProof/>
              </w:rPr>
              <w:t>Difusión de la Convocatoria</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_Toc159924547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29</w:t>
            </w:r>
            <w:r w:rsidR="00D9264A" w:rsidRPr="00D9264A">
              <w:rPr>
                <w:rFonts w:ascii="Arial" w:hAnsi="Arial" w:cs="Arial"/>
                <w:noProof/>
                <w:webHidden/>
              </w:rPr>
              <w:fldChar w:fldCharType="end"/>
            </w:r>
          </w:hyperlink>
        </w:p>
        <w:p w14:paraId="2B5F9D5C" w14:textId="28B4BB13" w:rsidR="00D9264A" w:rsidRPr="00D9264A" w:rsidRDefault="00000000">
          <w:pPr>
            <w:pStyle w:val="TDC1"/>
            <w:rPr>
              <w:rFonts w:ascii="Arial" w:eastAsiaTheme="minorEastAsia" w:hAnsi="Arial" w:cs="Arial"/>
              <w:noProof/>
              <w:lang w:eastAsia="es-MX"/>
            </w:rPr>
          </w:pPr>
          <w:hyperlink w:anchor="_Toc159924548" w:history="1">
            <w:r w:rsidR="00D9264A" w:rsidRPr="00D9264A">
              <w:rPr>
                <w:rStyle w:val="Hipervnculo"/>
                <w:rFonts w:ascii="Arial" w:hAnsi="Arial" w:cs="Arial"/>
                <w:noProof/>
              </w:rPr>
              <w:t>4.1.2.</w:t>
            </w:r>
            <w:r w:rsidR="00D9264A" w:rsidRPr="00D9264A">
              <w:rPr>
                <w:rFonts w:ascii="Arial" w:eastAsiaTheme="minorEastAsia" w:hAnsi="Arial" w:cs="Arial"/>
                <w:noProof/>
                <w:lang w:eastAsia="es-MX"/>
              </w:rPr>
              <w:tab/>
            </w:r>
            <w:r w:rsidR="00D9264A" w:rsidRPr="00D9264A">
              <w:rPr>
                <w:rStyle w:val="Hipervnculo"/>
                <w:rFonts w:ascii="Arial" w:hAnsi="Arial" w:cs="Arial"/>
                <w:noProof/>
              </w:rPr>
              <w:t>Registro de aspirantes</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_Toc159924548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30</w:t>
            </w:r>
            <w:r w:rsidR="00D9264A" w:rsidRPr="00D9264A">
              <w:rPr>
                <w:rFonts w:ascii="Arial" w:hAnsi="Arial" w:cs="Arial"/>
                <w:noProof/>
                <w:webHidden/>
              </w:rPr>
              <w:fldChar w:fldCharType="end"/>
            </w:r>
          </w:hyperlink>
        </w:p>
        <w:p w14:paraId="0E249590" w14:textId="2D72855E" w:rsidR="00D9264A" w:rsidRPr="00D9264A" w:rsidRDefault="00000000">
          <w:pPr>
            <w:pStyle w:val="TDC1"/>
            <w:rPr>
              <w:rFonts w:ascii="Arial" w:eastAsiaTheme="minorEastAsia" w:hAnsi="Arial" w:cs="Arial"/>
              <w:noProof/>
              <w:lang w:eastAsia="es-MX"/>
            </w:rPr>
          </w:pPr>
          <w:hyperlink w:anchor="_Toc159924549" w:history="1">
            <w:r w:rsidR="00D9264A" w:rsidRPr="00D9264A">
              <w:rPr>
                <w:rStyle w:val="Hipervnculo"/>
                <w:rFonts w:ascii="Arial" w:hAnsi="Arial" w:cs="Arial"/>
                <w:noProof/>
              </w:rPr>
              <w:t>4.1.2.1.</w:t>
            </w:r>
            <w:r w:rsidR="00D9264A" w:rsidRPr="00D9264A">
              <w:rPr>
                <w:rFonts w:ascii="Arial" w:eastAsiaTheme="minorEastAsia" w:hAnsi="Arial" w:cs="Arial"/>
                <w:noProof/>
                <w:lang w:eastAsia="es-MX"/>
              </w:rPr>
              <w:tab/>
            </w:r>
            <w:r w:rsidR="00D9264A" w:rsidRPr="00D9264A">
              <w:rPr>
                <w:rStyle w:val="Hipervnculo"/>
                <w:rFonts w:ascii="Arial" w:hAnsi="Arial" w:cs="Arial"/>
                <w:noProof/>
              </w:rPr>
              <w:t>Recepción y revisión documental</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_Toc159924549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31</w:t>
            </w:r>
            <w:r w:rsidR="00D9264A" w:rsidRPr="00D9264A">
              <w:rPr>
                <w:rFonts w:ascii="Arial" w:hAnsi="Arial" w:cs="Arial"/>
                <w:noProof/>
                <w:webHidden/>
              </w:rPr>
              <w:fldChar w:fldCharType="end"/>
            </w:r>
          </w:hyperlink>
        </w:p>
        <w:p w14:paraId="2C8A5F33" w14:textId="69E177F5" w:rsidR="00D9264A" w:rsidRPr="00D9264A" w:rsidRDefault="00000000">
          <w:pPr>
            <w:pStyle w:val="TDC1"/>
            <w:rPr>
              <w:rFonts w:ascii="Arial" w:eastAsiaTheme="minorEastAsia" w:hAnsi="Arial" w:cs="Arial"/>
              <w:noProof/>
              <w:lang w:eastAsia="es-MX"/>
            </w:rPr>
          </w:pPr>
          <w:hyperlink w:anchor="_Toc159924550" w:history="1">
            <w:r w:rsidR="00D9264A" w:rsidRPr="00D9264A">
              <w:rPr>
                <w:rStyle w:val="Hipervnculo"/>
                <w:rFonts w:ascii="Arial" w:hAnsi="Arial" w:cs="Arial"/>
                <w:noProof/>
              </w:rPr>
              <w:t>4.1.2.2.</w:t>
            </w:r>
            <w:r w:rsidR="00D9264A" w:rsidRPr="00D9264A">
              <w:rPr>
                <w:rFonts w:ascii="Arial" w:eastAsiaTheme="minorEastAsia" w:hAnsi="Arial" w:cs="Arial"/>
                <w:noProof/>
                <w:lang w:eastAsia="es-MX"/>
              </w:rPr>
              <w:tab/>
            </w:r>
            <w:r w:rsidR="00D9264A" w:rsidRPr="00D9264A">
              <w:rPr>
                <w:rStyle w:val="Hipervnculo"/>
                <w:rFonts w:ascii="Arial" w:hAnsi="Arial" w:cs="Arial"/>
                <w:noProof/>
              </w:rPr>
              <w:t>Requisitos que deberán cumplir las personas aspirantes</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_Toc159924550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31</w:t>
            </w:r>
            <w:r w:rsidR="00D9264A" w:rsidRPr="00D9264A">
              <w:rPr>
                <w:rFonts w:ascii="Arial" w:hAnsi="Arial" w:cs="Arial"/>
                <w:noProof/>
                <w:webHidden/>
              </w:rPr>
              <w:fldChar w:fldCharType="end"/>
            </w:r>
          </w:hyperlink>
        </w:p>
        <w:p w14:paraId="5372EF9C" w14:textId="3D12EE38" w:rsidR="00D9264A" w:rsidRPr="00D9264A" w:rsidRDefault="00000000">
          <w:pPr>
            <w:pStyle w:val="TDC1"/>
            <w:rPr>
              <w:rFonts w:ascii="Arial" w:eastAsiaTheme="minorEastAsia" w:hAnsi="Arial" w:cs="Arial"/>
              <w:noProof/>
              <w:lang w:eastAsia="es-MX"/>
            </w:rPr>
          </w:pPr>
          <w:hyperlink w:anchor="_Toc159924551" w:history="1">
            <w:r w:rsidR="00D9264A" w:rsidRPr="00D9264A">
              <w:rPr>
                <w:rStyle w:val="Hipervnculo"/>
                <w:rFonts w:ascii="Arial" w:hAnsi="Arial" w:cs="Arial"/>
                <w:noProof/>
              </w:rPr>
              <w:t>4.1.2.3.</w:t>
            </w:r>
            <w:r w:rsidR="00D9264A" w:rsidRPr="00D9264A">
              <w:rPr>
                <w:rFonts w:ascii="Arial" w:eastAsiaTheme="minorEastAsia" w:hAnsi="Arial" w:cs="Arial"/>
                <w:noProof/>
                <w:lang w:eastAsia="es-MX"/>
              </w:rPr>
              <w:tab/>
            </w:r>
            <w:r w:rsidR="00D9264A" w:rsidRPr="00D9264A">
              <w:rPr>
                <w:rStyle w:val="Hipervnculo"/>
                <w:rFonts w:ascii="Arial" w:hAnsi="Arial" w:cs="Arial"/>
                <w:noProof/>
              </w:rPr>
              <w:t>Proceso para el registro de aspirantes</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_Toc159924551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34</w:t>
            </w:r>
            <w:r w:rsidR="00D9264A" w:rsidRPr="00D9264A">
              <w:rPr>
                <w:rFonts w:ascii="Arial" w:hAnsi="Arial" w:cs="Arial"/>
                <w:noProof/>
                <w:webHidden/>
              </w:rPr>
              <w:fldChar w:fldCharType="end"/>
            </w:r>
          </w:hyperlink>
        </w:p>
        <w:p w14:paraId="7B5F0378" w14:textId="18EE3C9C" w:rsidR="00D9264A" w:rsidRPr="00D9264A" w:rsidRDefault="00000000">
          <w:pPr>
            <w:pStyle w:val="TDC1"/>
            <w:rPr>
              <w:rFonts w:ascii="Arial" w:eastAsiaTheme="minorEastAsia" w:hAnsi="Arial" w:cs="Arial"/>
              <w:noProof/>
              <w:lang w:eastAsia="es-MX"/>
            </w:rPr>
          </w:pPr>
          <w:hyperlink w:anchor="_Toc159924552" w:history="1">
            <w:r w:rsidR="00D9264A" w:rsidRPr="00D9264A">
              <w:rPr>
                <w:rStyle w:val="Hipervnculo"/>
                <w:rFonts w:ascii="Arial" w:hAnsi="Arial" w:cs="Arial"/>
                <w:noProof/>
              </w:rPr>
              <w:t>4.1.2.4.</w:t>
            </w:r>
            <w:r w:rsidR="00D9264A" w:rsidRPr="00D9264A">
              <w:rPr>
                <w:rFonts w:ascii="Arial" w:eastAsiaTheme="minorEastAsia" w:hAnsi="Arial" w:cs="Arial"/>
                <w:noProof/>
                <w:lang w:eastAsia="es-MX"/>
              </w:rPr>
              <w:tab/>
            </w:r>
            <w:r w:rsidR="00D9264A" w:rsidRPr="00D9264A">
              <w:rPr>
                <w:rStyle w:val="Hipervnculo"/>
                <w:rFonts w:ascii="Arial" w:hAnsi="Arial" w:cs="Arial"/>
                <w:noProof/>
              </w:rPr>
              <w:t>Proceso para la recepción de documentación</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_Toc159924552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35</w:t>
            </w:r>
            <w:r w:rsidR="00D9264A" w:rsidRPr="00D9264A">
              <w:rPr>
                <w:rFonts w:ascii="Arial" w:hAnsi="Arial" w:cs="Arial"/>
                <w:noProof/>
                <w:webHidden/>
              </w:rPr>
              <w:fldChar w:fldCharType="end"/>
            </w:r>
          </w:hyperlink>
        </w:p>
        <w:p w14:paraId="0714FD98" w14:textId="0EA97F03" w:rsidR="00D9264A" w:rsidRPr="00D9264A" w:rsidRDefault="00000000">
          <w:pPr>
            <w:pStyle w:val="TDC1"/>
            <w:rPr>
              <w:rFonts w:ascii="Arial" w:eastAsiaTheme="minorEastAsia" w:hAnsi="Arial" w:cs="Arial"/>
              <w:noProof/>
              <w:lang w:eastAsia="es-MX"/>
            </w:rPr>
          </w:pPr>
          <w:hyperlink w:anchor="_Toc159924553" w:history="1">
            <w:r w:rsidR="00D9264A" w:rsidRPr="00D9264A">
              <w:rPr>
                <w:rStyle w:val="Hipervnculo"/>
                <w:rFonts w:ascii="Arial" w:hAnsi="Arial" w:cs="Arial"/>
                <w:noProof/>
              </w:rPr>
              <w:t>4.1.2.5.</w:t>
            </w:r>
            <w:r w:rsidR="00D9264A" w:rsidRPr="00D9264A">
              <w:rPr>
                <w:rFonts w:ascii="Arial" w:eastAsiaTheme="minorEastAsia" w:hAnsi="Arial" w:cs="Arial"/>
                <w:noProof/>
                <w:lang w:eastAsia="es-MX"/>
              </w:rPr>
              <w:tab/>
            </w:r>
            <w:r w:rsidR="00D9264A" w:rsidRPr="00D9264A">
              <w:rPr>
                <w:rStyle w:val="Hipervnculo"/>
                <w:rFonts w:ascii="Arial" w:hAnsi="Arial" w:cs="Arial"/>
                <w:noProof/>
              </w:rPr>
              <w:t>Compulsa</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_Toc159924553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38</w:t>
            </w:r>
            <w:r w:rsidR="00D9264A" w:rsidRPr="00D9264A">
              <w:rPr>
                <w:rFonts w:ascii="Arial" w:hAnsi="Arial" w:cs="Arial"/>
                <w:noProof/>
                <w:webHidden/>
              </w:rPr>
              <w:fldChar w:fldCharType="end"/>
            </w:r>
          </w:hyperlink>
        </w:p>
        <w:p w14:paraId="4B517261" w14:textId="47A4A586" w:rsidR="00D9264A" w:rsidRPr="00D9264A" w:rsidRDefault="00000000">
          <w:pPr>
            <w:pStyle w:val="TDC1"/>
            <w:rPr>
              <w:rFonts w:ascii="Arial" w:eastAsiaTheme="minorEastAsia" w:hAnsi="Arial" w:cs="Arial"/>
              <w:noProof/>
              <w:lang w:eastAsia="es-MX"/>
            </w:rPr>
          </w:pPr>
          <w:hyperlink w:anchor="_Toc159924554" w:history="1">
            <w:r w:rsidR="00D9264A" w:rsidRPr="00D9264A">
              <w:rPr>
                <w:rStyle w:val="Hipervnculo"/>
                <w:rFonts w:ascii="Arial" w:hAnsi="Arial" w:cs="Arial"/>
                <w:bCs/>
                <w:noProof/>
              </w:rPr>
              <w:t>a.</w:t>
            </w:r>
            <w:r w:rsidR="00D9264A" w:rsidRPr="00D9264A">
              <w:rPr>
                <w:rFonts w:ascii="Arial" w:eastAsiaTheme="minorEastAsia" w:hAnsi="Arial" w:cs="Arial"/>
                <w:noProof/>
                <w:lang w:eastAsia="es-MX"/>
              </w:rPr>
              <w:tab/>
            </w:r>
            <w:r w:rsidR="00D9264A" w:rsidRPr="00D9264A">
              <w:rPr>
                <w:rStyle w:val="Hipervnculo"/>
                <w:rFonts w:ascii="Arial" w:hAnsi="Arial" w:cs="Arial"/>
                <w:noProof/>
              </w:rPr>
              <w:t>Compulsa no. 1. De la Clave de elector</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_Toc159924554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38</w:t>
            </w:r>
            <w:r w:rsidR="00D9264A" w:rsidRPr="00D9264A">
              <w:rPr>
                <w:rFonts w:ascii="Arial" w:hAnsi="Arial" w:cs="Arial"/>
                <w:noProof/>
                <w:webHidden/>
              </w:rPr>
              <w:fldChar w:fldCharType="end"/>
            </w:r>
          </w:hyperlink>
        </w:p>
        <w:p w14:paraId="0E9DDBFE" w14:textId="410C13CD" w:rsidR="00D9264A" w:rsidRPr="00D9264A" w:rsidRDefault="00000000">
          <w:pPr>
            <w:pStyle w:val="TDC1"/>
            <w:rPr>
              <w:rFonts w:ascii="Arial" w:eastAsiaTheme="minorEastAsia" w:hAnsi="Arial" w:cs="Arial"/>
              <w:noProof/>
              <w:lang w:eastAsia="es-MX"/>
            </w:rPr>
          </w:pPr>
          <w:hyperlink w:anchor="_Toc159924555" w:history="1">
            <w:r w:rsidR="00D9264A" w:rsidRPr="00D9264A">
              <w:rPr>
                <w:rStyle w:val="Hipervnculo"/>
                <w:rFonts w:ascii="Arial" w:hAnsi="Arial" w:cs="Arial"/>
                <w:bCs/>
                <w:noProof/>
              </w:rPr>
              <w:t>b.</w:t>
            </w:r>
            <w:r w:rsidR="00D9264A" w:rsidRPr="00D9264A">
              <w:rPr>
                <w:rFonts w:ascii="Arial" w:eastAsiaTheme="minorEastAsia" w:hAnsi="Arial" w:cs="Arial"/>
                <w:noProof/>
                <w:lang w:eastAsia="es-MX"/>
              </w:rPr>
              <w:tab/>
            </w:r>
            <w:r w:rsidR="00D9264A" w:rsidRPr="00D9264A">
              <w:rPr>
                <w:rStyle w:val="Hipervnculo"/>
                <w:rFonts w:ascii="Arial" w:hAnsi="Arial" w:cs="Arial"/>
                <w:noProof/>
              </w:rPr>
              <w:t>Compulsa no 2. De personas afiliadas o militantes de los partidos políticos</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_Toc159924555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39</w:t>
            </w:r>
            <w:r w:rsidR="00D9264A" w:rsidRPr="00D9264A">
              <w:rPr>
                <w:rFonts w:ascii="Arial" w:hAnsi="Arial" w:cs="Arial"/>
                <w:noProof/>
                <w:webHidden/>
              </w:rPr>
              <w:fldChar w:fldCharType="end"/>
            </w:r>
          </w:hyperlink>
        </w:p>
        <w:p w14:paraId="590D5033" w14:textId="1AD5C6D7" w:rsidR="00D9264A" w:rsidRPr="00D9264A" w:rsidRDefault="00000000">
          <w:pPr>
            <w:pStyle w:val="TDC1"/>
            <w:rPr>
              <w:rFonts w:ascii="Arial" w:eastAsiaTheme="minorEastAsia" w:hAnsi="Arial" w:cs="Arial"/>
              <w:noProof/>
              <w:lang w:eastAsia="es-MX"/>
            </w:rPr>
          </w:pPr>
          <w:hyperlink w:anchor="_Toc159924556" w:history="1">
            <w:r w:rsidR="00D9264A" w:rsidRPr="00D9264A">
              <w:rPr>
                <w:rStyle w:val="Hipervnculo"/>
                <w:rFonts w:ascii="Arial" w:hAnsi="Arial" w:cs="Arial"/>
                <w:noProof/>
              </w:rPr>
              <w:t>4.2.</w:t>
            </w:r>
            <w:r w:rsidR="00D9264A" w:rsidRPr="00D9264A">
              <w:rPr>
                <w:rFonts w:ascii="Arial" w:eastAsiaTheme="minorEastAsia" w:hAnsi="Arial" w:cs="Arial"/>
                <w:noProof/>
                <w:lang w:eastAsia="es-MX"/>
              </w:rPr>
              <w:tab/>
            </w:r>
            <w:r w:rsidR="00D9264A" w:rsidRPr="00D9264A">
              <w:rPr>
                <w:rStyle w:val="Hipervnculo"/>
                <w:rFonts w:ascii="Arial" w:hAnsi="Arial" w:cs="Arial"/>
                <w:noProof/>
              </w:rPr>
              <w:t>SELECCIÓN</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_Toc159924556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41</w:t>
            </w:r>
            <w:r w:rsidR="00D9264A" w:rsidRPr="00D9264A">
              <w:rPr>
                <w:rFonts w:ascii="Arial" w:hAnsi="Arial" w:cs="Arial"/>
                <w:noProof/>
                <w:webHidden/>
              </w:rPr>
              <w:fldChar w:fldCharType="end"/>
            </w:r>
          </w:hyperlink>
        </w:p>
        <w:p w14:paraId="6ECAA5D1" w14:textId="479E954C" w:rsidR="00D9264A" w:rsidRPr="00D9264A" w:rsidRDefault="00000000">
          <w:pPr>
            <w:pStyle w:val="TDC1"/>
            <w:rPr>
              <w:rFonts w:ascii="Arial" w:eastAsiaTheme="minorEastAsia" w:hAnsi="Arial" w:cs="Arial"/>
              <w:noProof/>
              <w:lang w:eastAsia="es-MX"/>
            </w:rPr>
          </w:pPr>
          <w:hyperlink w:anchor="_Toc159924557" w:history="1">
            <w:r w:rsidR="00D9264A" w:rsidRPr="00D9264A">
              <w:rPr>
                <w:rStyle w:val="Hipervnculo"/>
                <w:rFonts w:ascii="Arial" w:hAnsi="Arial" w:cs="Arial"/>
                <w:noProof/>
              </w:rPr>
              <w:t>4.2.1.</w:t>
            </w:r>
            <w:r w:rsidR="00D9264A" w:rsidRPr="00D9264A">
              <w:rPr>
                <w:rFonts w:ascii="Arial" w:eastAsiaTheme="minorEastAsia" w:hAnsi="Arial" w:cs="Arial"/>
                <w:noProof/>
                <w:lang w:eastAsia="es-MX"/>
              </w:rPr>
              <w:tab/>
            </w:r>
            <w:r w:rsidR="00D9264A" w:rsidRPr="00D9264A">
              <w:rPr>
                <w:rStyle w:val="Hipervnculo"/>
                <w:rFonts w:ascii="Arial" w:hAnsi="Arial" w:cs="Arial"/>
                <w:noProof/>
              </w:rPr>
              <w:t>Plática de inducción</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_Toc159924557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42</w:t>
            </w:r>
            <w:r w:rsidR="00D9264A" w:rsidRPr="00D9264A">
              <w:rPr>
                <w:rFonts w:ascii="Arial" w:hAnsi="Arial" w:cs="Arial"/>
                <w:noProof/>
                <w:webHidden/>
              </w:rPr>
              <w:fldChar w:fldCharType="end"/>
            </w:r>
          </w:hyperlink>
        </w:p>
        <w:p w14:paraId="6F483557" w14:textId="058CBE51" w:rsidR="00D9264A" w:rsidRPr="00D9264A" w:rsidRDefault="00000000">
          <w:pPr>
            <w:pStyle w:val="TDC1"/>
            <w:rPr>
              <w:rFonts w:ascii="Arial" w:eastAsiaTheme="minorEastAsia" w:hAnsi="Arial" w:cs="Arial"/>
              <w:noProof/>
              <w:lang w:eastAsia="es-MX"/>
            </w:rPr>
          </w:pPr>
          <w:hyperlink w:anchor="_Toc159924558" w:history="1">
            <w:r w:rsidR="00D9264A" w:rsidRPr="00D9264A">
              <w:rPr>
                <w:rStyle w:val="Hipervnculo"/>
                <w:rFonts w:ascii="Arial" w:hAnsi="Arial" w:cs="Arial"/>
                <w:noProof/>
              </w:rPr>
              <w:t>4.2.2.</w:t>
            </w:r>
            <w:r w:rsidR="00D9264A" w:rsidRPr="00D9264A">
              <w:rPr>
                <w:rFonts w:ascii="Arial" w:eastAsiaTheme="minorEastAsia" w:hAnsi="Arial" w:cs="Arial"/>
                <w:noProof/>
                <w:lang w:eastAsia="es-MX"/>
              </w:rPr>
              <w:tab/>
            </w:r>
            <w:r w:rsidR="00D9264A" w:rsidRPr="00D9264A">
              <w:rPr>
                <w:rStyle w:val="Hipervnculo"/>
                <w:rFonts w:ascii="Arial" w:hAnsi="Arial" w:cs="Arial"/>
                <w:noProof/>
              </w:rPr>
              <w:t>Examen de conocimientos, habilidades y actitudes</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_Toc159924558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43</w:t>
            </w:r>
            <w:r w:rsidR="00D9264A" w:rsidRPr="00D9264A">
              <w:rPr>
                <w:rFonts w:ascii="Arial" w:hAnsi="Arial" w:cs="Arial"/>
                <w:noProof/>
                <w:webHidden/>
              </w:rPr>
              <w:fldChar w:fldCharType="end"/>
            </w:r>
          </w:hyperlink>
        </w:p>
        <w:p w14:paraId="40333288" w14:textId="28D19AD1" w:rsidR="00D9264A" w:rsidRPr="00D9264A" w:rsidRDefault="00000000">
          <w:pPr>
            <w:pStyle w:val="TDC1"/>
            <w:rPr>
              <w:rFonts w:ascii="Arial" w:eastAsiaTheme="minorEastAsia" w:hAnsi="Arial" w:cs="Arial"/>
              <w:noProof/>
              <w:lang w:eastAsia="es-MX"/>
            </w:rPr>
          </w:pPr>
          <w:hyperlink w:anchor="_Toc159924559" w:history="1">
            <w:r w:rsidR="00D9264A" w:rsidRPr="00D9264A">
              <w:rPr>
                <w:rStyle w:val="Hipervnculo"/>
                <w:rFonts w:ascii="Arial" w:hAnsi="Arial" w:cs="Arial"/>
                <w:noProof/>
              </w:rPr>
              <w:t>4.2.2.1.</w:t>
            </w:r>
            <w:r w:rsidR="00D9264A" w:rsidRPr="00D9264A">
              <w:rPr>
                <w:rFonts w:ascii="Arial" w:eastAsiaTheme="minorEastAsia" w:hAnsi="Arial" w:cs="Arial"/>
                <w:noProof/>
                <w:lang w:eastAsia="es-MX"/>
              </w:rPr>
              <w:tab/>
            </w:r>
            <w:r w:rsidR="00D9264A" w:rsidRPr="00D9264A">
              <w:rPr>
                <w:rStyle w:val="Hipervnculo"/>
                <w:rFonts w:ascii="Arial" w:hAnsi="Arial" w:cs="Arial"/>
                <w:noProof/>
              </w:rPr>
              <w:t>Antes de la aplicación:</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_Toc159924559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44</w:t>
            </w:r>
            <w:r w:rsidR="00D9264A" w:rsidRPr="00D9264A">
              <w:rPr>
                <w:rFonts w:ascii="Arial" w:hAnsi="Arial" w:cs="Arial"/>
                <w:noProof/>
                <w:webHidden/>
              </w:rPr>
              <w:fldChar w:fldCharType="end"/>
            </w:r>
          </w:hyperlink>
        </w:p>
        <w:p w14:paraId="072662DA" w14:textId="3615E554" w:rsidR="00D9264A" w:rsidRPr="00D9264A" w:rsidRDefault="00000000">
          <w:pPr>
            <w:pStyle w:val="TDC1"/>
            <w:rPr>
              <w:rFonts w:ascii="Arial" w:eastAsiaTheme="minorEastAsia" w:hAnsi="Arial" w:cs="Arial"/>
              <w:noProof/>
              <w:lang w:eastAsia="es-MX"/>
            </w:rPr>
          </w:pPr>
          <w:hyperlink w:anchor="_Toc159924560" w:history="1">
            <w:r w:rsidR="00D9264A" w:rsidRPr="00D9264A">
              <w:rPr>
                <w:rStyle w:val="Hipervnculo"/>
                <w:rFonts w:ascii="Arial" w:hAnsi="Arial" w:cs="Arial"/>
                <w:noProof/>
              </w:rPr>
              <w:t>4.2.2.2.</w:t>
            </w:r>
            <w:r w:rsidR="00D9264A" w:rsidRPr="00D9264A">
              <w:rPr>
                <w:rFonts w:ascii="Arial" w:eastAsiaTheme="minorEastAsia" w:hAnsi="Arial" w:cs="Arial"/>
                <w:noProof/>
                <w:lang w:eastAsia="es-MX"/>
              </w:rPr>
              <w:tab/>
            </w:r>
            <w:r w:rsidR="00D9264A" w:rsidRPr="00D9264A">
              <w:rPr>
                <w:rStyle w:val="Hipervnculo"/>
                <w:rFonts w:ascii="Arial" w:hAnsi="Arial" w:cs="Arial"/>
                <w:noProof/>
              </w:rPr>
              <w:t>Durante la aplicación del examen</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_Toc159924560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47</w:t>
            </w:r>
            <w:r w:rsidR="00D9264A" w:rsidRPr="00D9264A">
              <w:rPr>
                <w:rFonts w:ascii="Arial" w:hAnsi="Arial" w:cs="Arial"/>
                <w:noProof/>
                <w:webHidden/>
              </w:rPr>
              <w:fldChar w:fldCharType="end"/>
            </w:r>
          </w:hyperlink>
        </w:p>
        <w:p w14:paraId="66AAF7B2" w14:textId="36B2AC4D" w:rsidR="00D9264A" w:rsidRPr="00D9264A" w:rsidRDefault="00000000">
          <w:pPr>
            <w:pStyle w:val="TDC1"/>
            <w:rPr>
              <w:rFonts w:ascii="Arial" w:eastAsiaTheme="minorEastAsia" w:hAnsi="Arial" w:cs="Arial"/>
              <w:noProof/>
              <w:lang w:eastAsia="es-MX"/>
            </w:rPr>
          </w:pPr>
          <w:hyperlink w:anchor="_Toc159924561" w:history="1">
            <w:r w:rsidR="00D9264A" w:rsidRPr="00D9264A">
              <w:rPr>
                <w:rStyle w:val="Hipervnculo"/>
                <w:rFonts w:ascii="Arial" w:hAnsi="Arial" w:cs="Arial"/>
                <w:noProof/>
              </w:rPr>
              <w:t>4.2.2.3.</w:t>
            </w:r>
            <w:r w:rsidR="00D9264A" w:rsidRPr="00D9264A">
              <w:rPr>
                <w:rFonts w:ascii="Arial" w:eastAsiaTheme="minorEastAsia" w:hAnsi="Arial" w:cs="Arial"/>
                <w:noProof/>
                <w:lang w:eastAsia="es-MX"/>
              </w:rPr>
              <w:tab/>
            </w:r>
            <w:r w:rsidR="00D9264A" w:rsidRPr="00D9264A">
              <w:rPr>
                <w:rStyle w:val="Hipervnculo"/>
                <w:rFonts w:ascii="Arial" w:hAnsi="Arial" w:cs="Arial"/>
                <w:noProof/>
              </w:rPr>
              <w:t>Después de la aplicación</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_Toc159924561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50</w:t>
            </w:r>
            <w:r w:rsidR="00D9264A" w:rsidRPr="00D9264A">
              <w:rPr>
                <w:rFonts w:ascii="Arial" w:hAnsi="Arial" w:cs="Arial"/>
                <w:noProof/>
                <w:webHidden/>
              </w:rPr>
              <w:fldChar w:fldCharType="end"/>
            </w:r>
          </w:hyperlink>
        </w:p>
        <w:p w14:paraId="47ED51D6" w14:textId="3DFCAE5C" w:rsidR="00D9264A" w:rsidRPr="00D9264A" w:rsidRDefault="00000000">
          <w:pPr>
            <w:pStyle w:val="TDC1"/>
            <w:rPr>
              <w:rFonts w:ascii="Arial" w:eastAsiaTheme="minorEastAsia" w:hAnsi="Arial" w:cs="Arial"/>
              <w:noProof/>
              <w:lang w:eastAsia="es-MX"/>
            </w:rPr>
          </w:pPr>
          <w:hyperlink w:anchor="_Toc159924562" w:history="1">
            <w:r w:rsidR="00D9264A" w:rsidRPr="00D9264A">
              <w:rPr>
                <w:rStyle w:val="Hipervnculo"/>
                <w:rFonts w:ascii="Arial" w:hAnsi="Arial" w:cs="Arial"/>
                <w:noProof/>
              </w:rPr>
              <w:t>4.2.3.</w:t>
            </w:r>
            <w:r w:rsidR="00D9264A" w:rsidRPr="00D9264A">
              <w:rPr>
                <w:rFonts w:ascii="Arial" w:eastAsiaTheme="minorEastAsia" w:hAnsi="Arial" w:cs="Arial"/>
                <w:noProof/>
                <w:lang w:eastAsia="es-MX"/>
              </w:rPr>
              <w:tab/>
            </w:r>
            <w:r w:rsidR="00D9264A" w:rsidRPr="00D9264A">
              <w:rPr>
                <w:rStyle w:val="Hipervnculo"/>
                <w:rFonts w:ascii="Arial" w:hAnsi="Arial" w:cs="Arial"/>
                <w:noProof/>
              </w:rPr>
              <w:t>Mecanismos de Garantía de Calidad</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_Toc159924562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53</w:t>
            </w:r>
            <w:r w:rsidR="00D9264A" w:rsidRPr="00D9264A">
              <w:rPr>
                <w:rFonts w:ascii="Arial" w:hAnsi="Arial" w:cs="Arial"/>
                <w:noProof/>
                <w:webHidden/>
              </w:rPr>
              <w:fldChar w:fldCharType="end"/>
            </w:r>
          </w:hyperlink>
        </w:p>
        <w:p w14:paraId="76696757" w14:textId="6F584D76" w:rsidR="00D9264A" w:rsidRPr="00D9264A" w:rsidRDefault="00000000">
          <w:pPr>
            <w:pStyle w:val="TDC1"/>
            <w:rPr>
              <w:rFonts w:ascii="Arial" w:eastAsiaTheme="minorEastAsia" w:hAnsi="Arial" w:cs="Arial"/>
              <w:noProof/>
              <w:lang w:eastAsia="es-MX"/>
            </w:rPr>
          </w:pPr>
          <w:hyperlink w:anchor="_Toc159924563" w:history="1">
            <w:r w:rsidR="00D9264A" w:rsidRPr="00D9264A">
              <w:rPr>
                <w:rStyle w:val="Hipervnculo"/>
                <w:rFonts w:ascii="Arial" w:hAnsi="Arial" w:cs="Arial"/>
                <w:noProof/>
              </w:rPr>
              <w:t>4.2.4.</w:t>
            </w:r>
            <w:r w:rsidR="00D9264A" w:rsidRPr="00D9264A">
              <w:rPr>
                <w:rFonts w:ascii="Arial" w:eastAsiaTheme="minorEastAsia" w:hAnsi="Arial" w:cs="Arial"/>
                <w:noProof/>
                <w:lang w:eastAsia="es-MX"/>
              </w:rPr>
              <w:tab/>
            </w:r>
            <w:r w:rsidR="00D9264A" w:rsidRPr="00D9264A">
              <w:rPr>
                <w:rStyle w:val="Hipervnculo"/>
                <w:rFonts w:ascii="Arial" w:hAnsi="Arial" w:cs="Arial"/>
                <w:noProof/>
              </w:rPr>
              <w:t>Entrevista</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_Toc159924563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54</w:t>
            </w:r>
            <w:r w:rsidR="00D9264A" w:rsidRPr="00D9264A">
              <w:rPr>
                <w:rFonts w:ascii="Arial" w:hAnsi="Arial" w:cs="Arial"/>
                <w:noProof/>
                <w:webHidden/>
              </w:rPr>
              <w:fldChar w:fldCharType="end"/>
            </w:r>
          </w:hyperlink>
        </w:p>
        <w:p w14:paraId="44AE6453" w14:textId="112EE561" w:rsidR="00D9264A" w:rsidRPr="00D9264A" w:rsidRDefault="00000000">
          <w:pPr>
            <w:pStyle w:val="TDC1"/>
            <w:rPr>
              <w:rFonts w:ascii="Arial" w:eastAsiaTheme="minorEastAsia" w:hAnsi="Arial" w:cs="Arial"/>
              <w:noProof/>
              <w:lang w:eastAsia="es-MX"/>
            </w:rPr>
          </w:pPr>
          <w:hyperlink w:anchor="_Toc159924564" w:history="1">
            <w:r w:rsidR="00D9264A" w:rsidRPr="00D9264A">
              <w:rPr>
                <w:rStyle w:val="Hipervnculo"/>
                <w:rFonts w:ascii="Arial" w:hAnsi="Arial" w:cs="Arial"/>
                <w:noProof/>
              </w:rPr>
              <w:t>4.2.4.1.</w:t>
            </w:r>
            <w:r w:rsidR="00D9264A" w:rsidRPr="00D9264A">
              <w:rPr>
                <w:rFonts w:ascii="Arial" w:eastAsiaTheme="minorEastAsia" w:hAnsi="Arial" w:cs="Arial"/>
                <w:noProof/>
                <w:lang w:eastAsia="es-MX"/>
              </w:rPr>
              <w:tab/>
            </w:r>
            <w:r w:rsidR="00D9264A" w:rsidRPr="00D9264A">
              <w:rPr>
                <w:rStyle w:val="Hipervnculo"/>
                <w:rFonts w:ascii="Arial" w:hAnsi="Arial" w:cs="Arial"/>
                <w:noProof/>
              </w:rPr>
              <w:t>Determinación de las personas a entrevistar</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_Toc159924564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55</w:t>
            </w:r>
            <w:r w:rsidR="00D9264A" w:rsidRPr="00D9264A">
              <w:rPr>
                <w:rFonts w:ascii="Arial" w:hAnsi="Arial" w:cs="Arial"/>
                <w:noProof/>
                <w:webHidden/>
              </w:rPr>
              <w:fldChar w:fldCharType="end"/>
            </w:r>
          </w:hyperlink>
        </w:p>
        <w:p w14:paraId="714B9765" w14:textId="76E63681" w:rsidR="00D9264A" w:rsidRPr="00D9264A" w:rsidRDefault="00000000">
          <w:pPr>
            <w:pStyle w:val="TDC1"/>
            <w:rPr>
              <w:rFonts w:ascii="Arial" w:eastAsiaTheme="minorEastAsia" w:hAnsi="Arial" w:cs="Arial"/>
              <w:noProof/>
              <w:lang w:eastAsia="es-MX"/>
            </w:rPr>
          </w:pPr>
          <w:hyperlink w:anchor="_Toc159924565" w:history="1">
            <w:r w:rsidR="00D9264A" w:rsidRPr="00D9264A">
              <w:rPr>
                <w:rStyle w:val="Hipervnculo"/>
                <w:rFonts w:ascii="Arial" w:hAnsi="Arial" w:cs="Arial"/>
                <w:noProof/>
              </w:rPr>
              <w:t>4.2.4.2.</w:t>
            </w:r>
            <w:r w:rsidR="00D9264A" w:rsidRPr="00D9264A">
              <w:rPr>
                <w:rFonts w:ascii="Arial" w:eastAsiaTheme="minorEastAsia" w:hAnsi="Arial" w:cs="Arial"/>
                <w:noProof/>
                <w:lang w:eastAsia="es-MX"/>
              </w:rPr>
              <w:tab/>
            </w:r>
            <w:r w:rsidR="00D9264A" w:rsidRPr="00D9264A">
              <w:rPr>
                <w:rStyle w:val="Hipervnculo"/>
                <w:rFonts w:ascii="Arial" w:hAnsi="Arial" w:cs="Arial"/>
                <w:noProof/>
              </w:rPr>
              <w:t>Personas entrevistadoras</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_Toc159924565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57</w:t>
            </w:r>
            <w:r w:rsidR="00D9264A" w:rsidRPr="00D9264A">
              <w:rPr>
                <w:rFonts w:ascii="Arial" w:hAnsi="Arial" w:cs="Arial"/>
                <w:noProof/>
                <w:webHidden/>
              </w:rPr>
              <w:fldChar w:fldCharType="end"/>
            </w:r>
          </w:hyperlink>
        </w:p>
        <w:p w14:paraId="7BFBF653" w14:textId="59E2E956" w:rsidR="00D9264A" w:rsidRPr="00D9264A" w:rsidRDefault="00000000">
          <w:pPr>
            <w:pStyle w:val="TDC1"/>
            <w:rPr>
              <w:rFonts w:ascii="Arial" w:eastAsiaTheme="minorEastAsia" w:hAnsi="Arial" w:cs="Arial"/>
              <w:noProof/>
              <w:lang w:eastAsia="es-MX"/>
            </w:rPr>
          </w:pPr>
          <w:hyperlink w:anchor="_Toc159924566" w:history="1">
            <w:r w:rsidR="00D9264A" w:rsidRPr="00D9264A">
              <w:rPr>
                <w:rStyle w:val="Hipervnculo"/>
                <w:rFonts w:ascii="Arial" w:hAnsi="Arial" w:cs="Arial"/>
                <w:noProof/>
              </w:rPr>
              <w:t>4.2.4.3.</w:t>
            </w:r>
            <w:r w:rsidR="00D9264A" w:rsidRPr="00D9264A">
              <w:rPr>
                <w:rFonts w:ascii="Arial" w:eastAsiaTheme="minorEastAsia" w:hAnsi="Arial" w:cs="Arial"/>
                <w:noProof/>
                <w:lang w:eastAsia="es-MX"/>
              </w:rPr>
              <w:tab/>
            </w:r>
            <w:r w:rsidR="00D9264A" w:rsidRPr="00D9264A">
              <w:rPr>
                <w:rStyle w:val="Hipervnculo"/>
                <w:rFonts w:ascii="Arial" w:hAnsi="Arial" w:cs="Arial"/>
                <w:noProof/>
              </w:rPr>
              <w:t>Entrevista por competencias laborales</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_Toc159924566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58</w:t>
            </w:r>
            <w:r w:rsidR="00D9264A" w:rsidRPr="00D9264A">
              <w:rPr>
                <w:rFonts w:ascii="Arial" w:hAnsi="Arial" w:cs="Arial"/>
                <w:noProof/>
                <w:webHidden/>
              </w:rPr>
              <w:fldChar w:fldCharType="end"/>
            </w:r>
          </w:hyperlink>
        </w:p>
        <w:p w14:paraId="0C25B914" w14:textId="38BEED9C" w:rsidR="00D9264A" w:rsidRPr="00D9264A" w:rsidRDefault="00000000">
          <w:pPr>
            <w:pStyle w:val="TDC1"/>
            <w:rPr>
              <w:rFonts w:ascii="Arial" w:eastAsiaTheme="minorEastAsia" w:hAnsi="Arial" w:cs="Arial"/>
              <w:noProof/>
              <w:lang w:eastAsia="es-MX"/>
            </w:rPr>
          </w:pPr>
          <w:hyperlink w:anchor="_Toc159924567" w:history="1">
            <w:r w:rsidR="00D9264A" w:rsidRPr="00D9264A">
              <w:rPr>
                <w:rStyle w:val="Hipervnculo"/>
                <w:rFonts w:ascii="Arial" w:hAnsi="Arial" w:cs="Arial"/>
                <w:noProof/>
              </w:rPr>
              <w:t>4.2.4.4.</w:t>
            </w:r>
            <w:r w:rsidR="00D9264A" w:rsidRPr="00D9264A">
              <w:rPr>
                <w:rFonts w:ascii="Arial" w:eastAsiaTheme="minorEastAsia" w:hAnsi="Arial" w:cs="Arial"/>
                <w:noProof/>
                <w:lang w:eastAsia="es-MX"/>
              </w:rPr>
              <w:tab/>
            </w:r>
            <w:r w:rsidR="00D9264A" w:rsidRPr="00D9264A">
              <w:rPr>
                <w:rStyle w:val="Hipervnculo"/>
                <w:rFonts w:ascii="Arial" w:hAnsi="Arial" w:cs="Arial"/>
                <w:noProof/>
              </w:rPr>
              <w:t>Metodología STAR</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_Toc159924567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60</w:t>
            </w:r>
            <w:r w:rsidR="00D9264A" w:rsidRPr="00D9264A">
              <w:rPr>
                <w:rFonts w:ascii="Arial" w:hAnsi="Arial" w:cs="Arial"/>
                <w:noProof/>
                <w:webHidden/>
              </w:rPr>
              <w:fldChar w:fldCharType="end"/>
            </w:r>
          </w:hyperlink>
        </w:p>
        <w:p w14:paraId="1E39EF89" w14:textId="2A00C5B8" w:rsidR="00D9264A" w:rsidRPr="00D9264A" w:rsidRDefault="00000000">
          <w:pPr>
            <w:pStyle w:val="TDC1"/>
            <w:rPr>
              <w:rFonts w:ascii="Arial" w:eastAsiaTheme="minorEastAsia" w:hAnsi="Arial" w:cs="Arial"/>
              <w:noProof/>
              <w:lang w:eastAsia="es-MX"/>
            </w:rPr>
          </w:pPr>
          <w:hyperlink w:anchor="_Toc159924568" w:history="1">
            <w:r w:rsidR="00D9264A" w:rsidRPr="00D9264A">
              <w:rPr>
                <w:rStyle w:val="Hipervnculo"/>
                <w:rFonts w:ascii="Arial" w:hAnsi="Arial" w:cs="Arial"/>
                <w:noProof/>
              </w:rPr>
              <w:t>4.2.4.5.</w:t>
            </w:r>
            <w:r w:rsidR="00D9264A" w:rsidRPr="00D9264A">
              <w:rPr>
                <w:rFonts w:ascii="Arial" w:eastAsiaTheme="minorEastAsia" w:hAnsi="Arial" w:cs="Arial"/>
                <w:noProof/>
                <w:lang w:eastAsia="es-MX"/>
              </w:rPr>
              <w:tab/>
            </w:r>
            <w:r w:rsidR="00D9264A" w:rsidRPr="00D9264A">
              <w:rPr>
                <w:rStyle w:val="Hipervnculo"/>
                <w:rFonts w:ascii="Arial" w:hAnsi="Arial" w:cs="Arial"/>
                <w:noProof/>
              </w:rPr>
              <w:t>Instrumento de evaluación de la entrevista</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_Toc159924568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60</w:t>
            </w:r>
            <w:r w:rsidR="00D9264A" w:rsidRPr="00D9264A">
              <w:rPr>
                <w:rFonts w:ascii="Arial" w:hAnsi="Arial" w:cs="Arial"/>
                <w:noProof/>
                <w:webHidden/>
              </w:rPr>
              <w:fldChar w:fldCharType="end"/>
            </w:r>
          </w:hyperlink>
        </w:p>
        <w:p w14:paraId="2FA7283F" w14:textId="7AA2F107" w:rsidR="00D9264A" w:rsidRPr="00D9264A" w:rsidRDefault="00000000">
          <w:pPr>
            <w:pStyle w:val="TDC1"/>
            <w:rPr>
              <w:rFonts w:ascii="Arial" w:eastAsiaTheme="minorEastAsia" w:hAnsi="Arial" w:cs="Arial"/>
              <w:noProof/>
              <w:lang w:eastAsia="es-MX"/>
            </w:rPr>
          </w:pPr>
          <w:hyperlink w:anchor="_Toc159924569" w:history="1">
            <w:r w:rsidR="00D9264A" w:rsidRPr="00D9264A">
              <w:rPr>
                <w:rStyle w:val="Hipervnculo"/>
                <w:rFonts w:ascii="Arial" w:hAnsi="Arial" w:cs="Arial"/>
                <w:noProof/>
              </w:rPr>
              <w:t>4.2.4.6.</w:t>
            </w:r>
            <w:r w:rsidR="00D9264A" w:rsidRPr="00D9264A">
              <w:rPr>
                <w:rFonts w:ascii="Arial" w:eastAsiaTheme="minorEastAsia" w:hAnsi="Arial" w:cs="Arial"/>
                <w:noProof/>
                <w:lang w:eastAsia="es-MX"/>
              </w:rPr>
              <w:tab/>
            </w:r>
            <w:r w:rsidR="00D9264A" w:rsidRPr="00D9264A">
              <w:rPr>
                <w:rStyle w:val="Hipervnculo"/>
                <w:rFonts w:ascii="Arial" w:hAnsi="Arial" w:cs="Arial"/>
                <w:noProof/>
              </w:rPr>
              <w:t>Aplicación de la entrevista</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_Toc159924569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61</w:t>
            </w:r>
            <w:r w:rsidR="00D9264A" w:rsidRPr="00D9264A">
              <w:rPr>
                <w:rFonts w:ascii="Arial" w:hAnsi="Arial" w:cs="Arial"/>
                <w:noProof/>
                <w:webHidden/>
              </w:rPr>
              <w:fldChar w:fldCharType="end"/>
            </w:r>
          </w:hyperlink>
        </w:p>
        <w:p w14:paraId="3ABFCBAF" w14:textId="66E5A8CA" w:rsidR="00D9264A" w:rsidRPr="00D9264A" w:rsidRDefault="00000000">
          <w:pPr>
            <w:pStyle w:val="TDC1"/>
            <w:rPr>
              <w:rFonts w:ascii="Arial" w:eastAsiaTheme="minorEastAsia" w:hAnsi="Arial" w:cs="Arial"/>
              <w:noProof/>
              <w:lang w:eastAsia="es-MX"/>
            </w:rPr>
          </w:pPr>
          <w:hyperlink w:anchor="_Toc159924570" w:history="1">
            <w:r w:rsidR="00D9264A" w:rsidRPr="00D9264A">
              <w:rPr>
                <w:rStyle w:val="Hipervnculo"/>
                <w:rFonts w:ascii="Arial" w:hAnsi="Arial" w:cs="Arial"/>
                <w:noProof/>
              </w:rPr>
              <w:t>4.2.5.</w:t>
            </w:r>
            <w:r w:rsidR="00D9264A" w:rsidRPr="00D9264A">
              <w:rPr>
                <w:rFonts w:ascii="Arial" w:eastAsiaTheme="minorEastAsia" w:hAnsi="Arial" w:cs="Arial"/>
                <w:noProof/>
                <w:lang w:eastAsia="es-MX"/>
              </w:rPr>
              <w:tab/>
            </w:r>
            <w:r w:rsidR="00D9264A" w:rsidRPr="00D9264A">
              <w:rPr>
                <w:rStyle w:val="Hipervnculo"/>
                <w:rFonts w:ascii="Arial" w:hAnsi="Arial" w:cs="Arial"/>
                <w:noProof/>
              </w:rPr>
              <w:t>Evaluación integral</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_Toc159924570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67</w:t>
            </w:r>
            <w:r w:rsidR="00D9264A" w:rsidRPr="00D9264A">
              <w:rPr>
                <w:rFonts w:ascii="Arial" w:hAnsi="Arial" w:cs="Arial"/>
                <w:noProof/>
                <w:webHidden/>
              </w:rPr>
              <w:fldChar w:fldCharType="end"/>
            </w:r>
          </w:hyperlink>
        </w:p>
        <w:p w14:paraId="6AF5C766" w14:textId="1535E7E2" w:rsidR="00D9264A" w:rsidRPr="00D9264A" w:rsidRDefault="00000000">
          <w:pPr>
            <w:pStyle w:val="TDC1"/>
            <w:rPr>
              <w:rFonts w:ascii="Arial" w:eastAsiaTheme="minorEastAsia" w:hAnsi="Arial" w:cs="Arial"/>
              <w:noProof/>
              <w:lang w:eastAsia="es-MX"/>
            </w:rPr>
          </w:pPr>
          <w:hyperlink w:anchor="_Toc159924571" w:history="1">
            <w:r w:rsidR="00D9264A" w:rsidRPr="00D9264A">
              <w:rPr>
                <w:rStyle w:val="Hipervnculo"/>
                <w:rFonts w:ascii="Arial" w:hAnsi="Arial" w:cs="Arial"/>
                <w:noProof/>
              </w:rPr>
              <w:t>4.2.6.</w:t>
            </w:r>
            <w:r w:rsidR="00D9264A" w:rsidRPr="00D9264A">
              <w:rPr>
                <w:rFonts w:ascii="Arial" w:eastAsiaTheme="minorEastAsia" w:hAnsi="Arial" w:cs="Arial"/>
                <w:noProof/>
                <w:lang w:eastAsia="es-MX"/>
              </w:rPr>
              <w:tab/>
            </w:r>
            <w:r w:rsidR="00D9264A" w:rsidRPr="00D9264A">
              <w:rPr>
                <w:rStyle w:val="Hipervnculo"/>
                <w:rFonts w:ascii="Arial" w:hAnsi="Arial" w:cs="Arial"/>
                <w:noProof/>
              </w:rPr>
              <w:t>Designación y publicación de resultados por parte del órgano colegiado o de vigilancia del IEM</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_Toc159924571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69</w:t>
            </w:r>
            <w:r w:rsidR="00D9264A" w:rsidRPr="00D9264A">
              <w:rPr>
                <w:rFonts w:ascii="Arial" w:hAnsi="Arial" w:cs="Arial"/>
                <w:noProof/>
                <w:webHidden/>
              </w:rPr>
              <w:fldChar w:fldCharType="end"/>
            </w:r>
          </w:hyperlink>
        </w:p>
        <w:p w14:paraId="71EF7130" w14:textId="31D85B46" w:rsidR="00D9264A" w:rsidRPr="00D9264A" w:rsidRDefault="00000000">
          <w:pPr>
            <w:pStyle w:val="TDC1"/>
            <w:rPr>
              <w:rFonts w:ascii="Arial" w:eastAsiaTheme="minorEastAsia" w:hAnsi="Arial" w:cs="Arial"/>
              <w:noProof/>
              <w:lang w:eastAsia="es-MX"/>
            </w:rPr>
          </w:pPr>
          <w:hyperlink w:anchor="_Toc159924572" w:history="1">
            <w:r w:rsidR="00D9264A" w:rsidRPr="00D9264A">
              <w:rPr>
                <w:rStyle w:val="Hipervnculo"/>
                <w:rFonts w:ascii="Arial" w:hAnsi="Arial" w:cs="Arial"/>
                <w:noProof/>
              </w:rPr>
              <w:t>4.2.7.</w:t>
            </w:r>
            <w:r w:rsidR="00D9264A" w:rsidRPr="00D9264A">
              <w:rPr>
                <w:rFonts w:ascii="Arial" w:eastAsiaTheme="minorEastAsia" w:hAnsi="Arial" w:cs="Arial"/>
                <w:noProof/>
                <w:lang w:eastAsia="es-MX"/>
              </w:rPr>
              <w:tab/>
            </w:r>
            <w:r w:rsidR="00D9264A" w:rsidRPr="00D9264A">
              <w:rPr>
                <w:rStyle w:val="Hipervnculo"/>
                <w:rFonts w:ascii="Arial" w:hAnsi="Arial" w:cs="Arial"/>
                <w:noProof/>
              </w:rPr>
              <w:t>Situaciones que pueden presentarse entre la publicación de resultados y el inicio de la contratación</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_Toc159924572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70</w:t>
            </w:r>
            <w:r w:rsidR="00D9264A" w:rsidRPr="00D9264A">
              <w:rPr>
                <w:rFonts w:ascii="Arial" w:hAnsi="Arial" w:cs="Arial"/>
                <w:noProof/>
                <w:webHidden/>
              </w:rPr>
              <w:fldChar w:fldCharType="end"/>
            </w:r>
          </w:hyperlink>
        </w:p>
        <w:p w14:paraId="09D63640" w14:textId="2A0373D7" w:rsidR="00D9264A" w:rsidRPr="00D9264A" w:rsidRDefault="00000000">
          <w:pPr>
            <w:pStyle w:val="TDC1"/>
            <w:rPr>
              <w:rFonts w:ascii="Arial" w:eastAsiaTheme="minorEastAsia" w:hAnsi="Arial" w:cs="Arial"/>
              <w:noProof/>
              <w:lang w:eastAsia="es-MX"/>
            </w:rPr>
          </w:pPr>
          <w:hyperlink w:anchor="_Toc159924573" w:history="1">
            <w:r w:rsidR="00D9264A" w:rsidRPr="00D9264A">
              <w:rPr>
                <w:rStyle w:val="Hipervnculo"/>
                <w:rFonts w:ascii="Arial" w:hAnsi="Arial" w:cs="Arial"/>
                <w:noProof/>
              </w:rPr>
              <w:t>4.2.8.</w:t>
            </w:r>
            <w:r w:rsidR="00D9264A" w:rsidRPr="00D9264A">
              <w:rPr>
                <w:rFonts w:ascii="Arial" w:eastAsiaTheme="minorEastAsia" w:hAnsi="Arial" w:cs="Arial"/>
                <w:noProof/>
                <w:lang w:eastAsia="es-MX"/>
              </w:rPr>
              <w:tab/>
            </w:r>
            <w:r w:rsidR="00D9264A" w:rsidRPr="00D9264A">
              <w:rPr>
                <w:rStyle w:val="Hipervnculo"/>
                <w:rFonts w:ascii="Arial" w:hAnsi="Arial" w:cs="Arial"/>
                <w:noProof/>
              </w:rPr>
              <w:t>Lista de reserva</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_Toc159924573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72</w:t>
            </w:r>
            <w:r w:rsidR="00D9264A" w:rsidRPr="00D9264A">
              <w:rPr>
                <w:rFonts w:ascii="Arial" w:hAnsi="Arial" w:cs="Arial"/>
                <w:noProof/>
                <w:webHidden/>
              </w:rPr>
              <w:fldChar w:fldCharType="end"/>
            </w:r>
          </w:hyperlink>
        </w:p>
        <w:p w14:paraId="79EBF9CE" w14:textId="7BDBA552" w:rsidR="00D9264A" w:rsidRPr="00D9264A" w:rsidRDefault="00000000">
          <w:pPr>
            <w:pStyle w:val="TDC1"/>
            <w:rPr>
              <w:rFonts w:ascii="Arial" w:eastAsiaTheme="minorEastAsia" w:hAnsi="Arial" w:cs="Arial"/>
              <w:noProof/>
              <w:lang w:eastAsia="es-MX"/>
            </w:rPr>
          </w:pPr>
          <w:hyperlink w:anchor="_Toc159924574" w:history="1">
            <w:r w:rsidR="00D9264A" w:rsidRPr="00D9264A">
              <w:rPr>
                <w:rStyle w:val="Hipervnculo"/>
                <w:rFonts w:ascii="Arial" w:hAnsi="Arial" w:cs="Arial"/>
                <w:noProof/>
              </w:rPr>
              <w:t>4.2.8.1.</w:t>
            </w:r>
            <w:r w:rsidR="00D9264A" w:rsidRPr="00D9264A">
              <w:rPr>
                <w:rFonts w:ascii="Arial" w:eastAsiaTheme="minorEastAsia" w:hAnsi="Arial" w:cs="Arial"/>
                <w:noProof/>
                <w:lang w:eastAsia="es-MX"/>
              </w:rPr>
              <w:tab/>
            </w:r>
            <w:r w:rsidR="00D9264A" w:rsidRPr="00D9264A">
              <w:rPr>
                <w:rStyle w:val="Hipervnculo"/>
                <w:rFonts w:ascii="Arial" w:hAnsi="Arial" w:cs="Arial"/>
                <w:noProof/>
              </w:rPr>
              <w:t>Conformación de la Lista de reserva de SEL:</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_Toc159924574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72</w:t>
            </w:r>
            <w:r w:rsidR="00D9264A" w:rsidRPr="00D9264A">
              <w:rPr>
                <w:rFonts w:ascii="Arial" w:hAnsi="Arial" w:cs="Arial"/>
                <w:noProof/>
                <w:webHidden/>
              </w:rPr>
              <w:fldChar w:fldCharType="end"/>
            </w:r>
          </w:hyperlink>
        </w:p>
        <w:p w14:paraId="6CDB5BC1" w14:textId="39248116" w:rsidR="00D9264A" w:rsidRPr="00D9264A" w:rsidRDefault="00000000">
          <w:pPr>
            <w:pStyle w:val="TDC1"/>
            <w:rPr>
              <w:rFonts w:ascii="Arial" w:eastAsiaTheme="minorEastAsia" w:hAnsi="Arial" w:cs="Arial"/>
              <w:noProof/>
              <w:lang w:eastAsia="es-MX"/>
            </w:rPr>
          </w:pPr>
          <w:hyperlink w:anchor="_Toc159924575" w:history="1">
            <w:r w:rsidR="00D9264A" w:rsidRPr="00D9264A">
              <w:rPr>
                <w:rStyle w:val="Hipervnculo"/>
                <w:rFonts w:ascii="Arial" w:hAnsi="Arial" w:cs="Arial"/>
                <w:noProof/>
              </w:rPr>
              <w:t>4.2.8.2.</w:t>
            </w:r>
            <w:r w:rsidR="00D9264A" w:rsidRPr="00D9264A">
              <w:rPr>
                <w:rFonts w:ascii="Arial" w:eastAsiaTheme="minorEastAsia" w:hAnsi="Arial" w:cs="Arial"/>
                <w:noProof/>
                <w:lang w:eastAsia="es-MX"/>
              </w:rPr>
              <w:tab/>
            </w:r>
            <w:r w:rsidR="00D9264A" w:rsidRPr="00D9264A">
              <w:rPr>
                <w:rStyle w:val="Hipervnculo"/>
                <w:rFonts w:ascii="Arial" w:hAnsi="Arial" w:cs="Arial"/>
                <w:noProof/>
              </w:rPr>
              <w:t>Conformación de la Lista de reserva de CAEL:</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_Toc159924575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72</w:t>
            </w:r>
            <w:r w:rsidR="00D9264A" w:rsidRPr="00D9264A">
              <w:rPr>
                <w:rFonts w:ascii="Arial" w:hAnsi="Arial" w:cs="Arial"/>
                <w:noProof/>
                <w:webHidden/>
              </w:rPr>
              <w:fldChar w:fldCharType="end"/>
            </w:r>
          </w:hyperlink>
        </w:p>
        <w:p w14:paraId="365BE823" w14:textId="62E7B426" w:rsidR="00D9264A" w:rsidRPr="00D9264A" w:rsidRDefault="00000000">
          <w:pPr>
            <w:pStyle w:val="TDC1"/>
            <w:rPr>
              <w:rFonts w:ascii="Arial" w:eastAsiaTheme="minorEastAsia" w:hAnsi="Arial" w:cs="Arial"/>
              <w:noProof/>
              <w:lang w:eastAsia="es-MX"/>
            </w:rPr>
          </w:pPr>
          <w:hyperlink w:anchor="_Toc159924576" w:history="1">
            <w:r w:rsidR="00D9264A" w:rsidRPr="00D9264A">
              <w:rPr>
                <w:rStyle w:val="Hipervnculo"/>
                <w:rFonts w:ascii="Arial" w:hAnsi="Arial" w:cs="Arial"/>
                <w:noProof/>
              </w:rPr>
              <w:t>4.2.8.3.</w:t>
            </w:r>
            <w:r w:rsidR="00D9264A" w:rsidRPr="00D9264A">
              <w:rPr>
                <w:rFonts w:ascii="Arial" w:eastAsiaTheme="minorEastAsia" w:hAnsi="Arial" w:cs="Arial"/>
                <w:noProof/>
                <w:lang w:eastAsia="es-MX"/>
              </w:rPr>
              <w:tab/>
            </w:r>
            <w:r w:rsidR="00D9264A" w:rsidRPr="00D9264A">
              <w:rPr>
                <w:rStyle w:val="Hipervnculo"/>
                <w:rFonts w:ascii="Arial" w:hAnsi="Arial" w:cs="Arial"/>
                <w:noProof/>
              </w:rPr>
              <w:t>Uso de la Lista de reserva:</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_Toc159924576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72</w:t>
            </w:r>
            <w:r w:rsidR="00D9264A" w:rsidRPr="00D9264A">
              <w:rPr>
                <w:rFonts w:ascii="Arial" w:hAnsi="Arial" w:cs="Arial"/>
                <w:noProof/>
                <w:webHidden/>
              </w:rPr>
              <w:fldChar w:fldCharType="end"/>
            </w:r>
          </w:hyperlink>
        </w:p>
        <w:p w14:paraId="7EE54547" w14:textId="363D3424" w:rsidR="00D9264A" w:rsidRPr="00D9264A" w:rsidRDefault="00000000">
          <w:pPr>
            <w:pStyle w:val="TDC1"/>
            <w:rPr>
              <w:rFonts w:ascii="Arial" w:eastAsiaTheme="minorEastAsia" w:hAnsi="Arial" w:cs="Arial"/>
              <w:noProof/>
              <w:lang w:eastAsia="es-MX"/>
            </w:rPr>
          </w:pPr>
          <w:hyperlink w:anchor="_Toc159924577" w:history="1">
            <w:r w:rsidR="00D9264A" w:rsidRPr="00D9264A">
              <w:rPr>
                <w:rStyle w:val="Hipervnculo"/>
                <w:rFonts w:ascii="Arial" w:hAnsi="Arial" w:cs="Arial"/>
                <w:noProof/>
              </w:rPr>
              <w:t>4.3.</w:t>
            </w:r>
            <w:r w:rsidR="00D9264A" w:rsidRPr="00D9264A">
              <w:rPr>
                <w:rFonts w:ascii="Arial" w:eastAsiaTheme="minorEastAsia" w:hAnsi="Arial" w:cs="Arial"/>
                <w:noProof/>
                <w:lang w:eastAsia="es-MX"/>
              </w:rPr>
              <w:tab/>
            </w:r>
            <w:r w:rsidR="00D9264A" w:rsidRPr="00D9264A">
              <w:rPr>
                <w:rStyle w:val="Hipervnculo"/>
                <w:rFonts w:ascii="Arial" w:hAnsi="Arial" w:cs="Arial"/>
                <w:noProof/>
              </w:rPr>
              <w:t>Etapa de contratación de SEL y CAEL</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_Toc159924577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73</w:t>
            </w:r>
            <w:r w:rsidR="00D9264A" w:rsidRPr="00D9264A">
              <w:rPr>
                <w:rFonts w:ascii="Arial" w:hAnsi="Arial" w:cs="Arial"/>
                <w:noProof/>
                <w:webHidden/>
              </w:rPr>
              <w:fldChar w:fldCharType="end"/>
            </w:r>
          </w:hyperlink>
        </w:p>
        <w:p w14:paraId="3C9FA855" w14:textId="3360121E" w:rsidR="00D9264A" w:rsidRPr="00D9264A" w:rsidRDefault="00000000">
          <w:pPr>
            <w:pStyle w:val="TDC1"/>
            <w:rPr>
              <w:rFonts w:ascii="Arial" w:eastAsiaTheme="minorEastAsia" w:hAnsi="Arial" w:cs="Arial"/>
              <w:noProof/>
              <w:lang w:eastAsia="es-MX"/>
            </w:rPr>
          </w:pPr>
          <w:hyperlink w:anchor="_Toc159924578" w:history="1">
            <w:r w:rsidR="00D9264A" w:rsidRPr="00D9264A">
              <w:rPr>
                <w:rStyle w:val="Hipervnculo"/>
                <w:rFonts w:ascii="Arial" w:hAnsi="Arial" w:cs="Arial"/>
                <w:noProof/>
              </w:rPr>
              <w:t>4.3.1.</w:t>
            </w:r>
            <w:r w:rsidR="00D9264A" w:rsidRPr="00D9264A">
              <w:rPr>
                <w:rFonts w:ascii="Arial" w:eastAsiaTheme="minorEastAsia" w:hAnsi="Arial" w:cs="Arial"/>
                <w:noProof/>
                <w:lang w:eastAsia="es-MX"/>
              </w:rPr>
              <w:tab/>
            </w:r>
            <w:r w:rsidR="00D9264A" w:rsidRPr="00D9264A">
              <w:rPr>
                <w:rStyle w:val="Hipervnculo"/>
                <w:rFonts w:ascii="Arial" w:hAnsi="Arial" w:cs="Arial"/>
                <w:noProof/>
              </w:rPr>
              <w:t>Asignación de ARE y ZORE</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_Toc159924578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75</w:t>
            </w:r>
            <w:r w:rsidR="00D9264A" w:rsidRPr="00D9264A">
              <w:rPr>
                <w:rFonts w:ascii="Arial" w:hAnsi="Arial" w:cs="Arial"/>
                <w:noProof/>
                <w:webHidden/>
              </w:rPr>
              <w:fldChar w:fldCharType="end"/>
            </w:r>
          </w:hyperlink>
        </w:p>
        <w:p w14:paraId="5409A250" w14:textId="35C27862" w:rsidR="00D9264A" w:rsidRPr="00D9264A" w:rsidRDefault="00000000">
          <w:pPr>
            <w:pStyle w:val="TDC1"/>
            <w:rPr>
              <w:rFonts w:ascii="Arial" w:eastAsiaTheme="minorEastAsia" w:hAnsi="Arial" w:cs="Arial"/>
              <w:noProof/>
              <w:lang w:eastAsia="es-MX"/>
            </w:rPr>
          </w:pPr>
          <w:hyperlink w:anchor="_Toc159924579" w:history="1">
            <w:r w:rsidR="00D9264A" w:rsidRPr="00D9264A">
              <w:rPr>
                <w:rStyle w:val="Hipervnculo"/>
                <w:rFonts w:ascii="Arial" w:hAnsi="Arial" w:cs="Arial"/>
                <w:noProof/>
              </w:rPr>
              <w:t>4.3.2.</w:t>
            </w:r>
            <w:r w:rsidR="00D9264A" w:rsidRPr="00D9264A">
              <w:rPr>
                <w:rFonts w:ascii="Arial" w:eastAsiaTheme="minorEastAsia" w:hAnsi="Arial" w:cs="Arial"/>
                <w:noProof/>
                <w:lang w:eastAsia="es-MX"/>
              </w:rPr>
              <w:tab/>
            </w:r>
            <w:r w:rsidR="00D9264A" w:rsidRPr="00D9264A">
              <w:rPr>
                <w:rStyle w:val="Hipervnculo"/>
                <w:rFonts w:ascii="Arial" w:hAnsi="Arial" w:cs="Arial"/>
                <w:noProof/>
              </w:rPr>
              <w:t>Sustituciones</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_Toc159924579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76</w:t>
            </w:r>
            <w:r w:rsidR="00D9264A" w:rsidRPr="00D9264A">
              <w:rPr>
                <w:rFonts w:ascii="Arial" w:hAnsi="Arial" w:cs="Arial"/>
                <w:noProof/>
                <w:webHidden/>
              </w:rPr>
              <w:fldChar w:fldCharType="end"/>
            </w:r>
          </w:hyperlink>
        </w:p>
        <w:p w14:paraId="10A4C450" w14:textId="5B01BA9E" w:rsidR="00D9264A" w:rsidRPr="00D9264A" w:rsidRDefault="00000000">
          <w:pPr>
            <w:pStyle w:val="TDC1"/>
            <w:rPr>
              <w:rFonts w:ascii="Arial" w:eastAsiaTheme="minorEastAsia" w:hAnsi="Arial" w:cs="Arial"/>
              <w:noProof/>
              <w:lang w:eastAsia="es-MX"/>
            </w:rPr>
          </w:pPr>
          <w:hyperlink w:anchor="_Toc159924580" w:history="1">
            <w:r w:rsidR="00D9264A" w:rsidRPr="00D9264A">
              <w:rPr>
                <w:rStyle w:val="Hipervnculo"/>
                <w:rFonts w:ascii="Arial" w:hAnsi="Arial" w:cs="Arial"/>
                <w:noProof/>
              </w:rPr>
              <w:t>4.3.3.</w:t>
            </w:r>
            <w:r w:rsidR="00D9264A" w:rsidRPr="00D9264A">
              <w:rPr>
                <w:rFonts w:ascii="Arial" w:eastAsiaTheme="minorEastAsia" w:hAnsi="Arial" w:cs="Arial"/>
                <w:noProof/>
                <w:lang w:eastAsia="es-MX"/>
              </w:rPr>
              <w:tab/>
            </w:r>
            <w:r w:rsidR="00D9264A" w:rsidRPr="00D9264A">
              <w:rPr>
                <w:rStyle w:val="Hipervnculo"/>
                <w:rFonts w:ascii="Arial" w:hAnsi="Arial" w:cs="Arial"/>
                <w:noProof/>
              </w:rPr>
              <w:t>Rescisión de contrato</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_Toc159924580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77</w:t>
            </w:r>
            <w:r w:rsidR="00D9264A" w:rsidRPr="00D9264A">
              <w:rPr>
                <w:rFonts w:ascii="Arial" w:hAnsi="Arial" w:cs="Arial"/>
                <w:noProof/>
                <w:webHidden/>
              </w:rPr>
              <w:fldChar w:fldCharType="end"/>
            </w:r>
          </w:hyperlink>
        </w:p>
        <w:p w14:paraId="1C0BDE19" w14:textId="666DBB23" w:rsidR="00D9264A" w:rsidRPr="00D9264A" w:rsidRDefault="00000000">
          <w:pPr>
            <w:pStyle w:val="TDC1"/>
            <w:rPr>
              <w:rFonts w:ascii="Arial" w:eastAsiaTheme="minorEastAsia" w:hAnsi="Arial" w:cs="Arial"/>
              <w:noProof/>
              <w:lang w:eastAsia="es-MX"/>
            </w:rPr>
          </w:pPr>
          <w:hyperlink w:anchor="_Toc159924581" w:history="1">
            <w:r w:rsidR="00D9264A" w:rsidRPr="00D9264A">
              <w:rPr>
                <w:rStyle w:val="Hipervnculo"/>
                <w:rFonts w:ascii="Arial" w:hAnsi="Arial" w:cs="Arial"/>
                <w:noProof/>
              </w:rPr>
              <w:t>4.3.4.</w:t>
            </w:r>
            <w:r w:rsidR="00D9264A" w:rsidRPr="00D9264A">
              <w:rPr>
                <w:rFonts w:ascii="Arial" w:eastAsiaTheme="minorEastAsia" w:hAnsi="Arial" w:cs="Arial"/>
                <w:noProof/>
                <w:lang w:eastAsia="es-MX"/>
              </w:rPr>
              <w:tab/>
            </w:r>
            <w:r w:rsidR="00D9264A" w:rsidRPr="00D9264A">
              <w:rPr>
                <w:rStyle w:val="Hipervnculo"/>
                <w:rFonts w:ascii="Arial" w:hAnsi="Arial" w:cs="Arial"/>
                <w:noProof/>
              </w:rPr>
              <w:t>Terminación anticipada</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_Toc159924581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78</w:t>
            </w:r>
            <w:r w:rsidR="00D9264A" w:rsidRPr="00D9264A">
              <w:rPr>
                <w:rFonts w:ascii="Arial" w:hAnsi="Arial" w:cs="Arial"/>
                <w:noProof/>
                <w:webHidden/>
              </w:rPr>
              <w:fldChar w:fldCharType="end"/>
            </w:r>
          </w:hyperlink>
        </w:p>
        <w:p w14:paraId="0E541EEE" w14:textId="15C35584" w:rsidR="00D9264A" w:rsidRPr="00D9264A" w:rsidRDefault="00000000">
          <w:pPr>
            <w:pStyle w:val="TDC1"/>
            <w:rPr>
              <w:rFonts w:ascii="Arial" w:eastAsiaTheme="minorEastAsia" w:hAnsi="Arial" w:cs="Arial"/>
              <w:noProof/>
              <w:lang w:eastAsia="es-MX"/>
            </w:rPr>
          </w:pPr>
          <w:hyperlink w:anchor="_Toc159924582" w:history="1">
            <w:r w:rsidR="00D9264A" w:rsidRPr="00D9264A">
              <w:rPr>
                <w:rStyle w:val="Hipervnculo"/>
                <w:rFonts w:ascii="Arial" w:hAnsi="Arial" w:cs="Arial"/>
                <w:noProof/>
              </w:rPr>
              <w:t>4.3.5.</w:t>
            </w:r>
            <w:r w:rsidR="00D9264A" w:rsidRPr="00D9264A">
              <w:rPr>
                <w:rFonts w:ascii="Arial" w:eastAsiaTheme="minorEastAsia" w:hAnsi="Arial" w:cs="Arial"/>
                <w:noProof/>
                <w:lang w:eastAsia="es-MX"/>
              </w:rPr>
              <w:tab/>
            </w:r>
            <w:r w:rsidR="00D9264A" w:rsidRPr="00D9264A">
              <w:rPr>
                <w:rStyle w:val="Hipervnculo"/>
                <w:rFonts w:ascii="Arial" w:hAnsi="Arial" w:cs="Arial"/>
                <w:noProof/>
              </w:rPr>
              <w:t>Nuevas convocatorias</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_Toc159924582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79</w:t>
            </w:r>
            <w:r w:rsidR="00D9264A" w:rsidRPr="00D9264A">
              <w:rPr>
                <w:rFonts w:ascii="Arial" w:hAnsi="Arial" w:cs="Arial"/>
                <w:noProof/>
                <w:webHidden/>
              </w:rPr>
              <w:fldChar w:fldCharType="end"/>
            </w:r>
          </w:hyperlink>
        </w:p>
        <w:p w14:paraId="4C334CA1" w14:textId="038F087E" w:rsidR="00D9264A" w:rsidRDefault="00000000">
          <w:pPr>
            <w:pStyle w:val="TDC1"/>
            <w:rPr>
              <w:rFonts w:eastAsiaTheme="minorEastAsia"/>
              <w:noProof/>
              <w:lang w:eastAsia="es-MX"/>
            </w:rPr>
          </w:pPr>
          <w:hyperlink w:anchor="_Toc159924583" w:history="1">
            <w:r w:rsidR="00D9264A" w:rsidRPr="00D9264A">
              <w:rPr>
                <w:rStyle w:val="Hipervnculo"/>
                <w:rFonts w:ascii="Arial" w:hAnsi="Arial" w:cs="Arial"/>
                <w:noProof/>
              </w:rPr>
              <w:t>5.</w:t>
            </w:r>
            <w:r w:rsidR="00D9264A" w:rsidRPr="00D9264A">
              <w:rPr>
                <w:rFonts w:ascii="Arial" w:eastAsiaTheme="minorEastAsia" w:hAnsi="Arial" w:cs="Arial"/>
                <w:noProof/>
                <w:lang w:eastAsia="es-MX"/>
              </w:rPr>
              <w:tab/>
            </w:r>
            <w:r w:rsidR="00D9264A" w:rsidRPr="00D9264A">
              <w:rPr>
                <w:rStyle w:val="Hipervnculo"/>
                <w:rFonts w:ascii="Arial" w:hAnsi="Arial" w:cs="Arial"/>
                <w:noProof/>
              </w:rPr>
              <w:t>Sistema ReclutaSELyCAEL</w:t>
            </w:r>
            <w:r w:rsidR="00D9264A" w:rsidRPr="00D9264A">
              <w:rPr>
                <w:rFonts w:ascii="Arial" w:hAnsi="Arial" w:cs="Arial"/>
                <w:noProof/>
                <w:webHidden/>
              </w:rPr>
              <w:tab/>
            </w:r>
            <w:r w:rsidR="00D9264A" w:rsidRPr="00D9264A">
              <w:rPr>
                <w:rFonts w:ascii="Arial" w:hAnsi="Arial" w:cs="Arial"/>
                <w:noProof/>
                <w:webHidden/>
              </w:rPr>
              <w:fldChar w:fldCharType="begin"/>
            </w:r>
            <w:r w:rsidR="00D9264A" w:rsidRPr="00D9264A">
              <w:rPr>
                <w:rFonts w:ascii="Arial" w:hAnsi="Arial" w:cs="Arial"/>
                <w:noProof/>
                <w:webHidden/>
              </w:rPr>
              <w:instrText xml:space="preserve"> PAGEREF _Toc159924583 \h </w:instrText>
            </w:r>
            <w:r w:rsidR="00D9264A" w:rsidRPr="00D9264A">
              <w:rPr>
                <w:rFonts w:ascii="Arial" w:hAnsi="Arial" w:cs="Arial"/>
                <w:noProof/>
                <w:webHidden/>
              </w:rPr>
            </w:r>
            <w:r w:rsidR="00D9264A" w:rsidRPr="00D9264A">
              <w:rPr>
                <w:rFonts w:ascii="Arial" w:hAnsi="Arial" w:cs="Arial"/>
                <w:noProof/>
                <w:webHidden/>
              </w:rPr>
              <w:fldChar w:fldCharType="separate"/>
            </w:r>
            <w:r w:rsidR="00D62BCD">
              <w:rPr>
                <w:rFonts w:ascii="Arial" w:hAnsi="Arial" w:cs="Arial"/>
                <w:noProof/>
                <w:webHidden/>
              </w:rPr>
              <w:t>79</w:t>
            </w:r>
            <w:r w:rsidR="00D9264A" w:rsidRPr="00D9264A">
              <w:rPr>
                <w:rFonts w:ascii="Arial" w:hAnsi="Arial" w:cs="Arial"/>
                <w:noProof/>
                <w:webHidden/>
              </w:rPr>
              <w:fldChar w:fldCharType="end"/>
            </w:r>
          </w:hyperlink>
        </w:p>
        <w:p w14:paraId="35910863" w14:textId="670F90DB" w:rsidR="00B255BF" w:rsidRPr="00167108" w:rsidRDefault="00D56D9D" w:rsidP="005C2328">
          <w:pPr>
            <w:pStyle w:val="TDC3"/>
            <w:tabs>
              <w:tab w:val="left" w:pos="960"/>
              <w:tab w:val="right" w:leader="dot" w:pos="8828"/>
            </w:tabs>
            <w:spacing w:line="240" w:lineRule="auto"/>
            <w:rPr>
              <w:rFonts w:ascii="Arial" w:hAnsi="Arial" w:cs="Arial"/>
              <w:b/>
              <w:bCs/>
              <w:sz w:val="23"/>
              <w:szCs w:val="23"/>
              <w:lang w:val="es-ES"/>
            </w:rPr>
          </w:pPr>
          <w:r w:rsidRPr="00167108">
            <w:rPr>
              <w:rFonts w:ascii="Arial" w:hAnsi="Arial" w:cs="Arial"/>
              <w:b/>
              <w:bCs/>
              <w:sz w:val="23"/>
              <w:szCs w:val="23"/>
              <w:lang w:val="es-ES"/>
            </w:rPr>
            <w:fldChar w:fldCharType="end"/>
          </w:r>
        </w:p>
      </w:sdtContent>
    </w:sdt>
    <w:p w14:paraId="5DFE39C0" w14:textId="77777777" w:rsidR="005C2328" w:rsidRDefault="005C2328">
      <w:pPr>
        <w:rPr>
          <w:rFonts w:ascii="Arial" w:eastAsiaTheme="majorEastAsia" w:hAnsi="Arial" w:cstheme="majorBidi"/>
          <w:b/>
          <w:color w:val="CC0099"/>
          <w:kern w:val="0"/>
          <w:sz w:val="24"/>
          <w:szCs w:val="32"/>
          <w14:ligatures w14:val="none"/>
        </w:rPr>
      </w:pPr>
      <w:r>
        <w:br w:type="page"/>
      </w:r>
    </w:p>
    <w:p w14:paraId="63723ED3" w14:textId="1766CE1F" w:rsidR="00BB0CB4" w:rsidRDefault="00957A21" w:rsidP="006B28E8">
      <w:pPr>
        <w:pStyle w:val="Ttulo1"/>
        <w:numPr>
          <w:ilvl w:val="0"/>
          <w:numId w:val="233"/>
        </w:numPr>
      </w:pPr>
      <w:bookmarkStart w:id="1" w:name="_Toc159924534"/>
      <w:r w:rsidRPr="009F1577">
        <w:lastRenderedPageBreak/>
        <w:t>MARCO NORMATIVO</w:t>
      </w:r>
      <w:bookmarkEnd w:id="1"/>
    </w:p>
    <w:p w14:paraId="326A9F88" w14:textId="77777777" w:rsidR="00763B81" w:rsidRPr="00763B81" w:rsidRDefault="00763B81" w:rsidP="00763B81"/>
    <w:p w14:paraId="7101FA70" w14:textId="792B4410" w:rsidR="00763B81" w:rsidRPr="00CE5A1F" w:rsidRDefault="00763B81" w:rsidP="004D3424">
      <w:pPr>
        <w:shd w:val="clear" w:color="auto" w:fill="FFFFFF"/>
        <w:tabs>
          <w:tab w:val="center" w:pos="4419"/>
        </w:tabs>
        <w:spacing w:line="240" w:lineRule="auto"/>
        <w:jc w:val="both"/>
        <w:rPr>
          <w:rFonts w:ascii="Arial" w:hAnsi="Arial" w:cs="Arial"/>
          <w:b/>
          <w:bCs/>
          <w:sz w:val="24"/>
          <w:szCs w:val="24"/>
          <w:lang w:val="es-ES_tradnl"/>
        </w:rPr>
      </w:pPr>
      <w:bookmarkStart w:id="2" w:name="_Hlk159089764"/>
      <w:r w:rsidRPr="00CE5A1F">
        <w:rPr>
          <w:rFonts w:ascii="Arial" w:hAnsi="Arial" w:cs="Arial"/>
          <w:b/>
          <w:bCs/>
          <w:sz w:val="24"/>
          <w:szCs w:val="24"/>
          <w:lang w:val="es-ES_tradnl"/>
        </w:rPr>
        <w:t xml:space="preserve">Constitución Política de los Estados Unidos Mexicanos </w:t>
      </w:r>
    </w:p>
    <w:p w14:paraId="73F19CD6" w14:textId="77777777" w:rsidR="00763B81" w:rsidRPr="00CE5A1F" w:rsidRDefault="00763B81" w:rsidP="004D3424">
      <w:pPr>
        <w:shd w:val="clear" w:color="auto" w:fill="FFFFFF"/>
        <w:spacing w:line="240" w:lineRule="auto"/>
        <w:jc w:val="both"/>
        <w:rPr>
          <w:rFonts w:ascii="Arial" w:hAnsi="Arial" w:cs="Arial"/>
          <w:sz w:val="24"/>
          <w:szCs w:val="24"/>
          <w:lang w:val="es-ES_tradnl"/>
        </w:rPr>
      </w:pPr>
      <w:r w:rsidRPr="00CE5A1F">
        <w:rPr>
          <w:rFonts w:ascii="Arial" w:hAnsi="Arial" w:cs="Arial"/>
          <w:sz w:val="24"/>
          <w:szCs w:val="24"/>
          <w:lang w:val="es-ES_tradnl"/>
        </w:rPr>
        <w:t>Conforme al artículo 41, base V de la Constitución Federal, la organización de las elecciones es una función estatal que se realiza a través del INE y de los organismos públicos locales.</w:t>
      </w:r>
    </w:p>
    <w:p w14:paraId="76E1CB13" w14:textId="77777777" w:rsidR="00763B81" w:rsidRPr="00CE5A1F" w:rsidRDefault="00763B81" w:rsidP="0095682F">
      <w:pPr>
        <w:shd w:val="clear" w:color="auto" w:fill="FFFFFF"/>
        <w:spacing w:after="0" w:line="240" w:lineRule="auto"/>
        <w:jc w:val="both"/>
        <w:rPr>
          <w:rFonts w:ascii="Arial" w:hAnsi="Arial" w:cs="Arial"/>
          <w:sz w:val="24"/>
          <w:szCs w:val="24"/>
          <w:lang w:val="es-ES_tradnl"/>
        </w:rPr>
      </w:pPr>
      <w:r w:rsidRPr="00CE5A1F">
        <w:rPr>
          <w:rFonts w:ascii="Arial" w:hAnsi="Arial" w:cs="Arial"/>
          <w:sz w:val="24"/>
          <w:szCs w:val="24"/>
          <w:lang w:val="es-ES_tradnl"/>
        </w:rPr>
        <w:t>Para el desarrollo de los procesos electorales el INE cuenta, entre otras, con las atribuciones de capacitación electoral, ubicación de casillas y preparación de la jornada electoral, de conformidad con lo establecido en el artículo 41, base V, apartado B de la Constitución Federal.</w:t>
      </w:r>
    </w:p>
    <w:p w14:paraId="4F388440" w14:textId="77777777" w:rsidR="00763B81" w:rsidRPr="00CE5A1F" w:rsidRDefault="00763B81" w:rsidP="004D3424">
      <w:pPr>
        <w:shd w:val="clear" w:color="auto" w:fill="FFFFFF"/>
        <w:spacing w:line="240" w:lineRule="auto"/>
        <w:jc w:val="both"/>
        <w:rPr>
          <w:rFonts w:ascii="Arial" w:hAnsi="Arial" w:cs="Arial"/>
          <w:sz w:val="24"/>
          <w:szCs w:val="24"/>
          <w:lang w:val="es-ES_tradnl"/>
        </w:rPr>
      </w:pPr>
    </w:p>
    <w:p w14:paraId="2DD70BCA" w14:textId="3069A8A3" w:rsidR="00763B81" w:rsidRPr="00CE5A1F" w:rsidRDefault="00763B81" w:rsidP="004D3424">
      <w:pPr>
        <w:shd w:val="clear" w:color="auto" w:fill="FFFFFF"/>
        <w:spacing w:line="240" w:lineRule="auto"/>
        <w:jc w:val="both"/>
        <w:rPr>
          <w:rFonts w:ascii="Arial" w:hAnsi="Arial" w:cs="Arial"/>
          <w:b/>
          <w:bCs/>
          <w:sz w:val="24"/>
          <w:szCs w:val="24"/>
          <w:lang w:val="es-ES_tradnl"/>
        </w:rPr>
      </w:pPr>
      <w:r w:rsidRPr="00CE5A1F">
        <w:rPr>
          <w:rFonts w:ascii="Arial" w:hAnsi="Arial" w:cs="Arial"/>
          <w:b/>
          <w:bCs/>
          <w:sz w:val="24"/>
          <w:szCs w:val="24"/>
          <w:lang w:val="es-ES_tradnl"/>
        </w:rPr>
        <w:t xml:space="preserve">Constitución Política del Estado de Michoacán de Ocampo </w:t>
      </w:r>
    </w:p>
    <w:p w14:paraId="2DEC1A2D" w14:textId="77777777" w:rsidR="00763B81" w:rsidRPr="00CE5A1F" w:rsidRDefault="00763B81" w:rsidP="0095682F">
      <w:pPr>
        <w:shd w:val="clear" w:color="auto" w:fill="FFFFFF"/>
        <w:spacing w:after="0" w:line="240" w:lineRule="auto"/>
        <w:jc w:val="both"/>
        <w:rPr>
          <w:rFonts w:ascii="Arial" w:hAnsi="Arial" w:cs="Arial"/>
          <w:sz w:val="24"/>
          <w:szCs w:val="24"/>
        </w:rPr>
      </w:pPr>
      <w:r w:rsidRPr="00CE5A1F">
        <w:rPr>
          <w:rFonts w:ascii="Arial" w:hAnsi="Arial" w:cs="Arial"/>
          <w:sz w:val="24"/>
          <w:szCs w:val="24"/>
        </w:rPr>
        <w:t xml:space="preserve">Con fundamento en el artículo 98 </w:t>
      </w:r>
      <w:r w:rsidRPr="00CE5A1F">
        <w:rPr>
          <w:rFonts w:ascii="Arial" w:hAnsi="Arial" w:cs="Arial"/>
          <w:sz w:val="24"/>
          <w:szCs w:val="24"/>
          <w:lang w:val="es-ES_tradnl"/>
        </w:rPr>
        <w:t>de la Constitución Política del Estado de Michoacán de Ocampo el IEM es un organismo público autónomo, depositario de la autoridad electoral, quien tiene a su cargo la dirección, organización y vigilancia de las elecciones, teniendo como principios rectores la certeza,</w:t>
      </w:r>
      <w:r w:rsidRPr="00CE5A1F">
        <w:rPr>
          <w:rFonts w:ascii="Arial" w:hAnsi="Arial" w:cs="Arial"/>
          <w:sz w:val="24"/>
          <w:szCs w:val="24"/>
        </w:rPr>
        <w:t xml:space="preserve"> legalidad, máxima publicidad, objetividad, imparcialidad, independencia, equidad y profesionalismo.</w:t>
      </w:r>
    </w:p>
    <w:p w14:paraId="55B5095D" w14:textId="77777777" w:rsidR="00763B81" w:rsidRPr="00CE5A1F" w:rsidRDefault="00763B81" w:rsidP="004D3424">
      <w:pPr>
        <w:shd w:val="clear" w:color="auto" w:fill="FFFFFF"/>
        <w:spacing w:line="240" w:lineRule="auto"/>
        <w:jc w:val="both"/>
        <w:rPr>
          <w:rFonts w:ascii="Arial" w:hAnsi="Arial" w:cs="Arial"/>
          <w:b/>
          <w:bCs/>
          <w:iCs/>
          <w:sz w:val="24"/>
          <w:szCs w:val="24"/>
        </w:rPr>
      </w:pPr>
    </w:p>
    <w:p w14:paraId="16486FC4" w14:textId="5857E957" w:rsidR="00763B81" w:rsidRPr="00CE5A1F" w:rsidRDefault="00763B81" w:rsidP="004D3424">
      <w:pPr>
        <w:shd w:val="clear" w:color="auto" w:fill="FFFFFF"/>
        <w:spacing w:line="240" w:lineRule="auto"/>
        <w:jc w:val="both"/>
        <w:rPr>
          <w:rFonts w:ascii="Arial" w:hAnsi="Arial" w:cs="Arial"/>
          <w:sz w:val="24"/>
          <w:szCs w:val="24"/>
        </w:rPr>
      </w:pPr>
      <w:r w:rsidRPr="00CE5A1F">
        <w:rPr>
          <w:rFonts w:ascii="Arial" w:hAnsi="Arial" w:cs="Arial"/>
          <w:b/>
          <w:bCs/>
          <w:iCs/>
          <w:sz w:val="24"/>
          <w:szCs w:val="24"/>
        </w:rPr>
        <w:t xml:space="preserve">Código Electoral del Estado de Michoacán </w:t>
      </w:r>
    </w:p>
    <w:p w14:paraId="73F47C4E" w14:textId="77777777" w:rsidR="00763B81" w:rsidRPr="00CE5A1F" w:rsidRDefault="00763B81" w:rsidP="004D3424">
      <w:pPr>
        <w:shd w:val="clear" w:color="auto" w:fill="FFFFFF"/>
        <w:spacing w:line="240" w:lineRule="auto"/>
        <w:jc w:val="both"/>
        <w:rPr>
          <w:rFonts w:ascii="Arial" w:hAnsi="Arial" w:cs="Arial"/>
          <w:sz w:val="24"/>
          <w:szCs w:val="24"/>
        </w:rPr>
      </w:pPr>
      <w:r w:rsidRPr="00CE5A1F">
        <w:rPr>
          <w:rFonts w:ascii="Arial" w:hAnsi="Arial" w:cs="Arial"/>
          <w:sz w:val="24"/>
          <w:szCs w:val="24"/>
        </w:rPr>
        <w:t xml:space="preserve">El numeral 54 Bis del Código Electoral, establece que el IEM cuando corresponda, para apoyarse en la organización de las elecciones, contratará mediante convocatoria pública, a través de los consejos electorales a los capacitadores asistentes electorales locales que sean necesarios para el desarrollo de su función, de acuerdo con los criterios que apruebe el Consejo General y que los capacitadores-asistentes electorales locales colaborarán con los órganos desconcentrados del Instituto en el cumplimiento de las funciones relativas a: </w:t>
      </w:r>
    </w:p>
    <w:p w14:paraId="29ACC379" w14:textId="77777777" w:rsidR="00763B81" w:rsidRPr="00CE5A1F" w:rsidRDefault="00763B81" w:rsidP="004D3424">
      <w:pPr>
        <w:pStyle w:val="Prrafodelista"/>
        <w:numPr>
          <w:ilvl w:val="0"/>
          <w:numId w:val="232"/>
        </w:numPr>
        <w:shd w:val="clear" w:color="auto" w:fill="FFFFFF"/>
        <w:spacing w:line="240" w:lineRule="auto"/>
        <w:jc w:val="both"/>
        <w:rPr>
          <w:rFonts w:ascii="Arial" w:hAnsi="Arial" w:cs="Arial"/>
          <w:i/>
          <w:iCs/>
          <w:sz w:val="24"/>
          <w:szCs w:val="24"/>
        </w:rPr>
      </w:pPr>
      <w:r w:rsidRPr="00CE5A1F">
        <w:rPr>
          <w:rFonts w:ascii="Arial" w:hAnsi="Arial" w:cs="Arial"/>
          <w:i/>
          <w:iCs/>
          <w:sz w:val="24"/>
          <w:szCs w:val="24"/>
        </w:rPr>
        <w:t xml:space="preserve">Conteo, sellado y agrupamiento de boletas electorales para las elecciones locales. </w:t>
      </w:r>
    </w:p>
    <w:p w14:paraId="63D3C53B" w14:textId="77777777" w:rsidR="00763B81" w:rsidRPr="00CE5A1F" w:rsidRDefault="00763B81" w:rsidP="004D3424">
      <w:pPr>
        <w:pStyle w:val="Prrafodelista"/>
        <w:numPr>
          <w:ilvl w:val="0"/>
          <w:numId w:val="232"/>
        </w:numPr>
        <w:shd w:val="clear" w:color="auto" w:fill="FFFFFF"/>
        <w:spacing w:line="240" w:lineRule="auto"/>
        <w:jc w:val="both"/>
        <w:rPr>
          <w:rFonts w:ascii="Arial" w:hAnsi="Arial" w:cs="Arial"/>
          <w:i/>
          <w:iCs/>
          <w:sz w:val="24"/>
          <w:szCs w:val="24"/>
        </w:rPr>
      </w:pPr>
      <w:r w:rsidRPr="00CE5A1F">
        <w:rPr>
          <w:rFonts w:ascii="Arial" w:hAnsi="Arial" w:cs="Arial"/>
          <w:i/>
          <w:iCs/>
          <w:sz w:val="24"/>
          <w:szCs w:val="24"/>
        </w:rPr>
        <w:t xml:space="preserve">Asistir a los capacitadores asistentes electorales contratados por el INE en la distribución de los paquetes electorales a los presidentes de las mesas directivas de casilla. </w:t>
      </w:r>
    </w:p>
    <w:p w14:paraId="4E426530" w14:textId="77777777" w:rsidR="00763B81" w:rsidRPr="00CE5A1F" w:rsidRDefault="00763B81" w:rsidP="004D3424">
      <w:pPr>
        <w:pStyle w:val="Prrafodelista"/>
        <w:numPr>
          <w:ilvl w:val="0"/>
          <w:numId w:val="232"/>
        </w:numPr>
        <w:shd w:val="clear" w:color="auto" w:fill="FFFFFF"/>
        <w:spacing w:line="240" w:lineRule="auto"/>
        <w:jc w:val="both"/>
        <w:rPr>
          <w:rFonts w:ascii="Arial" w:hAnsi="Arial" w:cs="Arial"/>
          <w:i/>
          <w:iCs/>
          <w:sz w:val="24"/>
          <w:szCs w:val="24"/>
        </w:rPr>
      </w:pPr>
      <w:r w:rsidRPr="00CE5A1F">
        <w:rPr>
          <w:rFonts w:ascii="Arial" w:hAnsi="Arial" w:cs="Arial"/>
          <w:i/>
          <w:iCs/>
          <w:sz w:val="24"/>
          <w:szCs w:val="24"/>
        </w:rPr>
        <w:t>Atender los mecanismos de recolección de los paquetes electorales de las elecciones locales.</w:t>
      </w:r>
    </w:p>
    <w:p w14:paraId="6430CCD5" w14:textId="77777777" w:rsidR="00763B81" w:rsidRPr="00CE5A1F" w:rsidRDefault="00763B81" w:rsidP="004D3424">
      <w:pPr>
        <w:pStyle w:val="Prrafodelista"/>
        <w:numPr>
          <w:ilvl w:val="0"/>
          <w:numId w:val="232"/>
        </w:numPr>
        <w:shd w:val="clear" w:color="auto" w:fill="FFFFFF"/>
        <w:spacing w:line="240" w:lineRule="auto"/>
        <w:jc w:val="both"/>
        <w:rPr>
          <w:rFonts w:ascii="Arial" w:hAnsi="Arial" w:cs="Arial"/>
          <w:i/>
          <w:iCs/>
          <w:sz w:val="24"/>
          <w:szCs w:val="24"/>
        </w:rPr>
      </w:pPr>
      <w:r w:rsidRPr="00CE5A1F">
        <w:rPr>
          <w:rFonts w:ascii="Arial" w:hAnsi="Arial" w:cs="Arial"/>
          <w:i/>
          <w:iCs/>
          <w:sz w:val="24"/>
          <w:szCs w:val="24"/>
        </w:rPr>
        <w:t xml:space="preserve">Apoyar a los consejos del Instituto en el desarrollo de los cómputos distritales y/o municipales incluyendo los recuentos que se presenten. </w:t>
      </w:r>
    </w:p>
    <w:p w14:paraId="3F2F04E2" w14:textId="77777777" w:rsidR="00763B81" w:rsidRPr="00CE5A1F" w:rsidRDefault="00763B81" w:rsidP="004D3424">
      <w:pPr>
        <w:pStyle w:val="Prrafodelista"/>
        <w:numPr>
          <w:ilvl w:val="0"/>
          <w:numId w:val="232"/>
        </w:numPr>
        <w:shd w:val="clear" w:color="auto" w:fill="FFFFFF"/>
        <w:spacing w:line="240" w:lineRule="auto"/>
        <w:jc w:val="both"/>
        <w:rPr>
          <w:rFonts w:ascii="Arial" w:hAnsi="Arial" w:cs="Arial"/>
          <w:i/>
          <w:iCs/>
          <w:sz w:val="24"/>
          <w:szCs w:val="24"/>
        </w:rPr>
      </w:pPr>
      <w:r w:rsidRPr="00CE5A1F">
        <w:rPr>
          <w:rFonts w:ascii="Arial" w:hAnsi="Arial" w:cs="Arial"/>
          <w:i/>
          <w:iCs/>
          <w:sz w:val="24"/>
          <w:szCs w:val="24"/>
        </w:rPr>
        <w:t>Coadyuvar en las actividades de Educación Cívica, Participación Ciudadana y Promoción al voto que desarrollen los Vocales de Capacitación Electoral y Educación Cívica de órganos desconcentrados.</w:t>
      </w:r>
    </w:p>
    <w:p w14:paraId="09DB3576" w14:textId="77777777" w:rsidR="00763B81" w:rsidRPr="00CE5A1F" w:rsidRDefault="00763B81" w:rsidP="004D3424">
      <w:pPr>
        <w:pStyle w:val="Prrafodelista"/>
        <w:numPr>
          <w:ilvl w:val="0"/>
          <w:numId w:val="232"/>
        </w:numPr>
        <w:shd w:val="clear" w:color="auto" w:fill="FFFFFF"/>
        <w:spacing w:line="240" w:lineRule="auto"/>
        <w:jc w:val="both"/>
        <w:rPr>
          <w:rFonts w:ascii="Arial" w:eastAsia="Times New Roman" w:hAnsi="Arial" w:cs="Arial"/>
          <w:i/>
          <w:iCs/>
          <w:sz w:val="24"/>
          <w:szCs w:val="24"/>
          <w:lang w:eastAsia="es-MX"/>
        </w:rPr>
      </w:pPr>
      <w:r w:rsidRPr="00CE5A1F">
        <w:rPr>
          <w:rFonts w:ascii="Arial" w:hAnsi="Arial" w:cs="Arial"/>
          <w:i/>
          <w:iCs/>
          <w:sz w:val="24"/>
          <w:szCs w:val="24"/>
        </w:rPr>
        <w:lastRenderedPageBreak/>
        <w:t>Las demás que se deriven del Reglamento de Elecciones del INE y de la Estrategia de Capacitación y Asistencia Electoral.</w:t>
      </w:r>
    </w:p>
    <w:p w14:paraId="6759228A" w14:textId="77777777" w:rsidR="006B28E8" w:rsidRDefault="006B28E8" w:rsidP="0076082C">
      <w:pPr>
        <w:spacing w:after="0" w:line="240" w:lineRule="auto"/>
        <w:jc w:val="both"/>
        <w:rPr>
          <w:rFonts w:ascii="Arial" w:hAnsi="Arial" w:cs="Arial"/>
          <w:b/>
          <w:bCs/>
        </w:rPr>
      </w:pPr>
    </w:p>
    <w:p w14:paraId="399E9DCD" w14:textId="3F9F8FB6" w:rsidR="00763B81" w:rsidRPr="006B28E8" w:rsidRDefault="00763B81" w:rsidP="004D3424">
      <w:pPr>
        <w:spacing w:after="240" w:line="240" w:lineRule="auto"/>
        <w:jc w:val="both"/>
        <w:rPr>
          <w:rFonts w:ascii="Arial" w:hAnsi="Arial" w:cs="Arial"/>
          <w:b/>
          <w:bCs/>
          <w:sz w:val="24"/>
          <w:szCs w:val="24"/>
        </w:rPr>
      </w:pPr>
      <w:r w:rsidRPr="006B28E8">
        <w:rPr>
          <w:rFonts w:ascii="Arial" w:hAnsi="Arial" w:cs="Arial"/>
          <w:b/>
          <w:bCs/>
          <w:sz w:val="24"/>
          <w:szCs w:val="24"/>
        </w:rPr>
        <w:t xml:space="preserve">Reglamento de Elecciones </w:t>
      </w:r>
    </w:p>
    <w:bookmarkEnd w:id="2"/>
    <w:p w14:paraId="15188237" w14:textId="77777777" w:rsidR="00763B81" w:rsidRPr="00CE5A1F" w:rsidRDefault="00763B81" w:rsidP="004D3424">
      <w:pPr>
        <w:spacing w:after="240" w:line="240" w:lineRule="auto"/>
        <w:jc w:val="both"/>
        <w:rPr>
          <w:rFonts w:ascii="Arial" w:hAnsi="Arial" w:cs="Arial"/>
          <w:sz w:val="24"/>
          <w:szCs w:val="24"/>
        </w:rPr>
      </w:pPr>
      <w:r w:rsidRPr="00CE5A1F">
        <w:rPr>
          <w:rFonts w:ascii="Arial" w:hAnsi="Arial" w:cs="Arial"/>
          <w:sz w:val="24"/>
          <w:szCs w:val="24"/>
        </w:rPr>
        <w:t xml:space="preserve">De conformidad con el artículo 5, incisos b) y ee) del Reglamento de Elecciones, las y los SEL y CAEL son personal temporal contratado para las elecciones concurrentes, con el objeto de realizar actividades de asistencia electoral propias del ámbito local, tales como supervisión y apoyo al CAE, respectivamente, debiendo adecuar sus funciones a lo previsto en la Estrategia de Capacitación y Asistencia Electoral correspondiente. </w:t>
      </w:r>
    </w:p>
    <w:p w14:paraId="6848290E" w14:textId="77777777" w:rsidR="00763B81" w:rsidRPr="00CE5A1F" w:rsidRDefault="00763B81" w:rsidP="004D3424">
      <w:pPr>
        <w:spacing w:after="240" w:line="240" w:lineRule="auto"/>
        <w:jc w:val="both"/>
        <w:rPr>
          <w:rFonts w:ascii="Arial" w:hAnsi="Arial" w:cs="Arial"/>
          <w:sz w:val="24"/>
          <w:szCs w:val="24"/>
        </w:rPr>
      </w:pPr>
      <w:r w:rsidRPr="00CE5A1F">
        <w:rPr>
          <w:rFonts w:ascii="Arial" w:hAnsi="Arial" w:cs="Arial"/>
          <w:sz w:val="24"/>
          <w:szCs w:val="24"/>
        </w:rPr>
        <w:t>El artículo 114 del mismo ordenamiento refiere que el manual de contratación de supervisores electorales y CAE será elaborado por la DECEyEC, y establecerá lo relativo al perfil requerido, competencias requeridas, funciones, procedimientos y mecanismos de selección, etapas, evaluación y contratación, así como las actividades a desarrollar por los supervisores electorales y los CAE, y comprenderá, al menos, los siguientes temas:</w:t>
      </w:r>
    </w:p>
    <w:p w14:paraId="335BFD51" w14:textId="7B2B12C2" w:rsidR="00763B81" w:rsidRPr="00CE5A1F" w:rsidRDefault="00763B81" w:rsidP="004D3424">
      <w:pPr>
        <w:pStyle w:val="Prrafodelista"/>
        <w:numPr>
          <w:ilvl w:val="0"/>
          <w:numId w:val="230"/>
        </w:numPr>
        <w:shd w:val="clear" w:color="auto" w:fill="FFFFFF"/>
        <w:spacing w:line="240" w:lineRule="auto"/>
        <w:jc w:val="both"/>
        <w:rPr>
          <w:rFonts w:ascii="Arial" w:hAnsi="Arial" w:cs="Arial"/>
          <w:i/>
          <w:iCs/>
          <w:sz w:val="24"/>
          <w:szCs w:val="24"/>
        </w:rPr>
      </w:pPr>
      <w:r w:rsidRPr="00CE5A1F">
        <w:rPr>
          <w:rFonts w:ascii="Arial" w:hAnsi="Arial" w:cs="Arial"/>
          <w:i/>
          <w:iCs/>
          <w:sz w:val="24"/>
          <w:szCs w:val="24"/>
        </w:rPr>
        <w:t xml:space="preserve">Definición de competencias que deben poseer los aspirantes a supervisores electorales y CAE; </w:t>
      </w:r>
    </w:p>
    <w:p w14:paraId="6B11D03C" w14:textId="5DA12EC8" w:rsidR="00763B81" w:rsidRPr="00CE5A1F" w:rsidRDefault="00763B81" w:rsidP="004D3424">
      <w:pPr>
        <w:pStyle w:val="Prrafodelista"/>
        <w:numPr>
          <w:ilvl w:val="0"/>
          <w:numId w:val="230"/>
        </w:numPr>
        <w:shd w:val="clear" w:color="auto" w:fill="FFFFFF"/>
        <w:spacing w:line="240" w:lineRule="auto"/>
        <w:jc w:val="both"/>
        <w:rPr>
          <w:rFonts w:ascii="Arial" w:hAnsi="Arial" w:cs="Arial"/>
          <w:i/>
          <w:iCs/>
          <w:sz w:val="24"/>
          <w:szCs w:val="24"/>
        </w:rPr>
      </w:pPr>
      <w:r w:rsidRPr="00CE5A1F">
        <w:rPr>
          <w:rFonts w:ascii="Arial" w:hAnsi="Arial" w:cs="Arial"/>
          <w:i/>
          <w:iCs/>
          <w:sz w:val="24"/>
          <w:szCs w:val="24"/>
        </w:rPr>
        <w:t xml:space="preserve">Zona de responsabilidad electoral y área de responsabilidad electoral; </w:t>
      </w:r>
    </w:p>
    <w:p w14:paraId="256E7666" w14:textId="65F2E44E" w:rsidR="00763B81" w:rsidRPr="00CE5A1F" w:rsidRDefault="00763B81" w:rsidP="004D3424">
      <w:pPr>
        <w:pStyle w:val="Prrafodelista"/>
        <w:numPr>
          <w:ilvl w:val="0"/>
          <w:numId w:val="230"/>
        </w:numPr>
        <w:shd w:val="clear" w:color="auto" w:fill="FFFFFF"/>
        <w:spacing w:line="240" w:lineRule="auto"/>
        <w:jc w:val="both"/>
        <w:rPr>
          <w:rFonts w:ascii="Arial" w:hAnsi="Arial" w:cs="Arial"/>
          <w:i/>
          <w:iCs/>
          <w:sz w:val="24"/>
          <w:szCs w:val="24"/>
        </w:rPr>
      </w:pPr>
      <w:r w:rsidRPr="00CE5A1F">
        <w:rPr>
          <w:rFonts w:ascii="Arial" w:hAnsi="Arial" w:cs="Arial"/>
          <w:i/>
          <w:iCs/>
          <w:sz w:val="24"/>
          <w:szCs w:val="24"/>
        </w:rPr>
        <w:t xml:space="preserve">Proceso de reclutamiento y selección; </w:t>
      </w:r>
    </w:p>
    <w:p w14:paraId="19C0F06A" w14:textId="44016DC6" w:rsidR="00763B81" w:rsidRPr="00CE5A1F" w:rsidRDefault="00763B81" w:rsidP="004D3424">
      <w:pPr>
        <w:pStyle w:val="Prrafodelista"/>
        <w:numPr>
          <w:ilvl w:val="0"/>
          <w:numId w:val="230"/>
        </w:numPr>
        <w:shd w:val="clear" w:color="auto" w:fill="FFFFFF"/>
        <w:spacing w:line="240" w:lineRule="auto"/>
        <w:jc w:val="both"/>
        <w:rPr>
          <w:rFonts w:ascii="Arial" w:hAnsi="Arial" w:cs="Arial"/>
          <w:i/>
          <w:iCs/>
          <w:sz w:val="24"/>
          <w:szCs w:val="24"/>
        </w:rPr>
      </w:pPr>
      <w:r w:rsidRPr="00CE5A1F">
        <w:rPr>
          <w:rFonts w:ascii="Arial" w:hAnsi="Arial" w:cs="Arial"/>
          <w:i/>
          <w:iCs/>
          <w:sz w:val="24"/>
          <w:szCs w:val="24"/>
        </w:rPr>
        <w:t xml:space="preserve">Evaluación integral objetiva para la contratación; </w:t>
      </w:r>
    </w:p>
    <w:p w14:paraId="19D3BF51" w14:textId="74A1B23A" w:rsidR="00763B81" w:rsidRPr="00CE5A1F" w:rsidRDefault="00763B81" w:rsidP="004D3424">
      <w:pPr>
        <w:pStyle w:val="Prrafodelista"/>
        <w:numPr>
          <w:ilvl w:val="0"/>
          <w:numId w:val="230"/>
        </w:numPr>
        <w:shd w:val="clear" w:color="auto" w:fill="FFFFFF"/>
        <w:spacing w:line="240" w:lineRule="auto"/>
        <w:jc w:val="both"/>
        <w:rPr>
          <w:rFonts w:ascii="Arial" w:hAnsi="Arial" w:cs="Arial"/>
          <w:i/>
          <w:iCs/>
          <w:sz w:val="24"/>
          <w:szCs w:val="24"/>
        </w:rPr>
      </w:pPr>
      <w:r w:rsidRPr="00CE5A1F">
        <w:rPr>
          <w:rFonts w:ascii="Arial" w:hAnsi="Arial" w:cs="Arial"/>
          <w:i/>
          <w:iCs/>
          <w:sz w:val="24"/>
          <w:szCs w:val="24"/>
        </w:rPr>
        <w:t xml:space="preserve">Procedimientos para la contratación y, en su caso, sustitución y baja; </w:t>
      </w:r>
    </w:p>
    <w:p w14:paraId="6B5F51BA" w14:textId="34A9124D" w:rsidR="00763B81" w:rsidRPr="00CE5A1F" w:rsidRDefault="00763B81" w:rsidP="004D3424">
      <w:pPr>
        <w:pStyle w:val="Prrafodelista"/>
        <w:numPr>
          <w:ilvl w:val="0"/>
          <w:numId w:val="230"/>
        </w:numPr>
        <w:shd w:val="clear" w:color="auto" w:fill="FFFFFF"/>
        <w:spacing w:line="240" w:lineRule="auto"/>
        <w:jc w:val="both"/>
        <w:rPr>
          <w:rFonts w:ascii="Arial" w:hAnsi="Arial" w:cs="Arial"/>
          <w:i/>
          <w:iCs/>
          <w:sz w:val="24"/>
          <w:szCs w:val="24"/>
        </w:rPr>
      </w:pPr>
      <w:r w:rsidRPr="00CE5A1F">
        <w:rPr>
          <w:rFonts w:ascii="Arial" w:hAnsi="Arial" w:cs="Arial"/>
          <w:i/>
          <w:iCs/>
          <w:sz w:val="24"/>
          <w:szCs w:val="24"/>
        </w:rPr>
        <w:t xml:space="preserve">Honorarios y gastos de campo; </w:t>
      </w:r>
    </w:p>
    <w:p w14:paraId="42CF3B77" w14:textId="0DCF7CCE" w:rsidR="00763B81" w:rsidRPr="00CE5A1F" w:rsidRDefault="00763B81" w:rsidP="004D3424">
      <w:pPr>
        <w:pStyle w:val="Prrafodelista"/>
        <w:numPr>
          <w:ilvl w:val="0"/>
          <w:numId w:val="230"/>
        </w:numPr>
        <w:shd w:val="clear" w:color="auto" w:fill="FFFFFF"/>
        <w:spacing w:line="240" w:lineRule="auto"/>
        <w:jc w:val="both"/>
        <w:rPr>
          <w:rFonts w:ascii="Arial" w:hAnsi="Arial" w:cs="Arial"/>
          <w:i/>
          <w:iCs/>
          <w:sz w:val="24"/>
          <w:szCs w:val="24"/>
        </w:rPr>
      </w:pPr>
      <w:r w:rsidRPr="00CE5A1F">
        <w:rPr>
          <w:rFonts w:ascii="Arial" w:hAnsi="Arial" w:cs="Arial"/>
          <w:i/>
          <w:iCs/>
          <w:sz w:val="24"/>
          <w:szCs w:val="24"/>
        </w:rPr>
        <w:t xml:space="preserve">Talleres de capacitación, y </w:t>
      </w:r>
    </w:p>
    <w:p w14:paraId="2329177A" w14:textId="4A776ADA" w:rsidR="00763B81" w:rsidRPr="00CE5A1F" w:rsidRDefault="00763B81" w:rsidP="004D3424">
      <w:pPr>
        <w:pStyle w:val="Prrafodelista"/>
        <w:numPr>
          <w:ilvl w:val="0"/>
          <w:numId w:val="230"/>
        </w:numPr>
        <w:shd w:val="clear" w:color="auto" w:fill="FFFFFF"/>
        <w:spacing w:line="240" w:lineRule="auto"/>
        <w:jc w:val="both"/>
        <w:rPr>
          <w:rFonts w:ascii="Arial" w:hAnsi="Arial" w:cs="Arial"/>
          <w:i/>
          <w:iCs/>
          <w:sz w:val="24"/>
          <w:szCs w:val="24"/>
        </w:rPr>
      </w:pPr>
      <w:r w:rsidRPr="00CE5A1F">
        <w:rPr>
          <w:rFonts w:ascii="Arial" w:hAnsi="Arial" w:cs="Arial"/>
          <w:i/>
          <w:iCs/>
          <w:sz w:val="24"/>
          <w:szCs w:val="24"/>
        </w:rPr>
        <w:t xml:space="preserve">Mecanismos de seguimiento, verificación y evaluación de los supervisores electorales y cae. </w:t>
      </w:r>
    </w:p>
    <w:p w14:paraId="7A767597" w14:textId="3257AA00" w:rsidR="00763B81" w:rsidRPr="00CE5A1F" w:rsidRDefault="00763B81" w:rsidP="004D3424">
      <w:pPr>
        <w:pStyle w:val="Prrafodelista"/>
        <w:numPr>
          <w:ilvl w:val="0"/>
          <w:numId w:val="230"/>
        </w:numPr>
        <w:shd w:val="clear" w:color="auto" w:fill="FFFFFF"/>
        <w:spacing w:line="240" w:lineRule="auto"/>
        <w:jc w:val="both"/>
        <w:rPr>
          <w:rFonts w:ascii="Arial" w:hAnsi="Arial" w:cs="Arial"/>
          <w:i/>
          <w:iCs/>
          <w:sz w:val="24"/>
          <w:szCs w:val="24"/>
        </w:rPr>
      </w:pPr>
      <w:r w:rsidRPr="00CE5A1F">
        <w:rPr>
          <w:rFonts w:ascii="Arial" w:hAnsi="Arial" w:cs="Arial"/>
          <w:i/>
          <w:iCs/>
          <w:sz w:val="24"/>
          <w:szCs w:val="24"/>
        </w:rPr>
        <w:t>En su caso, el reclutamiento, selección, designación y capacitación, de SE y CAE locales.</w:t>
      </w:r>
    </w:p>
    <w:p w14:paraId="2D8A0CA1" w14:textId="77777777" w:rsidR="00763B81" w:rsidRPr="00CE5A1F" w:rsidRDefault="00763B81" w:rsidP="004D3424">
      <w:pPr>
        <w:shd w:val="clear" w:color="auto" w:fill="FFFFFF"/>
        <w:spacing w:after="240" w:line="240" w:lineRule="auto"/>
        <w:jc w:val="both"/>
        <w:rPr>
          <w:rFonts w:ascii="Arial" w:hAnsi="Arial" w:cs="Arial"/>
          <w:sz w:val="24"/>
          <w:szCs w:val="24"/>
        </w:rPr>
      </w:pPr>
      <w:r w:rsidRPr="00CE5A1F">
        <w:rPr>
          <w:rFonts w:ascii="Arial" w:hAnsi="Arial" w:cs="Arial"/>
          <w:sz w:val="24"/>
          <w:szCs w:val="24"/>
        </w:rPr>
        <w:t>El numeral 112 del mismo ordenamiento señala que la estrategia de capacitación y asistencia electoral contendrá las líneas estratégicas que regularán la integración de las mesas directivas de casilla, la capacitación y la asistencia electorales, siendo al menos, las siguientes:</w:t>
      </w:r>
    </w:p>
    <w:p w14:paraId="68CD031F" w14:textId="77777777" w:rsidR="004D3424" w:rsidRDefault="004D3424">
      <w:pPr>
        <w:rPr>
          <w:rFonts w:ascii="Arial" w:hAnsi="Arial" w:cs="Arial"/>
          <w:i/>
          <w:iCs/>
          <w:sz w:val="24"/>
          <w:szCs w:val="24"/>
        </w:rPr>
      </w:pPr>
      <w:r>
        <w:rPr>
          <w:rFonts w:ascii="Arial" w:hAnsi="Arial" w:cs="Arial"/>
          <w:i/>
          <w:iCs/>
          <w:sz w:val="24"/>
          <w:szCs w:val="24"/>
        </w:rPr>
        <w:br w:type="page"/>
      </w:r>
    </w:p>
    <w:p w14:paraId="2413502F" w14:textId="13C78885" w:rsidR="00763B81" w:rsidRPr="00CE5A1F" w:rsidRDefault="00763B81" w:rsidP="004D3424">
      <w:pPr>
        <w:pStyle w:val="Prrafodelista"/>
        <w:numPr>
          <w:ilvl w:val="0"/>
          <w:numId w:val="234"/>
        </w:numPr>
        <w:shd w:val="clear" w:color="auto" w:fill="FFFFFF"/>
        <w:spacing w:line="240" w:lineRule="auto"/>
        <w:jc w:val="both"/>
        <w:rPr>
          <w:rFonts w:ascii="Arial" w:hAnsi="Arial" w:cs="Arial"/>
          <w:i/>
          <w:iCs/>
          <w:sz w:val="24"/>
          <w:szCs w:val="24"/>
        </w:rPr>
      </w:pPr>
      <w:r w:rsidRPr="00CE5A1F">
        <w:rPr>
          <w:rFonts w:ascii="Arial" w:hAnsi="Arial" w:cs="Arial"/>
          <w:i/>
          <w:iCs/>
          <w:sz w:val="24"/>
          <w:szCs w:val="24"/>
        </w:rPr>
        <w:lastRenderedPageBreak/>
        <w:t xml:space="preserve">Integrar mesas directivas de casilla; </w:t>
      </w:r>
    </w:p>
    <w:p w14:paraId="13F7F0CC" w14:textId="77777777" w:rsidR="00763B81" w:rsidRPr="00CE5A1F" w:rsidRDefault="00763B81" w:rsidP="004D3424">
      <w:pPr>
        <w:pStyle w:val="Prrafodelista"/>
        <w:numPr>
          <w:ilvl w:val="0"/>
          <w:numId w:val="234"/>
        </w:numPr>
        <w:shd w:val="clear" w:color="auto" w:fill="FFFFFF"/>
        <w:spacing w:line="240" w:lineRule="auto"/>
        <w:jc w:val="both"/>
        <w:rPr>
          <w:rFonts w:ascii="Arial" w:hAnsi="Arial" w:cs="Arial"/>
          <w:i/>
          <w:iCs/>
          <w:sz w:val="24"/>
          <w:szCs w:val="24"/>
        </w:rPr>
      </w:pPr>
      <w:r w:rsidRPr="00CE5A1F">
        <w:rPr>
          <w:rFonts w:ascii="Arial" w:hAnsi="Arial" w:cs="Arial"/>
          <w:i/>
          <w:iCs/>
          <w:sz w:val="24"/>
          <w:szCs w:val="24"/>
        </w:rPr>
        <w:t>Capacitar a los ciudadanos que fungirán como funcionarios de mesa directiva de casilla;</w:t>
      </w:r>
    </w:p>
    <w:p w14:paraId="29DD6DCB" w14:textId="77777777" w:rsidR="00763B81" w:rsidRPr="00CE5A1F" w:rsidRDefault="00763B81" w:rsidP="004D3424">
      <w:pPr>
        <w:pStyle w:val="Prrafodelista"/>
        <w:numPr>
          <w:ilvl w:val="0"/>
          <w:numId w:val="234"/>
        </w:numPr>
        <w:shd w:val="clear" w:color="auto" w:fill="FFFFFF"/>
        <w:spacing w:line="240" w:lineRule="auto"/>
        <w:jc w:val="both"/>
        <w:rPr>
          <w:rFonts w:ascii="Arial" w:hAnsi="Arial" w:cs="Arial"/>
          <w:i/>
          <w:iCs/>
          <w:sz w:val="24"/>
          <w:szCs w:val="24"/>
        </w:rPr>
      </w:pPr>
      <w:r w:rsidRPr="00CE5A1F">
        <w:rPr>
          <w:rFonts w:ascii="Arial" w:hAnsi="Arial" w:cs="Arial"/>
          <w:i/>
          <w:iCs/>
          <w:sz w:val="24"/>
          <w:szCs w:val="24"/>
        </w:rPr>
        <w:t xml:space="preserve">Contratar a las figuras de supervisores electorales y CAE que apoyan en las tareas de capacitación y asistencia electoral; Reglamento de Elecciones 95 </w:t>
      </w:r>
    </w:p>
    <w:p w14:paraId="2EC9DA9E" w14:textId="77777777" w:rsidR="00763B81" w:rsidRPr="00CE5A1F" w:rsidRDefault="00763B81" w:rsidP="004D3424">
      <w:pPr>
        <w:pStyle w:val="Prrafodelista"/>
        <w:numPr>
          <w:ilvl w:val="0"/>
          <w:numId w:val="234"/>
        </w:numPr>
        <w:shd w:val="clear" w:color="auto" w:fill="FFFFFF"/>
        <w:spacing w:line="240" w:lineRule="auto"/>
        <w:jc w:val="both"/>
        <w:rPr>
          <w:rFonts w:ascii="Arial" w:hAnsi="Arial" w:cs="Arial"/>
          <w:i/>
          <w:iCs/>
          <w:sz w:val="24"/>
          <w:szCs w:val="24"/>
        </w:rPr>
      </w:pPr>
      <w:r w:rsidRPr="00CE5A1F">
        <w:rPr>
          <w:rFonts w:ascii="Arial" w:hAnsi="Arial" w:cs="Arial"/>
          <w:i/>
          <w:iCs/>
          <w:sz w:val="24"/>
          <w:szCs w:val="24"/>
        </w:rPr>
        <w:t xml:space="preserve">Asistencia electoral; </w:t>
      </w:r>
    </w:p>
    <w:p w14:paraId="10D49906" w14:textId="77777777" w:rsidR="00763B81" w:rsidRPr="00CE5A1F" w:rsidRDefault="00763B81" w:rsidP="004D3424">
      <w:pPr>
        <w:pStyle w:val="Prrafodelista"/>
        <w:numPr>
          <w:ilvl w:val="0"/>
          <w:numId w:val="234"/>
        </w:numPr>
        <w:shd w:val="clear" w:color="auto" w:fill="FFFFFF"/>
        <w:spacing w:line="240" w:lineRule="auto"/>
        <w:jc w:val="both"/>
        <w:rPr>
          <w:rFonts w:ascii="Arial" w:hAnsi="Arial" w:cs="Arial"/>
          <w:i/>
          <w:iCs/>
          <w:sz w:val="24"/>
          <w:szCs w:val="24"/>
        </w:rPr>
      </w:pPr>
      <w:r w:rsidRPr="00CE5A1F">
        <w:rPr>
          <w:rFonts w:ascii="Arial" w:hAnsi="Arial" w:cs="Arial"/>
          <w:i/>
          <w:iCs/>
          <w:sz w:val="24"/>
          <w:szCs w:val="24"/>
        </w:rPr>
        <w:t>Mecanismos de coordinación institucional, y</w:t>
      </w:r>
    </w:p>
    <w:p w14:paraId="46FF2271" w14:textId="77777777" w:rsidR="00763B81" w:rsidRPr="00CE5A1F" w:rsidRDefault="00763B81" w:rsidP="004D3424">
      <w:pPr>
        <w:pStyle w:val="Prrafodelista"/>
        <w:numPr>
          <w:ilvl w:val="0"/>
          <w:numId w:val="234"/>
        </w:numPr>
        <w:shd w:val="clear" w:color="auto" w:fill="FFFFFF"/>
        <w:spacing w:line="240" w:lineRule="auto"/>
        <w:jc w:val="both"/>
        <w:rPr>
          <w:rFonts w:ascii="Arial" w:hAnsi="Arial" w:cs="Arial"/>
          <w:i/>
          <w:iCs/>
          <w:sz w:val="24"/>
          <w:szCs w:val="24"/>
        </w:rPr>
      </w:pPr>
      <w:r w:rsidRPr="00CE5A1F">
        <w:rPr>
          <w:rFonts w:ascii="Arial" w:hAnsi="Arial" w:cs="Arial"/>
          <w:i/>
          <w:iCs/>
          <w:sz w:val="24"/>
          <w:szCs w:val="24"/>
        </w:rPr>
        <w:t>Articulación interinstitucional entre el Instituto y los OPL.</w:t>
      </w:r>
    </w:p>
    <w:p w14:paraId="44D929C9" w14:textId="77777777" w:rsidR="00763B81" w:rsidRPr="00CE5A1F" w:rsidRDefault="00763B81" w:rsidP="004D3424">
      <w:pPr>
        <w:shd w:val="clear" w:color="auto" w:fill="FFFFFF"/>
        <w:spacing w:before="240" w:after="240" w:line="240" w:lineRule="auto"/>
        <w:jc w:val="both"/>
        <w:rPr>
          <w:rFonts w:ascii="Arial" w:hAnsi="Arial" w:cs="Arial"/>
          <w:sz w:val="24"/>
          <w:szCs w:val="24"/>
        </w:rPr>
      </w:pPr>
      <w:r w:rsidRPr="00CE5A1F">
        <w:rPr>
          <w:rFonts w:ascii="Arial" w:hAnsi="Arial" w:cs="Arial"/>
          <w:sz w:val="24"/>
          <w:szCs w:val="24"/>
        </w:rPr>
        <w:t>Asimismo, señala en su numeral 3, que dicha estrategia estará conformada por un documento rector y sus respectivos anexos, en donde se establecerán los objetivos específicos de las líneas estratégicas planteadas y los lineamientos a seguir que serán al menos, los siguientes:</w:t>
      </w:r>
    </w:p>
    <w:p w14:paraId="5A24CA9A" w14:textId="77777777" w:rsidR="00763B81" w:rsidRPr="00CE5A1F" w:rsidRDefault="00763B81" w:rsidP="004D3424">
      <w:pPr>
        <w:pStyle w:val="Prrafodelista"/>
        <w:numPr>
          <w:ilvl w:val="0"/>
          <w:numId w:val="231"/>
        </w:numPr>
        <w:shd w:val="clear" w:color="auto" w:fill="FFFFFF"/>
        <w:spacing w:line="240" w:lineRule="auto"/>
        <w:rPr>
          <w:rFonts w:ascii="Arial" w:hAnsi="Arial" w:cs="Arial"/>
          <w:i/>
          <w:iCs/>
          <w:sz w:val="24"/>
          <w:szCs w:val="24"/>
        </w:rPr>
      </w:pPr>
      <w:r w:rsidRPr="00CE5A1F">
        <w:rPr>
          <w:rFonts w:ascii="Arial" w:hAnsi="Arial" w:cs="Arial"/>
          <w:i/>
          <w:iCs/>
          <w:sz w:val="24"/>
          <w:szCs w:val="24"/>
        </w:rPr>
        <w:t>Programa de integración de mesas directivas de casilla y capacitación electoral;</w:t>
      </w:r>
    </w:p>
    <w:p w14:paraId="507D53D4" w14:textId="77777777" w:rsidR="00763B81" w:rsidRPr="00CE5A1F" w:rsidRDefault="00763B81" w:rsidP="004D3424">
      <w:pPr>
        <w:pStyle w:val="Prrafodelista"/>
        <w:numPr>
          <w:ilvl w:val="0"/>
          <w:numId w:val="231"/>
        </w:numPr>
        <w:shd w:val="clear" w:color="auto" w:fill="FFFFFF"/>
        <w:spacing w:line="240" w:lineRule="auto"/>
        <w:rPr>
          <w:rFonts w:ascii="Arial" w:hAnsi="Arial" w:cs="Arial"/>
          <w:i/>
          <w:iCs/>
          <w:sz w:val="24"/>
          <w:szCs w:val="24"/>
        </w:rPr>
      </w:pPr>
      <w:r w:rsidRPr="00CE5A1F">
        <w:rPr>
          <w:rFonts w:ascii="Arial" w:hAnsi="Arial" w:cs="Arial"/>
          <w:i/>
          <w:iCs/>
          <w:sz w:val="24"/>
          <w:szCs w:val="24"/>
        </w:rPr>
        <w:t xml:space="preserve"> Manual de contratación de supervisores electorales y CAE;</w:t>
      </w:r>
    </w:p>
    <w:p w14:paraId="7305DCB4" w14:textId="77777777" w:rsidR="00763B81" w:rsidRPr="00CE5A1F" w:rsidRDefault="00763B81" w:rsidP="004D3424">
      <w:pPr>
        <w:pStyle w:val="Prrafodelista"/>
        <w:numPr>
          <w:ilvl w:val="0"/>
          <w:numId w:val="231"/>
        </w:numPr>
        <w:shd w:val="clear" w:color="auto" w:fill="FFFFFF"/>
        <w:spacing w:line="240" w:lineRule="auto"/>
        <w:rPr>
          <w:rFonts w:ascii="Arial" w:hAnsi="Arial" w:cs="Arial"/>
          <w:i/>
          <w:iCs/>
          <w:sz w:val="24"/>
          <w:szCs w:val="24"/>
        </w:rPr>
      </w:pPr>
      <w:r w:rsidRPr="00CE5A1F">
        <w:rPr>
          <w:rFonts w:ascii="Arial" w:hAnsi="Arial" w:cs="Arial"/>
          <w:i/>
          <w:iCs/>
          <w:sz w:val="24"/>
          <w:szCs w:val="24"/>
        </w:rPr>
        <w:t>Mecanismos de coordinación institucional;</w:t>
      </w:r>
    </w:p>
    <w:p w14:paraId="42F0ECC9" w14:textId="77777777" w:rsidR="00763B81" w:rsidRPr="00CE5A1F" w:rsidRDefault="00763B81" w:rsidP="004D3424">
      <w:pPr>
        <w:pStyle w:val="Prrafodelista"/>
        <w:numPr>
          <w:ilvl w:val="0"/>
          <w:numId w:val="231"/>
        </w:numPr>
        <w:shd w:val="clear" w:color="auto" w:fill="FFFFFF"/>
        <w:spacing w:line="240" w:lineRule="auto"/>
        <w:rPr>
          <w:rFonts w:ascii="Arial" w:hAnsi="Arial" w:cs="Arial"/>
          <w:i/>
          <w:iCs/>
          <w:sz w:val="24"/>
          <w:szCs w:val="24"/>
        </w:rPr>
      </w:pPr>
      <w:r w:rsidRPr="00CE5A1F">
        <w:rPr>
          <w:rFonts w:ascii="Arial" w:hAnsi="Arial" w:cs="Arial"/>
          <w:i/>
          <w:iCs/>
          <w:sz w:val="24"/>
          <w:szCs w:val="24"/>
        </w:rPr>
        <w:t>Programa de asistencia electoral;</w:t>
      </w:r>
    </w:p>
    <w:p w14:paraId="2FB8BD8D" w14:textId="77777777" w:rsidR="00763B81" w:rsidRPr="00CE5A1F" w:rsidRDefault="00763B81" w:rsidP="004D3424">
      <w:pPr>
        <w:pStyle w:val="Prrafodelista"/>
        <w:numPr>
          <w:ilvl w:val="0"/>
          <w:numId w:val="231"/>
        </w:numPr>
        <w:shd w:val="clear" w:color="auto" w:fill="FFFFFF"/>
        <w:spacing w:line="240" w:lineRule="auto"/>
        <w:rPr>
          <w:rFonts w:ascii="Arial" w:hAnsi="Arial" w:cs="Arial"/>
          <w:i/>
          <w:iCs/>
          <w:sz w:val="24"/>
          <w:szCs w:val="24"/>
        </w:rPr>
      </w:pPr>
      <w:r w:rsidRPr="00CE5A1F">
        <w:rPr>
          <w:rFonts w:ascii="Arial" w:hAnsi="Arial" w:cs="Arial"/>
          <w:i/>
          <w:iCs/>
          <w:sz w:val="24"/>
          <w:szCs w:val="24"/>
        </w:rPr>
        <w:t>Articulación interinstitucional entre el Instituto y los OPL, y</w:t>
      </w:r>
    </w:p>
    <w:p w14:paraId="5D4C9E97" w14:textId="77777777" w:rsidR="00763B81" w:rsidRPr="00CE5A1F" w:rsidRDefault="00763B81" w:rsidP="004D3424">
      <w:pPr>
        <w:pStyle w:val="Prrafodelista"/>
        <w:numPr>
          <w:ilvl w:val="0"/>
          <w:numId w:val="231"/>
        </w:numPr>
        <w:shd w:val="clear" w:color="auto" w:fill="FFFFFF"/>
        <w:spacing w:line="240" w:lineRule="auto"/>
        <w:rPr>
          <w:rFonts w:ascii="Arial" w:hAnsi="Arial" w:cs="Arial"/>
          <w:i/>
          <w:iCs/>
          <w:sz w:val="24"/>
          <w:szCs w:val="24"/>
        </w:rPr>
      </w:pPr>
      <w:r w:rsidRPr="00CE5A1F">
        <w:rPr>
          <w:rFonts w:ascii="Arial" w:hAnsi="Arial" w:cs="Arial"/>
          <w:i/>
          <w:iCs/>
          <w:sz w:val="24"/>
          <w:szCs w:val="24"/>
        </w:rPr>
        <w:t>Modelos y criterios para la elaboración de materiales didácticos y de apoyo</w:t>
      </w:r>
    </w:p>
    <w:p w14:paraId="5F6CF4EC" w14:textId="01DF0348" w:rsidR="006B28E8" w:rsidRDefault="006B28E8" w:rsidP="004D3424">
      <w:pPr>
        <w:spacing w:line="240" w:lineRule="auto"/>
      </w:pPr>
      <w:r>
        <w:br w:type="page"/>
      </w:r>
    </w:p>
    <w:p w14:paraId="0D21BE15" w14:textId="3ECE366C" w:rsidR="00BD0E64" w:rsidRPr="006B28E8" w:rsidRDefault="00BD0E64" w:rsidP="006B28E8">
      <w:pPr>
        <w:pStyle w:val="Ttulo1"/>
        <w:numPr>
          <w:ilvl w:val="0"/>
          <w:numId w:val="233"/>
        </w:numPr>
      </w:pPr>
      <w:bookmarkStart w:id="3" w:name="_Toc159924535"/>
      <w:r w:rsidRPr="006B28E8">
        <w:lastRenderedPageBreak/>
        <w:t>CRONOGRAMA DE ETAPAS</w:t>
      </w:r>
      <w:bookmarkEnd w:id="3"/>
    </w:p>
    <w:p w14:paraId="04C5D904" w14:textId="77777777" w:rsidR="00E32332" w:rsidRPr="00E32332" w:rsidRDefault="00E32332" w:rsidP="00E32332">
      <w:pPr>
        <w:rPr>
          <w:highlight w:val="yellow"/>
        </w:rPr>
      </w:pPr>
    </w:p>
    <w:p w14:paraId="14E47356" w14:textId="5A99F8AB" w:rsidR="00E32332" w:rsidRDefault="00E32332" w:rsidP="00E32332">
      <w:pPr>
        <w:pStyle w:val="NormalWeb"/>
        <w:jc w:val="center"/>
      </w:pPr>
      <w:r>
        <w:rPr>
          <w:noProof/>
        </w:rPr>
        <w:drawing>
          <wp:inline distT="0" distB="0" distL="0" distR="0" wp14:anchorId="038B5FBC" wp14:editId="3A43EAF8">
            <wp:extent cx="5612130" cy="3716020"/>
            <wp:effectExtent l="0" t="0" r="7620" b="0"/>
            <wp:docPr id="387541562" name="Imagen 3" descr="Diagra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41562" name="Imagen 3" descr="Diagrama&#10;&#10;Descripción generada automáticamente con confianza b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716020"/>
                    </a:xfrm>
                    <a:prstGeom prst="rect">
                      <a:avLst/>
                    </a:prstGeom>
                    <a:noFill/>
                    <a:ln>
                      <a:noFill/>
                    </a:ln>
                  </pic:spPr>
                </pic:pic>
              </a:graphicData>
            </a:graphic>
          </wp:inline>
        </w:drawing>
      </w:r>
    </w:p>
    <w:p w14:paraId="59B4B128" w14:textId="575056BE" w:rsidR="00BD0E64" w:rsidRPr="00957A21" w:rsidRDefault="004A7E2A" w:rsidP="00957A21">
      <w:pPr>
        <w:pStyle w:val="Textoindependiente"/>
        <w:spacing w:before="138" w:line="276" w:lineRule="auto"/>
        <w:ind w:right="49"/>
        <w:jc w:val="both"/>
        <w:rPr>
          <w:rFonts w:ascii="Arial" w:hAnsi="Arial" w:cs="Arial"/>
          <w:w w:val="105"/>
        </w:rPr>
      </w:pPr>
      <w:r>
        <w:rPr>
          <w:noProof/>
        </w:rPr>
        <w:drawing>
          <wp:anchor distT="0" distB="0" distL="114300" distR="114300" simplePos="0" relativeHeight="251746816" behindDoc="0" locked="0" layoutInCell="1" allowOverlap="1" wp14:anchorId="50D39FB9" wp14:editId="1D74FC5E">
            <wp:simplePos x="0" y="0"/>
            <wp:positionH relativeFrom="margin">
              <wp:align>center</wp:align>
            </wp:positionH>
            <wp:positionV relativeFrom="paragraph">
              <wp:posOffset>2098</wp:posOffset>
            </wp:positionV>
            <wp:extent cx="4992839" cy="1112398"/>
            <wp:effectExtent l="0" t="0" r="0" b="0"/>
            <wp:wrapTopAndBottom/>
            <wp:docPr id="962198735" name="Picture 1" descr="A white text on a gray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198735" name="Picture 1" descr="A white text on a gray background&#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l="4962" t="12577" r="6009" b="16992"/>
                    <a:stretch/>
                  </pic:blipFill>
                  <pic:spPr bwMode="auto">
                    <a:xfrm>
                      <a:off x="0" y="0"/>
                      <a:ext cx="4992839" cy="11123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F7C55A" w14:textId="7D50BE86" w:rsidR="001C1208" w:rsidRPr="006B28E8" w:rsidRDefault="00957A21" w:rsidP="006B28E8">
      <w:pPr>
        <w:pStyle w:val="Ttulo1"/>
        <w:numPr>
          <w:ilvl w:val="0"/>
          <w:numId w:val="233"/>
        </w:numPr>
      </w:pPr>
      <w:bookmarkStart w:id="4" w:name="_Toc159924536"/>
      <w:r w:rsidRPr="006B28E8">
        <w:lastRenderedPageBreak/>
        <w:t>CONCEPTOS Y GENERALIDADES DE SEL Y CAEL</w:t>
      </w:r>
      <w:bookmarkEnd w:id="4"/>
    </w:p>
    <w:p w14:paraId="772A12EE" w14:textId="1000AFE8" w:rsidR="005A0617" w:rsidRDefault="00BF3456" w:rsidP="006B28E8">
      <w:pPr>
        <w:pStyle w:val="Ttulo1"/>
        <w:numPr>
          <w:ilvl w:val="1"/>
          <w:numId w:val="233"/>
        </w:numPr>
      </w:pPr>
      <w:bookmarkStart w:id="5" w:name="_Toc159924537"/>
      <w:r w:rsidRPr="00C04FE0">
        <w:t>SEL y CAEL</w:t>
      </w:r>
      <w:bookmarkEnd w:id="5"/>
      <w:r w:rsidRPr="00C04FE0">
        <w:t xml:space="preserve"> </w:t>
      </w:r>
    </w:p>
    <w:p w14:paraId="0B2F95B9" w14:textId="1F46BF56" w:rsidR="002D05EE" w:rsidRPr="002D05EE" w:rsidRDefault="007B6BD9" w:rsidP="002D05EE">
      <w:r w:rsidRPr="007B6BD9">
        <w:rPr>
          <w:noProof/>
        </w:rPr>
        <w:drawing>
          <wp:inline distT="0" distB="0" distL="0" distR="0" wp14:anchorId="51C6BE64" wp14:editId="0E0A7C3F">
            <wp:extent cx="5612130" cy="1524635"/>
            <wp:effectExtent l="0" t="0" r="7620" b="0"/>
            <wp:docPr id="1658646807"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646807" name="Imagen 1" descr="Texto&#10;&#10;Descripción generada automáticamente con confianza media"/>
                    <pic:cNvPicPr/>
                  </pic:nvPicPr>
                  <pic:blipFill>
                    <a:blip r:embed="rId10"/>
                    <a:stretch>
                      <a:fillRect/>
                    </a:stretch>
                  </pic:blipFill>
                  <pic:spPr>
                    <a:xfrm>
                      <a:off x="0" y="0"/>
                      <a:ext cx="5612130" cy="1524635"/>
                    </a:xfrm>
                    <a:prstGeom prst="rect">
                      <a:avLst/>
                    </a:prstGeom>
                  </pic:spPr>
                </pic:pic>
              </a:graphicData>
            </a:graphic>
          </wp:inline>
        </w:drawing>
      </w:r>
      <w:bookmarkStart w:id="6" w:name="_Toc133252128"/>
      <w:bookmarkStart w:id="7" w:name="_Toc137479981"/>
      <w:bookmarkStart w:id="8" w:name="_Toc139285614"/>
    </w:p>
    <w:p w14:paraId="7F3F9FF8" w14:textId="723D16E3" w:rsidR="00BF3456" w:rsidRPr="00BD0E64" w:rsidRDefault="00BF3456" w:rsidP="006B28E8">
      <w:pPr>
        <w:pStyle w:val="Ttulo1"/>
        <w:numPr>
          <w:ilvl w:val="1"/>
          <w:numId w:val="233"/>
        </w:numPr>
      </w:pPr>
      <w:bookmarkStart w:id="9" w:name="_Toc159924538"/>
      <w:r w:rsidRPr="00C04FE0">
        <w:t xml:space="preserve">Perfil de </w:t>
      </w:r>
      <w:r w:rsidRPr="00EB43F2">
        <w:t>las</w:t>
      </w:r>
      <w:r w:rsidRPr="00C04FE0">
        <w:t xml:space="preserve"> y los </w:t>
      </w:r>
      <w:bookmarkEnd w:id="6"/>
      <w:r w:rsidRPr="00C04FE0">
        <w:t>SEL y CAEL</w:t>
      </w:r>
      <w:bookmarkEnd w:id="7"/>
      <w:bookmarkEnd w:id="8"/>
      <w:bookmarkEnd w:id="9"/>
    </w:p>
    <w:p w14:paraId="46E8ED25" w14:textId="77777777" w:rsidR="00BF3456" w:rsidRPr="00C04FE0" w:rsidRDefault="00BF3456" w:rsidP="00CF5985">
      <w:pPr>
        <w:pStyle w:val="Ttulo1"/>
        <w:numPr>
          <w:ilvl w:val="2"/>
          <w:numId w:val="233"/>
        </w:numPr>
        <w:spacing w:after="240"/>
      </w:pPr>
      <w:bookmarkStart w:id="10" w:name="_Toc137479982"/>
      <w:bookmarkStart w:id="11" w:name="_Toc139285615"/>
      <w:bookmarkStart w:id="12" w:name="_Toc159924539"/>
      <w:r w:rsidRPr="00C04FE0">
        <w:t>SEL</w:t>
      </w:r>
      <w:bookmarkEnd w:id="10"/>
      <w:bookmarkEnd w:id="11"/>
      <w:bookmarkEnd w:id="12"/>
    </w:p>
    <w:p w14:paraId="251205A3" w14:textId="1A19DAB9" w:rsidR="00BF3456" w:rsidRPr="006C53CC" w:rsidRDefault="00BF3456" w:rsidP="009114E2">
      <w:pPr>
        <w:spacing w:line="240" w:lineRule="auto"/>
        <w:jc w:val="both"/>
        <w:rPr>
          <w:rFonts w:ascii="Arial" w:eastAsia="Times New Roman" w:hAnsi="Arial" w:cs="Arial"/>
          <w:position w:val="2"/>
          <w:sz w:val="24"/>
          <w:szCs w:val="24"/>
          <w:bdr w:val="none" w:sz="0" w:space="0" w:color="auto" w:frame="1"/>
          <w:lang w:eastAsia="es-ES_tradnl"/>
        </w:rPr>
      </w:pPr>
      <w:r w:rsidRPr="00C04FE0">
        <w:rPr>
          <w:rFonts w:ascii="Arial" w:hAnsi="Arial" w:cs="Arial"/>
          <w:position w:val="2"/>
          <w:sz w:val="24"/>
          <w:szCs w:val="24"/>
          <w:bdr w:val="none" w:sz="0" w:space="0" w:color="auto" w:frame="1"/>
        </w:rPr>
        <w:t>La o el SEL es la persona encargada de coordinar, apoyar y verificar (en gabinete y campo) las actividades de asistencia electoral realizadas por las y los CAEL a su cargo durante la segunda etapa de capacitación electoral, con el objetivo de dar cumplimiento en tiempo y forma a la integración de los paquetes electorales de la elección local; apoyar en el conteo</w:t>
      </w:r>
      <w:r w:rsidRPr="00C04FE0">
        <w:rPr>
          <w:rFonts w:ascii="Arial" w:eastAsia="Times New Roman" w:hAnsi="Arial" w:cs="Arial"/>
          <w:position w:val="2"/>
          <w:sz w:val="24"/>
          <w:szCs w:val="24"/>
          <w:bdr w:val="none" w:sz="0" w:space="0" w:color="auto" w:frame="1"/>
          <w:lang w:eastAsia="es-ES_tradnl"/>
        </w:rPr>
        <w:t>,</w:t>
      </w:r>
      <w:r w:rsidRPr="00C04FE0">
        <w:rPr>
          <w:rFonts w:ascii="Arial" w:hAnsi="Arial" w:cs="Arial"/>
          <w:position w:val="2"/>
          <w:sz w:val="24"/>
          <w:szCs w:val="24"/>
          <w:bdr w:val="none" w:sz="0" w:space="0" w:color="auto" w:frame="1"/>
        </w:rPr>
        <w:t xml:space="preserve"> sellado y agrupamiento de boletas; apoyar en la entrega de los paquetes electorales locales a las y los PMDC; </w:t>
      </w:r>
      <w:r w:rsidRPr="00C04FE0">
        <w:rPr>
          <w:rFonts w:ascii="Arial" w:eastAsia="Times New Roman" w:hAnsi="Arial" w:cs="Arial"/>
          <w:position w:val="2"/>
          <w:sz w:val="24"/>
          <w:szCs w:val="24"/>
          <w:bdr w:val="none" w:sz="0" w:space="0" w:color="auto" w:frame="1"/>
          <w:lang w:eastAsia="es-ES_tradnl"/>
        </w:rPr>
        <w:t xml:space="preserve">en su caso, </w:t>
      </w:r>
      <w:r w:rsidRPr="00C04FE0">
        <w:rPr>
          <w:rFonts w:ascii="Arial" w:hAnsi="Arial" w:cs="Arial"/>
          <w:position w:val="2"/>
          <w:sz w:val="24"/>
          <w:szCs w:val="24"/>
          <w:bdr w:val="none" w:sz="0" w:space="0" w:color="auto" w:frame="1"/>
        </w:rPr>
        <w:t>transmitir la imagen de las actas de resultados de la elección local a través del aplicativo de PREP-Casilla; a</w:t>
      </w:r>
      <w:r w:rsidRPr="00C04FE0">
        <w:rPr>
          <w:rFonts w:ascii="Arial" w:eastAsia="Times New Roman" w:hAnsi="Arial" w:cs="Arial"/>
          <w:position w:val="2"/>
          <w:sz w:val="24"/>
          <w:szCs w:val="24"/>
          <w:bdr w:val="none" w:sz="0" w:space="0" w:color="auto" w:frame="1"/>
          <w:lang w:eastAsia="es-ES_tradnl"/>
        </w:rPr>
        <w:t xml:space="preserve">poyar en caso de ser necesario al reporte del Conteo Rápido, apoyar en el reporte de incidentes al SIJE, </w:t>
      </w:r>
      <w:r w:rsidRPr="00C04FE0">
        <w:rPr>
          <w:rFonts w:ascii="Arial" w:hAnsi="Arial" w:cs="Arial"/>
          <w:position w:val="2"/>
          <w:sz w:val="24"/>
          <w:szCs w:val="24"/>
          <w:bdr w:val="none" w:sz="0" w:space="0" w:color="auto" w:frame="1"/>
        </w:rPr>
        <w:t>implementar los mecanismos de recolección y traslado de los</w:t>
      </w:r>
      <w:r w:rsidRPr="00C04FE0">
        <w:rPr>
          <w:rFonts w:ascii="Arial" w:eastAsia="Times New Roman" w:hAnsi="Arial" w:cs="Arial"/>
          <w:position w:val="2"/>
          <w:sz w:val="24"/>
          <w:szCs w:val="24"/>
          <w:bdr w:val="none" w:sz="0" w:space="0" w:color="auto" w:frame="1"/>
          <w:lang w:eastAsia="es-ES_tradnl"/>
        </w:rPr>
        <w:t xml:space="preserve"> paquetes electorales locales al término de la Jornada Electoral, así como auxiliar en los cómputos de las elecciones locales, distritales y/o municipales.</w:t>
      </w:r>
    </w:p>
    <w:p w14:paraId="3F6F0792" w14:textId="77777777" w:rsidR="00BF3456" w:rsidRPr="00C04FE0" w:rsidRDefault="00BF3456" w:rsidP="00CF5985">
      <w:pPr>
        <w:pStyle w:val="Ttulo1"/>
        <w:numPr>
          <w:ilvl w:val="3"/>
          <w:numId w:val="233"/>
        </w:numPr>
        <w:spacing w:after="240"/>
      </w:pPr>
      <w:bookmarkStart w:id="13" w:name="_Toc133233629"/>
      <w:bookmarkStart w:id="14" w:name="_Toc137479983"/>
      <w:bookmarkStart w:id="15" w:name="_Toc139285616"/>
      <w:bookmarkStart w:id="16" w:name="_Toc159924540"/>
      <w:r w:rsidRPr="00C04FE0">
        <w:t xml:space="preserve">Competencias de la o el </w:t>
      </w:r>
      <w:bookmarkEnd w:id="13"/>
      <w:r w:rsidRPr="00C04FE0">
        <w:t>SEL</w:t>
      </w:r>
      <w:bookmarkEnd w:id="14"/>
      <w:bookmarkEnd w:id="15"/>
      <w:bookmarkEnd w:id="16"/>
    </w:p>
    <w:p w14:paraId="1CBFC5EC" w14:textId="0F8ED9A6" w:rsidR="00BF3456" w:rsidRPr="00740ECC" w:rsidRDefault="00BF3456" w:rsidP="00740ECC">
      <w:pPr>
        <w:shd w:val="clear" w:color="auto" w:fill="FFFFFF" w:themeFill="background1"/>
        <w:spacing w:line="240" w:lineRule="auto"/>
        <w:jc w:val="both"/>
        <w:rPr>
          <w:rFonts w:ascii="Arial" w:hAnsi="Arial" w:cs="Arial"/>
          <w:sz w:val="24"/>
          <w:szCs w:val="24"/>
        </w:rPr>
      </w:pPr>
      <w:r w:rsidRPr="00C04FE0">
        <w:rPr>
          <w:rFonts w:ascii="Arial" w:hAnsi="Arial" w:cs="Arial"/>
          <w:sz w:val="24"/>
          <w:szCs w:val="24"/>
        </w:rPr>
        <w:t>Las competencias para SEL son el conjunto de conocimientos, habilidades y actitudes que requiere dicha figura para el desempeño de sus actividades, los cuales conforman el perfil por competencias de esta figura. Las competencias serán:</w:t>
      </w:r>
    </w:p>
    <w:p w14:paraId="0418B745" w14:textId="77777777" w:rsidR="00BF3456" w:rsidRPr="006C53CC" w:rsidRDefault="00BF3456" w:rsidP="00BF3456">
      <w:pPr>
        <w:pStyle w:val="Prrafodelista"/>
        <w:numPr>
          <w:ilvl w:val="0"/>
          <w:numId w:val="170"/>
        </w:numPr>
        <w:shd w:val="clear" w:color="auto" w:fill="FFFFFF" w:themeFill="background1"/>
        <w:spacing w:after="0" w:line="240" w:lineRule="auto"/>
        <w:ind w:left="426"/>
        <w:jc w:val="both"/>
        <w:rPr>
          <w:rFonts w:ascii="Arial" w:hAnsi="Arial" w:cs="Arial"/>
          <w:sz w:val="24"/>
          <w:szCs w:val="24"/>
        </w:rPr>
      </w:pPr>
      <w:r w:rsidRPr="006C53CC">
        <w:rPr>
          <w:rFonts w:ascii="Arial" w:hAnsi="Arial" w:cs="Arial"/>
          <w:b/>
          <w:bCs/>
          <w:sz w:val="24"/>
          <w:szCs w:val="24"/>
        </w:rPr>
        <w:t>Liderazgo</w:t>
      </w:r>
      <w:r w:rsidRPr="006C53CC">
        <w:rPr>
          <w:rFonts w:ascii="Arial" w:hAnsi="Arial" w:cs="Arial"/>
          <w:b/>
          <w:sz w:val="24"/>
          <w:szCs w:val="24"/>
        </w:rPr>
        <w:t>:</w:t>
      </w:r>
      <w:r w:rsidRPr="006C53CC">
        <w:rPr>
          <w:rFonts w:ascii="Arial" w:hAnsi="Arial" w:cs="Arial"/>
          <w:sz w:val="24"/>
          <w:szCs w:val="24"/>
        </w:rPr>
        <w:t xml:space="preserve"> Capacidad de coordinar y guiar a un equipo de trabajo para que se comprometa y sea responsable del cumplimiento de los objetivos institucionales.</w:t>
      </w:r>
    </w:p>
    <w:p w14:paraId="433B7EF3" w14:textId="77777777" w:rsidR="00BF3456" w:rsidRPr="006C53CC" w:rsidRDefault="00BF3456" w:rsidP="00BF3456">
      <w:pPr>
        <w:pStyle w:val="Prrafodelista"/>
        <w:numPr>
          <w:ilvl w:val="0"/>
          <w:numId w:val="170"/>
        </w:numPr>
        <w:shd w:val="clear" w:color="auto" w:fill="FFFFFF" w:themeFill="background1"/>
        <w:spacing w:after="0" w:line="240" w:lineRule="auto"/>
        <w:ind w:left="426"/>
        <w:jc w:val="both"/>
        <w:rPr>
          <w:rFonts w:ascii="Arial" w:hAnsi="Arial" w:cs="Arial"/>
          <w:sz w:val="24"/>
          <w:szCs w:val="24"/>
        </w:rPr>
      </w:pPr>
      <w:r w:rsidRPr="006C53CC">
        <w:rPr>
          <w:rFonts w:ascii="Arial" w:hAnsi="Arial" w:cs="Arial"/>
          <w:b/>
          <w:bCs/>
          <w:sz w:val="24"/>
          <w:szCs w:val="24"/>
        </w:rPr>
        <w:t>Trabajo bajo presión:</w:t>
      </w:r>
      <w:r w:rsidRPr="006C53CC">
        <w:rPr>
          <w:rFonts w:ascii="Arial" w:hAnsi="Arial" w:cs="Arial"/>
          <w:sz w:val="24"/>
          <w:szCs w:val="24"/>
        </w:rPr>
        <w:t xml:space="preserve"> Capacidad de cumplir con las actividades y objetivos de forma satisfactoria, planificando el tiempo y actividades, aun en situaciones adversas (de tiempo o sobrecarga de actividades).</w:t>
      </w:r>
    </w:p>
    <w:p w14:paraId="5C82028C" w14:textId="77777777" w:rsidR="00BF3456" w:rsidRPr="006C53CC" w:rsidRDefault="00BF3456" w:rsidP="00BF3456">
      <w:pPr>
        <w:pStyle w:val="Prrafodelista"/>
        <w:numPr>
          <w:ilvl w:val="0"/>
          <w:numId w:val="170"/>
        </w:numPr>
        <w:shd w:val="clear" w:color="auto" w:fill="FFFFFF" w:themeFill="background1"/>
        <w:spacing w:after="0" w:line="240" w:lineRule="auto"/>
        <w:ind w:left="426"/>
        <w:jc w:val="both"/>
        <w:rPr>
          <w:rFonts w:ascii="Arial" w:hAnsi="Arial" w:cs="Arial"/>
          <w:sz w:val="24"/>
          <w:szCs w:val="24"/>
        </w:rPr>
      </w:pPr>
      <w:r w:rsidRPr="006C53CC">
        <w:rPr>
          <w:rFonts w:ascii="Arial" w:hAnsi="Arial" w:cs="Arial"/>
          <w:b/>
          <w:bCs/>
          <w:sz w:val="24"/>
          <w:szCs w:val="24"/>
        </w:rPr>
        <w:t>Orientación al servicio:</w:t>
      </w:r>
      <w:r w:rsidRPr="006C53CC">
        <w:rPr>
          <w:rFonts w:ascii="Arial" w:hAnsi="Arial" w:cs="Arial"/>
          <w:sz w:val="24"/>
          <w:szCs w:val="24"/>
        </w:rPr>
        <w:t xml:space="preserve"> Capacidad para atender con empatía las necesidades de la ciudadanía en apego a los intereses y objetivos institucionales.</w:t>
      </w:r>
    </w:p>
    <w:p w14:paraId="02A89FA3" w14:textId="77777777" w:rsidR="00BF3456" w:rsidRPr="006C53CC" w:rsidRDefault="00BF3456" w:rsidP="006C53CC">
      <w:pPr>
        <w:pStyle w:val="Prrafodelista"/>
        <w:numPr>
          <w:ilvl w:val="0"/>
          <w:numId w:val="170"/>
        </w:numPr>
        <w:shd w:val="clear" w:color="auto" w:fill="FFFFFF" w:themeFill="background1"/>
        <w:spacing w:after="0" w:line="240" w:lineRule="auto"/>
        <w:ind w:left="426"/>
        <w:jc w:val="both"/>
        <w:rPr>
          <w:rFonts w:ascii="Arial" w:hAnsi="Arial" w:cs="Arial"/>
          <w:sz w:val="24"/>
          <w:szCs w:val="24"/>
        </w:rPr>
      </w:pPr>
      <w:r w:rsidRPr="006C53CC">
        <w:rPr>
          <w:rFonts w:ascii="Arial" w:hAnsi="Arial" w:cs="Arial"/>
          <w:b/>
          <w:bCs/>
          <w:sz w:val="24"/>
          <w:szCs w:val="24"/>
        </w:rPr>
        <w:lastRenderedPageBreak/>
        <w:t>Manejo y resolución de problemas:</w:t>
      </w:r>
      <w:r w:rsidRPr="006C53CC">
        <w:rPr>
          <w:rFonts w:ascii="Arial" w:hAnsi="Arial" w:cs="Arial"/>
          <w:sz w:val="24"/>
          <w:szCs w:val="24"/>
        </w:rPr>
        <w:t xml:space="preserve"> Capacidad de identificar, analizar y solucionar situaciones cotidianas inesperadas o de conflicto que se presenten en el desarrollo de sus actividades, siguiendo los lineamientos institucionales y el trabajo colaborativo.</w:t>
      </w:r>
    </w:p>
    <w:p w14:paraId="2E3D39B6" w14:textId="2ADCFE8A" w:rsidR="00BF3456" w:rsidRPr="00990F82" w:rsidRDefault="00BF3456" w:rsidP="00BF3456">
      <w:pPr>
        <w:pStyle w:val="Prrafodelista"/>
        <w:numPr>
          <w:ilvl w:val="0"/>
          <w:numId w:val="170"/>
        </w:numPr>
        <w:shd w:val="clear" w:color="auto" w:fill="FFFFFF" w:themeFill="background1"/>
        <w:spacing w:after="0" w:line="240" w:lineRule="auto"/>
        <w:ind w:left="426"/>
        <w:jc w:val="both"/>
        <w:rPr>
          <w:rFonts w:ascii="Arial" w:hAnsi="Arial" w:cs="Arial"/>
          <w:sz w:val="24"/>
          <w:szCs w:val="24"/>
        </w:rPr>
      </w:pPr>
      <w:r w:rsidRPr="006C53CC">
        <w:rPr>
          <w:rFonts w:ascii="Arial" w:hAnsi="Arial" w:cs="Arial"/>
          <w:b/>
          <w:bCs/>
          <w:sz w:val="24"/>
          <w:szCs w:val="24"/>
        </w:rPr>
        <w:t>Planeación:</w:t>
      </w:r>
      <w:r w:rsidRPr="006C53CC">
        <w:rPr>
          <w:rFonts w:ascii="Arial" w:hAnsi="Arial" w:cs="Arial"/>
          <w:sz w:val="24"/>
          <w:szCs w:val="24"/>
        </w:rPr>
        <w:t xml:space="preserve"> Capacidad de establecer metas y plazos para alcanzar los objetivos institucionales, considerando la disposición de recursos, tiempo y espacios.</w:t>
      </w:r>
    </w:p>
    <w:p w14:paraId="7DDBC1EC" w14:textId="77777777" w:rsidR="00BF3456" w:rsidRPr="00C04FE0" w:rsidRDefault="00BF3456" w:rsidP="00CF5985">
      <w:pPr>
        <w:pStyle w:val="Ttulo1"/>
        <w:numPr>
          <w:ilvl w:val="3"/>
          <w:numId w:val="233"/>
        </w:numPr>
        <w:spacing w:after="240"/>
      </w:pPr>
      <w:bookmarkStart w:id="17" w:name="_Toc133252131"/>
      <w:bookmarkStart w:id="18" w:name="_Toc137479984"/>
      <w:bookmarkStart w:id="19" w:name="_Toc139285617"/>
      <w:bookmarkStart w:id="20" w:name="_Toc159924541"/>
      <w:r w:rsidRPr="00C04FE0">
        <w:t xml:space="preserve">Actividades específicas de la o el </w:t>
      </w:r>
      <w:bookmarkEnd w:id="17"/>
      <w:r w:rsidRPr="00C04FE0">
        <w:t>SEL</w:t>
      </w:r>
      <w:bookmarkEnd w:id="18"/>
      <w:bookmarkEnd w:id="19"/>
      <w:bookmarkEnd w:id="20"/>
    </w:p>
    <w:p w14:paraId="2B50F171" w14:textId="0ABFD08A" w:rsidR="00BD0E64" w:rsidRDefault="00BF3456" w:rsidP="00BF3456">
      <w:pPr>
        <w:spacing w:after="0" w:line="240" w:lineRule="auto"/>
        <w:jc w:val="both"/>
        <w:rPr>
          <w:rFonts w:ascii="Arial" w:hAnsi="Arial" w:cs="Arial"/>
          <w:sz w:val="24"/>
          <w:szCs w:val="24"/>
        </w:rPr>
      </w:pPr>
      <w:r w:rsidRPr="00C04FE0">
        <w:rPr>
          <w:rFonts w:ascii="Arial" w:hAnsi="Arial" w:cs="Arial"/>
          <w:sz w:val="24"/>
          <w:szCs w:val="24"/>
        </w:rPr>
        <w:t>Las y los SEL durante el P</w:t>
      </w:r>
      <w:r w:rsidR="00884251" w:rsidRPr="00C04FE0">
        <w:rPr>
          <w:rFonts w:ascii="Arial" w:hAnsi="Arial" w:cs="Arial"/>
          <w:sz w:val="24"/>
          <w:szCs w:val="24"/>
        </w:rPr>
        <w:t>EC</w:t>
      </w:r>
      <w:r w:rsidRPr="00C04FE0">
        <w:rPr>
          <w:rFonts w:ascii="Arial" w:hAnsi="Arial" w:cs="Arial"/>
          <w:sz w:val="24"/>
          <w:szCs w:val="24"/>
        </w:rPr>
        <w:t xml:space="preserve"> 2023-2024 participarán en los siguientes proyectos de asistencia electoral, los cuales se integran por las actividades que se enuncian en el presente apartado:</w:t>
      </w:r>
    </w:p>
    <w:p w14:paraId="7275F128" w14:textId="77777777" w:rsidR="00BD0E64" w:rsidRDefault="00BD0E64" w:rsidP="00BF3456">
      <w:pPr>
        <w:spacing w:after="0" w:line="240" w:lineRule="auto"/>
        <w:jc w:val="both"/>
        <w:rPr>
          <w:rFonts w:ascii="Arial" w:hAnsi="Arial" w:cs="Arial"/>
          <w:sz w:val="24"/>
          <w:szCs w:val="24"/>
        </w:rPr>
      </w:pPr>
    </w:p>
    <w:p w14:paraId="460F38F5" w14:textId="77777777" w:rsidR="00BF3456" w:rsidRDefault="00BF3456" w:rsidP="006C53CC">
      <w:pPr>
        <w:pStyle w:val="Prrafodelista"/>
        <w:numPr>
          <w:ilvl w:val="0"/>
          <w:numId w:val="167"/>
        </w:numPr>
        <w:spacing w:after="0" w:line="240" w:lineRule="auto"/>
        <w:ind w:left="426" w:firstLine="0"/>
        <w:jc w:val="center"/>
        <w:rPr>
          <w:rFonts w:ascii="Arial" w:hAnsi="Arial" w:cs="Arial"/>
          <w:b/>
          <w:bCs/>
          <w:sz w:val="24"/>
          <w:szCs w:val="24"/>
        </w:rPr>
      </w:pPr>
      <w:r w:rsidRPr="00C04FE0">
        <w:rPr>
          <w:rFonts w:ascii="Arial" w:hAnsi="Arial" w:cs="Arial"/>
          <w:b/>
          <w:bCs/>
          <w:sz w:val="24"/>
          <w:szCs w:val="24"/>
        </w:rPr>
        <w:t>Ubicación de casillas</w:t>
      </w:r>
    </w:p>
    <w:p w14:paraId="0E82A71D" w14:textId="77777777" w:rsidR="003036F0" w:rsidRPr="00C04FE0" w:rsidRDefault="003036F0" w:rsidP="003036F0">
      <w:pPr>
        <w:pStyle w:val="Prrafodelista"/>
        <w:spacing w:after="0" w:line="240" w:lineRule="auto"/>
        <w:ind w:left="426"/>
        <w:rPr>
          <w:rFonts w:ascii="Arial" w:hAnsi="Arial" w:cs="Arial"/>
          <w:b/>
          <w:bCs/>
          <w:sz w:val="24"/>
          <w:szCs w:val="24"/>
        </w:rPr>
      </w:pPr>
    </w:p>
    <w:tbl>
      <w:tblPr>
        <w:tblStyle w:val="Tablaconcuadrcula2-nfasis11"/>
        <w:tblW w:w="5000" w:type="pct"/>
        <w:tblLook w:val="04A0" w:firstRow="1" w:lastRow="0" w:firstColumn="1" w:lastColumn="0" w:noHBand="0" w:noVBand="1"/>
      </w:tblPr>
      <w:tblGrid>
        <w:gridCol w:w="1674"/>
        <w:gridCol w:w="1630"/>
        <w:gridCol w:w="1403"/>
        <w:gridCol w:w="1141"/>
        <w:gridCol w:w="2990"/>
      </w:tblGrid>
      <w:tr w:rsidR="00BF3456" w:rsidRPr="00BD0E64" w14:paraId="7B2DA7B4" w14:textId="77777777" w:rsidTr="00DB7E22">
        <w:trPr>
          <w:cnfStyle w:val="100000000000" w:firstRow="1" w:lastRow="0" w:firstColumn="0" w:lastColumn="0" w:oddVBand="0" w:evenVBand="0" w:oddHBand="0"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871" w:type="pct"/>
            <w:shd w:val="clear" w:color="auto" w:fill="CC3399"/>
            <w:vAlign w:val="center"/>
          </w:tcPr>
          <w:p w14:paraId="5108EDDD" w14:textId="77777777" w:rsidR="00BF3456" w:rsidRPr="00DB7E22" w:rsidRDefault="00BF3456" w:rsidP="00DB7E22">
            <w:pPr>
              <w:jc w:val="center"/>
              <w:rPr>
                <w:rFonts w:ascii="Arial" w:eastAsia="Times New Roman" w:hAnsi="Arial" w:cs="Arial"/>
                <w:position w:val="2"/>
                <w:sz w:val="16"/>
                <w:szCs w:val="16"/>
                <w:bdr w:val="none" w:sz="0" w:space="0" w:color="auto" w:frame="1"/>
                <w:lang w:eastAsia="es-ES_tradnl"/>
              </w:rPr>
            </w:pPr>
            <w:r w:rsidRPr="00DB7E22">
              <w:rPr>
                <w:rFonts w:ascii="Arial" w:eastAsia="Times New Roman" w:hAnsi="Arial" w:cs="Arial"/>
                <w:position w:val="2"/>
                <w:sz w:val="16"/>
                <w:szCs w:val="16"/>
                <w:bdr w:val="none" w:sz="0" w:space="0" w:color="auto" w:frame="1"/>
                <w:lang w:eastAsia="es-ES_tradnl"/>
              </w:rPr>
              <w:t>Línea de acción</w:t>
            </w:r>
          </w:p>
        </w:tc>
        <w:tc>
          <w:tcPr>
            <w:tcW w:w="948" w:type="pct"/>
            <w:shd w:val="clear" w:color="auto" w:fill="CC3399"/>
            <w:vAlign w:val="center"/>
          </w:tcPr>
          <w:p w14:paraId="5E9A0F79" w14:textId="77777777" w:rsidR="00BF3456" w:rsidRPr="00DB7E22" w:rsidRDefault="00BF3456" w:rsidP="00DB7E2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position w:val="2"/>
                <w:sz w:val="16"/>
                <w:szCs w:val="16"/>
                <w:bdr w:val="none" w:sz="0" w:space="0" w:color="auto" w:frame="1"/>
                <w:lang w:eastAsia="es-ES_tradnl"/>
              </w:rPr>
            </w:pPr>
            <w:r w:rsidRPr="00DB7E22">
              <w:rPr>
                <w:rFonts w:ascii="Arial" w:eastAsia="Times New Roman" w:hAnsi="Arial" w:cs="Arial"/>
                <w:position w:val="2"/>
                <w:sz w:val="16"/>
                <w:szCs w:val="16"/>
                <w:bdr w:val="none" w:sz="0" w:space="0" w:color="auto" w:frame="1"/>
                <w:lang w:eastAsia="es-ES_tradnl"/>
              </w:rPr>
              <w:t>Fundamento Legal</w:t>
            </w:r>
          </w:p>
        </w:tc>
        <w:tc>
          <w:tcPr>
            <w:tcW w:w="819" w:type="pct"/>
            <w:shd w:val="clear" w:color="auto" w:fill="CC3399"/>
            <w:vAlign w:val="center"/>
          </w:tcPr>
          <w:p w14:paraId="57508D24" w14:textId="77777777" w:rsidR="00BF3456" w:rsidRPr="00DB7E22" w:rsidRDefault="00BF3456" w:rsidP="00DB7E2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position w:val="2"/>
                <w:sz w:val="16"/>
                <w:szCs w:val="16"/>
                <w:bdr w:val="none" w:sz="0" w:space="0" w:color="auto" w:frame="1"/>
                <w:lang w:eastAsia="es-ES_tradnl"/>
              </w:rPr>
            </w:pPr>
            <w:r w:rsidRPr="00DB7E22">
              <w:rPr>
                <w:rFonts w:ascii="Arial" w:eastAsia="Times New Roman" w:hAnsi="Arial" w:cs="Arial"/>
                <w:position w:val="2"/>
                <w:sz w:val="16"/>
                <w:szCs w:val="16"/>
                <w:bdr w:val="none" w:sz="0" w:space="0" w:color="auto" w:frame="1"/>
                <w:lang w:eastAsia="es-ES_tradnl"/>
              </w:rPr>
              <w:t>Periodo</w:t>
            </w:r>
          </w:p>
        </w:tc>
        <w:tc>
          <w:tcPr>
            <w:tcW w:w="644" w:type="pct"/>
            <w:shd w:val="clear" w:color="auto" w:fill="CC3399"/>
            <w:vAlign w:val="center"/>
          </w:tcPr>
          <w:p w14:paraId="48438567" w14:textId="77777777" w:rsidR="00BF3456" w:rsidRPr="00DB7E22" w:rsidRDefault="00BF3456" w:rsidP="00DB7E2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position w:val="2"/>
                <w:sz w:val="16"/>
                <w:szCs w:val="16"/>
                <w:bdr w:val="none" w:sz="0" w:space="0" w:color="auto" w:frame="1"/>
                <w:lang w:eastAsia="es-ES_tradnl"/>
              </w:rPr>
            </w:pPr>
            <w:r w:rsidRPr="00DB7E22">
              <w:rPr>
                <w:rFonts w:ascii="Arial" w:eastAsia="Times New Roman" w:hAnsi="Arial" w:cs="Arial"/>
                <w:position w:val="2"/>
                <w:sz w:val="16"/>
                <w:szCs w:val="16"/>
                <w:bdr w:val="none" w:sz="0" w:space="0" w:color="auto" w:frame="1"/>
                <w:lang w:eastAsia="es-ES_tradnl"/>
              </w:rPr>
              <w:t>Órgano Competente</w:t>
            </w:r>
          </w:p>
        </w:tc>
        <w:tc>
          <w:tcPr>
            <w:tcW w:w="1717" w:type="pct"/>
            <w:shd w:val="clear" w:color="auto" w:fill="CC3399"/>
            <w:vAlign w:val="center"/>
          </w:tcPr>
          <w:p w14:paraId="6161ACC3" w14:textId="77777777" w:rsidR="00BF3456" w:rsidRPr="00DB7E22" w:rsidRDefault="00BF3456" w:rsidP="00DB7E2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position w:val="2"/>
                <w:sz w:val="16"/>
                <w:szCs w:val="16"/>
                <w:bdr w:val="none" w:sz="0" w:space="0" w:color="auto" w:frame="1"/>
                <w:lang w:eastAsia="es-ES_tradnl"/>
              </w:rPr>
            </w:pPr>
            <w:r w:rsidRPr="00DB7E22">
              <w:rPr>
                <w:rFonts w:ascii="Arial" w:eastAsia="Times New Roman" w:hAnsi="Arial" w:cs="Arial"/>
                <w:position w:val="2"/>
                <w:sz w:val="16"/>
                <w:szCs w:val="16"/>
                <w:bdr w:val="none" w:sz="0" w:space="0" w:color="auto" w:frame="1"/>
                <w:lang w:eastAsia="es-ES_tradnl"/>
              </w:rPr>
              <w:t>Descripción de actividades</w:t>
            </w:r>
          </w:p>
        </w:tc>
      </w:tr>
      <w:tr w:rsidR="00BF3456" w:rsidRPr="00BD0E64" w14:paraId="14AC0AD4" w14:textId="77777777" w:rsidTr="00DB7E22">
        <w:trPr>
          <w:cnfStyle w:val="000000100000" w:firstRow="0" w:lastRow="0" w:firstColumn="0" w:lastColumn="0" w:oddVBand="0" w:evenVBand="0" w:oddHBand="1" w:evenHBand="0" w:firstRowFirstColumn="0" w:firstRowLastColumn="0" w:lastRowFirstColumn="0" w:lastRowLastColumn="0"/>
          <w:trHeight w:val="1496"/>
        </w:trPr>
        <w:tc>
          <w:tcPr>
            <w:cnfStyle w:val="001000000000" w:firstRow="0" w:lastRow="0" w:firstColumn="1" w:lastColumn="0" w:oddVBand="0" w:evenVBand="0" w:oddHBand="0" w:evenHBand="0" w:firstRowFirstColumn="0" w:firstRowLastColumn="0" w:lastRowFirstColumn="0" w:lastRowLastColumn="0"/>
            <w:tcW w:w="871" w:type="pct"/>
          </w:tcPr>
          <w:p w14:paraId="21878FB1" w14:textId="77777777" w:rsidR="00BF3456" w:rsidRPr="00BD0E64" w:rsidRDefault="00BF3456" w:rsidP="00CF5985">
            <w:pPr>
              <w:jc w:val="both"/>
              <w:rPr>
                <w:rFonts w:ascii="Arial" w:eastAsia="Times New Roman" w:hAnsi="Arial" w:cs="Arial"/>
                <w:position w:val="2"/>
                <w:sz w:val="16"/>
                <w:szCs w:val="16"/>
                <w:bdr w:val="none" w:sz="0" w:space="0" w:color="auto" w:frame="1"/>
                <w:lang w:eastAsia="es-ES_tradnl"/>
              </w:rPr>
            </w:pPr>
            <w:r w:rsidRPr="00BD0E64">
              <w:rPr>
                <w:rFonts w:ascii="Arial" w:eastAsia="Times New Roman" w:hAnsi="Arial" w:cs="Arial"/>
                <w:position w:val="2"/>
                <w:sz w:val="16"/>
                <w:szCs w:val="16"/>
                <w:bdr w:val="none" w:sz="0" w:space="0" w:color="auto" w:frame="1"/>
                <w:lang w:eastAsia="es-ES_tradnl"/>
              </w:rPr>
              <w:t>L.1.1 Equipamiento y acondicionamiento de casillas</w:t>
            </w:r>
          </w:p>
        </w:tc>
        <w:tc>
          <w:tcPr>
            <w:tcW w:w="948" w:type="pct"/>
          </w:tcPr>
          <w:p w14:paraId="68A030F8" w14:textId="78E50B51" w:rsidR="00BF3456" w:rsidRPr="00BD0E64" w:rsidRDefault="00BF3456" w:rsidP="00CF598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position w:val="2"/>
                <w:sz w:val="16"/>
                <w:szCs w:val="16"/>
                <w:bdr w:val="none" w:sz="0" w:space="0" w:color="auto" w:frame="1"/>
                <w:lang w:eastAsia="es-ES_tradnl"/>
              </w:rPr>
            </w:pPr>
            <w:r w:rsidRPr="00BD0E64">
              <w:rPr>
                <w:rFonts w:ascii="Arial" w:eastAsia="Times New Roman" w:hAnsi="Arial" w:cs="Arial"/>
                <w:position w:val="2"/>
                <w:sz w:val="16"/>
                <w:szCs w:val="16"/>
                <w:bdr w:val="none" w:sz="0" w:space="0" w:color="auto" w:frame="1"/>
                <w:lang w:eastAsia="es-ES_tradnl"/>
              </w:rPr>
              <w:t>Artículos 255, numeral 1, y 229</w:t>
            </w:r>
            <w:r w:rsidR="00884251" w:rsidRPr="00BD0E64">
              <w:rPr>
                <w:rFonts w:ascii="Arial" w:eastAsia="Times New Roman" w:hAnsi="Arial" w:cs="Arial"/>
                <w:position w:val="2"/>
                <w:sz w:val="16"/>
                <w:szCs w:val="16"/>
                <w:bdr w:val="none" w:sz="0" w:space="0" w:color="auto" w:frame="1"/>
                <w:lang w:eastAsia="es-ES_tradnl"/>
              </w:rPr>
              <w:t xml:space="preserve"> </w:t>
            </w:r>
            <w:r w:rsidRPr="00BD0E64">
              <w:rPr>
                <w:rFonts w:ascii="Arial" w:eastAsia="Times New Roman" w:hAnsi="Arial" w:cs="Arial"/>
                <w:position w:val="2"/>
                <w:sz w:val="16"/>
                <w:szCs w:val="16"/>
                <w:bdr w:val="none" w:sz="0" w:space="0" w:color="auto" w:frame="1"/>
                <w:lang w:eastAsia="es-ES_tradnl"/>
              </w:rPr>
              <w:t>del RE.</w:t>
            </w:r>
          </w:p>
        </w:tc>
        <w:tc>
          <w:tcPr>
            <w:tcW w:w="819" w:type="pct"/>
          </w:tcPr>
          <w:p w14:paraId="648398B8" w14:textId="77777777" w:rsidR="00BF3456" w:rsidRPr="00BD0E64" w:rsidRDefault="00BF3456" w:rsidP="00CF598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position w:val="2"/>
                <w:sz w:val="16"/>
                <w:szCs w:val="16"/>
                <w:bdr w:val="none" w:sz="0" w:space="0" w:color="auto" w:frame="1"/>
                <w:lang w:eastAsia="es-ES_tradnl"/>
              </w:rPr>
            </w:pPr>
            <w:r w:rsidRPr="00BD0E64">
              <w:rPr>
                <w:rFonts w:ascii="Arial" w:eastAsia="Times New Roman" w:hAnsi="Arial" w:cs="Arial"/>
                <w:position w:val="2"/>
                <w:sz w:val="16"/>
                <w:szCs w:val="16"/>
                <w:bdr w:val="none" w:sz="0" w:space="0" w:color="auto" w:frame="1"/>
                <w:lang w:eastAsia="es-ES_tradnl"/>
              </w:rPr>
              <w:t>Desde su contratación, al término y posterior a la jornada electoral.</w:t>
            </w:r>
          </w:p>
        </w:tc>
        <w:tc>
          <w:tcPr>
            <w:tcW w:w="644" w:type="pct"/>
          </w:tcPr>
          <w:p w14:paraId="2786CA00" w14:textId="76773215" w:rsidR="00BF3456" w:rsidRPr="00C7255C" w:rsidRDefault="00BF3456" w:rsidP="00CF598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position w:val="2"/>
                <w:sz w:val="16"/>
                <w:szCs w:val="16"/>
                <w:bdr w:val="none" w:sz="0" w:space="0" w:color="auto" w:frame="1"/>
                <w:lang w:eastAsia="es-ES_tradnl"/>
              </w:rPr>
            </w:pPr>
            <w:r w:rsidRPr="00C7255C">
              <w:rPr>
                <w:rFonts w:ascii="Arial" w:eastAsia="Times New Roman" w:hAnsi="Arial" w:cs="Arial"/>
                <w:position w:val="2"/>
                <w:sz w:val="16"/>
                <w:szCs w:val="16"/>
                <w:bdr w:val="none" w:sz="0" w:space="0" w:color="auto" w:frame="1"/>
                <w:lang w:eastAsia="es-ES_tradnl"/>
              </w:rPr>
              <w:t xml:space="preserve">INE-JDE </w:t>
            </w:r>
            <w:r w:rsidR="00CF3C6D" w:rsidRPr="00C7255C">
              <w:rPr>
                <w:rFonts w:ascii="Arial" w:eastAsia="Times New Roman" w:hAnsi="Arial" w:cs="Arial"/>
                <w:position w:val="2"/>
                <w:sz w:val="16"/>
                <w:szCs w:val="16"/>
                <w:bdr w:val="none" w:sz="0" w:space="0" w:color="auto" w:frame="1"/>
                <w:lang w:eastAsia="es-ES_tradnl"/>
              </w:rPr>
              <w:t>IEM</w:t>
            </w:r>
          </w:p>
        </w:tc>
        <w:tc>
          <w:tcPr>
            <w:tcW w:w="1717" w:type="pct"/>
          </w:tcPr>
          <w:p w14:paraId="79001ED7" w14:textId="484A9562" w:rsidR="00BF3456" w:rsidRPr="00BD0E64" w:rsidRDefault="00BF3456" w:rsidP="00CF598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position w:val="2"/>
                <w:sz w:val="16"/>
                <w:szCs w:val="16"/>
                <w:bdr w:val="none" w:sz="0" w:space="0" w:color="auto" w:frame="1"/>
                <w:lang w:eastAsia="es-ES_tradnl"/>
              </w:rPr>
            </w:pPr>
            <w:r w:rsidRPr="00BD0E64">
              <w:rPr>
                <w:rFonts w:ascii="Arial" w:eastAsia="Times New Roman" w:hAnsi="Arial" w:cs="Arial"/>
                <w:position w:val="2"/>
                <w:sz w:val="16"/>
                <w:szCs w:val="16"/>
                <w:bdr w:val="none" w:sz="0" w:space="0" w:color="auto" w:frame="1"/>
                <w:lang w:eastAsia="es-ES_tradnl"/>
              </w:rPr>
              <w:t>A.1.1.1 Verificar que las y los CAE</w:t>
            </w:r>
            <w:r w:rsidR="00884251" w:rsidRPr="00BD0E64">
              <w:rPr>
                <w:rFonts w:ascii="Arial" w:eastAsia="Times New Roman" w:hAnsi="Arial" w:cs="Arial"/>
                <w:position w:val="2"/>
                <w:sz w:val="16"/>
                <w:szCs w:val="16"/>
                <w:bdr w:val="none" w:sz="0" w:space="0" w:color="auto" w:frame="1"/>
                <w:lang w:eastAsia="es-ES_tradnl"/>
              </w:rPr>
              <w:t>L</w:t>
            </w:r>
            <w:r w:rsidRPr="00BD0E64">
              <w:rPr>
                <w:rFonts w:ascii="Arial" w:eastAsia="Times New Roman" w:hAnsi="Arial" w:cs="Arial"/>
                <w:position w:val="2"/>
                <w:sz w:val="16"/>
                <w:szCs w:val="16"/>
                <w:bdr w:val="none" w:sz="0" w:space="0" w:color="auto" w:frame="1"/>
                <w:lang w:eastAsia="es-ES_tradnl"/>
              </w:rPr>
              <w:t xml:space="preserve"> colaboren en las tareas de equipamiento y acondicionamiento de las casillas en la recuperación de mobiliario, equipo y materiales electorales, así como en la limpieza de los lugares que se utilizaron para su instalación.</w:t>
            </w:r>
          </w:p>
        </w:tc>
      </w:tr>
      <w:tr w:rsidR="00BF3456" w:rsidRPr="00BD0E64" w14:paraId="03A048B6" w14:textId="77777777" w:rsidTr="00DB7E22">
        <w:trPr>
          <w:trHeight w:val="1393"/>
        </w:trPr>
        <w:tc>
          <w:tcPr>
            <w:cnfStyle w:val="001000000000" w:firstRow="0" w:lastRow="0" w:firstColumn="1" w:lastColumn="0" w:oddVBand="0" w:evenVBand="0" w:oddHBand="0" w:evenHBand="0" w:firstRowFirstColumn="0" w:firstRowLastColumn="0" w:lastRowFirstColumn="0" w:lastRowLastColumn="0"/>
            <w:tcW w:w="871" w:type="pct"/>
          </w:tcPr>
          <w:p w14:paraId="27283013" w14:textId="77777777" w:rsidR="00BF3456" w:rsidRPr="00BD0E64" w:rsidRDefault="00BF3456" w:rsidP="00CF5985">
            <w:pPr>
              <w:jc w:val="both"/>
              <w:rPr>
                <w:rFonts w:ascii="Arial" w:eastAsia="Times New Roman" w:hAnsi="Arial" w:cs="Arial"/>
                <w:position w:val="2"/>
                <w:sz w:val="16"/>
                <w:szCs w:val="16"/>
                <w:bdr w:val="none" w:sz="0" w:space="0" w:color="auto" w:frame="1"/>
                <w:lang w:eastAsia="es-ES_tradnl"/>
              </w:rPr>
            </w:pPr>
            <w:r w:rsidRPr="00BD0E64">
              <w:rPr>
                <w:rFonts w:ascii="Arial" w:eastAsia="Times New Roman" w:hAnsi="Arial" w:cs="Arial"/>
                <w:position w:val="2"/>
                <w:sz w:val="16"/>
                <w:szCs w:val="16"/>
                <w:bdr w:val="none" w:sz="0" w:space="0" w:color="auto" w:frame="1"/>
                <w:lang w:eastAsia="es-ES_tradnl"/>
              </w:rPr>
              <w:t>L.1.2 Publicación de listados de ubicación e integración de casillas</w:t>
            </w:r>
          </w:p>
        </w:tc>
        <w:tc>
          <w:tcPr>
            <w:tcW w:w="948" w:type="pct"/>
          </w:tcPr>
          <w:p w14:paraId="4BC90033" w14:textId="034EC419" w:rsidR="00BF3456" w:rsidRPr="00BD0E64" w:rsidRDefault="00BF3456" w:rsidP="00CF598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position w:val="2"/>
                <w:sz w:val="16"/>
                <w:szCs w:val="16"/>
                <w:bdr w:val="none" w:sz="0" w:space="0" w:color="auto" w:frame="1"/>
                <w:lang w:eastAsia="es-ES_tradnl"/>
              </w:rPr>
            </w:pPr>
            <w:r w:rsidRPr="00BD0E64">
              <w:rPr>
                <w:rFonts w:ascii="Arial" w:eastAsia="Times New Roman" w:hAnsi="Arial" w:cs="Arial"/>
                <w:position w:val="2"/>
                <w:sz w:val="16"/>
                <w:szCs w:val="16"/>
                <w:bdr w:val="none" w:sz="0" w:space="0" w:color="auto" w:frame="1"/>
                <w:lang w:eastAsia="es-ES_tradnl"/>
              </w:rPr>
              <w:t xml:space="preserve">Artículos </w:t>
            </w:r>
            <w:r w:rsidR="00884251" w:rsidRPr="00BD0E64">
              <w:rPr>
                <w:rFonts w:ascii="Arial" w:eastAsia="Times New Roman" w:hAnsi="Arial" w:cs="Arial"/>
                <w:position w:val="2"/>
                <w:sz w:val="16"/>
                <w:szCs w:val="16"/>
                <w:bdr w:val="none" w:sz="0" w:space="0" w:color="auto" w:frame="1"/>
                <w:lang w:eastAsia="es-ES_tradnl"/>
              </w:rPr>
              <w:t>253, 256, 257 numeral 1</w:t>
            </w:r>
            <w:r w:rsidRPr="00BD0E64">
              <w:rPr>
                <w:rFonts w:ascii="Arial" w:eastAsia="Times New Roman" w:hAnsi="Arial" w:cs="Arial"/>
                <w:position w:val="2"/>
                <w:sz w:val="16"/>
                <w:szCs w:val="16"/>
                <w:bdr w:val="none" w:sz="0" w:space="0" w:color="auto" w:frame="1"/>
                <w:lang w:eastAsia="es-ES_tradnl"/>
              </w:rPr>
              <w:t xml:space="preserve"> de la LGIPE, y 242, párrafo 1, inciso d) del RE.</w:t>
            </w:r>
          </w:p>
        </w:tc>
        <w:tc>
          <w:tcPr>
            <w:tcW w:w="819" w:type="pct"/>
          </w:tcPr>
          <w:p w14:paraId="79198050" w14:textId="77777777" w:rsidR="00BF3456" w:rsidRPr="00BD0E64" w:rsidRDefault="00BF3456" w:rsidP="00CF598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position w:val="2"/>
                <w:sz w:val="16"/>
                <w:szCs w:val="16"/>
                <w:bdr w:val="none" w:sz="0" w:space="0" w:color="auto" w:frame="1"/>
                <w:lang w:eastAsia="es-ES_tradnl"/>
              </w:rPr>
            </w:pPr>
            <w:r w:rsidRPr="00BD0E64">
              <w:rPr>
                <w:rFonts w:ascii="Arial" w:eastAsia="Times New Roman" w:hAnsi="Arial" w:cs="Arial"/>
                <w:position w:val="2"/>
                <w:sz w:val="16"/>
                <w:szCs w:val="16"/>
                <w:bdr w:val="none" w:sz="0" w:space="0" w:color="auto" w:frame="1"/>
                <w:lang w:eastAsia="es-ES_tradnl"/>
              </w:rPr>
              <w:t>Entre el 15 y 25 de mayo de 2024</w:t>
            </w:r>
          </w:p>
        </w:tc>
        <w:tc>
          <w:tcPr>
            <w:tcW w:w="644" w:type="pct"/>
          </w:tcPr>
          <w:p w14:paraId="625C6A75" w14:textId="5B67F283" w:rsidR="00BF3456" w:rsidRPr="00C7255C" w:rsidRDefault="00BF3456" w:rsidP="00CF598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position w:val="2"/>
                <w:sz w:val="16"/>
                <w:szCs w:val="16"/>
                <w:bdr w:val="none" w:sz="0" w:space="0" w:color="auto" w:frame="1"/>
                <w:lang w:eastAsia="es-ES_tradnl"/>
              </w:rPr>
            </w:pPr>
            <w:r w:rsidRPr="00C7255C">
              <w:rPr>
                <w:rFonts w:ascii="Arial" w:eastAsia="Times New Roman" w:hAnsi="Arial" w:cs="Arial"/>
                <w:position w:val="2"/>
                <w:sz w:val="16"/>
                <w:szCs w:val="16"/>
                <w:bdr w:val="none" w:sz="0" w:space="0" w:color="auto" w:frame="1"/>
                <w:lang w:eastAsia="es-ES_tradnl"/>
              </w:rPr>
              <w:t xml:space="preserve">INE-JDE </w:t>
            </w:r>
            <w:r w:rsidR="00CF3C6D" w:rsidRPr="00C7255C">
              <w:rPr>
                <w:rFonts w:ascii="Arial" w:eastAsia="Times New Roman" w:hAnsi="Arial" w:cs="Arial"/>
                <w:position w:val="2"/>
                <w:sz w:val="16"/>
                <w:szCs w:val="16"/>
                <w:bdr w:val="none" w:sz="0" w:space="0" w:color="auto" w:frame="1"/>
                <w:lang w:eastAsia="es-ES_tradnl"/>
              </w:rPr>
              <w:t>IEM</w:t>
            </w:r>
          </w:p>
        </w:tc>
        <w:tc>
          <w:tcPr>
            <w:tcW w:w="1717" w:type="pct"/>
          </w:tcPr>
          <w:p w14:paraId="0E6CEBD7" w14:textId="585FED40" w:rsidR="00BF3456" w:rsidRPr="00BD0E64" w:rsidRDefault="00BF3456" w:rsidP="00CF598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position w:val="2"/>
                <w:sz w:val="16"/>
                <w:szCs w:val="16"/>
                <w:bdr w:val="none" w:sz="0" w:space="0" w:color="auto" w:frame="1"/>
                <w:lang w:eastAsia="es-ES_tradnl"/>
              </w:rPr>
            </w:pPr>
            <w:r w:rsidRPr="00BD0E64">
              <w:rPr>
                <w:rFonts w:ascii="Arial" w:eastAsia="Times New Roman" w:hAnsi="Arial" w:cs="Arial"/>
                <w:position w:val="2"/>
                <w:sz w:val="16"/>
                <w:szCs w:val="16"/>
                <w:bdr w:val="none" w:sz="0" w:space="0" w:color="auto" w:frame="1"/>
                <w:lang w:eastAsia="es-ES_tradnl"/>
              </w:rPr>
              <w:t>A.1.1.2 Supervisar</w:t>
            </w:r>
            <w:r w:rsidR="00884251" w:rsidRPr="00BD0E64">
              <w:rPr>
                <w:rFonts w:ascii="Arial" w:eastAsia="Times New Roman" w:hAnsi="Arial" w:cs="Arial"/>
                <w:position w:val="2"/>
                <w:sz w:val="16"/>
                <w:szCs w:val="16"/>
                <w:bdr w:val="none" w:sz="0" w:space="0" w:color="auto" w:frame="1"/>
                <w:lang w:eastAsia="es-ES_tradnl"/>
              </w:rPr>
              <w:t xml:space="preserve"> </w:t>
            </w:r>
            <w:r w:rsidRPr="00BD0E64">
              <w:rPr>
                <w:rFonts w:ascii="Arial" w:eastAsia="Times New Roman" w:hAnsi="Arial" w:cs="Arial"/>
                <w:position w:val="2"/>
                <w:sz w:val="16"/>
                <w:szCs w:val="16"/>
                <w:bdr w:val="none" w:sz="0" w:space="0" w:color="auto" w:frame="1"/>
                <w:lang w:eastAsia="es-ES_tradnl"/>
              </w:rPr>
              <w:t>las tareas de los CAE</w:t>
            </w:r>
            <w:r w:rsidR="00884251" w:rsidRPr="00BD0E64">
              <w:rPr>
                <w:rFonts w:ascii="Arial" w:eastAsia="Times New Roman" w:hAnsi="Arial" w:cs="Arial"/>
                <w:position w:val="2"/>
                <w:sz w:val="16"/>
                <w:szCs w:val="16"/>
                <w:bdr w:val="none" w:sz="0" w:space="0" w:color="auto" w:frame="1"/>
                <w:lang w:eastAsia="es-ES_tradnl"/>
              </w:rPr>
              <w:t>L</w:t>
            </w:r>
            <w:r w:rsidRPr="00BD0E64">
              <w:rPr>
                <w:rFonts w:ascii="Arial" w:eastAsia="Times New Roman" w:hAnsi="Arial" w:cs="Arial"/>
                <w:position w:val="2"/>
                <w:sz w:val="16"/>
                <w:szCs w:val="16"/>
                <w:bdr w:val="none" w:sz="0" w:space="0" w:color="auto" w:frame="1"/>
                <w:lang w:eastAsia="es-ES_tradnl"/>
              </w:rPr>
              <w:t xml:space="preserve"> en la distribución de los listados de ubicación e integración de casillas y supervisar su fijación en los edificios públicos y lugares más concurridos.</w:t>
            </w:r>
          </w:p>
        </w:tc>
      </w:tr>
      <w:tr w:rsidR="00BF3456" w:rsidRPr="00BD0E64" w14:paraId="39759CF0" w14:textId="77777777" w:rsidTr="00DB7E22">
        <w:trPr>
          <w:cnfStyle w:val="000000100000" w:firstRow="0" w:lastRow="0" w:firstColumn="0" w:lastColumn="0" w:oddVBand="0" w:evenVBand="0" w:oddHBand="1"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871" w:type="pct"/>
          </w:tcPr>
          <w:p w14:paraId="37122B09" w14:textId="77777777" w:rsidR="00BF3456" w:rsidRPr="00BD0E64" w:rsidRDefault="00BF3456" w:rsidP="00CF5985">
            <w:pPr>
              <w:jc w:val="both"/>
              <w:rPr>
                <w:rFonts w:ascii="Arial" w:eastAsia="Times New Roman" w:hAnsi="Arial" w:cs="Arial"/>
                <w:position w:val="2"/>
                <w:sz w:val="16"/>
                <w:szCs w:val="16"/>
                <w:bdr w:val="none" w:sz="0" w:space="0" w:color="auto" w:frame="1"/>
                <w:lang w:eastAsia="es-ES_tradnl"/>
              </w:rPr>
            </w:pPr>
            <w:r w:rsidRPr="00BD0E64">
              <w:rPr>
                <w:rFonts w:ascii="Arial" w:eastAsia="Times New Roman" w:hAnsi="Arial" w:cs="Arial"/>
                <w:position w:val="2"/>
                <w:sz w:val="16"/>
                <w:szCs w:val="16"/>
                <w:bdr w:val="none" w:sz="0" w:space="0" w:color="auto" w:frame="1"/>
                <w:lang w:eastAsia="es-ES_tradnl"/>
              </w:rPr>
              <w:t>L.1.3 Difusión</w:t>
            </w:r>
          </w:p>
        </w:tc>
        <w:tc>
          <w:tcPr>
            <w:tcW w:w="948" w:type="pct"/>
          </w:tcPr>
          <w:p w14:paraId="4F09C598" w14:textId="77777777" w:rsidR="00BF3456" w:rsidRPr="00BD0E64" w:rsidRDefault="00BF3456" w:rsidP="00CF598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position w:val="2"/>
                <w:sz w:val="16"/>
                <w:szCs w:val="16"/>
                <w:bdr w:val="none" w:sz="0" w:space="0" w:color="auto" w:frame="1"/>
                <w:lang w:eastAsia="es-ES_tradnl"/>
              </w:rPr>
            </w:pPr>
            <w:r w:rsidRPr="00BD0E64">
              <w:rPr>
                <w:rFonts w:ascii="Arial" w:eastAsia="Times New Roman" w:hAnsi="Arial" w:cs="Arial"/>
                <w:position w:val="2"/>
                <w:sz w:val="16"/>
                <w:szCs w:val="16"/>
                <w:bdr w:val="none" w:sz="0" w:space="0" w:color="auto" w:frame="1"/>
                <w:lang w:eastAsia="es-ES_tradnl"/>
              </w:rPr>
              <w:t>Art. 256, numeral 1, inciso d) y Art. 303, numeral 2, inciso b) de la LGIPE. Art. 233, numeral 1; 234 inciso b); 239, numeral 2; 242, numeral 1, inciso d); Anexo 8.1, secciones 3.1.5, actividades IV-02, IV-04, IV-10 y 5.3 del RE. Arts. 31, numeral 1, inciso n) y 47, numeral 1, inciso k) del RIINE.</w:t>
            </w:r>
          </w:p>
        </w:tc>
        <w:tc>
          <w:tcPr>
            <w:tcW w:w="819" w:type="pct"/>
          </w:tcPr>
          <w:p w14:paraId="44EE4371" w14:textId="77777777" w:rsidR="00BF3456" w:rsidRPr="00BD0E64" w:rsidRDefault="00BF3456" w:rsidP="00CF598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position w:val="2"/>
                <w:sz w:val="16"/>
                <w:szCs w:val="16"/>
                <w:bdr w:val="none" w:sz="0" w:space="0" w:color="auto" w:frame="1"/>
                <w:lang w:eastAsia="es-ES_tradnl"/>
              </w:rPr>
            </w:pPr>
            <w:r w:rsidRPr="00BD0E64">
              <w:rPr>
                <w:rFonts w:ascii="Arial" w:eastAsia="Times New Roman" w:hAnsi="Arial" w:cs="Arial"/>
                <w:position w:val="2"/>
                <w:sz w:val="16"/>
                <w:szCs w:val="16"/>
                <w:bdr w:val="none" w:sz="0" w:space="0" w:color="auto" w:frame="1"/>
                <w:lang w:eastAsia="es-ES_tradnl"/>
              </w:rPr>
              <w:t>Durante el mes de mayo de 2024.</w:t>
            </w:r>
          </w:p>
        </w:tc>
        <w:tc>
          <w:tcPr>
            <w:tcW w:w="644" w:type="pct"/>
          </w:tcPr>
          <w:p w14:paraId="039E1D1F" w14:textId="65F4E4E3" w:rsidR="00BF3456" w:rsidRPr="00C7255C" w:rsidRDefault="00BF3456" w:rsidP="00CF598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position w:val="2"/>
                <w:sz w:val="16"/>
                <w:szCs w:val="16"/>
                <w:bdr w:val="none" w:sz="0" w:space="0" w:color="auto" w:frame="1"/>
                <w:lang w:eastAsia="es-ES_tradnl"/>
              </w:rPr>
            </w:pPr>
            <w:r w:rsidRPr="00C7255C">
              <w:rPr>
                <w:rFonts w:ascii="Arial" w:eastAsia="Times New Roman" w:hAnsi="Arial" w:cs="Arial"/>
                <w:position w:val="2"/>
                <w:sz w:val="16"/>
                <w:szCs w:val="16"/>
                <w:bdr w:val="none" w:sz="0" w:space="0" w:color="auto" w:frame="1"/>
                <w:lang w:eastAsia="es-ES_tradnl"/>
              </w:rPr>
              <w:t xml:space="preserve">INE-JDE </w:t>
            </w:r>
            <w:r w:rsidR="00CF3C6D" w:rsidRPr="00C7255C">
              <w:rPr>
                <w:rFonts w:ascii="Arial" w:eastAsia="Times New Roman" w:hAnsi="Arial" w:cs="Arial"/>
                <w:position w:val="2"/>
                <w:sz w:val="16"/>
                <w:szCs w:val="16"/>
                <w:bdr w:val="none" w:sz="0" w:space="0" w:color="auto" w:frame="1"/>
                <w:lang w:eastAsia="es-ES_tradnl"/>
              </w:rPr>
              <w:t>IEM</w:t>
            </w:r>
          </w:p>
        </w:tc>
        <w:tc>
          <w:tcPr>
            <w:tcW w:w="1717" w:type="pct"/>
          </w:tcPr>
          <w:p w14:paraId="63CFE448" w14:textId="4FB780FC" w:rsidR="00BF3456" w:rsidRPr="00BD0E64" w:rsidRDefault="00BF3456" w:rsidP="00CF598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position w:val="2"/>
                <w:sz w:val="16"/>
                <w:szCs w:val="16"/>
                <w:bdr w:val="none" w:sz="0" w:space="0" w:color="auto" w:frame="1"/>
                <w:lang w:eastAsia="es-ES_tradnl"/>
              </w:rPr>
            </w:pPr>
            <w:r w:rsidRPr="00BD0E64">
              <w:rPr>
                <w:rFonts w:ascii="Arial" w:eastAsia="Times New Roman" w:hAnsi="Arial" w:cs="Arial"/>
                <w:position w:val="2"/>
                <w:sz w:val="16"/>
                <w:szCs w:val="16"/>
                <w:bdr w:val="none" w:sz="0" w:space="0" w:color="auto" w:frame="1"/>
                <w:lang w:eastAsia="es-ES_tradnl"/>
              </w:rPr>
              <w:t>A.1.1.3 Supervisar a los CAE</w:t>
            </w:r>
            <w:r w:rsidR="00884251" w:rsidRPr="00BD0E64">
              <w:rPr>
                <w:rFonts w:ascii="Arial" w:eastAsia="Times New Roman" w:hAnsi="Arial" w:cs="Arial"/>
                <w:position w:val="2"/>
                <w:sz w:val="16"/>
                <w:szCs w:val="16"/>
                <w:bdr w:val="none" w:sz="0" w:space="0" w:color="auto" w:frame="1"/>
                <w:lang w:eastAsia="es-ES_tradnl"/>
              </w:rPr>
              <w:t>L</w:t>
            </w:r>
            <w:r w:rsidRPr="00BD0E64">
              <w:rPr>
                <w:rFonts w:ascii="Arial" w:eastAsia="Times New Roman" w:hAnsi="Arial" w:cs="Arial"/>
                <w:position w:val="2"/>
                <w:sz w:val="16"/>
                <w:szCs w:val="16"/>
                <w:bdr w:val="none" w:sz="0" w:space="0" w:color="auto" w:frame="1"/>
                <w:lang w:eastAsia="es-ES_tradnl"/>
              </w:rPr>
              <w:t xml:space="preserve"> en la colocación de los avisos de identificación de los lugares donde se instalarán las casillas electorales y revisarán periódicamente que los avisos permanezcan colocados y en buenas condiciones.</w:t>
            </w:r>
          </w:p>
        </w:tc>
      </w:tr>
    </w:tbl>
    <w:p w14:paraId="668EEDBD" w14:textId="77777777" w:rsidR="006C53CC" w:rsidRDefault="006C53CC" w:rsidP="00BF3456">
      <w:pPr>
        <w:spacing w:after="0" w:line="240" w:lineRule="auto"/>
        <w:jc w:val="center"/>
        <w:rPr>
          <w:rFonts w:ascii="Arial" w:eastAsia="Times New Roman" w:hAnsi="Arial" w:cs="Arial"/>
          <w:b/>
          <w:bCs/>
          <w:position w:val="2"/>
          <w:sz w:val="24"/>
          <w:szCs w:val="24"/>
          <w:bdr w:val="none" w:sz="0" w:space="0" w:color="auto" w:frame="1"/>
          <w:lang w:eastAsia="es-ES_tradnl"/>
        </w:rPr>
      </w:pPr>
    </w:p>
    <w:p w14:paraId="3DC1E5AD" w14:textId="77777777" w:rsidR="00990F82" w:rsidRDefault="00990F82" w:rsidP="00BF3456">
      <w:pPr>
        <w:spacing w:after="0" w:line="240" w:lineRule="auto"/>
        <w:jc w:val="center"/>
        <w:rPr>
          <w:rFonts w:ascii="Arial" w:eastAsia="Times New Roman" w:hAnsi="Arial" w:cs="Arial"/>
          <w:b/>
          <w:bCs/>
          <w:position w:val="2"/>
          <w:sz w:val="24"/>
          <w:szCs w:val="24"/>
          <w:bdr w:val="none" w:sz="0" w:space="0" w:color="auto" w:frame="1"/>
          <w:lang w:eastAsia="es-ES_tradnl"/>
        </w:rPr>
      </w:pPr>
    </w:p>
    <w:p w14:paraId="4AD43876" w14:textId="77777777" w:rsidR="006B28E8" w:rsidRDefault="006B28E8" w:rsidP="00BF3456">
      <w:pPr>
        <w:spacing w:after="0" w:line="240" w:lineRule="auto"/>
        <w:jc w:val="center"/>
        <w:rPr>
          <w:rFonts w:ascii="Arial" w:eastAsia="Times New Roman" w:hAnsi="Arial" w:cs="Arial"/>
          <w:b/>
          <w:bCs/>
          <w:position w:val="2"/>
          <w:sz w:val="24"/>
          <w:szCs w:val="24"/>
          <w:bdr w:val="none" w:sz="0" w:space="0" w:color="auto" w:frame="1"/>
          <w:lang w:eastAsia="es-ES_tradnl"/>
        </w:rPr>
      </w:pPr>
    </w:p>
    <w:p w14:paraId="6DDABDBF" w14:textId="081BA607" w:rsidR="003036F0" w:rsidRDefault="00BF3456" w:rsidP="003036F0">
      <w:pPr>
        <w:pStyle w:val="Prrafodelista"/>
        <w:numPr>
          <w:ilvl w:val="0"/>
          <w:numId w:val="167"/>
        </w:numPr>
        <w:spacing w:after="0" w:line="240" w:lineRule="auto"/>
        <w:jc w:val="center"/>
        <w:rPr>
          <w:rFonts w:ascii="Arial" w:eastAsia="Times New Roman" w:hAnsi="Arial" w:cs="Arial"/>
          <w:b/>
          <w:bCs/>
          <w:position w:val="2"/>
          <w:sz w:val="24"/>
          <w:szCs w:val="24"/>
          <w:bdr w:val="none" w:sz="0" w:space="0" w:color="auto" w:frame="1"/>
          <w:lang w:eastAsia="es-ES_tradnl"/>
        </w:rPr>
      </w:pPr>
      <w:r w:rsidRPr="003036F0">
        <w:rPr>
          <w:rFonts w:ascii="Arial" w:eastAsia="Times New Roman" w:hAnsi="Arial" w:cs="Arial"/>
          <w:b/>
          <w:bCs/>
          <w:position w:val="2"/>
          <w:sz w:val="24"/>
          <w:szCs w:val="24"/>
          <w:bdr w:val="none" w:sz="0" w:space="0" w:color="auto" w:frame="1"/>
          <w:lang w:eastAsia="es-ES_tradnl"/>
        </w:rPr>
        <w:lastRenderedPageBreak/>
        <w:t>Preparación y distribución de la documentación y materiales electorales a los PMDC</w:t>
      </w:r>
    </w:p>
    <w:p w14:paraId="18DE5DDD" w14:textId="77777777" w:rsidR="003036F0" w:rsidRPr="003036F0" w:rsidRDefault="003036F0" w:rsidP="003036F0">
      <w:pPr>
        <w:spacing w:after="0" w:line="240" w:lineRule="auto"/>
        <w:ind w:left="360"/>
        <w:rPr>
          <w:rFonts w:ascii="Arial" w:eastAsia="Times New Roman" w:hAnsi="Arial" w:cs="Arial"/>
          <w:b/>
          <w:bCs/>
          <w:position w:val="2"/>
          <w:sz w:val="24"/>
          <w:szCs w:val="24"/>
          <w:bdr w:val="none" w:sz="0" w:space="0" w:color="auto" w:frame="1"/>
          <w:lang w:eastAsia="es-ES_tradnl"/>
        </w:rPr>
      </w:pPr>
    </w:p>
    <w:p w14:paraId="77A75F89" w14:textId="77777777" w:rsidR="00BF3456" w:rsidRPr="006C53CC" w:rsidRDefault="00BF3456" w:rsidP="00BF3456">
      <w:pPr>
        <w:pStyle w:val="Prrafodelista"/>
        <w:numPr>
          <w:ilvl w:val="0"/>
          <w:numId w:val="171"/>
        </w:numPr>
        <w:shd w:val="clear" w:color="auto" w:fill="FFFFFF" w:themeFill="background1"/>
        <w:spacing w:after="0" w:line="240" w:lineRule="auto"/>
        <w:ind w:left="426"/>
        <w:jc w:val="both"/>
        <w:rPr>
          <w:rFonts w:ascii="Arial" w:eastAsia="Times New Roman" w:hAnsi="Arial" w:cs="Arial"/>
          <w:position w:val="2"/>
          <w:sz w:val="24"/>
          <w:szCs w:val="24"/>
          <w:bdr w:val="none" w:sz="0" w:space="0" w:color="auto" w:frame="1"/>
          <w:lang w:eastAsia="es-ES_tradnl"/>
        </w:rPr>
      </w:pPr>
      <w:r w:rsidRPr="006C53CC">
        <w:rPr>
          <w:rFonts w:ascii="Arial" w:hAnsi="Arial" w:cs="Arial"/>
          <w:sz w:val="24"/>
          <w:szCs w:val="24"/>
        </w:rPr>
        <w:t xml:space="preserve">Asistir y participar activamente en los talleres de capacitación para el desarrollo de sus actividades. </w:t>
      </w:r>
    </w:p>
    <w:p w14:paraId="6B08FCE2" w14:textId="77777777" w:rsidR="00BF3456" w:rsidRPr="006C53CC" w:rsidRDefault="00BF3456" w:rsidP="00BF3456">
      <w:pPr>
        <w:pStyle w:val="Prrafodelista"/>
        <w:numPr>
          <w:ilvl w:val="0"/>
          <w:numId w:val="171"/>
        </w:numPr>
        <w:shd w:val="clear" w:color="auto" w:fill="FFFFFF" w:themeFill="background1"/>
        <w:spacing w:after="0" w:line="240" w:lineRule="auto"/>
        <w:ind w:left="426"/>
        <w:jc w:val="both"/>
        <w:rPr>
          <w:rFonts w:ascii="Arial" w:hAnsi="Arial" w:cs="Arial"/>
          <w:b/>
          <w:sz w:val="24"/>
          <w:szCs w:val="24"/>
        </w:rPr>
      </w:pPr>
      <w:r w:rsidRPr="006C53CC">
        <w:rPr>
          <w:rFonts w:ascii="Arial" w:hAnsi="Arial" w:cs="Arial"/>
          <w:sz w:val="24"/>
          <w:szCs w:val="24"/>
        </w:rPr>
        <w:t>Auxiliar en el conteo, sellado y agrupamiento de las boletas electorales, así como en la preparación, integración y distribución de los documentos y materiales electorales que se entregan a las y los PMDC.</w:t>
      </w:r>
    </w:p>
    <w:p w14:paraId="52DA5C84" w14:textId="67868AA5" w:rsidR="006B28E8" w:rsidRDefault="006B28E8">
      <w:pPr>
        <w:rPr>
          <w:rFonts w:ascii="Arial" w:hAnsi="Arial" w:cs="Arial"/>
          <w:b/>
        </w:rPr>
      </w:pPr>
    </w:p>
    <w:p w14:paraId="1E1C1BE2" w14:textId="77777777" w:rsidR="00BF3456" w:rsidRPr="00C04FE0" w:rsidRDefault="00BF3456" w:rsidP="00BF3456">
      <w:pPr>
        <w:spacing w:after="0" w:line="240" w:lineRule="auto"/>
        <w:jc w:val="both"/>
        <w:rPr>
          <w:rFonts w:ascii="Arial" w:eastAsia="Times New Roman" w:hAnsi="Arial" w:cs="Arial"/>
          <w:color w:val="000000"/>
          <w:position w:val="2"/>
          <w:sz w:val="24"/>
          <w:szCs w:val="24"/>
          <w:bdr w:val="none" w:sz="0" w:space="0" w:color="auto" w:frame="1"/>
          <w:lang w:eastAsia="es-ES_tradnl"/>
        </w:rPr>
      </w:pPr>
      <w:r w:rsidRPr="00C04FE0">
        <w:rPr>
          <w:rFonts w:ascii="Arial" w:eastAsia="Times New Roman" w:hAnsi="Arial" w:cs="Arial"/>
          <w:color w:val="000000"/>
          <w:position w:val="2"/>
          <w:sz w:val="24"/>
          <w:szCs w:val="24"/>
          <w:bdr w:val="none" w:sz="0" w:space="0" w:color="auto" w:frame="1"/>
          <w:lang w:eastAsia="es-ES_tradnl"/>
        </w:rPr>
        <w:t>Las tareas específicas en las que participarán las y los SEL serán:</w:t>
      </w:r>
    </w:p>
    <w:p w14:paraId="37665E1B" w14:textId="77777777" w:rsidR="00BF3456" w:rsidRPr="00C04FE0" w:rsidRDefault="00BF3456" w:rsidP="00BF3456">
      <w:pPr>
        <w:spacing w:after="0" w:line="240" w:lineRule="auto"/>
        <w:jc w:val="both"/>
        <w:rPr>
          <w:rFonts w:ascii="Arial" w:eastAsia="Times New Roman" w:hAnsi="Arial" w:cs="Arial"/>
          <w:color w:val="000000"/>
          <w:position w:val="2"/>
          <w:bdr w:val="none" w:sz="0" w:space="0" w:color="auto" w:frame="1"/>
          <w:lang w:eastAsia="es-ES_tradnl"/>
        </w:rPr>
      </w:pPr>
    </w:p>
    <w:tbl>
      <w:tblPr>
        <w:tblStyle w:val="Tablaconcuadrcula2-nfasis11"/>
        <w:tblW w:w="5000" w:type="pct"/>
        <w:tblLook w:val="04A0" w:firstRow="1" w:lastRow="0" w:firstColumn="1" w:lastColumn="0" w:noHBand="0" w:noVBand="1"/>
      </w:tblPr>
      <w:tblGrid>
        <w:gridCol w:w="1442"/>
        <w:gridCol w:w="1684"/>
        <w:gridCol w:w="1328"/>
        <w:gridCol w:w="1435"/>
        <w:gridCol w:w="2949"/>
      </w:tblGrid>
      <w:tr w:rsidR="00BF3456" w:rsidRPr="00BD0E64" w14:paraId="0281F1AE" w14:textId="77777777" w:rsidTr="00DB7E22">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854" w:type="pct"/>
            <w:shd w:val="clear" w:color="auto" w:fill="CC3399"/>
            <w:vAlign w:val="center"/>
          </w:tcPr>
          <w:p w14:paraId="6D3503B4" w14:textId="77777777" w:rsidR="00BF3456" w:rsidRPr="00DB7E22" w:rsidRDefault="00BF3456" w:rsidP="00DB7E22">
            <w:pPr>
              <w:jc w:val="center"/>
              <w:rPr>
                <w:rFonts w:ascii="Arial" w:hAnsi="Arial" w:cs="Arial"/>
                <w:sz w:val="16"/>
                <w:szCs w:val="16"/>
              </w:rPr>
            </w:pPr>
            <w:r w:rsidRPr="00DB7E22">
              <w:rPr>
                <w:rFonts w:ascii="Arial" w:hAnsi="Arial" w:cs="Arial"/>
                <w:sz w:val="16"/>
                <w:szCs w:val="16"/>
              </w:rPr>
              <w:t>Línea de acción</w:t>
            </w:r>
          </w:p>
        </w:tc>
        <w:tc>
          <w:tcPr>
            <w:tcW w:w="991" w:type="pct"/>
            <w:shd w:val="clear" w:color="auto" w:fill="CC3399"/>
            <w:vAlign w:val="center"/>
          </w:tcPr>
          <w:p w14:paraId="25DBFEB0" w14:textId="77777777" w:rsidR="00BF3456" w:rsidRPr="00DB7E22" w:rsidRDefault="00BF3456" w:rsidP="00DB7E2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B7E22">
              <w:rPr>
                <w:rFonts w:ascii="Arial" w:hAnsi="Arial" w:cs="Arial"/>
                <w:sz w:val="16"/>
                <w:szCs w:val="16"/>
              </w:rPr>
              <w:t>Fundamento Legal</w:t>
            </w:r>
          </w:p>
        </w:tc>
        <w:tc>
          <w:tcPr>
            <w:tcW w:w="790" w:type="pct"/>
            <w:shd w:val="clear" w:color="auto" w:fill="CC3399"/>
            <w:vAlign w:val="center"/>
          </w:tcPr>
          <w:p w14:paraId="03C667CE" w14:textId="77777777" w:rsidR="00BF3456" w:rsidRPr="00DB7E22" w:rsidRDefault="00BF3456" w:rsidP="00DB7E2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B7E22">
              <w:rPr>
                <w:rFonts w:ascii="Arial" w:hAnsi="Arial" w:cs="Arial"/>
                <w:sz w:val="16"/>
                <w:szCs w:val="16"/>
              </w:rPr>
              <w:t>Periodo</w:t>
            </w:r>
          </w:p>
        </w:tc>
        <w:tc>
          <w:tcPr>
            <w:tcW w:w="659" w:type="pct"/>
            <w:shd w:val="clear" w:color="auto" w:fill="CC3399"/>
            <w:vAlign w:val="center"/>
          </w:tcPr>
          <w:p w14:paraId="6D88F059" w14:textId="77777777" w:rsidR="00BF3456" w:rsidRPr="00DB7E22" w:rsidRDefault="00BF3456" w:rsidP="00DB7E2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B7E22">
              <w:rPr>
                <w:rFonts w:ascii="Arial" w:hAnsi="Arial" w:cs="Arial"/>
                <w:sz w:val="16"/>
                <w:szCs w:val="16"/>
              </w:rPr>
              <w:t>Responsable de la ejecución</w:t>
            </w:r>
          </w:p>
        </w:tc>
        <w:tc>
          <w:tcPr>
            <w:tcW w:w="1706" w:type="pct"/>
            <w:shd w:val="clear" w:color="auto" w:fill="CC3399"/>
            <w:vAlign w:val="center"/>
          </w:tcPr>
          <w:p w14:paraId="39796E1C" w14:textId="77777777" w:rsidR="00BF3456" w:rsidRPr="00DB7E22" w:rsidRDefault="00BF3456" w:rsidP="00DB7E2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B7E22">
              <w:rPr>
                <w:rFonts w:ascii="Arial" w:hAnsi="Arial" w:cs="Arial"/>
                <w:sz w:val="16"/>
                <w:szCs w:val="16"/>
              </w:rPr>
              <w:t>Descripción de actividades</w:t>
            </w:r>
          </w:p>
        </w:tc>
      </w:tr>
      <w:tr w:rsidR="00BF3456" w:rsidRPr="00BD0E64" w14:paraId="7ADBE38C" w14:textId="77777777" w:rsidTr="00DB7E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4" w:type="pct"/>
            <w:vMerge w:val="restart"/>
          </w:tcPr>
          <w:p w14:paraId="60FF443B" w14:textId="77777777" w:rsidR="00BF3456" w:rsidRPr="00BD0E64" w:rsidRDefault="00BF3456" w:rsidP="00D852D9">
            <w:pPr>
              <w:jc w:val="both"/>
              <w:rPr>
                <w:rFonts w:ascii="Arial" w:hAnsi="Arial" w:cs="Arial"/>
                <w:sz w:val="16"/>
                <w:szCs w:val="16"/>
              </w:rPr>
            </w:pPr>
            <w:r w:rsidRPr="00BD0E64">
              <w:rPr>
                <w:rFonts w:ascii="Arial" w:hAnsi="Arial" w:cs="Arial"/>
                <w:sz w:val="16"/>
                <w:szCs w:val="16"/>
              </w:rPr>
              <w:t>L.2.1 Conteo, sellado y agrupamiento de boletas, y preparación de la documentación y materiales electorales</w:t>
            </w:r>
          </w:p>
        </w:tc>
        <w:tc>
          <w:tcPr>
            <w:tcW w:w="991" w:type="pct"/>
          </w:tcPr>
          <w:p w14:paraId="3BE98232"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w:t>
            </w:r>
            <w:r w:rsidRPr="00BD0E64" w:rsidDel="000F4BAA">
              <w:rPr>
                <w:rFonts w:ascii="Arial" w:hAnsi="Arial" w:cs="Arial"/>
                <w:sz w:val="16"/>
                <w:szCs w:val="16"/>
              </w:rPr>
              <w:t xml:space="preserve"> </w:t>
            </w:r>
            <w:r w:rsidRPr="00BD0E64">
              <w:rPr>
                <w:rFonts w:ascii="Arial" w:hAnsi="Arial" w:cs="Arial"/>
                <w:sz w:val="16"/>
                <w:szCs w:val="16"/>
              </w:rPr>
              <w:t>268, inciso e); 303, numeral 2, inciso c) de la LGIPE; artículo 177 y Anexo 5 del RE.</w:t>
            </w:r>
          </w:p>
        </w:tc>
        <w:tc>
          <w:tcPr>
            <w:tcW w:w="790" w:type="pct"/>
          </w:tcPr>
          <w:p w14:paraId="129DD43D" w14:textId="5A15FB9A"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Del 1 al 15 de mayo de 2024</w:t>
            </w:r>
          </w:p>
        </w:tc>
        <w:tc>
          <w:tcPr>
            <w:tcW w:w="659" w:type="pct"/>
          </w:tcPr>
          <w:p w14:paraId="228E87B4" w14:textId="68FD52A2" w:rsidR="00BF3456" w:rsidRPr="00BD0E64" w:rsidRDefault="00BF3456"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 xml:space="preserve">Órganos </w:t>
            </w:r>
            <w:r w:rsidR="00EE1A19" w:rsidRPr="00BD0E64">
              <w:rPr>
                <w:rFonts w:ascii="Arial" w:hAnsi="Arial" w:cs="Arial"/>
                <w:sz w:val="16"/>
                <w:szCs w:val="16"/>
              </w:rPr>
              <w:t>desconcentrados</w:t>
            </w:r>
          </w:p>
        </w:tc>
        <w:tc>
          <w:tcPr>
            <w:tcW w:w="1706" w:type="pct"/>
          </w:tcPr>
          <w:p w14:paraId="74AF0EE8" w14:textId="3E637456" w:rsidR="00BF3456" w:rsidRPr="00BD0E64" w:rsidRDefault="00BF3456" w:rsidP="00D852D9">
            <w:pPr>
              <w:pStyle w:val="Prrafodelista"/>
              <w:numPr>
                <w:ilvl w:val="2"/>
                <w:numId w:val="162"/>
              </w:numPr>
              <w:ind w:left="0" w:firstLine="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 xml:space="preserve">Asistir y participar activamente en la capacitación impartida por el </w:t>
            </w:r>
            <w:r w:rsidR="00C7255C">
              <w:rPr>
                <w:rFonts w:ascii="Arial" w:hAnsi="Arial" w:cs="Arial"/>
                <w:sz w:val="16"/>
                <w:szCs w:val="16"/>
              </w:rPr>
              <w:t>IEM</w:t>
            </w:r>
            <w:r w:rsidRPr="00BD0E64">
              <w:rPr>
                <w:rFonts w:ascii="Arial" w:hAnsi="Arial" w:cs="Arial"/>
                <w:sz w:val="16"/>
                <w:szCs w:val="16"/>
              </w:rPr>
              <w:t xml:space="preserve"> para el desarrollo de las actividades.</w:t>
            </w:r>
          </w:p>
        </w:tc>
      </w:tr>
      <w:tr w:rsidR="00BF3456" w:rsidRPr="00BD0E64" w14:paraId="2AB3174B" w14:textId="77777777" w:rsidTr="00DB7E22">
        <w:tc>
          <w:tcPr>
            <w:cnfStyle w:val="001000000000" w:firstRow="0" w:lastRow="0" w:firstColumn="1" w:lastColumn="0" w:oddVBand="0" w:evenVBand="0" w:oddHBand="0" w:evenHBand="0" w:firstRowFirstColumn="0" w:firstRowLastColumn="0" w:lastRowFirstColumn="0" w:lastRowLastColumn="0"/>
            <w:tcW w:w="854" w:type="pct"/>
            <w:vMerge/>
          </w:tcPr>
          <w:p w14:paraId="60B56912" w14:textId="77777777" w:rsidR="00BF3456" w:rsidRPr="00BD0E64" w:rsidRDefault="00BF3456" w:rsidP="00D852D9">
            <w:pPr>
              <w:jc w:val="both"/>
              <w:rPr>
                <w:rFonts w:ascii="Arial" w:hAnsi="Arial" w:cs="Arial"/>
                <w:sz w:val="16"/>
                <w:szCs w:val="16"/>
              </w:rPr>
            </w:pPr>
          </w:p>
        </w:tc>
        <w:tc>
          <w:tcPr>
            <w:tcW w:w="991" w:type="pct"/>
          </w:tcPr>
          <w:p w14:paraId="2A8CB114"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 268, inciso e); 303, numeral 2, inciso c) de la LGIPE artículo</w:t>
            </w:r>
            <w:r w:rsidRPr="00BD0E64" w:rsidDel="000F4BAA">
              <w:rPr>
                <w:rFonts w:ascii="Arial" w:hAnsi="Arial" w:cs="Arial"/>
                <w:sz w:val="16"/>
                <w:szCs w:val="16"/>
              </w:rPr>
              <w:t xml:space="preserve"> </w:t>
            </w:r>
            <w:r w:rsidRPr="00BD0E64">
              <w:rPr>
                <w:rFonts w:ascii="Arial" w:hAnsi="Arial" w:cs="Arial"/>
                <w:sz w:val="16"/>
                <w:szCs w:val="16"/>
              </w:rPr>
              <w:t>167, numeral 3; artículo 178 y Anexo 5 del RE.</w:t>
            </w:r>
          </w:p>
        </w:tc>
        <w:tc>
          <w:tcPr>
            <w:tcW w:w="790" w:type="pct"/>
          </w:tcPr>
          <w:p w14:paraId="2085C779"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A partir de la recepción de la documentación electoral hasta el 24 de mayo de 2024.</w:t>
            </w:r>
          </w:p>
        </w:tc>
        <w:tc>
          <w:tcPr>
            <w:tcW w:w="659" w:type="pct"/>
          </w:tcPr>
          <w:p w14:paraId="2E0D7A4E" w14:textId="0483A06B" w:rsidR="00BF3456" w:rsidRPr="00BD0E64" w:rsidRDefault="00EE1A19"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Órganos desconcentrados</w:t>
            </w:r>
          </w:p>
        </w:tc>
        <w:tc>
          <w:tcPr>
            <w:tcW w:w="1706" w:type="pct"/>
          </w:tcPr>
          <w:p w14:paraId="5619CD0A" w14:textId="77777777" w:rsidR="00BF3456" w:rsidRPr="00BD0E64" w:rsidRDefault="00BF3456" w:rsidP="00D852D9">
            <w:pPr>
              <w:pStyle w:val="Prrafodelista"/>
              <w:numPr>
                <w:ilvl w:val="2"/>
                <w:numId w:val="162"/>
              </w:numPr>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Supervisar a las y los CAEL que participen en el conteo, sellado y agrupamiento de las boletas electorales por tipo de elección y en razón del número de electores que corresponda a cada una de las casillas a instalar.</w:t>
            </w:r>
          </w:p>
          <w:p w14:paraId="36DBD625"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F3456" w:rsidRPr="00BD0E64" w14:paraId="3073F4ED" w14:textId="77777777" w:rsidTr="00DB7E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4" w:type="pct"/>
            <w:vMerge/>
          </w:tcPr>
          <w:p w14:paraId="33916785" w14:textId="77777777" w:rsidR="00BF3456" w:rsidRPr="00BD0E64" w:rsidRDefault="00BF3456" w:rsidP="00D852D9">
            <w:pPr>
              <w:jc w:val="both"/>
              <w:rPr>
                <w:rFonts w:ascii="Arial" w:hAnsi="Arial" w:cs="Arial"/>
                <w:sz w:val="16"/>
                <w:szCs w:val="16"/>
              </w:rPr>
            </w:pPr>
          </w:p>
        </w:tc>
        <w:tc>
          <w:tcPr>
            <w:tcW w:w="991" w:type="pct"/>
          </w:tcPr>
          <w:p w14:paraId="6C3D39E6"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w:t>
            </w:r>
            <w:r w:rsidRPr="00BD0E64" w:rsidDel="000F4BAA">
              <w:rPr>
                <w:rFonts w:ascii="Arial" w:hAnsi="Arial" w:cs="Arial"/>
                <w:sz w:val="16"/>
                <w:szCs w:val="16"/>
              </w:rPr>
              <w:t xml:space="preserve"> </w:t>
            </w:r>
            <w:r w:rsidRPr="00BD0E64">
              <w:rPr>
                <w:rFonts w:ascii="Arial" w:hAnsi="Arial" w:cs="Arial"/>
                <w:sz w:val="16"/>
                <w:szCs w:val="16"/>
              </w:rPr>
              <w:t>167, numeral 3; artículo 182, numeral 1 y Anexo 5 del RE.</w:t>
            </w:r>
          </w:p>
        </w:tc>
        <w:tc>
          <w:tcPr>
            <w:tcW w:w="790" w:type="pct"/>
          </w:tcPr>
          <w:p w14:paraId="03E30B91"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 partir de la recepción de la documentación electoral hasta el 24 de mayo de 2024.</w:t>
            </w:r>
          </w:p>
        </w:tc>
        <w:tc>
          <w:tcPr>
            <w:tcW w:w="659" w:type="pct"/>
          </w:tcPr>
          <w:p w14:paraId="2B6BE191" w14:textId="0CCA74F0" w:rsidR="00BF3456" w:rsidRPr="00BD0E64" w:rsidRDefault="00EE1A19"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Órganos desconcentrados</w:t>
            </w:r>
          </w:p>
        </w:tc>
        <w:tc>
          <w:tcPr>
            <w:tcW w:w="1706" w:type="pct"/>
          </w:tcPr>
          <w:p w14:paraId="64B936B0"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2.1.3. Supervisar a las y los CAEL que participen en la integración de los paquetes con la documentación y materiales electorales para las presidencias de las mesas directivas de casilla.</w:t>
            </w:r>
          </w:p>
        </w:tc>
      </w:tr>
      <w:tr w:rsidR="00BF3456" w:rsidRPr="00BD0E64" w14:paraId="0902BCD4" w14:textId="77777777" w:rsidTr="00DB7E22">
        <w:tc>
          <w:tcPr>
            <w:cnfStyle w:val="001000000000" w:firstRow="0" w:lastRow="0" w:firstColumn="1" w:lastColumn="0" w:oddVBand="0" w:evenVBand="0" w:oddHBand="0" w:evenHBand="0" w:firstRowFirstColumn="0" w:firstRowLastColumn="0" w:lastRowFirstColumn="0" w:lastRowLastColumn="0"/>
            <w:tcW w:w="854" w:type="pct"/>
            <w:vMerge w:val="restart"/>
          </w:tcPr>
          <w:p w14:paraId="6B87ECA8" w14:textId="77777777" w:rsidR="00BF3456" w:rsidRPr="00BD0E64" w:rsidRDefault="00BF3456" w:rsidP="00D852D9">
            <w:pPr>
              <w:jc w:val="both"/>
              <w:rPr>
                <w:rFonts w:ascii="Arial" w:hAnsi="Arial" w:cs="Arial"/>
                <w:sz w:val="16"/>
                <w:szCs w:val="16"/>
              </w:rPr>
            </w:pPr>
            <w:r w:rsidRPr="00BD0E64">
              <w:rPr>
                <w:rFonts w:ascii="Arial" w:hAnsi="Arial" w:cs="Arial"/>
                <w:sz w:val="16"/>
                <w:szCs w:val="16"/>
              </w:rPr>
              <w:t>L.2.2 Distribución de la documentación y materiales electorales</w:t>
            </w:r>
          </w:p>
        </w:tc>
        <w:tc>
          <w:tcPr>
            <w:tcW w:w="991" w:type="pct"/>
          </w:tcPr>
          <w:p w14:paraId="588ECA96"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w:t>
            </w:r>
            <w:r w:rsidRPr="00BD0E64" w:rsidDel="000F4BAA">
              <w:rPr>
                <w:rFonts w:ascii="Arial" w:hAnsi="Arial" w:cs="Arial"/>
                <w:sz w:val="16"/>
                <w:szCs w:val="16"/>
              </w:rPr>
              <w:t xml:space="preserve"> </w:t>
            </w:r>
            <w:r w:rsidRPr="00BD0E64">
              <w:rPr>
                <w:rFonts w:ascii="Arial" w:hAnsi="Arial" w:cs="Arial"/>
                <w:sz w:val="16"/>
                <w:szCs w:val="16"/>
              </w:rPr>
              <w:t>183, numeral 3 del RE.</w:t>
            </w:r>
          </w:p>
        </w:tc>
        <w:tc>
          <w:tcPr>
            <w:tcW w:w="790" w:type="pct"/>
          </w:tcPr>
          <w:p w14:paraId="61858B71"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Del 6 al 13 de mayo de 2024</w:t>
            </w:r>
          </w:p>
        </w:tc>
        <w:tc>
          <w:tcPr>
            <w:tcW w:w="659" w:type="pct"/>
          </w:tcPr>
          <w:p w14:paraId="4E278F56" w14:textId="422512E4" w:rsidR="00BF3456" w:rsidRPr="00BD0E64" w:rsidRDefault="00EE1A19"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Órganos desconcentrados</w:t>
            </w:r>
          </w:p>
        </w:tc>
        <w:tc>
          <w:tcPr>
            <w:tcW w:w="1706" w:type="pct"/>
          </w:tcPr>
          <w:p w14:paraId="5EB2B626"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2.2.1 Coordinar a las y los CAEL que coadyuven en la elaboración del programa de entrega de la documentación y materiales electorales de su ARE.</w:t>
            </w:r>
          </w:p>
        </w:tc>
      </w:tr>
      <w:tr w:rsidR="00BF3456" w:rsidRPr="00BD0E64" w14:paraId="3964D220" w14:textId="77777777" w:rsidTr="00DB7E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4" w:type="pct"/>
            <w:vMerge/>
          </w:tcPr>
          <w:p w14:paraId="4912CF81" w14:textId="77777777" w:rsidR="00BF3456" w:rsidRPr="00BD0E64" w:rsidRDefault="00BF3456" w:rsidP="00D852D9">
            <w:pPr>
              <w:jc w:val="both"/>
              <w:rPr>
                <w:rFonts w:ascii="Arial" w:hAnsi="Arial" w:cs="Arial"/>
                <w:sz w:val="16"/>
                <w:szCs w:val="16"/>
              </w:rPr>
            </w:pPr>
          </w:p>
        </w:tc>
        <w:tc>
          <w:tcPr>
            <w:tcW w:w="991" w:type="pct"/>
          </w:tcPr>
          <w:p w14:paraId="71AF746F"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w:t>
            </w:r>
            <w:r w:rsidRPr="00BD0E64" w:rsidDel="00117CDC">
              <w:rPr>
                <w:rFonts w:ascii="Arial" w:hAnsi="Arial" w:cs="Arial"/>
                <w:sz w:val="16"/>
                <w:szCs w:val="16"/>
              </w:rPr>
              <w:t xml:space="preserve"> </w:t>
            </w:r>
            <w:r w:rsidRPr="00BD0E64">
              <w:rPr>
                <w:rFonts w:ascii="Arial" w:hAnsi="Arial" w:cs="Arial"/>
                <w:sz w:val="16"/>
                <w:szCs w:val="16"/>
              </w:rPr>
              <w:t>268, inciso e); 303 numeral 2, inciso c) de la LGIPE; artículo</w:t>
            </w:r>
            <w:r w:rsidRPr="00BD0E64" w:rsidDel="00117CDC">
              <w:rPr>
                <w:rFonts w:ascii="Arial" w:hAnsi="Arial" w:cs="Arial"/>
                <w:sz w:val="16"/>
                <w:szCs w:val="16"/>
              </w:rPr>
              <w:t xml:space="preserve"> </w:t>
            </w:r>
            <w:r w:rsidRPr="00BD0E64">
              <w:rPr>
                <w:rFonts w:ascii="Arial" w:hAnsi="Arial" w:cs="Arial"/>
                <w:sz w:val="16"/>
                <w:szCs w:val="16"/>
              </w:rPr>
              <w:t>178; 183, numerales 2 y 4 y Anexo 5 del RE.</w:t>
            </w:r>
          </w:p>
        </w:tc>
        <w:tc>
          <w:tcPr>
            <w:tcW w:w="790" w:type="pct"/>
          </w:tcPr>
          <w:p w14:paraId="6A67B0C5"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Del 27 al 31 de mayo de 2024</w:t>
            </w:r>
          </w:p>
        </w:tc>
        <w:tc>
          <w:tcPr>
            <w:tcW w:w="659" w:type="pct"/>
          </w:tcPr>
          <w:p w14:paraId="3E79C2FE" w14:textId="5FC5DAAC" w:rsidR="00BF3456" w:rsidRPr="00BD0E64" w:rsidRDefault="00EE1A19"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Órganos desconcentrados</w:t>
            </w:r>
          </w:p>
        </w:tc>
        <w:tc>
          <w:tcPr>
            <w:tcW w:w="1706" w:type="pct"/>
          </w:tcPr>
          <w:p w14:paraId="603A5892"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2.2.2 Verificar que las y los CAE entreguen la documentación y materiales electorales de la elección local a las y los PMDC de su ARE, recabando el recibo correspondiente en el que conste su entrega.</w:t>
            </w:r>
          </w:p>
        </w:tc>
      </w:tr>
      <w:tr w:rsidR="00BF3456" w:rsidRPr="00BD0E64" w14:paraId="4A3D7877" w14:textId="77777777" w:rsidTr="00DB7E22">
        <w:tc>
          <w:tcPr>
            <w:cnfStyle w:val="001000000000" w:firstRow="0" w:lastRow="0" w:firstColumn="1" w:lastColumn="0" w:oddVBand="0" w:evenVBand="0" w:oddHBand="0" w:evenHBand="0" w:firstRowFirstColumn="0" w:firstRowLastColumn="0" w:lastRowFirstColumn="0" w:lastRowLastColumn="0"/>
            <w:tcW w:w="854" w:type="pct"/>
          </w:tcPr>
          <w:p w14:paraId="6BDDDD7B" w14:textId="77777777" w:rsidR="00BF3456" w:rsidRPr="00BD0E64" w:rsidRDefault="00BF3456" w:rsidP="00D852D9">
            <w:pPr>
              <w:jc w:val="both"/>
              <w:rPr>
                <w:rFonts w:ascii="Arial" w:hAnsi="Arial" w:cs="Arial"/>
                <w:sz w:val="16"/>
                <w:szCs w:val="16"/>
              </w:rPr>
            </w:pPr>
            <w:r w:rsidRPr="00BD0E64">
              <w:rPr>
                <w:rFonts w:ascii="Arial" w:hAnsi="Arial" w:cs="Arial"/>
                <w:sz w:val="16"/>
                <w:szCs w:val="16"/>
              </w:rPr>
              <w:t>L.1.3 Recepción y depósito de la documentación y los materiales electorales de las elecciones.</w:t>
            </w:r>
          </w:p>
        </w:tc>
        <w:tc>
          <w:tcPr>
            <w:tcW w:w="991" w:type="pct"/>
          </w:tcPr>
          <w:p w14:paraId="398698F1"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w:t>
            </w:r>
            <w:r w:rsidRPr="00BD0E64" w:rsidDel="00117CDC">
              <w:rPr>
                <w:rFonts w:ascii="Arial" w:hAnsi="Arial" w:cs="Arial"/>
                <w:sz w:val="16"/>
                <w:szCs w:val="16"/>
              </w:rPr>
              <w:t xml:space="preserve"> </w:t>
            </w:r>
            <w:r w:rsidRPr="00BD0E64">
              <w:rPr>
                <w:rFonts w:ascii="Arial" w:hAnsi="Arial" w:cs="Arial"/>
                <w:sz w:val="16"/>
                <w:szCs w:val="16"/>
              </w:rPr>
              <w:t>172, numeral 1 y 176 del RE.</w:t>
            </w:r>
          </w:p>
        </w:tc>
        <w:tc>
          <w:tcPr>
            <w:tcW w:w="790" w:type="pct"/>
          </w:tcPr>
          <w:p w14:paraId="7BA626B2"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Style w:val="ui-provider"/>
                <w:rFonts w:ascii="Arial" w:hAnsi="Arial" w:cs="Arial"/>
                <w:sz w:val="16"/>
                <w:szCs w:val="16"/>
              </w:rPr>
              <w:t>A partir de la recepción de la documentación electoral y materiales electorales</w:t>
            </w:r>
          </w:p>
        </w:tc>
        <w:tc>
          <w:tcPr>
            <w:tcW w:w="659" w:type="pct"/>
          </w:tcPr>
          <w:p w14:paraId="74009B38" w14:textId="448766BB" w:rsidR="00BF3456" w:rsidRPr="00BD0E64" w:rsidRDefault="00EE1A19"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Órganos desconcentrados</w:t>
            </w:r>
          </w:p>
        </w:tc>
        <w:tc>
          <w:tcPr>
            <w:tcW w:w="1706" w:type="pct"/>
          </w:tcPr>
          <w:p w14:paraId="564FB0C6"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1.3.1 Coordinar, si se requiere, que las y los CAEL auxilien en la recepción y depósito en bodega de la documentación y materiales electorales de las elecciones locales.</w:t>
            </w:r>
          </w:p>
        </w:tc>
      </w:tr>
    </w:tbl>
    <w:p w14:paraId="2AC764A5" w14:textId="77777777" w:rsidR="009F1577" w:rsidRDefault="009F1577" w:rsidP="00BF3456">
      <w:pPr>
        <w:rPr>
          <w:rFonts w:ascii="Arial" w:hAnsi="Arial" w:cs="Arial"/>
          <w:b/>
          <w:bCs/>
          <w:sz w:val="24"/>
          <w:szCs w:val="24"/>
        </w:rPr>
      </w:pPr>
    </w:p>
    <w:p w14:paraId="7181A273" w14:textId="77777777" w:rsidR="004A7E2A" w:rsidRDefault="004A7E2A" w:rsidP="00BF3456">
      <w:pPr>
        <w:rPr>
          <w:rFonts w:ascii="Arial" w:hAnsi="Arial" w:cs="Arial"/>
          <w:b/>
          <w:bCs/>
          <w:sz w:val="24"/>
          <w:szCs w:val="24"/>
        </w:rPr>
      </w:pPr>
    </w:p>
    <w:p w14:paraId="1FD6F806" w14:textId="77777777" w:rsidR="004A7E2A" w:rsidRDefault="004A7E2A" w:rsidP="00BF3456">
      <w:pPr>
        <w:rPr>
          <w:rFonts w:ascii="Arial" w:hAnsi="Arial" w:cs="Arial"/>
          <w:b/>
          <w:bCs/>
          <w:sz w:val="24"/>
          <w:szCs w:val="24"/>
        </w:rPr>
      </w:pPr>
    </w:p>
    <w:p w14:paraId="1D987316" w14:textId="4045C3D7" w:rsidR="00EE1A19" w:rsidRDefault="00BF3456" w:rsidP="00EE1A19">
      <w:pPr>
        <w:pStyle w:val="Prrafodelista"/>
        <w:numPr>
          <w:ilvl w:val="0"/>
          <w:numId w:val="164"/>
        </w:numPr>
        <w:spacing w:after="0" w:line="240" w:lineRule="auto"/>
        <w:ind w:left="0" w:firstLine="0"/>
        <w:jc w:val="center"/>
        <w:rPr>
          <w:rFonts w:ascii="Arial" w:hAnsi="Arial" w:cs="Arial"/>
          <w:b/>
          <w:bCs/>
          <w:sz w:val="24"/>
          <w:szCs w:val="24"/>
        </w:rPr>
      </w:pPr>
      <w:r w:rsidRPr="00C04FE0">
        <w:rPr>
          <w:rFonts w:ascii="Arial" w:hAnsi="Arial" w:cs="Arial"/>
          <w:b/>
          <w:bCs/>
          <w:sz w:val="24"/>
          <w:szCs w:val="24"/>
        </w:rPr>
        <w:lastRenderedPageBreak/>
        <w:t>Programa de Resultados Electorales Preliminares (PREP-Casilla)</w:t>
      </w:r>
    </w:p>
    <w:p w14:paraId="552EF6DF" w14:textId="77777777" w:rsidR="003036F0" w:rsidRPr="003E251B" w:rsidRDefault="003036F0" w:rsidP="003036F0">
      <w:pPr>
        <w:pStyle w:val="Prrafodelista"/>
        <w:spacing w:after="0" w:line="240" w:lineRule="auto"/>
        <w:ind w:left="0"/>
        <w:rPr>
          <w:rFonts w:ascii="Arial" w:hAnsi="Arial" w:cs="Arial"/>
          <w:b/>
          <w:bCs/>
          <w:sz w:val="24"/>
          <w:szCs w:val="24"/>
        </w:rPr>
      </w:pPr>
    </w:p>
    <w:tbl>
      <w:tblPr>
        <w:tblStyle w:val="Tablaconcuadrcula2-nfasis11"/>
        <w:tblW w:w="5000" w:type="pct"/>
        <w:tblLook w:val="04A0" w:firstRow="1" w:lastRow="0" w:firstColumn="1" w:lastColumn="0" w:noHBand="0" w:noVBand="1"/>
      </w:tblPr>
      <w:tblGrid>
        <w:gridCol w:w="1513"/>
        <w:gridCol w:w="1743"/>
        <w:gridCol w:w="1417"/>
        <w:gridCol w:w="1141"/>
        <w:gridCol w:w="3024"/>
      </w:tblGrid>
      <w:tr w:rsidR="00BF3456" w:rsidRPr="00BD0E64" w14:paraId="102D11B2" w14:textId="77777777" w:rsidTr="00DB7E22">
        <w:trPr>
          <w:cnfStyle w:val="100000000000" w:firstRow="1" w:lastRow="0" w:firstColumn="0" w:lastColumn="0" w:oddVBand="0" w:evenVBand="0" w:oddHBand="0"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857" w:type="pct"/>
            <w:shd w:val="clear" w:color="auto" w:fill="CC3399"/>
            <w:vAlign w:val="center"/>
          </w:tcPr>
          <w:p w14:paraId="117CB7C0" w14:textId="77777777" w:rsidR="00BF3456" w:rsidRPr="00DB7E22" w:rsidRDefault="00BF3456" w:rsidP="00DB7E22">
            <w:pPr>
              <w:jc w:val="center"/>
              <w:rPr>
                <w:rFonts w:ascii="Arial" w:hAnsi="Arial" w:cs="Arial"/>
                <w:sz w:val="16"/>
                <w:szCs w:val="16"/>
              </w:rPr>
            </w:pPr>
            <w:r w:rsidRPr="00DB7E22">
              <w:rPr>
                <w:rFonts w:ascii="Arial" w:hAnsi="Arial" w:cs="Arial"/>
                <w:sz w:val="16"/>
                <w:szCs w:val="16"/>
              </w:rPr>
              <w:t>Línea de acción</w:t>
            </w:r>
          </w:p>
        </w:tc>
        <w:tc>
          <w:tcPr>
            <w:tcW w:w="987" w:type="pct"/>
            <w:shd w:val="clear" w:color="auto" w:fill="CC3399"/>
            <w:vAlign w:val="center"/>
          </w:tcPr>
          <w:p w14:paraId="78A200D0" w14:textId="77777777" w:rsidR="00BF3456" w:rsidRPr="00DB7E22" w:rsidRDefault="00BF3456" w:rsidP="00DB7E2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B7E22">
              <w:rPr>
                <w:rFonts w:ascii="Arial" w:hAnsi="Arial" w:cs="Arial"/>
                <w:sz w:val="16"/>
                <w:szCs w:val="16"/>
              </w:rPr>
              <w:t>Fundamento Legal</w:t>
            </w:r>
          </w:p>
        </w:tc>
        <w:tc>
          <w:tcPr>
            <w:tcW w:w="803" w:type="pct"/>
            <w:shd w:val="clear" w:color="auto" w:fill="CC3399"/>
            <w:vAlign w:val="center"/>
          </w:tcPr>
          <w:p w14:paraId="7A061103" w14:textId="77777777" w:rsidR="00BF3456" w:rsidRPr="00DB7E22" w:rsidRDefault="00BF3456" w:rsidP="00DB7E2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B7E22">
              <w:rPr>
                <w:rFonts w:ascii="Arial" w:hAnsi="Arial" w:cs="Arial"/>
                <w:sz w:val="16"/>
                <w:szCs w:val="16"/>
              </w:rPr>
              <w:t>Periodo</w:t>
            </w:r>
          </w:p>
        </w:tc>
        <w:tc>
          <w:tcPr>
            <w:tcW w:w="641" w:type="pct"/>
            <w:shd w:val="clear" w:color="auto" w:fill="CC3399"/>
            <w:vAlign w:val="center"/>
          </w:tcPr>
          <w:p w14:paraId="55C79E31" w14:textId="77777777" w:rsidR="00BF3456" w:rsidRPr="00DB7E22" w:rsidRDefault="00BF3456" w:rsidP="00DB7E2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B7E22">
              <w:rPr>
                <w:rFonts w:ascii="Arial" w:hAnsi="Arial" w:cs="Arial"/>
                <w:sz w:val="16"/>
                <w:szCs w:val="16"/>
              </w:rPr>
              <w:t>Órgano Competente</w:t>
            </w:r>
          </w:p>
        </w:tc>
        <w:tc>
          <w:tcPr>
            <w:tcW w:w="1712" w:type="pct"/>
            <w:shd w:val="clear" w:color="auto" w:fill="CC3399"/>
            <w:vAlign w:val="center"/>
          </w:tcPr>
          <w:p w14:paraId="660CB29D" w14:textId="77777777" w:rsidR="00BF3456" w:rsidRPr="00DB7E22" w:rsidRDefault="00BF3456" w:rsidP="00DB7E2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B7E22">
              <w:rPr>
                <w:rFonts w:ascii="Arial" w:hAnsi="Arial" w:cs="Arial"/>
                <w:sz w:val="16"/>
                <w:szCs w:val="16"/>
              </w:rPr>
              <w:t>Descripción de actividades</w:t>
            </w:r>
          </w:p>
        </w:tc>
      </w:tr>
      <w:tr w:rsidR="00BF3456" w:rsidRPr="00BD0E64" w14:paraId="2E18AFF0" w14:textId="77777777" w:rsidTr="00DB7E22">
        <w:trPr>
          <w:cnfStyle w:val="000000100000" w:firstRow="0" w:lastRow="0" w:firstColumn="0" w:lastColumn="0" w:oddVBand="0" w:evenVBand="0" w:oddHBand="1" w:evenHBand="0" w:firstRowFirstColumn="0" w:firstRowLastColumn="0" w:lastRowFirstColumn="0" w:lastRowLastColumn="0"/>
          <w:trHeight w:val="1728"/>
        </w:trPr>
        <w:tc>
          <w:tcPr>
            <w:cnfStyle w:val="001000000000" w:firstRow="0" w:lastRow="0" w:firstColumn="1" w:lastColumn="0" w:oddVBand="0" w:evenVBand="0" w:oddHBand="0" w:evenHBand="0" w:firstRowFirstColumn="0" w:firstRowLastColumn="0" w:lastRowFirstColumn="0" w:lastRowLastColumn="0"/>
            <w:tcW w:w="857" w:type="pct"/>
          </w:tcPr>
          <w:p w14:paraId="2C0C9948" w14:textId="77777777" w:rsidR="00BF3456" w:rsidRPr="00BD0E64" w:rsidRDefault="00BF3456" w:rsidP="00CF5985">
            <w:pPr>
              <w:jc w:val="both"/>
              <w:rPr>
                <w:rFonts w:ascii="Arial" w:hAnsi="Arial" w:cs="Arial"/>
                <w:sz w:val="16"/>
                <w:szCs w:val="16"/>
              </w:rPr>
            </w:pPr>
            <w:r w:rsidRPr="00BD0E64">
              <w:rPr>
                <w:rFonts w:ascii="Arial" w:hAnsi="Arial" w:cs="Arial"/>
                <w:sz w:val="16"/>
                <w:szCs w:val="16"/>
              </w:rPr>
              <w:t>L.3.1 Capacitación</w:t>
            </w:r>
          </w:p>
        </w:tc>
        <w:tc>
          <w:tcPr>
            <w:tcW w:w="987" w:type="pct"/>
          </w:tcPr>
          <w:p w14:paraId="7A611ACC" w14:textId="77777777" w:rsidR="00BF3456" w:rsidRPr="00BD0E64" w:rsidRDefault="00BF3456" w:rsidP="00CF5985">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Art. 352 del RE</w:t>
            </w:r>
          </w:p>
        </w:tc>
        <w:tc>
          <w:tcPr>
            <w:tcW w:w="803" w:type="pct"/>
          </w:tcPr>
          <w:p w14:paraId="7A4DF46C" w14:textId="77777777" w:rsidR="00BF3456" w:rsidRPr="00BD0E64" w:rsidRDefault="00BF3456" w:rsidP="00CF5985">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Los cursos de capacitación se impartirán previo a la realización de los simulacros</w:t>
            </w:r>
          </w:p>
        </w:tc>
        <w:tc>
          <w:tcPr>
            <w:tcW w:w="641" w:type="pct"/>
          </w:tcPr>
          <w:p w14:paraId="1BA6DE3B" w14:textId="1C2FA5CC" w:rsidR="00BF3456" w:rsidRPr="00C7255C" w:rsidRDefault="00CF3C6D"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255C">
              <w:rPr>
                <w:rFonts w:ascii="Arial" w:eastAsia="Times New Roman" w:hAnsi="Arial" w:cs="Arial"/>
                <w:position w:val="2"/>
                <w:sz w:val="16"/>
                <w:szCs w:val="16"/>
                <w:bdr w:val="none" w:sz="0" w:space="0" w:color="auto" w:frame="1"/>
                <w:lang w:eastAsia="es-ES_tradnl"/>
              </w:rPr>
              <w:t>IEM</w:t>
            </w:r>
          </w:p>
        </w:tc>
        <w:tc>
          <w:tcPr>
            <w:tcW w:w="1712" w:type="pct"/>
          </w:tcPr>
          <w:p w14:paraId="6BA82ECF" w14:textId="77777777" w:rsidR="00BF3456" w:rsidRPr="00BD0E64" w:rsidRDefault="00BF3456" w:rsidP="00CF5985">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 xml:space="preserve">3.1.1 </w:t>
            </w:r>
            <w:r w:rsidRPr="00BD0E64">
              <w:rPr>
                <w:rFonts w:ascii="Arial" w:hAnsi="Arial" w:cs="Arial"/>
                <w:sz w:val="16"/>
                <w:szCs w:val="16"/>
                <w:lang w:val="es-ES_tradnl"/>
              </w:rPr>
              <w:t>Participar en los cursos de capacitación para la operación del PREP-Casilla bajo las modalidades, fechas y sedes que determinen los OPL encargados de la implementación y operación del PREP en coordinación con las Juntas Ejecutivas del INE.</w:t>
            </w:r>
          </w:p>
        </w:tc>
      </w:tr>
      <w:tr w:rsidR="00BF3456" w:rsidRPr="00BD0E64" w14:paraId="3669B37C" w14:textId="77777777" w:rsidTr="00DB7E22">
        <w:trPr>
          <w:trHeight w:val="1401"/>
        </w:trPr>
        <w:tc>
          <w:tcPr>
            <w:cnfStyle w:val="001000000000" w:firstRow="0" w:lastRow="0" w:firstColumn="1" w:lastColumn="0" w:oddVBand="0" w:evenVBand="0" w:oddHBand="0" w:evenHBand="0" w:firstRowFirstColumn="0" w:firstRowLastColumn="0" w:lastRowFirstColumn="0" w:lastRowLastColumn="0"/>
            <w:tcW w:w="857" w:type="pct"/>
            <w:vMerge w:val="restart"/>
          </w:tcPr>
          <w:p w14:paraId="04226408" w14:textId="77777777" w:rsidR="00BF3456" w:rsidRPr="00BD0E64" w:rsidRDefault="00BF3456" w:rsidP="00D852D9">
            <w:pPr>
              <w:jc w:val="both"/>
              <w:rPr>
                <w:rFonts w:ascii="Arial" w:hAnsi="Arial" w:cs="Arial"/>
                <w:sz w:val="16"/>
                <w:szCs w:val="16"/>
              </w:rPr>
            </w:pPr>
            <w:r w:rsidRPr="00BD0E64">
              <w:rPr>
                <w:rFonts w:ascii="Arial" w:hAnsi="Arial" w:cs="Arial"/>
                <w:sz w:val="16"/>
                <w:szCs w:val="16"/>
              </w:rPr>
              <w:t>L.3.2 Ejercicios y simulacros</w:t>
            </w:r>
          </w:p>
        </w:tc>
        <w:tc>
          <w:tcPr>
            <w:tcW w:w="987" w:type="pct"/>
          </w:tcPr>
          <w:p w14:paraId="36643237"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Art. 349 del RE</w:t>
            </w:r>
          </w:p>
        </w:tc>
        <w:tc>
          <w:tcPr>
            <w:tcW w:w="803" w:type="pct"/>
          </w:tcPr>
          <w:p w14:paraId="3CE7415F"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Se realizarán tres simulacros durante los tres domingos previos a la Jornada Electoral</w:t>
            </w:r>
          </w:p>
        </w:tc>
        <w:tc>
          <w:tcPr>
            <w:tcW w:w="641" w:type="pct"/>
          </w:tcPr>
          <w:p w14:paraId="0EC3A7BD" w14:textId="349ADC65" w:rsidR="00BF3456" w:rsidRPr="00C7255C" w:rsidRDefault="00CF3C6D"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255C">
              <w:rPr>
                <w:rFonts w:ascii="Arial" w:eastAsia="Times New Roman" w:hAnsi="Arial" w:cs="Arial"/>
                <w:position w:val="2"/>
                <w:sz w:val="16"/>
                <w:szCs w:val="16"/>
                <w:bdr w:val="none" w:sz="0" w:space="0" w:color="auto" w:frame="1"/>
                <w:lang w:eastAsia="es-ES_tradnl"/>
              </w:rPr>
              <w:t>IEM</w:t>
            </w:r>
          </w:p>
        </w:tc>
        <w:tc>
          <w:tcPr>
            <w:tcW w:w="1712" w:type="pct"/>
          </w:tcPr>
          <w:p w14:paraId="0306C96B"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 xml:space="preserve">3.2.1 </w:t>
            </w:r>
            <w:r w:rsidRPr="00BD0E64">
              <w:rPr>
                <w:rStyle w:val="normaltextrun"/>
                <w:rFonts w:ascii="Arial" w:hAnsi="Arial" w:cs="Arial"/>
                <w:color w:val="000000"/>
                <w:sz w:val="16"/>
                <w:szCs w:val="16"/>
                <w:bdr w:val="none" w:sz="0" w:space="0" w:color="auto" w:frame="1"/>
              </w:rPr>
              <w:t>Participar en todos los ejercicios y simulacros, a fin de familiarizarse con todas las actividades encomendadas, para la correcta ejecución de los procedimientos relacionados con la operación del PREP Local.</w:t>
            </w:r>
          </w:p>
        </w:tc>
      </w:tr>
      <w:tr w:rsidR="00BF3456" w:rsidRPr="00BD0E64" w14:paraId="25EC776D" w14:textId="77777777" w:rsidTr="00DB7E22">
        <w:trPr>
          <w:cnfStyle w:val="000000100000" w:firstRow="0" w:lastRow="0" w:firstColumn="0" w:lastColumn="0" w:oddVBand="0" w:evenVBand="0" w:oddHBand="1" w:evenHBand="0" w:firstRowFirstColumn="0" w:firstRowLastColumn="0" w:lastRowFirstColumn="0" w:lastRowLastColumn="0"/>
          <w:trHeight w:val="994"/>
        </w:trPr>
        <w:tc>
          <w:tcPr>
            <w:cnfStyle w:val="001000000000" w:firstRow="0" w:lastRow="0" w:firstColumn="1" w:lastColumn="0" w:oddVBand="0" w:evenVBand="0" w:oddHBand="0" w:evenHBand="0" w:firstRowFirstColumn="0" w:firstRowLastColumn="0" w:lastRowFirstColumn="0" w:lastRowLastColumn="0"/>
            <w:tcW w:w="857" w:type="pct"/>
            <w:vMerge/>
          </w:tcPr>
          <w:p w14:paraId="10177CEF" w14:textId="77777777" w:rsidR="00BF3456" w:rsidRPr="00BD0E64" w:rsidRDefault="00BF3456" w:rsidP="00D852D9">
            <w:pPr>
              <w:jc w:val="both"/>
              <w:rPr>
                <w:rFonts w:ascii="Arial" w:hAnsi="Arial" w:cs="Arial"/>
                <w:sz w:val="16"/>
                <w:szCs w:val="16"/>
              </w:rPr>
            </w:pPr>
          </w:p>
        </w:tc>
        <w:tc>
          <w:tcPr>
            <w:tcW w:w="987" w:type="pct"/>
          </w:tcPr>
          <w:p w14:paraId="7020A1FB"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Art. 349 del RE</w:t>
            </w:r>
          </w:p>
        </w:tc>
        <w:tc>
          <w:tcPr>
            <w:tcW w:w="803" w:type="pct"/>
          </w:tcPr>
          <w:p w14:paraId="2EF30D20"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Se realizarán tres simulacros durante los tres domingos previos a la Jornada Electoral</w:t>
            </w:r>
          </w:p>
        </w:tc>
        <w:tc>
          <w:tcPr>
            <w:tcW w:w="641" w:type="pct"/>
          </w:tcPr>
          <w:p w14:paraId="3D4B50AD" w14:textId="6919225A" w:rsidR="00BF3456" w:rsidRPr="00C7255C" w:rsidRDefault="00CF3C6D"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255C">
              <w:rPr>
                <w:rFonts w:ascii="Arial" w:eastAsia="Times New Roman" w:hAnsi="Arial" w:cs="Arial"/>
                <w:position w:val="2"/>
                <w:sz w:val="16"/>
                <w:szCs w:val="16"/>
                <w:bdr w:val="none" w:sz="0" w:space="0" w:color="auto" w:frame="1"/>
                <w:lang w:eastAsia="es-ES_tradnl"/>
              </w:rPr>
              <w:t>IEM</w:t>
            </w:r>
          </w:p>
        </w:tc>
        <w:tc>
          <w:tcPr>
            <w:tcW w:w="1712" w:type="pct"/>
          </w:tcPr>
          <w:p w14:paraId="0D62E4B4" w14:textId="0872DE16"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 xml:space="preserve">3.2.2 </w:t>
            </w:r>
            <w:r w:rsidRPr="00BD0E64">
              <w:rPr>
                <w:rStyle w:val="normaltextrun"/>
                <w:rFonts w:ascii="Arial" w:hAnsi="Arial" w:cs="Arial"/>
                <w:color w:val="000000"/>
                <w:sz w:val="16"/>
                <w:szCs w:val="16"/>
                <w:bdr w:val="none" w:sz="0" w:space="0" w:color="auto" w:frame="1"/>
              </w:rPr>
              <w:t>Transmitir las imágenes y los resultados del Acta de Escrutinio y Cómputo de las casillas asignadas durante los ejercicios y simulacros</w:t>
            </w:r>
            <w:r w:rsidRPr="00BD0E64">
              <w:rPr>
                <w:rFonts w:ascii="Arial" w:hAnsi="Arial" w:cs="Arial"/>
                <w:sz w:val="16"/>
                <w:szCs w:val="16"/>
              </w:rPr>
              <w:t xml:space="preserve">. </w:t>
            </w:r>
            <w:r w:rsidRPr="00BD0E64">
              <w:rPr>
                <w:rFonts w:ascii="Arial" w:hAnsi="Arial" w:cs="Arial"/>
                <w:sz w:val="16"/>
                <w:szCs w:val="16"/>
                <w:lang w:val="es-ES"/>
              </w:rPr>
              <w:t>Cuando se trate de simulacros que se ejecuten simultáneamente con los del SIJE, y en su caso Conteo Rápido; deberán ser transmitidos desde la ubicación de sus casillas o preferentemente en dicha ubicación cuando no se ejecuten simultáneamente.</w:t>
            </w:r>
            <w:r w:rsidRPr="00BD0E64">
              <w:rPr>
                <w:rFonts w:ascii="Arial" w:hAnsi="Arial" w:cs="Arial"/>
                <w:sz w:val="16"/>
                <w:szCs w:val="16"/>
              </w:rPr>
              <w:t> </w:t>
            </w:r>
          </w:p>
        </w:tc>
      </w:tr>
      <w:tr w:rsidR="00BF3456" w:rsidRPr="00BD0E64" w14:paraId="4152248F" w14:textId="77777777" w:rsidTr="00DB7E22">
        <w:trPr>
          <w:trHeight w:val="1151"/>
        </w:trPr>
        <w:tc>
          <w:tcPr>
            <w:cnfStyle w:val="001000000000" w:firstRow="0" w:lastRow="0" w:firstColumn="1" w:lastColumn="0" w:oddVBand="0" w:evenVBand="0" w:oddHBand="0" w:evenHBand="0" w:firstRowFirstColumn="0" w:firstRowLastColumn="0" w:lastRowFirstColumn="0" w:lastRowLastColumn="0"/>
            <w:tcW w:w="857" w:type="pct"/>
            <w:vMerge/>
          </w:tcPr>
          <w:p w14:paraId="7BAE669D" w14:textId="77777777" w:rsidR="00BF3456" w:rsidRPr="00BD0E64" w:rsidRDefault="00BF3456" w:rsidP="00D852D9">
            <w:pPr>
              <w:jc w:val="both"/>
              <w:rPr>
                <w:rFonts w:ascii="Arial" w:hAnsi="Arial" w:cs="Arial"/>
                <w:sz w:val="16"/>
                <w:szCs w:val="16"/>
              </w:rPr>
            </w:pPr>
          </w:p>
        </w:tc>
        <w:tc>
          <w:tcPr>
            <w:tcW w:w="987" w:type="pct"/>
          </w:tcPr>
          <w:p w14:paraId="6CA382F4"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lang w:val="es-ES_tradnl"/>
              </w:rPr>
              <w:t>Art. 349 del RE</w:t>
            </w:r>
          </w:p>
        </w:tc>
        <w:tc>
          <w:tcPr>
            <w:tcW w:w="803" w:type="pct"/>
          </w:tcPr>
          <w:p w14:paraId="57E3B676"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lang w:val="es-ES_tradnl"/>
              </w:rPr>
              <w:t>Se realizarán tres simulacros durante los tres domingos previos a la Jornada Electoral</w:t>
            </w:r>
          </w:p>
        </w:tc>
        <w:tc>
          <w:tcPr>
            <w:tcW w:w="641" w:type="pct"/>
          </w:tcPr>
          <w:p w14:paraId="55DBB564" w14:textId="24F3AFFD" w:rsidR="00BF3456" w:rsidRPr="00C7255C" w:rsidRDefault="00CF3C6D"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255C">
              <w:rPr>
                <w:rFonts w:ascii="Arial" w:eastAsia="Times New Roman" w:hAnsi="Arial" w:cs="Arial"/>
                <w:position w:val="2"/>
                <w:sz w:val="16"/>
                <w:szCs w:val="16"/>
                <w:bdr w:val="none" w:sz="0" w:space="0" w:color="auto" w:frame="1"/>
                <w:lang w:eastAsia="es-ES_tradnl"/>
              </w:rPr>
              <w:t>IEM</w:t>
            </w:r>
          </w:p>
        </w:tc>
        <w:tc>
          <w:tcPr>
            <w:tcW w:w="1712" w:type="pct"/>
          </w:tcPr>
          <w:p w14:paraId="68CAA613"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lang w:val="es-ES_tradnl"/>
              </w:rPr>
              <w:t xml:space="preserve">3.2.3 </w:t>
            </w:r>
            <w:r w:rsidRPr="00BD0E64">
              <w:rPr>
                <w:rStyle w:val="normaltextrun"/>
                <w:rFonts w:ascii="Arial" w:hAnsi="Arial" w:cs="Arial"/>
                <w:color w:val="000000"/>
                <w:sz w:val="16"/>
                <w:szCs w:val="16"/>
                <w:bdr w:val="none" w:sz="0" w:space="0" w:color="auto" w:frame="1"/>
              </w:rPr>
              <w:t>Cumplir con todos los procedimientos en los tiempos establecidos para la adecuada realización de los ejercicios y simulacros de operación del PREP Local.</w:t>
            </w:r>
          </w:p>
        </w:tc>
      </w:tr>
      <w:tr w:rsidR="00BF3456" w:rsidRPr="00BD0E64" w14:paraId="48E444A1" w14:textId="77777777" w:rsidTr="00DB7E22">
        <w:trPr>
          <w:cnfStyle w:val="000000100000" w:firstRow="0" w:lastRow="0" w:firstColumn="0" w:lastColumn="0" w:oddVBand="0" w:evenVBand="0" w:oddHBand="1"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857" w:type="pct"/>
            <w:vMerge/>
          </w:tcPr>
          <w:p w14:paraId="07514CE2" w14:textId="77777777" w:rsidR="00BF3456" w:rsidRPr="00BD0E64" w:rsidRDefault="00BF3456" w:rsidP="00D852D9">
            <w:pPr>
              <w:jc w:val="both"/>
              <w:rPr>
                <w:rFonts w:ascii="Arial" w:hAnsi="Arial" w:cs="Arial"/>
                <w:sz w:val="16"/>
                <w:szCs w:val="16"/>
              </w:rPr>
            </w:pPr>
          </w:p>
        </w:tc>
        <w:tc>
          <w:tcPr>
            <w:tcW w:w="987" w:type="pct"/>
          </w:tcPr>
          <w:p w14:paraId="54FF1FCA"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BD0E64">
              <w:rPr>
                <w:rFonts w:ascii="Arial" w:hAnsi="Arial" w:cs="Arial"/>
                <w:sz w:val="16"/>
                <w:szCs w:val="16"/>
                <w:lang w:val="es-ES_tradnl"/>
              </w:rPr>
              <w:t>Art. 349 del RE</w:t>
            </w:r>
          </w:p>
        </w:tc>
        <w:tc>
          <w:tcPr>
            <w:tcW w:w="803" w:type="pct"/>
          </w:tcPr>
          <w:p w14:paraId="5A73703B"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BD0E64">
              <w:rPr>
                <w:rFonts w:ascii="Arial" w:hAnsi="Arial" w:cs="Arial"/>
                <w:sz w:val="16"/>
                <w:szCs w:val="16"/>
                <w:lang w:val="es-ES_tradnl"/>
              </w:rPr>
              <w:t>Se realizarán tres simulacros durante los tres domingos previos a la Jornada Electoral</w:t>
            </w:r>
          </w:p>
        </w:tc>
        <w:tc>
          <w:tcPr>
            <w:tcW w:w="641" w:type="pct"/>
          </w:tcPr>
          <w:p w14:paraId="19A57E33" w14:textId="3AE59AAA" w:rsidR="00BF3456" w:rsidRPr="00C7255C" w:rsidRDefault="00CF3C6D"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C7255C">
              <w:rPr>
                <w:rFonts w:ascii="Arial" w:eastAsia="Times New Roman" w:hAnsi="Arial" w:cs="Arial"/>
                <w:position w:val="2"/>
                <w:sz w:val="16"/>
                <w:szCs w:val="16"/>
                <w:bdr w:val="none" w:sz="0" w:space="0" w:color="auto" w:frame="1"/>
                <w:lang w:eastAsia="es-ES_tradnl"/>
              </w:rPr>
              <w:t>IEM</w:t>
            </w:r>
          </w:p>
        </w:tc>
        <w:tc>
          <w:tcPr>
            <w:tcW w:w="1712" w:type="pct"/>
          </w:tcPr>
          <w:p w14:paraId="7CE71A2E" w14:textId="39BEB979" w:rsidR="00BF3456" w:rsidRPr="00C7255C"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C7255C">
              <w:rPr>
                <w:rStyle w:val="normaltextrun"/>
                <w:rFonts w:ascii="Arial" w:hAnsi="Arial" w:cs="Arial"/>
                <w:color w:val="000000"/>
                <w:sz w:val="16"/>
                <w:szCs w:val="16"/>
                <w:shd w:val="clear" w:color="auto" w:fill="FFFFFF"/>
              </w:rPr>
              <w:t xml:space="preserve">3.2.4 Reportar, al órgano competente del </w:t>
            </w:r>
            <w:r w:rsidR="00C7255C" w:rsidRPr="00C7255C">
              <w:rPr>
                <w:rStyle w:val="normaltextrun"/>
                <w:rFonts w:ascii="Arial" w:hAnsi="Arial" w:cs="Arial"/>
                <w:color w:val="000000"/>
                <w:sz w:val="16"/>
                <w:szCs w:val="16"/>
                <w:shd w:val="clear" w:color="auto" w:fill="FFFFFF"/>
              </w:rPr>
              <w:t>IEM</w:t>
            </w:r>
            <w:r w:rsidRPr="00C7255C">
              <w:rPr>
                <w:rStyle w:val="normaltextrun"/>
                <w:rFonts w:ascii="Arial" w:hAnsi="Arial" w:cs="Arial"/>
                <w:color w:val="000000"/>
                <w:sz w:val="16"/>
                <w:szCs w:val="16"/>
                <w:shd w:val="clear" w:color="auto" w:fill="FFFFFF"/>
              </w:rPr>
              <w:t>, las problemáticas o contingencias detectadas en el uso del PREP Local al término de cada ejercicio y simulacro de operación del PREP.</w:t>
            </w:r>
          </w:p>
        </w:tc>
      </w:tr>
      <w:tr w:rsidR="00BF3456" w:rsidRPr="00BD0E64" w14:paraId="5DCDCCC3" w14:textId="77777777" w:rsidTr="00DB7E22">
        <w:trPr>
          <w:trHeight w:val="388"/>
        </w:trPr>
        <w:tc>
          <w:tcPr>
            <w:cnfStyle w:val="001000000000" w:firstRow="0" w:lastRow="0" w:firstColumn="1" w:lastColumn="0" w:oddVBand="0" w:evenVBand="0" w:oddHBand="0" w:evenHBand="0" w:firstRowFirstColumn="0" w:firstRowLastColumn="0" w:lastRowFirstColumn="0" w:lastRowLastColumn="0"/>
            <w:tcW w:w="857" w:type="pct"/>
            <w:vMerge w:val="restart"/>
          </w:tcPr>
          <w:p w14:paraId="7829C04F" w14:textId="77777777" w:rsidR="00BF3456" w:rsidRPr="00BD0E64" w:rsidRDefault="00BF3456" w:rsidP="00D852D9">
            <w:pPr>
              <w:jc w:val="both"/>
              <w:rPr>
                <w:rFonts w:ascii="Arial" w:hAnsi="Arial" w:cs="Arial"/>
                <w:sz w:val="16"/>
                <w:szCs w:val="16"/>
              </w:rPr>
            </w:pPr>
            <w:r w:rsidRPr="00BD0E64">
              <w:rPr>
                <w:rFonts w:ascii="Arial" w:hAnsi="Arial" w:cs="Arial"/>
                <w:sz w:val="16"/>
                <w:szCs w:val="16"/>
              </w:rPr>
              <w:t>L.3.3 Después de la Jornada Electoral</w:t>
            </w:r>
          </w:p>
        </w:tc>
        <w:tc>
          <w:tcPr>
            <w:tcW w:w="987" w:type="pct"/>
          </w:tcPr>
          <w:p w14:paraId="74C37F25"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Art. 352 del RE</w:t>
            </w:r>
          </w:p>
        </w:tc>
        <w:tc>
          <w:tcPr>
            <w:tcW w:w="803" w:type="pct"/>
          </w:tcPr>
          <w:p w14:paraId="0AF1B6BD"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Al término de la Jornada Electoral y hasta 24 horas contadas a partir del inicio de la publicación. (2 y 3 de junio de 2024)</w:t>
            </w:r>
          </w:p>
        </w:tc>
        <w:tc>
          <w:tcPr>
            <w:tcW w:w="641" w:type="pct"/>
          </w:tcPr>
          <w:p w14:paraId="75FC33B8" w14:textId="3879ED36" w:rsidR="00BF3456" w:rsidRPr="00C7255C" w:rsidRDefault="00CF3C6D"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255C">
              <w:rPr>
                <w:rFonts w:ascii="Arial" w:eastAsia="Times New Roman" w:hAnsi="Arial" w:cs="Arial"/>
                <w:position w:val="2"/>
                <w:sz w:val="16"/>
                <w:szCs w:val="16"/>
                <w:bdr w:val="none" w:sz="0" w:space="0" w:color="auto" w:frame="1"/>
                <w:lang w:eastAsia="es-ES_tradnl"/>
              </w:rPr>
              <w:t>IEM</w:t>
            </w:r>
          </w:p>
        </w:tc>
        <w:tc>
          <w:tcPr>
            <w:tcW w:w="1712" w:type="pct"/>
          </w:tcPr>
          <w:p w14:paraId="6759097C"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3.3.1 Cumplir con los procedimientos y actividades a realizar, establecidos en el Proceso Técnico Operativo del PREP Local y en los materiales de capacitación que para tal efecto se emitan, para la correcta operación del Programa.</w:t>
            </w:r>
          </w:p>
        </w:tc>
      </w:tr>
      <w:tr w:rsidR="00BF3456" w:rsidRPr="00BD0E64" w14:paraId="725CB4FD" w14:textId="77777777" w:rsidTr="00DB7E22">
        <w:trPr>
          <w:cnfStyle w:val="000000100000" w:firstRow="0" w:lastRow="0" w:firstColumn="0" w:lastColumn="0" w:oddVBand="0" w:evenVBand="0" w:oddHBand="1" w:evenHBand="0" w:firstRowFirstColumn="0" w:firstRowLastColumn="0" w:lastRowFirstColumn="0" w:lastRowLastColumn="0"/>
          <w:trHeight w:val="2130"/>
        </w:trPr>
        <w:tc>
          <w:tcPr>
            <w:cnfStyle w:val="001000000000" w:firstRow="0" w:lastRow="0" w:firstColumn="1" w:lastColumn="0" w:oddVBand="0" w:evenVBand="0" w:oddHBand="0" w:evenHBand="0" w:firstRowFirstColumn="0" w:firstRowLastColumn="0" w:lastRowFirstColumn="0" w:lastRowLastColumn="0"/>
            <w:tcW w:w="857" w:type="pct"/>
            <w:vMerge/>
          </w:tcPr>
          <w:p w14:paraId="3B353233" w14:textId="77777777" w:rsidR="00BF3456" w:rsidRPr="00BD0E64" w:rsidRDefault="00BF3456" w:rsidP="00D852D9">
            <w:pPr>
              <w:jc w:val="both"/>
              <w:rPr>
                <w:rFonts w:ascii="Arial" w:hAnsi="Arial" w:cs="Arial"/>
                <w:sz w:val="16"/>
                <w:szCs w:val="16"/>
              </w:rPr>
            </w:pPr>
          </w:p>
        </w:tc>
        <w:tc>
          <w:tcPr>
            <w:tcW w:w="987" w:type="pct"/>
          </w:tcPr>
          <w:p w14:paraId="02D3B4CF"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Lineamientos del PREP, Anexo 13 del RE</w:t>
            </w:r>
          </w:p>
        </w:tc>
        <w:tc>
          <w:tcPr>
            <w:tcW w:w="803" w:type="pct"/>
          </w:tcPr>
          <w:p w14:paraId="0ECC1A5B" w14:textId="01EFE998"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Al término de la Jornada Electoral y hasta 24 horas contadas a partir del inicio de la publicación. (2 y 3 de junio de 2024)</w:t>
            </w:r>
          </w:p>
        </w:tc>
        <w:tc>
          <w:tcPr>
            <w:tcW w:w="641" w:type="pct"/>
          </w:tcPr>
          <w:p w14:paraId="471BCE88" w14:textId="4D3C4AA5" w:rsidR="00BF3456" w:rsidRPr="00BD0E64" w:rsidRDefault="00CF5985"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C</w:t>
            </w:r>
            <w:r w:rsidR="00C7255C">
              <w:rPr>
                <w:rFonts w:ascii="Arial" w:hAnsi="Arial" w:cs="Arial"/>
                <w:sz w:val="16"/>
                <w:szCs w:val="16"/>
              </w:rPr>
              <w:t>omités del IEM</w:t>
            </w:r>
          </w:p>
        </w:tc>
        <w:tc>
          <w:tcPr>
            <w:tcW w:w="1712" w:type="pct"/>
          </w:tcPr>
          <w:p w14:paraId="10CF0E1A"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3.3.2 Verificar que sea la primera copia de cada acta de escrutinio y cómputo, identificada como el Acta PREP, la que se coloque en su bolsa correspondiente y que ésta se encuentre por fuera del paquete electoral, cuando las y los FMDC integren el paquete con la documentación electoral para su traslado y entrega al órgano electoral local responsable del cómputo de las elecciones.</w:t>
            </w:r>
          </w:p>
        </w:tc>
      </w:tr>
      <w:tr w:rsidR="00BF3456" w:rsidRPr="00BD0E64" w14:paraId="0DCD812D" w14:textId="77777777" w:rsidTr="00DB7E22">
        <w:trPr>
          <w:trHeight w:val="1821"/>
        </w:trPr>
        <w:tc>
          <w:tcPr>
            <w:cnfStyle w:val="001000000000" w:firstRow="0" w:lastRow="0" w:firstColumn="1" w:lastColumn="0" w:oddVBand="0" w:evenVBand="0" w:oddHBand="0" w:evenHBand="0" w:firstRowFirstColumn="0" w:firstRowLastColumn="0" w:lastRowFirstColumn="0" w:lastRowLastColumn="0"/>
            <w:tcW w:w="857" w:type="pct"/>
            <w:vMerge/>
          </w:tcPr>
          <w:p w14:paraId="69983AEE" w14:textId="77777777" w:rsidR="00BF3456" w:rsidRPr="00BD0E64" w:rsidRDefault="00BF3456" w:rsidP="00D852D9">
            <w:pPr>
              <w:jc w:val="both"/>
              <w:rPr>
                <w:rFonts w:ascii="Arial" w:hAnsi="Arial" w:cs="Arial"/>
                <w:sz w:val="16"/>
                <w:szCs w:val="16"/>
              </w:rPr>
            </w:pPr>
          </w:p>
        </w:tc>
        <w:tc>
          <w:tcPr>
            <w:tcW w:w="987" w:type="pct"/>
          </w:tcPr>
          <w:p w14:paraId="1019A165"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Lineamientos del PREP, Anexo 13 del RE</w:t>
            </w:r>
          </w:p>
        </w:tc>
        <w:tc>
          <w:tcPr>
            <w:tcW w:w="803" w:type="pct"/>
          </w:tcPr>
          <w:p w14:paraId="42514681"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Al término de la Jornada Electoral y hasta 24 horas contadas a partir del inicio de la publicación. (2 y 3 de junio de 2024)</w:t>
            </w:r>
          </w:p>
        </w:tc>
        <w:tc>
          <w:tcPr>
            <w:tcW w:w="641" w:type="pct"/>
          </w:tcPr>
          <w:p w14:paraId="430AA026" w14:textId="4BF2F230" w:rsidR="00BF3456" w:rsidRPr="00BD0E64" w:rsidRDefault="00CF3C6D"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255C">
              <w:rPr>
                <w:rFonts w:ascii="Arial" w:eastAsia="Times New Roman" w:hAnsi="Arial" w:cs="Arial"/>
                <w:position w:val="2"/>
                <w:sz w:val="16"/>
                <w:szCs w:val="16"/>
                <w:bdr w:val="none" w:sz="0" w:space="0" w:color="auto" w:frame="1"/>
                <w:lang w:eastAsia="es-ES_tradnl"/>
              </w:rPr>
              <w:t>IEM</w:t>
            </w:r>
          </w:p>
        </w:tc>
        <w:tc>
          <w:tcPr>
            <w:tcW w:w="1712" w:type="pct"/>
          </w:tcPr>
          <w:p w14:paraId="09AEB11E"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3.3.3 Transmitir la imagen de la primera copia del Acta de Escrutinio y Cómputo tomando como orden de prioridad el Acta de Gubernatura, Diputaciones Locales, Ayuntamientos y otros cargos de elección considerados en la legislación local, de las casillas asignadas, según corresponda a cada entidad.</w:t>
            </w:r>
          </w:p>
        </w:tc>
      </w:tr>
    </w:tbl>
    <w:p w14:paraId="32C1C752" w14:textId="77777777" w:rsidR="003E251B" w:rsidRDefault="003E251B" w:rsidP="006C53CC">
      <w:pPr>
        <w:pStyle w:val="Prrafodelista"/>
        <w:spacing w:after="0" w:line="240" w:lineRule="auto"/>
        <w:ind w:left="0"/>
        <w:rPr>
          <w:rFonts w:ascii="Arial" w:hAnsi="Arial" w:cs="Arial"/>
          <w:b/>
          <w:bCs/>
          <w:sz w:val="24"/>
          <w:szCs w:val="24"/>
        </w:rPr>
      </w:pPr>
    </w:p>
    <w:p w14:paraId="3FC92DB8" w14:textId="77777777" w:rsidR="003036F0" w:rsidRDefault="003036F0" w:rsidP="006C53CC">
      <w:pPr>
        <w:pStyle w:val="Prrafodelista"/>
        <w:spacing w:after="0" w:line="240" w:lineRule="auto"/>
        <w:ind w:left="0"/>
        <w:rPr>
          <w:rFonts w:ascii="Arial" w:hAnsi="Arial" w:cs="Arial"/>
          <w:b/>
          <w:bCs/>
          <w:sz w:val="24"/>
          <w:szCs w:val="24"/>
        </w:rPr>
      </w:pPr>
    </w:p>
    <w:p w14:paraId="2EEDD320" w14:textId="27854FBC" w:rsidR="00BD0E64" w:rsidRDefault="00BF3456" w:rsidP="003036F0">
      <w:pPr>
        <w:pStyle w:val="Prrafodelista"/>
        <w:numPr>
          <w:ilvl w:val="0"/>
          <w:numId w:val="163"/>
        </w:numPr>
        <w:spacing w:before="240" w:after="0" w:line="240" w:lineRule="auto"/>
        <w:ind w:left="0" w:firstLine="0"/>
        <w:jc w:val="center"/>
        <w:rPr>
          <w:rFonts w:ascii="Arial" w:hAnsi="Arial" w:cs="Arial"/>
          <w:b/>
          <w:bCs/>
          <w:sz w:val="24"/>
          <w:szCs w:val="24"/>
        </w:rPr>
      </w:pPr>
      <w:r w:rsidRPr="00C04FE0">
        <w:rPr>
          <w:rFonts w:ascii="Arial" w:hAnsi="Arial" w:cs="Arial"/>
          <w:b/>
          <w:bCs/>
          <w:sz w:val="24"/>
          <w:szCs w:val="24"/>
        </w:rPr>
        <w:t>Mecanismos de Recolección</w:t>
      </w:r>
    </w:p>
    <w:p w14:paraId="70B9950E" w14:textId="77777777" w:rsidR="003036F0" w:rsidRPr="00BD0E64" w:rsidRDefault="003036F0" w:rsidP="003036F0">
      <w:pPr>
        <w:pStyle w:val="Prrafodelista"/>
        <w:spacing w:after="0" w:line="240" w:lineRule="auto"/>
        <w:ind w:left="0"/>
        <w:rPr>
          <w:rFonts w:ascii="Arial" w:hAnsi="Arial" w:cs="Arial"/>
          <w:b/>
          <w:bCs/>
          <w:sz w:val="24"/>
          <w:szCs w:val="24"/>
        </w:rPr>
      </w:pPr>
    </w:p>
    <w:tbl>
      <w:tblPr>
        <w:tblStyle w:val="Tablaconcuadrcula2-nfasis11"/>
        <w:tblW w:w="5000" w:type="pct"/>
        <w:tblLook w:val="04A0" w:firstRow="1" w:lastRow="0" w:firstColumn="1" w:lastColumn="0" w:noHBand="0" w:noVBand="1"/>
      </w:tblPr>
      <w:tblGrid>
        <w:gridCol w:w="1515"/>
        <w:gridCol w:w="1660"/>
        <w:gridCol w:w="1475"/>
        <w:gridCol w:w="1212"/>
        <w:gridCol w:w="2976"/>
      </w:tblGrid>
      <w:tr w:rsidR="00BF3456" w:rsidRPr="00BD0E64" w14:paraId="3422BB27" w14:textId="77777777" w:rsidTr="00DB7E22">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864" w:type="pct"/>
            <w:shd w:val="clear" w:color="auto" w:fill="CC3399"/>
            <w:vAlign w:val="center"/>
          </w:tcPr>
          <w:p w14:paraId="71FB3D57" w14:textId="77777777" w:rsidR="00BF3456" w:rsidRPr="00DB7E22" w:rsidRDefault="00BF3456" w:rsidP="00DB7E22">
            <w:pPr>
              <w:jc w:val="center"/>
              <w:rPr>
                <w:rFonts w:ascii="Arial" w:hAnsi="Arial" w:cs="Arial"/>
                <w:sz w:val="16"/>
                <w:szCs w:val="16"/>
              </w:rPr>
            </w:pPr>
            <w:r w:rsidRPr="00DB7E22">
              <w:rPr>
                <w:rFonts w:ascii="Arial" w:hAnsi="Arial" w:cs="Arial"/>
                <w:sz w:val="16"/>
                <w:szCs w:val="16"/>
              </w:rPr>
              <w:t>Línea de acción</w:t>
            </w:r>
          </w:p>
        </w:tc>
        <w:tc>
          <w:tcPr>
            <w:tcW w:w="946" w:type="pct"/>
            <w:shd w:val="clear" w:color="auto" w:fill="CC3399"/>
            <w:vAlign w:val="center"/>
          </w:tcPr>
          <w:p w14:paraId="4E6D1CEE" w14:textId="77777777" w:rsidR="00BF3456" w:rsidRPr="00DB7E22" w:rsidRDefault="00BF3456" w:rsidP="00DB7E2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B7E22">
              <w:rPr>
                <w:rFonts w:ascii="Arial" w:hAnsi="Arial" w:cs="Arial"/>
                <w:sz w:val="16"/>
                <w:szCs w:val="16"/>
              </w:rPr>
              <w:t>Fundamento Legal</w:t>
            </w:r>
          </w:p>
        </w:tc>
        <w:tc>
          <w:tcPr>
            <w:tcW w:w="841" w:type="pct"/>
            <w:shd w:val="clear" w:color="auto" w:fill="CC3399"/>
            <w:vAlign w:val="center"/>
          </w:tcPr>
          <w:p w14:paraId="4AFBA6B5" w14:textId="77777777" w:rsidR="00BF3456" w:rsidRPr="00DB7E22" w:rsidRDefault="00BF3456" w:rsidP="00DB7E2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B7E22">
              <w:rPr>
                <w:rFonts w:ascii="Arial" w:hAnsi="Arial" w:cs="Arial"/>
                <w:sz w:val="16"/>
                <w:szCs w:val="16"/>
              </w:rPr>
              <w:t>Periodo</w:t>
            </w:r>
          </w:p>
        </w:tc>
        <w:tc>
          <w:tcPr>
            <w:tcW w:w="659" w:type="pct"/>
            <w:shd w:val="clear" w:color="auto" w:fill="CC3399"/>
            <w:vAlign w:val="center"/>
          </w:tcPr>
          <w:p w14:paraId="33375C33" w14:textId="77777777" w:rsidR="00BF3456" w:rsidRPr="00DB7E22" w:rsidRDefault="00BF3456" w:rsidP="00DB7E2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B7E22">
              <w:rPr>
                <w:rFonts w:ascii="Arial" w:hAnsi="Arial" w:cs="Arial"/>
                <w:sz w:val="16"/>
                <w:szCs w:val="16"/>
              </w:rPr>
              <w:t>Responsable de la ejecución</w:t>
            </w:r>
          </w:p>
        </w:tc>
        <w:tc>
          <w:tcPr>
            <w:tcW w:w="1691" w:type="pct"/>
            <w:shd w:val="clear" w:color="auto" w:fill="CC3399"/>
            <w:vAlign w:val="center"/>
          </w:tcPr>
          <w:p w14:paraId="6DD8E053" w14:textId="77777777" w:rsidR="00BF3456" w:rsidRPr="00DB7E22" w:rsidRDefault="00BF3456" w:rsidP="00DB7E2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B7E22">
              <w:rPr>
                <w:rFonts w:ascii="Arial" w:hAnsi="Arial" w:cs="Arial"/>
                <w:sz w:val="16"/>
                <w:szCs w:val="16"/>
              </w:rPr>
              <w:t>Descripción de actividades</w:t>
            </w:r>
          </w:p>
        </w:tc>
      </w:tr>
      <w:tr w:rsidR="00BF3456" w:rsidRPr="00BD0E64" w14:paraId="5659F5B2" w14:textId="77777777" w:rsidTr="00DB7E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pct"/>
          </w:tcPr>
          <w:p w14:paraId="6267B6BA" w14:textId="77777777" w:rsidR="00BF3456" w:rsidRPr="00BD0E64" w:rsidRDefault="00BF3456" w:rsidP="00D852D9">
            <w:pPr>
              <w:jc w:val="both"/>
              <w:rPr>
                <w:rFonts w:ascii="Arial" w:hAnsi="Arial" w:cs="Arial"/>
                <w:sz w:val="16"/>
                <w:szCs w:val="16"/>
              </w:rPr>
            </w:pPr>
            <w:r w:rsidRPr="00BD0E64">
              <w:rPr>
                <w:rFonts w:ascii="Arial" w:hAnsi="Arial" w:cs="Arial"/>
                <w:sz w:val="16"/>
                <w:szCs w:val="16"/>
              </w:rPr>
              <w:t>L.4.1 Capacitación</w:t>
            </w:r>
          </w:p>
        </w:tc>
        <w:tc>
          <w:tcPr>
            <w:tcW w:w="946" w:type="pct"/>
          </w:tcPr>
          <w:p w14:paraId="37F5BC6C"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w:t>
            </w:r>
            <w:r w:rsidRPr="00BD0E64" w:rsidDel="0037199B">
              <w:rPr>
                <w:rFonts w:ascii="Arial" w:hAnsi="Arial" w:cs="Arial"/>
                <w:sz w:val="16"/>
                <w:szCs w:val="16"/>
              </w:rPr>
              <w:t xml:space="preserve"> </w:t>
            </w:r>
            <w:r w:rsidRPr="00BD0E64">
              <w:rPr>
                <w:rFonts w:ascii="Arial" w:hAnsi="Arial" w:cs="Arial"/>
                <w:sz w:val="16"/>
                <w:szCs w:val="16"/>
              </w:rPr>
              <w:t>332, párrafo inciso j) del RE.</w:t>
            </w:r>
          </w:p>
        </w:tc>
        <w:tc>
          <w:tcPr>
            <w:tcW w:w="841" w:type="pct"/>
          </w:tcPr>
          <w:p w14:paraId="694A5CB7"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Los cursos de capacitación al personal designado se deberán realizar una vez que hayan sido aprobados los mecanismos de recolección y hasta un día antes de que inicien los trabajos correspondientes al conteo, sellado y agrupamiento de las boletas.</w:t>
            </w:r>
          </w:p>
        </w:tc>
        <w:tc>
          <w:tcPr>
            <w:tcW w:w="659" w:type="pct"/>
          </w:tcPr>
          <w:p w14:paraId="163437DA" w14:textId="77777777" w:rsidR="00BF3456" w:rsidRPr="00BD0E64" w:rsidRDefault="00BF3456"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INE-JDE</w:t>
            </w:r>
          </w:p>
          <w:p w14:paraId="6C4F540D" w14:textId="77777777" w:rsidR="00BF3456" w:rsidRPr="00BD0E64" w:rsidRDefault="00BF3456"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3A5856DB" w14:textId="0623A5A7" w:rsidR="00BF3456" w:rsidRPr="00BD0E64" w:rsidRDefault="00C7255C"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IEM</w:t>
            </w:r>
          </w:p>
        </w:tc>
        <w:tc>
          <w:tcPr>
            <w:tcW w:w="1691" w:type="pct"/>
          </w:tcPr>
          <w:p w14:paraId="54EAFF88" w14:textId="3E8C275E"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 xml:space="preserve">4.1.1 Participar en los cursos de capacitación para la operación de los mecanismos de recolección bajo las modalidades, fechas y sedes que acuerden las juntas ejecutivas del INE y los </w:t>
            </w:r>
            <w:r w:rsidR="00C7255C">
              <w:rPr>
                <w:rFonts w:ascii="Arial" w:hAnsi="Arial" w:cs="Arial"/>
                <w:sz w:val="16"/>
                <w:szCs w:val="16"/>
              </w:rPr>
              <w:t>comités del IEM</w:t>
            </w:r>
            <w:r w:rsidRPr="00BD0E64">
              <w:rPr>
                <w:rFonts w:ascii="Arial" w:hAnsi="Arial" w:cs="Arial"/>
                <w:sz w:val="16"/>
                <w:szCs w:val="16"/>
              </w:rPr>
              <w:t>.</w:t>
            </w:r>
          </w:p>
        </w:tc>
      </w:tr>
      <w:tr w:rsidR="00BF3456" w:rsidRPr="00BD0E64" w14:paraId="4C764A33" w14:textId="77777777" w:rsidTr="00DB7E22">
        <w:tc>
          <w:tcPr>
            <w:cnfStyle w:val="001000000000" w:firstRow="0" w:lastRow="0" w:firstColumn="1" w:lastColumn="0" w:oddVBand="0" w:evenVBand="0" w:oddHBand="0" w:evenHBand="0" w:firstRowFirstColumn="0" w:firstRowLastColumn="0" w:lastRowFirstColumn="0" w:lastRowLastColumn="0"/>
            <w:tcW w:w="864" w:type="pct"/>
            <w:vMerge w:val="restart"/>
          </w:tcPr>
          <w:p w14:paraId="63A6ED62" w14:textId="77777777" w:rsidR="00BF3456" w:rsidRPr="00BD0E64" w:rsidRDefault="00BF3456" w:rsidP="00D852D9">
            <w:pPr>
              <w:jc w:val="both"/>
              <w:rPr>
                <w:rFonts w:ascii="Arial" w:hAnsi="Arial" w:cs="Arial"/>
                <w:sz w:val="16"/>
                <w:szCs w:val="16"/>
              </w:rPr>
            </w:pPr>
            <w:r w:rsidRPr="00BD0E64">
              <w:rPr>
                <w:rFonts w:ascii="Arial" w:hAnsi="Arial" w:cs="Arial"/>
                <w:sz w:val="16"/>
                <w:szCs w:val="16"/>
              </w:rPr>
              <w:t>L.4.2 Operación de los mecanismos de recolección</w:t>
            </w:r>
          </w:p>
        </w:tc>
        <w:tc>
          <w:tcPr>
            <w:tcW w:w="946" w:type="pct"/>
          </w:tcPr>
          <w:p w14:paraId="15EDB27A"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w:t>
            </w:r>
            <w:r w:rsidRPr="00BD0E64" w:rsidDel="0037199B">
              <w:rPr>
                <w:rFonts w:ascii="Arial" w:hAnsi="Arial" w:cs="Arial"/>
                <w:sz w:val="16"/>
                <w:szCs w:val="16"/>
              </w:rPr>
              <w:t xml:space="preserve"> </w:t>
            </w:r>
            <w:r w:rsidRPr="00BD0E64">
              <w:rPr>
                <w:rFonts w:ascii="Arial" w:hAnsi="Arial" w:cs="Arial"/>
                <w:sz w:val="16"/>
                <w:szCs w:val="16"/>
              </w:rPr>
              <w:t>299, párrafo 4; 303, numeral 2, inciso f) de la LGIPE; artículos 329, 333 y Anexo 12 del RE.</w:t>
            </w:r>
          </w:p>
        </w:tc>
        <w:tc>
          <w:tcPr>
            <w:tcW w:w="841" w:type="pct"/>
            <w:vMerge w:val="restart"/>
          </w:tcPr>
          <w:p w14:paraId="7D38E8AF"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Traslado de los paquetes con la documentación electoral se hará desde el término de la Jornada Electoral y hasta antes de la conclusión del plazo establecido en la ley correspondiente.</w:t>
            </w:r>
          </w:p>
        </w:tc>
        <w:tc>
          <w:tcPr>
            <w:tcW w:w="659" w:type="pct"/>
          </w:tcPr>
          <w:p w14:paraId="0B4384C7" w14:textId="77777777" w:rsidR="00BF3456" w:rsidRPr="00BD0E64" w:rsidRDefault="00BF3456"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INE-JDE</w:t>
            </w:r>
          </w:p>
          <w:p w14:paraId="38497BDE" w14:textId="77777777" w:rsidR="00BF3456" w:rsidRPr="00BD0E64" w:rsidRDefault="00BF3456"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621C89D" w14:textId="064CD1AC" w:rsidR="00BF3456" w:rsidRPr="00BD0E64" w:rsidRDefault="00C7255C"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Comités del IEM</w:t>
            </w:r>
          </w:p>
        </w:tc>
        <w:tc>
          <w:tcPr>
            <w:tcW w:w="1691" w:type="pct"/>
          </w:tcPr>
          <w:p w14:paraId="091A2E7E" w14:textId="6DECAB15"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 xml:space="preserve">4.2.1 Trasladar o coordinar el traslado de la o el FMDC a la sede del órgano competente del </w:t>
            </w:r>
            <w:r w:rsidR="00C7255C">
              <w:rPr>
                <w:rFonts w:ascii="Arial" w:hAnsi="Arial" w:cs="Arial"/>
                <w:sz w:val="16"/>
                <w:szCs w:val="16"/>
              </w:rPr>
              <w:t>IEM</w:t>
            </w:r>
            <w:r w:rsidRPr="00BD0E64">
              <w:rPr>
                <w:rFonts w:ascii="Arial" w:hAnsi="Arial" w:cs="Arial"/>
                <w:sz w:val="16"/>
                <w:szCs w:val="16"/>
              </w:rPr>
              <w:t xml:space="preserve"> o al CRyT, para que hagan entrega de los paquetes de su ZORE con la documentación electoral de la elección local.</w:t>
            </w:r>
          </w:p>
        </w:tc>
      </w:tr>
      <w:tr w:rsidR="00BF3456" w:rsidRPr="00BD0E64" w14:paraId="16DC76AB" w14:textId="77777777" w:rsidTr="00DB7E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pct"/>
            <w:vMerge/>
          </w:tcPr>
          <w:p w14:paraId="710969BB" w14:textId="77777777" w:rsidR="00BF3456" w:rsidRPr="00BD0E64" w:rsidRDefault="00BF3456" w:rsidP="00D852D9">
            <w:pPr>
              <w:jc w:val="both"/>
              <w:rPr>
                <w:rFonts w:ascii="Arial" w:hAnsi="Arial" w:cs="Arial"/>
                <w:sz w:val="16"/>
                <w:szCs w:val="16"/>
              </w:rPr>
            </w:pPr>
          </w:p>
        </w:tc>
        <w:tc>
          <w:tcPr>
            <w:tcW w:w="946" w:type="pct"/>
          </w:tcPr>
          <w:p w14:paraId="16DA5117"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 299, párrafo 4 de la LGIPE; artículos 329, 333 y Anexo 12 del RE.</w:t>
            </w:r>
          </w:p>
        </w:tc>
        <w:tc>
          <w:tcPr>
            <w:tcW w:w="841" w:type="pct"/>
            <w:vMerge/>
          </w:tcPr>
          <w:p w14:paraId="506596A7"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59" w:type="pct"/>
          </w:tcPr>
          <w:p w14:paraId="20EE2F8A" w14:textId="77777777" w:rsidR="00BF3456" w:rsidRPr="00BD0E64" w:rsidRDefault="00BF3456"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INE-JDE</w:t>
            </w:r>
          </w:p>
          <w:p w14:paraId="6CA27C19" w14:textId="77777777" w:rsidR="00BF3456" w:rsidRPr="00BD0E64" w:rsidRDefault="00BF3456"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307FC96A" w14:textId="6E87A764" w:rsidR="00BF3456" w:rsidRPr="00BD0E64" w:rsidRDefault="00C7255C"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Comités del IEM</w:t>
            </w:r>
          </w:p>
        </w:tc>
        <w:tc>
          <w:tcPr>
            <w:tcW w:w="1691" w:type="pct"/>
          </w:tcPr>
          <w:p w14:paraId="315EA493"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 xml:space="preserve">4.2.2 Coordinar la participación de las y los CAEL en el CRyT Fijo o Itinerante asignado, recibiendo de la o el PMDC o funcionario/a designado/a, el paquete con la documentación electoral con los resultados de la elección de las casillas en su ZORE, a fin de que sea </w:t>
            </w:r>
            <w:r w:rsidRPr="00BD0E64">
              <w:rPr>
                <w:rFonts w:ascii="Arial" w:hAnsi="Arial" w:cs="Arial"/>
                <w:sz w:val="16"/>
                <w:szCs w:val="16"/>
              </w:rPr>
              <w:lastRenderedPageBreak/>
              <w:t>trasladado al órgano electoral correspondiente del OPL.</w:t>
            </w:r>
          </w:p>
        </w:tc>
      </w:tr>
      <w:tr w:rsidR="00BF3456" w:rsidRPr="00BD0E64" w14:paraId="2CDD70DB" w14:textId="77777777" w:rsidTr="00DB7E22">
        <w:tc>
          <w:tcPr>
            <w:cnfStyle w:val="001000000000" w:firstRow="0" w:lastRow="0" w:firstColumn="1" w:lastColumn="0" w:oddVBand="0" w:evenVBand="0" w:oddHBand="0" w:evenHBand="0" w:firstRowFirstColumn="0" w:firstRowLastColumn="0" w:lastRowFirstColumn="0" w:lastRowLastColumn="0"/>
            <w:tcW w:w="864" w:type="pct"/>
            <w:vMerge/>
          </w:tcPr>
          <w:p w14:paraId="22C13ABD" w14:textId="77777777" w:rsidR="00BF3456" w:rsidRPr="00BD0E64" w:rsidRDefault="00BF3456" w:rsidP="00D852D9">
            <w:pPr>
              <w:jc w:val="both"/>
              <w:rPr>
                <w:rFonts w:ascii="Arial" w:hAnsi="Arial" w:cs="Arial"/>
                <w:sz w:val="16"/>
                <w:szCs w:val="16"/>
              </w:rPr>
            </w:pPr>
          </w:p>
        </w:tc>
        <w:tc>
          <w:tcPr>
            <w:tcW w:w="946" w:type="pct"/>
          </w:tcPr>
          <w:p w14:paraId="69F73C79"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w:t>
            </w:r>
            <w:r w:rsidRPr="00BD0E64" w:rsidDel="0037199B">
              <w:rPr>
                <w:rFonts w:ascii="Arial" w:hAnsi="Arial" w:cs="Arial"/>
                <w:sz w:val="16"/>
                <w:szCs w:val="16"/>
              </w:rPr>
              <w:t xml:space="preserve"> </w:t>
            </w:r>
            <w:r w:rsidRPr="00BD0E64">
              <w:rPr>
                <w:rFonts w:ascii="Arial" w:hAnsi="Arial" w:cs="Arial"/>
                <w:sz w:val="16"/>
                <w:szCs w:val="16"/>
              </w:rPr>
              <w:t>299, párrafo 4 de la LGIPE; artículos 329, 333 y Anexo 12 del RE.</w:t>
            </w:r>
          </w:p>
        </w:tc>
        <w:tc>
          <w:tcPr>
            <w:tcW w:w="841" w:type="pct"/>
            <w:vMerge/>
          </w:tcPr>
          <w:p w14:paraId="4CD7E9AA"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59" w:type="pct"/>
          </w:tcPr>
          <w:p w14:paraId="3B48FEA0" w14:textId="77777777" w:rsidR="00BF3456" w:rsidRPr="00BD0E64" w:rsidRDefault="00BF3456"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INE-JDE</w:t>
            </w:r>
          </w:p>
          <w:p w14:paraId="7A5D1E3B" w14:textId="77777777" w:rsidR="00BF3456" w:rsidRPr="00BD0E64" w:rsidRDefault="00BF3456"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15DC307" w14:textId="22F1249F" w:rsidR="00BF3456" w:rsidRPr="00BD0E64" w:rsidRDefault="00C7255C"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Comités del IEM</w:t>
            </w:r>
          </w:p>
        </w:tc>
        <w:tc>
          <w:tcPr>
            <w:tcW w:w="1691" w:type="pct"/>
          </w:tcPr>
          <w:p w14:paraId="650FDEA6"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4.2.3 Coordinar la entrega a la o el PMDC o funcionario/a designado/a, el acuse de recibo del paquete electoral con la documentación electoral local que se recibe en el CRyT Fijo o Itinerante o en el órgano electoral competente en lo que corresponde a su ZORE.</w:t>
            </w:r>
          </w:p>
        </w:tc>
      </w:tr>
      <w:tr w:rsidR="00BF3456" w:rsidRPr="00BD0E64" w14:paraId="0F2CA09D" w14:textId="77777777" w:rsidTr="00DB7E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pct"/>
            <w:vMerge/>
          </w:tcPr>
          <w:p w14:paraId="463F4046" w14:textId="77777777" w:rsidR="00BF3456" w:rsidRPr="00BD0E64" w:rsidRDefault="00BF3456" w:rsidP="00D852D9">
            <w:pPr>
              <w:jc w:val="both"/>
              <w:rPr>
                <w:rFonts w:ascii="Arial" w:hAnsi="Arial" w:cs="Arial"/>
                <w:sz w:val="16"/>
                <w:szCs w:val="16"/>
              </w:rPr>
            </w:pPr>
          </w:p>
        </w:tc>
        <w:tc>
          <w:tcPr>
            <w:tcW w:w="946" w:type="pct"/>
          </w:tcPr>
          <w:p w14:paraId="0391988C"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w:t>
            </w:r>
            <w:r w:rsidRPr="00BD0E64" w:rsidDel="0037199B">
              <w:rPr>
                <w:rFonts w:ascii="Arial" w:hAnsi="Arial" w:cs="Arial"/>
                <w:sz w:val="16"/>
                <w:szCs w:val="16"/>
              </w:rPr>
              <w:t xml:space="preserve"> </w:t>
            </w:r>
            <w:r w:rsidRPr="00BD0E64">
              <w:rPr>
                <w:rFonts w:ascii="Arial" w:hAnsi="Arial" w:cs="Arial"/>
                <w:sz w:val="16"/>
                <w:szCs w:val="16"/>
              </w:rPr>
              <w:t>299, párrafo 4 de la LGIPE; artículos 329, 333 y Anexo 12 del RE.</w:t>
            </w:r>
          </w:p>
        </w:tc>
        <w:tc>
          <w:tcPr>
            <w:tcW w:w="841" w:type="pct"/>
            <w:vMerge/>
          </w:tcPr>
          <w:p w14:paraId="0395E18B"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59" w:type="pct"/>
          </w:tcPr>
          <w:p w14:paraId="27FA4B31" w14:textId="77777777" w:rsidR="00BF3456" w:rsidRPr="00BD0E64" w:rsidRDefault="00BF3456"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INE-JDE</w:t>
            </w:r>
          </w:p>
          <w:p w14:paraId="48236B65" w14:textId="77777777" w:rsidR="00BF3456" w:rsidRPr="00BD0E64" w:rsidRDefault="00BF3456"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11DBDE4E" w14:textId="396A8102" w:rsidR="00BF3456" w:rsidRPr="00BD0E64" w:rsidRDefault="00C7255C"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Comités del IEM</w:t>
            </w:r>
          </w:p>
        </w:tc>
        <w:tc>
          <w:tcPr>
            <w:tcW w:w="1691" w:type="pct"/>
          </w:tcPr>
          <w:p w14:paraId="3AEC1D4B"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4.2.4 Coordinar la clasificación y resguardo de los paquetes electorales en el CRyT Fijo, según elección y órgano electoral local al que deberán de ser trasladados para su entrega.</w:t>
            </w:r>
          </w:p>
        </w:tc>
      </w:tr>
      <w:tr w:rsidR="00BF3456" w:rsidRPr="00BD0E64" w14:paraId="686D06B0" w14:textId="77777777" w:rsidTr="00DB7E22">
        <w:trPr>
          <w:trHeight w:val="705"/>
        </w:trPr>
        <w:tc>
          <w:tcPr>
            <w:cnfStyle w:val="001000000000" w:firstRow="0" w:lastRow="0" w:firstColumn="1" w:lastColumn="0" w:oddVBand="0" w:evenVBand="0" w:oddHBand="0" w:evenHBand="0" w:firstRowFirstColumn="0" w:firstRowLastColumn="0" w:lastRowFirstColumn="0" w:lastRowLastColumn="0"/>
            <w:tcW w:w="864" w:type="pct"/>
            <w:vMerge/>
          </w:tcPr>
          <w:p w14:paraId="3E1A5CC2" w14:textId="77777777" w:rsidR="00BF3456" w:rsidRPr="00BD0E64" w:rsidRDefault="00BF3456" w:rsidP="00D852D9">
            <w:pPr>
              <w:jc w:val="both"/>
              <w:rPr>
                <w:rFonts w:ascii="Arial" w:hAnsi="Arial" w:cs="Arial"/>
                <w:sz w:val="16"/>
                <w:szCs w:val="16"/>
              </w:rPr>
            </w:pPr>
          </w:p>
        </w:tc>
        <w:tc>
          <w:tcPr>
            <w:tcW w:w="946" w:type="pct"/>
          </w:tcPr>
          <w:p w14:paraId="14656163"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 299, párrafo 4 de la LGIPE; artículos 329, 333 y Anexo 12 del RE.</w:t>
            </w:r>
          </w:p>
        </w:tc>
        <w:tc>
          <w:tcPr>
            <w:tcW w:w="841" w:type="pct"/>
            <w:vMerge/>
          </w:tcPr>
          <w:p w14:paraId="1055BD74"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59" w:type="pct"/>
          </w:tcPr>
          <w:p w14:paraId="0EFC25B8" w14:textId="77777777" w:rsidR="00BF3456" w:rsidRPr="00BD0E64" w:rsidRDefault="00BF3456"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INE-JDE</w:t>
            </w:r>
          </w:p>
          <w:p w14:paraId="7C6DD3AB" w14:textId="58BFB3F5" w:rsidR="00BF3456" w:rsidRPr="00BD0E64" w:rsidRDefault="00C7255C"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Comités del IEM</w:t>
            </w:r>
          </w:p>
        </w:tc>
        <w:tc>
          <w:tcPr>
            <w:tcW w:w="1691" w:type="pct"/>
          </w:tcPr>
          <w:p w14:paraId="1C5E4AEC" w14:textId="4DB07FD0"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 xml:space="preserve">4.2.5 Coordinar el registro de la hora de recepción y salida de los paquetes con la documentación electoral del CRyT Fijo, así como del estado en el que se reciben y se trasladan al órgano competente del </w:t>
            </w:r>
            <w:r w:rsidR="00C7255C">
              <w:rPr>
                <w:rFonts w:ascii="Arial" w:hAnsi="Arial" w:cs="Arial"/>
                <w:sz w:val="16"/>
                <w:szCs w:val="16"/>
              </w:rPr>
              <w:t>IEM</w:t>
            </w:r>
            <w:r w:rsidRPr="00BD0E64">
              <w:rPr>
                <w:rFonts w:ascii="Arial" w:hAnsi="Arial" w:cs="Arial"/>
                <w:sz w:val="16"/>
                <w:szCs w:val="16"/>
              </w:rPr>
              <w:t>, en lo que corresponde a su ZORE.</w:t>
            </w:r>
          </w:p>
        </w:tc>
      </w:tr>
      <w:tr w:rsidR="00BF3456" w:rsidRPr="00BD0E64" w14:paraId="28C6D1A7" w14:textId="77777777" w:rsidTr="00DB7E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pct"/>
            <w:vMerge/>
          </w:tcPr>
          <w:p w14:paraId="39A68EAA" w14:textId="77777777" w:rsidR="00BF3456" w:rsidRPr="00BD0E64" w:rsidRDefault="00BF3456" w:rsidP="00D852D9">
            <w:pPr>
              <w:jc w:val="both"/>
              <w:rPr>
                <w:rFonts w:ascii="Arial" w:hAnsi="Arial" w:cs="Arial"/>
                <w:sz w:val="16"/>
                <w:szCs w:val="16"/>
              </w:rPr>
            </w:pPr>
          </w:p>
        </w:tc>
        <w:tc>
          <w:tcPr>
            <w:tcW w:w="946" w:type="pct"/>
          </w:tcPr>
          <w:p w14:paraId="45BBEBD8"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w:t>
            </w:r>
            <w:r w:rsidRPr="00BD0E64" w:rsidDel="0037199B">
              <w:rPr>
                <w:rFonts w:ascii="Arial" w:hAnsi="Arial" w:cs="Arial"/>
                <w:sz w:val="16"/>
                <w:szCs w:val="16"/>
              </w:rPr>
              <w:t xml:space="preserve"> </w:t>
            </w:r>
            <w:r w:rsidRPr="00BD0E64">
              <w:rPr>
                <w:rFonts w:ascii="Arial" w:hAnsi="Arial" w:cs="Arial"/>
                <w:sz w:val="16"/>
                <w:szCs w:val="16"/>
              </w:rPr>
              <w:t>299, párrafo 4 de la LGIPE; artículos 329, 333 y Anexo 12 del RE.</w:t>
            </w:r>
          </w:p>
        </w:tc>
        <w:tc>
          <w:tcPr>
            <w:tcW w:w="841" w:type="pct"/>
            <w:vMerge/>
          </w:tcPr>
          <w:p w14:paraId="5553A060"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59" w:type="pct"/>
          </w:tcPr>
          <w:p w14:paraId="1964B9AD" w14:textId="77777777" w:rsidR="00BF3456" w:rsidRPr="00BD0E64" w:rsidRDefault="00BF3456"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INE-JDE</w:t>
            </w:r>
          </w:p>
          <w:p w14:paraId="4833D0AD" w14:textId="77777777" w:rsidR="00BF3456" w:rsidRPr="00BD0E64" w:rsidRDefault="00BF3456"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06D96AD9" w14:textId="1325D276" w:rsidR="00BF3456" w:rsidRPr="00BD0E64" w:rsidRDefault="00C7255C"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Comités del IEM</w:t>
            </w:r>
          </w:p>
        </w:tc>
        <w:tc>
          <w:tcPr>
            <w:tcW w:w="1691" w:type="pct"/>
          </w:tcPr>
          <w:p w14:paraId="5DE4ACD2"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4.2.6 Coordinar la elaboración del acta circunstanciada de inicio y conclusión del funcionamiento del CRyT Fijo, así como los paquetes electorales con la documentación electoral que se recibieron, en lo que corresponde a su ZORE.</w:t>
            </w:r>
          </w:p>
        </w:tc>
      </w:tr>
      <w:tr w:rsidR="00BF3456" w:rsidRPr="00BD0E64" w14:paraId="791E1014" w14:textId="77777777" w:rsidTr="00DB7E22">
        <w:tc>
          <w:tcPr>
            <w:cnfStyle w:val="001000000000" w:firstRow="0" w:lastRow="0" w:firstColumn="1" w:lastColumn="0" w:oddVBand="0" w:evenVBand="0" w:oddHBand="0" w:evenHBand="0" w:firstRowFirstColumn="0" w:firstRowLastColumn="0" w:lastRowFirstColumn="0" w:lastRowLastColumn="0"/>
            <w:tcW w:w="864" w:type="pct"/>
            <w:vMerge/>
          </w:tcPr>
          <w:p w14:paraId="6E65B394" w14:textId="77777777" w:rsidR="00BF3456" w:rsidRPr="00BD0E64" w:rsidRDefault="00BF3456" w:rsidP="00D852D9">
            <w:pPr>
              <w:jc w:val="both"/>
              <w:rPr>
                <w:rFonts w:ascii="Arial" w:hAnsi="Arial" w:cs="Arial"/>
                <w:sz w:val="16"/>
                <w:szCs w:val="16"/>
              </w:rPr>
            </w:pPr>
          </w:p>
        </w:tc>
        <w:tc>
          <w:tcPr>
            <w:tcW w:w="946" w:type="pct"/>
          </w:tcPr>
          <w:p w14:paraId="4EA732A5"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w:t>
            </w:r>
            <w:r w:rsidRPr="00BD0E64" w:rsidDel="0037199B">
              <w:rPr>
                <w:rFonts w:ascii="Arial" w:hAnsi="Arial" w:cs="Arial"/>
                <w:sz w:val="16"/>
                <w:szCs w:val="16"/>
              </w:rPr>
              <w:t xml:space="preserve"> </w:t>
            </w:r>
            <w:r w:rsidRPr="00BD0E64">
              <w:rPr>
                <w:rFonts w:ascii="Arial" w:hAnsi="Arial" w:cs="Arial"/>
                <w:sz w:val="16"/>
                <w:szCs w:val="16"/>
              </w:rPr>
              <w:t>299, párrafo 4 de la LGIPE; artículos 329, 333 y Anexo 12 del RE.</w:t>
            </w:r>
          </w:p>
        </w:tc>
        <w:tc>
          <w:tcPr>
            <w:tcW w:w="841" w:type="pct"/>
            <w:vMerge/>
          </w:tcPr>
          <w:p w14:paraId="7F4EC3C5"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59" w:type="pct"/>
          </w:tcPr>
          <w:p w14:paraId="0BB968FC" w14:textId="77777777" w:rsidR="00BF3456" w:rsidRPr="00BD0E64" w:rsidRDefault="00BF3456"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INE-JDE</w:t>
            </w:r>
          </w:p>
          <w:p w14:paraId="62FD4E4E" w14:textId="77777777" w:rsidR="00BF3456" w:rsidRPr="00BD0E64" w:rsidRDefault="00BF3456"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2AB20078" w14:textId="1B825119" w:rsidR="00BF3456" w:rsidRPr="00BD0E64" w:rsidRDefault="00C7255C"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Comités del IEM</w:t>
            </w:r>
          </w:p>
        </w:tc>
        <w:tc>
          <w:tcPr>
            <w:tcW w:w="1691" w:type="pct"/>
          </w:tcPr>
          <w:p w14:paraId="09C8D849"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4.2.7 Coordinar la operación de los mecanismos de recolección de las elecciones locales, en lo que corresponde a su ZORE.</w:t>
            </w:r>
          </w:p>
        </w:tc>
      </w:tr>
      <w:tr w:rsidR="00BF3456" w:rsidRPr="00BD0E64" w14:paraId="49BCC186" w14:textId="77777777" w:rsidTr="00DB7E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pct"/>
          </w:tcPr>
          <w:p w14:paraId="115BCBE0" w14:textId="77777777" w:rsidR="00BF3456" w:rsidRPr="00BD0E64" w:rsidRDefault="00BF3456" w:rsidP="00D852D9">
            <w:pPr>
              <w:jc w:val="both"/>
              <w:rPr>
                <w:rFonts w:ascii="Arial" w:hAnsi="Arial" w:cs="Arial"/>
                <w:sz w:val="16"/>
                <w:szCs w:val="16"/>
              </w:rPr>
            </w:pPr>
            <w:r w:rsidRPr="00BD0E64">
              <w:rPr>
                <w:rFonts w:ascii="Arial" w:hAnsi="Arial" w:cs="Arial"/>
                <w:sz w:val="16"/>
                <w:szCs w:val="16"/>
              </w:rPr>
              <w:t>L.4.3 Recepción de paquetes electorales</w:t>
            </w:r>
          </w:p>
        </w:tc>
        <w:tc>
          <w:tcPr>
            <w:tcW w:w="946" w:type="pct"/>
          </w:tcPr>
          <w:p w14:paraId="346D0F36"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w:t>
            </w:r>
            <w:r w:rsidRPr="00BD0E64" w:rsidDel="0037199B">
              <w:rPr>
                <w:rFonts w:ascii="Arial" w:hAnsi="Arial" w:cs="Arial"/>
                <w:sz w:val="16"/>
                <w:szCs w:val="16"/>
              </w:rPr>
              <w:t xml:space="preserve"> </w:t>
            </w:r>
            <w:r w:rsidRPr="00BD0E64">
              <w:rPr>
                <w:rFonts w:ascii="Arial" w:hAnsi="Arial" w:cs="Arial"/>
                <w:sz w:val="16"/>
                <w:szCs w:val="16"/>
              </w:rPr>
              <w:t>383, párrafo 2 del RE.</w:t>
            </w:r>
          </w:p>
        </w:tc>
        <w:tc>
          <w:tcPr>
            <w:tcW w:w="841" w:type="pct"/>
          </w:tcPr>
          <w:p w14:paraId="56ED691A"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Auxiliar la recepción y depósito en bodega electoral de los paquetes de las elecciones locales</w:t>
            </w:r>
          </w:p>
        </w:tc>
        <w:tc>
          <w:tcPr>
            <w:tcW w:w="659" w:type="pct"/>
          </w:tcPr>
          <w:p w14:paraId="4ABB72F5" w14:textId="226ABCFD" w:rsidR="00BF3456" w:rsidRPr="00BD0E64" w:rsidRDefault="00C7255C"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Comités del IEM</w:t>
            </w:r>
          </w:p>
        </w:tc>
        <w:tc>
          <w:tcPr>
            <w:tcW w:w="1691" w:type="pct"/>
          </w:tcPr>
          <w:p w14:paraId="20787F6A"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4.3.1 Participar, en su caso, en la recepción de los paquetes electorales en las sedes competentes de los OPL.</w:t>
            </w:r>
          </w:p>
        </w:tc>
      </w:tr>
      <w:tr w:rsidR="00BF3456" w:rsidRPr="00BD0E64" w14:paraId="6FBA4A68" w14:textId="77777777" w:rsidTr="00DB7E22">
        <w:tc>
          <w:tcPr>
            <w:cnfStyle w:val="001000000000" w:firstRow="0" w:lastRow="0" w:firstColumn="1" w:lastColumn="0" w:oddVBand="0" w:evenVBand="0" w:oddHBand="0" w:evenHBand="0" w:firstRowFirstColumn="0" w:firstRowLastColumn="0" w:lastRowFirstColumn="0" w:lastRowLastColumn="0"/>
            <w:tcW w:w="864" w:type="pct"/>
            <w:vMerge w:val="restart"/>
          </w:tcPr>
          <w:p w14:paraId="69591E79" w14:textId="77777777" w:rsidR="00BF3456" w:rsidRPr="00BD0E64" w:rsidRDefault="00BF3456" w:rsidP="00D852D9">
            <w:pPr>
              <w:jc w:val="both"/>
              <w:rPr>
                <w:rFonts w:ascii="Arial" w:hAnsi="Arial" w:cs="Arial"/>
                <w:sz w:val="16"/>
                <w:szCs w:val="16"/>
              </w:rPr>
            </w:pPr>
            <w:r w:rsidRPr="00BD0E64">
              <w:rPr>
                <w:rFonts w:ascii="Arial" w:hAnsi="Arial" w:cs="Arial"/>
                <w:sz w:val="16"/>
                <w:szCs w:val="16"/>
              </w:rPr>
              <w:t>L.4.4 Recuperación de materiales electorales</w:t>
            </w:r>
          </w:p>
        </w:tc>
        <w:tc>
          <w:tcPr>
            <w:tcW w:w="946" w:type="pct"/>
          </w:tcPr>
          <w:p w14:paraId="1AF2FE45"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Anexo 4.1 apartado b, numeral 8 del RE</w:t>
            </w:r>
          </w:p>
        </w:tc>
        <w:tc>
          <w:tcPr>
            <w:tcW w:w="841" w:type="pct"/>
          </w:tcPr>
          <w:p w14:paraId="77116FA2"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Después de la jornada electoral y antes de los cómputos distritales.</w:t>
            </w:r>
          </w:p>
        </w:tc>
        <w:tc>
          <w:tcPr>
            <w:tcW w:w="659" w:type="pct"/>
          </w:tcPr>
          <w:p w14:paraId="72F4A07F" w14:textId="2CC43BE2" w:rsidR="00BF3456" w:rsidRPr="00C7255C" w:rsidRDefault="00CF3C6D"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255C">
              <w:rPr>
                <w:rFonts w:ascii="Arial" w:eastAsia="Times New Roman" w:hAnsi="Arial" w:cs="Arial"/>
                <w:position w:val="2"/>
                <w:sz w:val="16"/>
                <w:szCs w:val="16"/>
                <w:bdr w:val="none" w:sz="0" w:space="0" w:color="auto" w:frame="1"/>
                <w:lang w:eastAsia="es-ES_tradnl"/>
              </w:rPr>
              <w:t>IEM</w:t>
            </w:r>
          </w:p>
        </w:tc>
        <w:tc>
          <w:tcPr>
            <w:tcW w:w="1691" w:type="pct"/>
          </w:tcPr>
          <w:p w14:paraId="2DBE11B6"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4.4.1. Recuperar los materiales electorales de las casillas al término de la jornada electoral y asegurar su traslado al OPL.</w:t>
            </w:r>
          </w:p>
        </w:tc>
      </w:tr>
      <w:tr w:rsidR="00BF3456" w:rsidRPr="00BD0E64" w14:paraId="521316EB" w14:textId="77777777" w:rsidTr="00DB7E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pct"/>
            <w:vMerge/>
          </w:tcPr>
          <w:p w14:paraId="58C56912" w14:textId="77777777" w:rsidR="00BF3456" w:rsidRPr="00BD0E64" w:rsidRDefault="00BF3456" w:rsidP="00D852D9">
            <w:pPr>
              <w:shd w:val="clear" w:color="auto" w:fill="FFFFFF" w:themeFill="background1"/>
              <w:jc w:val="both"/>
              <w:rPr>
                <w:rFonts w:ascii="Arial" w:hAnsi="Arial" w:cs="Arial"/>
                <w:sz w:val="16"/>
                <w:szCs w:val="16"/>
              </w:rPr>
            </w:pPr>
          </w:p>
        </w:tc>
        <w:tc>
          <w:tcPr>
            <w:tcW w:w="946" w:type="pct"/>
          </w:tcPr>
          <w:p w14:paraId="285CC9F5" w14:textId="77777777" w:rsidR="00BF3456" w:rsidRPr="00BD0E64" w:rsidRDefault="00BF3456" w:rsidP="00D852D9">
            <w:pPr>
              <w:shd w:val="clear" w:color="auto" w:fill="FFFFFF" w:themeFill="background1"/>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Anexo 4.1 apartado b, numeral 8 del RE</w:t>
            </w:r>
          </w:p>
        </w:tc>
        <w:tc>
          <w:tcPr>
            <w:tcW w:w="841" w:type="pct"/>
          </w:tcPr>
          <w:p w14:paraId="0ABC7D7F" w14:textId="77777777" w:rsidR="00BF3456" w:rsidRPr="00BD0E64" w:rsidRDefault="00BF3456" w:rsidP="00D852D9">
            <w:pPr>
              <w:shd w:val="clear" w:color="auto" w:fill="FFFFFF" w:themeFill="background1"/>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Después de los cómputos distritales.</w:t>
            </w:r>
          </w:p>
        </w:tc>
        <w:tc>
          <w:tcPr>
            <w:tcW w:w="659" w:type="pct"/>
          </w:tcPr>
          <w:p w14:paraId="7C271B2B" w14:textId="65114C81" w:rsidR="00BF3456" w:rsidRPr="00C7255C" w:rsidRDefault="00CF3C6D" w:rsidP="00CF5985">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255C">
              <w:rPr>
                <w:rFonts w:ascii="Arial" w:eastAsia="Times New Roman" w:hAnsi="Arial" w:cs="Arial"/>
                <w:position w:val="2"/>
                <w:sz w:val="16"/>
                <w:szCs w:val="16"/>
                <w:bdr w:val="none" w:sz="0" w:space="0" w:color="auto" w:frame="1"/>
                <w:lang w:eastAsia="es-ES_tradnl"/>
              </w:rPr>
              <w:t>IEM</w:t>
            </w:r>
          </w:p>
        </w:tc>
        <w:tc>
          <w:tcPr>
            <w:tcW w:w="1691" w:type="pct"/>
          </w:tcPr>
          <w:p w14:paraId="034A3D02" w14:textId="77777777" w:rsidR="00BF3456" w:rsidRPr="00BD0E64" w:rsidRDefault="00BF3456" w:rsidP="00D852D9">
            <w:pPr>
              <w:shd w:val="clear" w:color="auto" w:fill="FFFFFF" w:themeFill="background1"/>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4.4.2. Apoyar en la revisión, clasificación y acondicionamiento de los materiales electorales recuperados de las casillas.</w:t>
            </w:r>
          </w:p>
        </w:tc>
      </w:tr>
    </w:tbl>
    <w:p w14:paraId="4163211F" w14:textId="1DCFB0C9" w:rsidR="004A7E2A" w:rsidRDefault="004A7E2A" w:rsidP="00BF3456">
      <w:pPr>
        <w:pStyle w:val="Prrafodelista"/>
        <w:spacing w:after="0" w:line="240" w:lineRule="auto"/>
        <w:ind w:left="0"/>
        <w:rPr>
          <w:rFonts w:ascii="Arial" w:eastAsia="Times New Roman" w:hAnsi="Arial" w:cs="Arial"/>
          <w:b/>
          <w:bCs/>
          <w:color w:val="000000"/>
          <w:position w:val="2"/>
          <w:bdr w:val="none" w:sz="0" w:space="0" w:color="auto" w:frame="1"/>
          <w:lang w:val="es-ES" w:eastAsia="es-ES_tradnl"/>
        </w:rPr>
      </w:pPr>
    </w:p>
    <w:p w14:paraId="43BDC9FD" w14:textId="77777777" w:rsidR="004A7E2A" w:rsidRDefault="004A7E2A">
      <w:pPr>
        <w:rPr>
          <w:rFonts w:ascii="Arial" w:eastAsia="Times New Roman" w:hAnsi="Arial" w:cs="Arial"/>
          <w:b/>
          <w:bCs/>
          <w:color w:val="000000"/>
          <w:position w:val="2"/>
          <w:bdr w:val="none" w:sz="0" w:space="0" w:color="auto" w:frame="1"/>
          <w:lang w:val="es-ES" w:eastAsia="es-ES_tradnl"/>
        </w:rPr>
      </w:pPr>
      <w:r>
        <w:rPr>
          <w:rFonts w:ascii="Arial" w:eastAsia="Times New Roman" w:hAnsi="Arial" w:cs="Arial"/>
          <w:b/>
          <w:bCs/>
          <w:color w:val="000000"/>
          <w:position w:val="2"/>
          <w:bdr w:val="none" w:sz="0" w:space="0" w:color="auto" w:frame="1"/>
          <w:lang w:val="es-ES" w:eastAsia="es-ES_tradnl"/>
        </w:rPr>
        <w:br w:type="page"/>
      </w:r>
    </w:p>
    <w:p w14:paraId="74B7DF3F" w14:textId="146D8A2C" w:rsidR="007B6BD9" w:rsidRPr="003036F0" w:rsidRDefault="00BF3456" w:rsidP="007B6BD9">
      <w:pPr>
        <w:pStyle w:val="Prrafodelista"/>
        <w:numPr>
          <w:ilvl w:val="0"/>
          <w:numId w:val="163"/>
        </w:numPr>
        <w:spacing w:after="0" w:line="240" w:lineRule="auto"/>
        <w:ind w:left="0" w:firstLine="0"/>
        <w:jc w:val="center"/>
        <w:rPr>
          <w:rFonts w:ascii="Arial" w:eastAsia="Times New Roman" w:hAnsi="Arial" w:cs="Arial"/>
          <w:b/>
          <w:bCs/>
          <w:color w:val="000000"/>
          <w:position w:val="2"/>
          <w:bdr w:val="none" w:sz="0" w:space="0" w:color="auto" w:frame="1"/>
          <w:lang w:val="es-ES" w:eastAsia="es-ES_tradnl"/>
        </w:rPr>
      </w:pPr>
      <w:r w:rsidRPr="00C04FE0">
        <w:rPr>
          <w:rFonts w:ascii="Arial" w:eastAsia="Times New Roman" w:hAnsi="Arial" w:cs="Arial"/>
          <w:b/>
          <w:bCs/>
          <w:color w:val="000000"/>
          <w:position w:val="2"/>
          <w:sz w:val="24"/>
          <w:szCs w:val="24"/>
          <w:bdr w:val="none" w:sz="0" w:space="0" w:color="auto" w:frame="1"/>
          <w:lang w:val="es-ES" w:eastAsia="es-ES_tradnl"/>
        </w:rPr>
        <w:lastRenderedPageBreak/>
        <w:t>Cómputos distritales o municipales</w:t>
      </w:r>
    </w:p>
    <w:p w14:paraId="2487B938" w14:textId="77777777" w:rsidR="003036F0" w:rsidRPr="003E251B" w:rsidRDefault="003036F0" w:rsidP="003036F0">
      <w:pPr>
        <w:pStyle w:val="Prrafodelista"/>
        <w:spacing w:after="0" w:line="240" w:lineRule="auto"/>
        <w:ind w:left="0"/>
        <w:rPr>
          <w:rFonts w:ascii="Arial" w:eastAsia="Times New Roman" w:hAnsi="Arial" w:cs="Arial"/>
          <w:b/>
          <w:bCs/>
          <w:color w:val="000000"/>
          <w:position w:val="2"/>
          <w:bdr w:val="none" w:sz="0" w:space="0" w:color="auto" w:frame="1"/>
          <w:lang w:val="es-ES" w:eastAsia="es-ES_tradnl"/>
        </w:rPr>
      </w:pPr>
    </w:p>
    <w:tbl>
      <w:tblPr>
        <w:tblStyle w:val="Tablaconcuadrcula2-nfasis11"/>
        <w:tblW w:w="5000" w:type="pct"/>
        <w:tblLook w:val="04A0" w:firstRow="1" w:lastRow="0" w:firstColumn="1" w:lastColumn="0" w:noHBand="0" w:noVBand="1"/>
      </w:tblPr>
      <w:tblGrid>
        <w:gridCol w:w="1545"/>
        <w:gridCol w:w="1632"/>
        <w:gridCol w:w="1448"/>
        <w:gridCol w:w="1212"/>
        <w:gridCol w:w="3001"/>
      </w:tblGrid>
      <w:tr w:rsidR="00BF3456" w:rsidRPr="00C04FE0" w14:paraId="3746F6E0" w14:textId="77777777" w:rsidTr="00AC50E3">
        <w:trPr>
          <w:cnfStyle w:val="100000000000" w:firstRow="1" w:lastRow="0" w:firstColumn="0" w:lastColumn="0" w:oddVBand="0" w:evenVBand="0" w:oddHBand="0"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881" w:type="pct"/>
            <w:shd w:val="clear" w:color="auto" w:fill="CC3399"/>
            <w:vAlign w:val="center"/>
          </w:tcPr>
          <w:p w14:paraId="2D4FB070" w14:textId="77777777" w:rsidR="00BF3456" w:rsidRPr="00AC50E3" w:rsidRDefault="00BF3456" w:rsidP="00AC50E3">
            <w:pPr>
              <w:jc w:val="center"/>
              <w:rPr>
                <w:rFonts w:ascii="Arial" w:hAnsi="Arial" w:cs="Arial"/>
                <w:sz w:val="16"/>
                <w:szCs w:val="16"/>
              </w:rPr>
            </w:pPr>
            <w:r w:rsidRPr="00AC50E3">
              <w:rPr>
                <w:rFonts w:ascii="Arial" w:hAnsi="Arial" w:cs="Arial"/>
                <w:sz w:val="16"/>
                <w:szCs w:val="16"/>
              </w:rPr>
              <w:t>Línea de acción</w:t>
            </w:r>
          </w:p>
        </w:tc>
        <w:tc>
          <w:tcPr>
            <w:tcW w:w="930" w:type="pct"/>
            <w:shd w:val="clear" w:color="auto" w:fill="CC3399"/>
            <w:vAlign w:val="center"/>
          </w:tcPr>
          <w:p w14:paraId="6530948C" w14:textId="77777777" w:rsidR="00BF3456" w:rsidRPr="00AC50E3" w:rsidRDefault="00BF3456" w:rsidP="00AC50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C50E3">
              <w:rPr>
                <w:rFonts w:ascii="Arial" w:hAnsi="Arial" w:cs="Arial"/>
                <w:sz w:val="16"/>
                <w:szCs w:val="16"/>
              </w:rPr>
              <w:t>Fundamento Legal</w:t>
            </w:r>
          </w:p>
        </w:tc>
        <w:tc>
          <w:tcPr>
            <w:tcW w:w="826" w:type="pct"/>
            <w:shd w:val="clear" w:color="auto" w:fill="CC3399"/>
            <w:vAlign w:val="center"/>
          </w:tcPr>
          <w:p w14:paraId="13BFB33A" w14:textId="77777777" w:rsidR="00BF3456" w:rsidRPr="00AC50E3" w:rsidRDefault="00BF3456" w:rsidP="00AC50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C50E3">
              <w:rPr>
                <w:rFonts w:ascii="Arial" w:hAnsi="Arial" w:cs="Arial"/>
                <w:sz w:val="16"/>
                <w:szCs w:val="16"/>
              </w:rPr>
              <w:t>Periodo</w:t>
            </w:r>
          </w:p>
        </w:tc>
        <w:tc>
          <w:tcPr>
            <w:tcW w:w="659" w:type="pct"/>
            <w:shd w:val="clear" w:color="auto" w:fill="CC3399"/>
            <w:vAlign w:val="center"/>
          </w:tcPr>
          <w:p w14:paraId="3C4B6EEB" w14:textId="77777777" w:rsidR="00BF3456" w:rsidRPr="00AC50E3" w:rsidRDefault="00BF3456" w:rsidP="00AC50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C50E3">
              <w:rPr>
                <w:rFonts w:ascii="Arial" w:hAnsi="Arial" w:cs="Arial"/>
                <w:sz w:val="16"/>
                <w:szCs w:val="16"/>
              </w:rPr>
              <w:t>Responsable de la ejecución</w:t>
            </w:r>
          </w:p>
        </w:tc>
        <w:tc>
          <w:tcPr>
            <w:tcW w:w="1704" w:type="pct"/>
            <w:shd w:val="clear" w:color="auto" w:fill="CC3399"/>
            <w:vAlign w:val="center"/>
          </w:tcPr>
          <w:p w14:paraId="34EB05B6" w14:textId="77777777" w:rsidR="00BF3456" w:rsidRPr="00AC50E3" w:rsidRDefault="00BF3456" w:rsidP="00AC50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C50E3">
              <w:rPr>
                <w:rFonts w:ascii="Arial" w:hAnsi="Arial" w:cs="Arial"/>
                <w:sz w:val="16"/>
                <w:szCs w:val="16"/>
              </w:rPr>
              <w:t>Descripción de actividades</w:t>
            </w:r>
          </w:p>
        </w:tc>
      </w:tr>
      <w:tr w:rsidR="00BF3456" w:rsidRPr="00C04FE0" w14:paraId="41940425" w14:textId="77777777" w:rsidTr="00AC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0500BD5D" w14:textId="77777777" w:rsidR="00BF3456" w:rsidRPr="00BD0E64" w:rsidRDefault="00BF3456" w:rsidP="00D852D9">
            <w:pPr>
              <w:jc w:val="both"/>
              <w:rPr>
                <w:rFonts w:ascii="Arial" w:hAnsi="Arial" w:cs="Arial"/>
                <w:sz w:val="16"/>
                <w:szCs w:val="16"/>
              </w:rPr>
            </w:pPr>
            <w:r w:rsidRPr="00BD0E64">
              <w:rPr>
                <w:rFonts w:ascii="Arial" w:hAnsi="Arial" w:cs="Arial"/>
                <w:sz w:val="16"/>
                <w:szCs w:val="16"/>
              </w:rPr>
              <w:t>L.5.1 Capacitación</w:t>
            </w:r>
          </w:p>
        </w:tc>
        <w:tc>
          <w:tcPr>
            <w:tcW w:w="930" w:type="pct"/>
          </w:tcPr>
          <w:p w14:paraId="7430292A"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w:t>
            </w:r>
            <w:r w:rsidRPr="00BD0E64" w:rsidDel="009623DD">
              <w:rPr>
                <w:rFonts w:ascii="Arial" w:hAnsi="Arial" w:cs="Arial"/>
                <w:sz w:val="16"/>
                <w:szCs w:val="16"/>
              </w:rPr>
              <w:t xml:space="preserve"> </w:t>
            </w:r>
            <w:r w:rsidRPr="00BD0E64">
              <w:rPr>
                <w:rFonts w:ascii="Arial" w:hAnsi="Arial" w:cs="Arial"/>
                <w:sz w:val="16"/>
                <w:szCs w:val="16"/>
              </w:rPr>
              <w:t>429 y anexo 17 del RE. Lineamientos que para efectos apruebe el OPL.</w:t>
            </w:r>
          </w:p>
        </w:tc>
        <w:tc>
          <w:tcPr>
            <w:tcW w:w="826" w:type="pct"/>
          </w:tcPr>
          <w:p w14:paraId="76A82E82"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Los cursos de capacitación deberán realizarse durante la segunda quincena del mes de mayo de 2024, o en el periodo establecido en los Lineamientos que para tal efecto apruebe el OPL.</w:t>
            </w:r>
          </w:p>
        </w:tc>
        <w:tc>
          <w:tcPr>
            <w:tcW w:w="659" w:type="pct"/>
          </w:tcPr>
          <w:p w14:paraId="4A203388" w14:textId="1A995C45" w:rsidR="00BF3456" w:rsidRPr="00BD0E64" w:rsidRDefault="00C7255C"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Comités del IEM</w:t>
            </w:r>
          </w:p>
        </w:tc>
        <w:tc>
          <w:tcPr>
            <w:tcW w:w="1704" w:type="pct"/>
          </w:tcPr>
          <w:p w14:paraId="6DD93A07"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5.1.1 Participarán en los cursos de capacitación impartidos por el órgano local, para adquirir las competencias necesarias para llevar a cabo las actividades relativas al recuento de votos en los grupos de trabajo, demás actividades auxiliares a su cargo durante la sesión de cómputos de las elecciones locales.</w:t>
            </w:r>
          </w:p>
        </w:tc>
      </w:tr>
      <w:tr w:rsidR="00BF3456" w:rsidRPr="00C04FE0" w14:paraId="78E9EF59" w14:textId="77777777" w:rsidTr="00AC50E3">
        <w:tc>
          <w:tcPr>
            <w:cnfStyle w:val="001000000000" w:firstRow="0" w:lastRow="0" w:firstColumn="1" w:lastColumn="0" w:oddVBand="0" w:evenVBand="0" w:oddHBand="0" w:evenHBand="0" w:firstRowFirstColumn="0" w:firstRowLastColumn="0" w:lastRowFirstColumn="0" w:lastRowLastColumn="0"/>
            <w:tcW w:w="881" w:type="pct"/>
          </w:tcPr>
          <w:p w14:paraId="25263C96" w14:textId="77777777" w:rsidR="00BF3456" w:rsidRPr="00BD0E64" w:rsidRDefault="00BF3456" w:rsidP="00D852D9">
            <w:pPr>
              <w:jc w:val="both"/>
              <w:rPr>
                <w:rFonts w:ascii="Arial" w:hAnsi="Arial" w:cs="Arial"/>
                <w:sz w:val="16"/>
                <w:szCs w:val="16"/>
              </w:rPr>
            </w:pPr>
            <w:r w:rsidRPr="00BD0E64">
              <w:rPr>
                <w:rFonts w:ascii="Arial" w:hAnsi="Arial" w:cs="Arial"/>
                <w:sz w:val="16"/>
                <w:szCs w:val="16"/>
              </w:rPr>
              <w:t>L.5.2 Cómputo de la votación</w:t>
            </w:r>
          </w:p>
        </w:tc>
        <w:tc>
          <w:tcPr>
            <w:tcW w:w="930" w:type="pct"/>
          </w:tcPr>
          <w:p w14:paraId="6BB89318"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w:t>
            </w:r>
            <w:r w:rsidRPr="00BD0E64" w:rsidDel="009623DD">
              <w:rPr>
                <w:rFonts w:ascii="Arial" w:hAnsi="Arial" w:cs="Arial"/>
                <w:sz w:val="16"/>
                <w:szCs w:val="16"/>
              </w:rPr>
              <w:t xml:space="preserve"> </w:t>
            </w:r>
            <w:r w:rsidRPr="00BD0E64">
              <w:rPr>
                <w:rFonts w:ascii="Arial" w:hAnsi="Arial" w:cs="Arial"/>
                <w:sz w:val="16"/>
                <w:szCs w:val="16"/>
              </w:rPr>
              <w:t>303, numeral 2, inciso g) de la LGIPE; artículo 393 del RE.</w:t>
            </w:r>
          </w:p>
        </w:tc>
        <w:tc>
          <w:tcPr>
            <w:tcW w:w="826" w:type="pct"/>
          </w:tcPr>
          <w:p w14:paraId="22D02807"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De conformidad con lo que establezca la ley correspondiente.</w:t>
            </w:r>
          </w:p>
        </w:tc>
        <w:tc>
          <w:tcPr>
            <w:tcW w:w="659" w:type="pct"/>
          </w:tcPr>
          <w:p w14:paraId="1C20776D" w14:textId="21FD4E5F" w:rsidR="00BF3456" w:rsidRPr="00BD0E64" w:rsidRDefault="00C7255C"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Comités del IEM</w:t>
            </w:r>
          </w:p>
        </w:tc>
        <w:tc>
          <w:tcPr>
            <w:tcW w:w="1704" w:type="pct"/>
          </w:tcPr>
          <w:p w14:paraId="2492498C"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5.2.1 Auxiliar en la clasificación y nuevo conteo de los votos en los puntos de recuento instalados dentro de los grupos de trabajo, en caso de recuento parcial o total de la elección local.</w:t>
            </w:r>
          </w:p>
          <w:p w14:paraId="1B1C3523"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242F38D0"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5.2.2 Auxiliar en el llenado de la Constancia Individual con los resultados del recuento de los votos de las casillas y entregarla a la o el funcionario que presida el grupo de trabajo durante el recuento parcial o total de la elección.</w:t>
            </w:r>
          </w:p>
          <w:p w14:paraId="42A346C6"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CDEF126"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5.2.3 Auxiliar en la extracción, separación y ordenamiento de la papelería y documentación distinta a las boletas y votos que se encuentren dentro de los paquetes electorales asignados bajo su responsabilidad, durante el cómputo de la elección.</w:t>
            </w:r>
          </w:p>
          <w:p w14:paraId="5FD602C3"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034E961" w14:textId="4D20CBE5"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 xml:space="preserve">5.2.4 Auxiliar al órgano electoral local en las actividades que les sean encomendadas para el correcto desarrollo del cómputo de la elección local, conforme a las modalidades y tiempos determinados en el lineamiento aprobado por el </w:t>
            </w:r>
            <w:r w:rsidR="00C7255C">
              <w:rPr>
                <w:rFonts w:ascii="Arial" w:hAnsi="Arial" w:cs="Arial"/>
                <w:sz w:val="16"/>
                <w:szCs w:val="16"/>
              </w:rPr>
              <w:t>IEM</w:t>
            </w:r>
            <w:r w:rsidRPr="00BD0E64">
              <w:rPr>
                <w:rFonts w:ascii="Arial" w:hAnsi="Arial" w:cs="Arial"/>
                <w:sz w:val="16"/>
                <w:szCs w:val="16"/>
              </w:rPr>
              <w:t>.</w:t>
            </w:r>
          </w:p>
        </w:tc>
      </w:tr>
      <w:tr w:rsidR="00BF3456" w:rsidRPr="00C04FE0" w14:paraId="1AE25F3B" w14:textId="77777777" w:rsidTr="00AC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4190239D" w14:textId="77777777" w:rsidR="00BF3456" w:rsidRPr="00BD0E64" w:rsidRDefault="00BF3456" w:rsidP="00D852D9">
            <w:pPr>
              <w:jc w:val="both"/>
              <w:rPr>
                <w:rFonts w:ascii="Arial" w:hAnsi="Arial" w:cs="Arial"/>
                <w:sz w:val="16"/>
                <w:szCs w:val="16"/>
              </w:rPr>
            </w:pPr>
            <w:r w:rsidRPr="00BD0E64">
              <w:rPr>
                <w:rFonts w:ascii="Arial" w:hAnsi="Arial" w:cs="Arial"/>
                <w:sz w:val="16"/>
                <w:szCs w:val="16"/>
              </w:rPr>
              <w:t>L.5.3 Traslado de los paquetes electorales</w:t>
            </w:r>
          </w:p>
        </w:tc>
        <w:tc>
          <w:tcPr>
            <w:tcW w:w="930" w:type="pct"/>
          </w:tcPr>
          <w:p w14:paraId="51B328A8"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 303, numeral 2, inciso g) de la LGIPE; artículo 393 del RE.</w:t>
            </w:r>
          </w:p>
        </w:tc>
        <w:tc>
          <w:tcPr>
            <w:tcW w:w="826" w:type="pct"/>
          </w:tcPr>
          <w:p w14:paraId="612BA113"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De conformidad con lo que establezca la ley correspondiente.</w:t>
            </w:r>
          </w:p>
        </w:tc>
        <w:tc>
          <w:tcPr>
            <w:tcW w:w="659" w:type="pct"/>
          </w:tcPr>
          <w:p w14:paraId="61CF5341" w14:textId="34876E36" w:rsidR="00BF3456" w:rsidRPr="00BD0E64" w:rsidRDefault="00C7255C"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Comités del IEM</w:t>
            </w:r>
          </w:p>
        </w:tc>
        <w:tc>
          <w:tcPr>
            <w:tcW w:w="1704" w:type="pct"/>
          </w:tcPr>
          <w:p w14:paraId="69B9E065"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5.3.1 Auxiliar en la entrega y traslado de los paquetes electorales de la bodega electoral al pleno del Consejo Distrital y/o Municipal o a los grupos de trabajo, y de regreso para su resguardo ordenado al interior de la bodega electoral.</w:t>
            </w:r>
          </w:p>
        </w:tc>
      </w:tr>
      <w:tr w:rsidR="00BF3456" w:rsidRPr="00C04FE0" w14:paraId="114B00DC" w14:textId="77777777" w:rsidTr="00AC50E3">
        <w:tc>
          <w:tcPr>
            <w:cnfStyle w:val="001000000000" w:firstRow="0" w:lastRow="0" w:firstColumn="1" w:lastColumn="0" w:oddVBand="0" w:evenVBand="0" w:oddHBand="0" w:evenHBand="0" w:firstRowFirstColumn="0" w:firstRowLastColumn="0" w:lastRowFirstColumn="0" w:lastRowLastColumn="0"/>
            <w:tcW w:w="881" w:type="pct"/>
          </w:tcPr>
          <w:p w14:paraId="796C1A6B" w14:textId="77777777" w:rsidR="00BF3456" w:rsidRPr="00BD0E64" w:rsidRDefault="00BF3456" w:rsidP="00D852D9">
            <w:pPr>
              <w:jc w:val="both"/>
              <w:rPr>
                <w:rFonts w:ascii="Arial" w:hAnsi="Arial" w:cs="Arial"/>
                <w:sz w:val="16"/>
                <w:szCs w:val="16"/>
              </w:rPr>
            </w:pPr>
            <w:r w:rsidRPr="00BD0E64">
              <w:rPr>
                <w:rFonts w:ascii="Arial" w:hAnsi="Arial" w:cs="Arial"/>
                <w:sz w:val="16"/>
                <w:szCs w:val="16"/>
              </w:rPr>
              <w:t>L.5.4 Captura de la información del recuento de los votos</w:t>
            </w:r>
          </w:p>
        </w:tc>
        <w:tc>
          <w:tcPr>
            <w:tcW w:w="930" w:type="pct"/>
          </w:tcPr>
          <w:p w14:paraId="433E7FB8"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w:t>
            </w:r>
            <w:r w:rsidRPr="00BD0E64" w:rsidDel="009623DD">
              <w:rPr>
                <w:rFonts w:ascii="Arial" w:hAnsi="Arial" w:cs="Arial"/>
                <w:sz w:val="16"/>
                <w:szCs w:val="16"/>
              </w:rPr>
              <w:t xml:space="preserve"> </w:t>
            </w:r>
            <w:r w:rsidRPr="00BD0E64">
              <w:rPr>
                <w:rFonts w:ascii="Arial" w:hAnsi="Arial" w:cs="Arial"/>
                <w:sz w:val="16"/>
                <w:szCs w:val="16"/>
              </w:rPr>
              <w:t>303, numeral 2, inciso g) de la LGIPE; artículo 393 del RE.</w:t>
            </w:r>
          </w:p>
        </w:tc>
        <w:tc>
          <w:tcPr>
            <w:tcW w:w="826" w:type="pct"/>
          </w:tcPr>
          <w:p w14:paraId="4FB691A1"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De conformidad con lo que establezca la ley correspondiente.</w:t>
            </w:r>
          </w:p>
        </w:tc>
        <w:tc>
          <w:tcPr>
            <w:tcW w:w="659" w:type="pct"/>
          </w:tcPr>
          <w:p w14:paraId="29FDBAE3" w14:textId="562E71AA" w:rsidR="00BF3456" w:rsidRPr="00BD0E64" w:rsidRDefault="00C7255C"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Comités del IEM</w:t>
            </w:r>
          </w:p>
        </w:tc>
        <w:tc>
          <w:tcPr>
            <w:tcW w:w="1704" w:type="pct"/>
          </w:tcPr>
          <w:p w14:paraId="05F75170"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5.4.1 Auxiliar en la captura de los resultados del nuevo escrutinio y cómputo de los votos de los paquetes electorales en el sistema informático que se implemente para el cómputo de la elección local que corresponda.</w:t>
            </w:r>
          </w:p>
          <w:p w14:paraId="7BFBE749"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9E4E52B"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5.4.2 Auxiliar en la verificación de los datos capturados en el sistema informático implementado para el cómputo de la elección y apoyar a la o el funcionario que presida el grupo de trabajo en la entrega de las copias de las actas que se generen en el grupo a las y los representantes de partidos políticos y, en su caso, candidaturas independientes acreditadas.</w:t>
            </w:r>
          </w:p>
          <w:p w14:paraId="2D3849A9"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36EA438"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5.4.3 Auxiliar a la o el funcionario que preside el grupo de trabajo en el levantamiento del Acta circunstanciada que se elabora al término de las actividades de recuento parcial o total dentro del grupo de trabajo.</w:t>
            </w:r>
          </w:p>
          <w:p w14:paraId="269EF1A8"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AA9706E"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5.4.4 Auxiliar a la Presidencia del órgano distrital o municipal en la acreditación y sustitución de representantes de partidos políticos y, en su caso, candidaturas independientes ante los grupos de trabajo y puntos de recuento, así como en la entrega de los gafetes de identificación que deberán portar durante el desarrollo del recuento parcial o total de la votación de la elección local.</w:t>
            </w:r>
          </w:p>
        </w:tc>
      </w:tr>
    </w:tbl>
    <w:p w14:paraId="056CA3AF" w14:textId="77777777" w:rsidR="00BF3456" w:rsidRPr="00C04FE0" w:rsidRDefault="00BF3456" w:rsidP="00BF3456">
      <w:pPr>
        <w:spacing w:after="0" w:line="240" w:lineRule="auto"/>
        <w:jc w:val="center"/>
        <w:rPr>
          <w:rFonts w:ascii="Arial" w:eastAsia="Times New Roman" w:hAnsi="Arial" w:cs="Arial"/>
          <w:b/>
          <w:bCs/>
          <w:color w:val="000000"/>
          <w:position w:val="2"/>
          <w:bdr w:val="none" w:sz="0" w:space="0" w:color="auto" w:frame="1"/>
          <w:lang w:val="es-ES" w:eastAsia="es-ES_tradnl"/>
        </w:rPr>
      </w:pPr>
    </w:p>
    <w:p w14:paraId="33D0270C" w14:textId="77777777" w:rsidR="00BF3456" w:rsidRPr="00C04FE0" w:rsidRDefault="00BF3456" w:rsidP="00C301E9">
      <w:pPr>
        <w:pStyle w:val="Ttulo1"/>
        <w:numPr>
          <w:ilvl w:val="2"/>
          <w:numId w:val="233"/>
        </w:numPr>
        <w:spacing w:after="240"/>
      </w:pPr>
      <w:bookmarkStart w:id="21" w:name="_Toc137479985"/>
      <w:bookmarkStart w:id="22" w:name="_Toc139285618"/>
      <w:bookmarkStart w:id="23" w:name="_Toc159924542"/>
      <w:r w:rsidRPr="00C04FE0">
        <w:t>CAEL</w:t>
      </w:r>
      <w:bookmarkEnd w:id="21"/>
      <w:bookmarkEnd w:id="22"/>
      <w:bookmarkEnd w:id="23"/>
    </w:p>
    <w:p w14:paraId="1091FFB6" w14:textId="4C4491A1" w:rsidR="00BF3456" w:rsidRPr="00740ECC" w:rsidRDefault="00BF3456" w:rsidP="00740ECC">
      <w:pPr>
        <w:spacing w:line="240" w:lineRule="auto"/>
        <w:jc w:val="both"/>
        <w:rPr>
          <w:rFonts w:ascii="Arial" w:hAnsi="Arial" w:cs="Arial"/>
          <w:position w:val="2"/>
          <w:sz w:val="24"/>
          <w:szCs w:val="24"/>
          <w:bdr w:val="none" w:sz="0" w:space="0" w:color="auto" w:frame="1"/>
        </w:rPr>
      </w:pPr>
      <w:r w:rsidRPr="00C04FE0">
        <w:rPr>
          <w:rFonts w:ascii="Arial" w:hAnsi="Arial" w:cs="Arial"/>
          <w:sz w:val="24"/>
          <w:szCs w:val="24"/>
        </w:rPr>
        <w:t xml:space="preserve">La o el CAEL es la persona encargada de llevar a cabo las actividades de asistencia electoral con la finalidad de dar cumplimiento en tiempo y forma a la integración de los paquetes electorales de la elección local que corresponda, </w:t>
      </w:r>
      <w:r w:rsidRPr="00C04FE0">
        <w:rPr>
          <w:rFonts w:ascii="Arial" w:hAnsi="Arial" w:cs="Arial"/>
          <w:position w:val="2"/>
          <w:sz w:val="24"/>
          <w:szCs w:val="24"/>
          <w:bdr w:val="none" w:sz="0" w:space="0" w:color="auto" w:frame="1"/>
        </w:rPr>
        <w:t xml:space="preserve">entregar los paquetes electorales locales a las y los PMDC, transmitir la imagen de las actas de resultados de la elección local a través del aplicativo de PREP-Casilla, </w:t>
      </w:r>
      <w:r w:rsidRPr="00C04FE0">
        <w:rPr>
          <w:rFonts w:ascii="Arial" w:eastAsia="Times New Roman" w:hAnsi="Arial" w:cs="Arial"/>
          <w:position w:val="2"/>
          <w:sz w:val="24"/>
          <w:szCs w:val="24"/>
          <w:bdr w:val="none" w:sz="0" w:space="0" w:color="auto" w:frame="1"/>
          <w:lang w:eastAsia="es-ES_tradnl"/>
        </w:rPr>
        <w:t xml:space="preserve">apoyar en caso de ser necesario al reporte del Conteo Rápido, apoyar en el reporte de incidentes al SIJE, </w:t>
      </w:r>
      <w:r w:rsidRPr="00C04FE0">
        <w:rPr>
          <w:rFonts w:ascii="Arial" w:hAnsi="Arial" w:cs="Arial"/>
          <w:position w:val="2"/>
          <w:sz w:val="24"/>
          <w:szCs w:val="24"/>
          <w:bdr w:val="none" w:sz="0" w:space="0" w:color="auto" w:frame="1"/>
        </w:rPr>
        <w:t>implementar los mecanismos de recolección y traslado de los paquetes electorales locales al término de la Jornada Electoral, así como auxiliar en los cómputos locales distritales y/o municipales.</w:t>
      </w:r>
    </w:p>
    <w:p w14:paraId="4C0B9FF7" w14:textId="77777777" w:rsidR="00BF3456" w:rsidRPr="00C04FE0" w:rsidRDefault="00BF3456" w:rsidP="00C301E9">
      <w:pPr>
        <w:pStyle w:val="Ttulo1"/>
        <w:numPr>
          <w:ilvl w:val="3"/>
          <w:numId w:val="233"/>
        </w:numPr>
        <w:spacing w:after="240"/>
      </w:pPr>
      <w:bookmarkStart w:id="24" w:name="_Toc137479986"/>
      <w:bookmarkStart w:id="25" w:name="_Toc139285619"/>
      <w:bookmarkStart w:id="26" w:name="_Toc159924543"/>
      <w:r w:rsidRPr="00C04FE0">
        <w:t>Competencias de la o el CAEL</w:t>
      </w:r>
      <w:bookmarkEnd w:id="24"/>
      <w:bookmarkEnd w:id="25"/>
      <w:bookmarkEnd w:id="26"/>
    </w:p>
    <w:p w14:paraId="75049F11" w14:textId="77777777" w:rsidR="00BF3456" w:rsidRPr="00C04FE0" w:rsidRDefault="00BF3456" w:rsidP="00BF3456">
      <w:pPr>
        <w:shd w:val="clear" w:color="auto" w:fill="FFFFFF" w:themeFill="background1"/>
        <w:spacing w:after="0" w:line="240" w:lineRule="auto"/>
        <w:jc w:val="both"/>
        <w:rPr>
          <w:rFonts w:ascii="Arial" w:hAnsi="Arial" w:cs="Arial"/>
          <w:sz w:val="24"/>
          <w:szCs w:val="24"/>
        </w:rPr>
      </w:pPr>
      <w:r w:rsidRPr="00C04FE0">
        <w:rPr>
          <w:rFonts w:ascii="Arial" w:hAnsi="Arial" w:cs="Arial"/>
          <w:sz w:val="24"/>
          <w:szCs w:val="24"/>
        </w:rPr>
        <w:t>Las competencias de la o el CAEL son el conjunto de conocimientos, habilidades y actitudes que requiere la o el CAEL para el desempeño de sus actividades, los cuales conforman el perfil por competencias de esta figura. Las competencias serán:</w:t>
      </w:r>
    </w:p>
    <w:p w14:paraId="4D57554C" w14:textId="77777777" w:rsidR="00BF3456" w:rsidRPr="00C04FE0" w:rsidRDefault="00BF3456" w:rsidP="00BF3456">
      <w:pPr>
        <w:spacing w:after="0" w:line="240" w:lineRule="auto"/>
        <w:jc w:val="both"/>
        <w:rPr>
          <w:rFonts w:ascii="Arial" w:hAnsi="Arial" w:cs="Arial"/>
          <w:b/>
          <w:bCs/>
        </w:rPr>
      </w:pPr>
    </w:p>
    <w:p w14:paraId="2A7023D8" w14:textId="77777777" w:rsidR="00BF3456" w:rsidRPr="003E251B" w:rsidRDefault="00BF3456" w:rsidP="00BF3456">
      <w:pPr>
        <w:pStyle w:val="Prrafodelista"/>
        <w:numPr>
          <w:ilvl w:val="0"/>
          <w:numId w:val="172"/>
        </w:numPr>
        <w:shd w:val="clear" w:color="auto" w:fill="FFFFFF" w:themeFill="background1"/>
        <w:spacing w:after="0" w:line="240" w:lineRule="auto"/>
        <w:ind w:left="426"/>
        <w:jc w:val="both"/>
        <w:rPr>
          <w:rFonts w:ascii="Arial" w:hAnsi="Arial" w:cs="Arial"/>
          <w:sz w:val="24"/>
          <w:szCs w:val="24"/>
        </w:rPr>
      </w:pPr>
      <w:r w:rsidRPr="003E251B">
        <w:rPr>
          <w:rFonts w:ascii="Arial" w:hAnsi="Arial" w:cs="Arial"/>
          <w:b/>
          <w:bCs/>
          <w:sz w:val="24"/>
          <w:szCs w:val="24"/>
        </w:rPr>
        <w:t>Persuasión y negociación:</w:t>
      </w:r>
      <w:r w:rsidRPr="003E251B">
        <w:rPr>
          <w:rFonts w:ascii="Arial" w:hAnsi="Arial" w:cs="Arial"/>
          <w:sz w:val="24"/>
          <w:szCs w:val="24"/>
        </w:rPr>
        <w:t xml:space="preserve"> Capacidad de sensibilizar, influir y convencer para establecer acuerdos y compromisos con la finalidad de alcanzar los objetivos institucionales.</w:t>
      </w:r>
    </w:p>
    <w:p w14:paraId="2B1BEA24" w14:textId="77777777" w:rsidR="00BF3456" w:rsidRPr="003E251B" w:rsidRDefault="00BF3456" w:rsidP="00BF3456">
      <w:pPr>
        <w:pStyle w:val="Prrafodelista"/>
        <w:numPr>
          <w:ilvl w:val="0"/>
          <w:numId w:val="172"/>
        </w:numPr>
        <w:shd w:val="clear" w:color="auto" w:fill="FFFFFF" w:themeFill="background1"/>
        <w:spacing w:after="0" w:line="240" w:lineRule="auto"/>
        <w:ind w:left="426"/>
        <w:jc w:val="both"/>
        <w:rPr>
          <w:rFonts w:ascii="Arial" w:hAnsi="Arial" w:cs="Arial"/>
          <w:sz w:val="24"/>
          <w:szCs w:val="24"/>
        </w:rPr>
      </w:pPr>
      <w:r w:rsidRPr="003E251B">
        <w:rPr>
          <w:rFonts w:ascii="Arial" w:hAnsi="Arial" w:cs="Arial"/>
          <w:b/>
          <w:bCs/>
          <w:sz w:val="24"/>
          <w:szCs w:val="24"/>
        </w:rPr>
        <w:lastRenderedPageBreak/>
        <w:t>Orientación al servicio:</w:t>
      </w:r>
      <w:r w:rsidRPr="003E251B">
        <w:rPr>
          <w:rFonts w:ascii="Arial" w:hAnsi="Arial" w:cs="Arial"/>
          <w:sz w:val="24"/>
          <w:szCs w:val="24"/>
        </w:rPr>
        <w:t xml:space="preserve"> Capacidad para atender con empatía necesidades de las y los ciudadanos en apego a los intereses y objetivos institucionales.</w:t>
      </w:r>
    </w:p>
    <w:p w14:paraId="68F2244B" w14:textId="77777777" w:rsidR="00BF3456" w:rsidRPr="003E251B" w:rsidRDefault="00BF3456" w:rsidP="00BF3456">
      <w:pPr>
        <w:pStyle w:val="Prrafodelista"/>
        <w:numPr>
          <w:ilvl w:val="0"/>
          <w:numId w:val="172"/>
        </w:numPr>
        <w:shd w:val="clear" w:color="auto" w:fill="FFFFFF" w:themeFill="background1"/>
        <w:spacing w:after="0" w:line="240" w:lineRule="auto"/>
        <w:ind w:left="426"/>
        <w:jc w:val="both"/>
        <w:rPr>
          <w:rFonts w:ascii="Arial" w:hAnsi="Arial" w:cs="Arial"/>
          <w:sz w:val="24"/>
          <w:szCs w:val="24"/>
        </w:rPr>
      </w:pPr>
      <w:r w:rsidRPr="003E251B">
        <w:rPr>
          <w:rFonts w:ascii="Arial" w:hAnsi="Arial" w:cs="Arial"/>
          <w:b/>
          <w:bCs/>
          <w:sz w:val="24"/>
          <w:szCs w:val="24"/>
        </w:rPr>
        <w:t>Trabajo bajo presión:</w:t>
      </w:r>
      <w:r w:rsidRPr="003E251B">
        <w:rPr>
          <w:rFonts w:ascii="Arial" w:hAnsi="Arial" w:cs="Arial"/>
          <w:sz w:val="24"/>
          <w:szCs w:val="24"/>
        </w:rPr>
        <w:t xml:space="preserve"> Capacidad de cumplir con las actividades y objetivos de forma satisfactoria, planificando el tiempo y actividades, aun en situaciones adversas (de tiempo o sobrecarga de actividades).</w:t>
      </w:r>
    </w:p>
    <w:p w14:paraId="0F3A0228" w14:textId="16255A48" w:rsidR="00BF3456" w:rsidRPr="00740ECC" w:rsidRDefault="00BF3456" w:rsidP="00740ECC">
      <w:pPr>
        <w:pStyle w:val="Prrafodelista"/>
        <w:numPr>
          <w:ilvl w:val="0"/>
          <w:numId w:val="172"/>
        </w:numPr>
        <w:shd w:val="clear" w:color="auto" w:fill="FFFFFF" w:themeFill="background1"/>
        <w:spacing w:line="240" w:lineRule="auto"/>
        <w:ind w:left="426"/>
        <w:jc w:val="both"/>
        <w:rPr>
          <w:rFonts w:ascii="Arial" w:hAnsi="Arial" w:cs="Arial"/>
          <w:sz w:val="24"/>
          <w:szCs w:val="24"/>
        </w:rPr>
      </w:pPr>
      <w:r w:rsidRPr="003E251B">
        <w:rPr>
          <w:rFonts w:ascii="Arial" w:hAnsi="Arial" w:cs="Arial"/>
          <w:b/>
          <w:bCs/>
          <w:sz w:val="24"/>
          <w:szCs w:val="24"/>
        </w:rPr>
        <w:t>Trabajo en campo:</w:t>
      </w:r>
      <w:r w:rsidRPr="003E251B">
        <w:rPr>
          <w:rFonts w:ascii="Arial" w:hAnsi="Arial" w:cs="Arial"/>
          <w:sz w:val="24"/>
          <w:szCs w:val="24"/>
        </w:rPr>
        <w:t xml:space="preserve"> Capacidad para ubicarse y disposición para desplazarse y realizar actividad física, aun en condiciones adversas para el cumplimiento de los objetivos institucionales.</w:t>
      </w:r>
    </w:p>
    <w:p w14:paraId="3F716ABC" w14:textId="77777777" w:rsidR="00BF3456" w:rsidRPr="00C04FE0" w:rsidRDefault="00BF3456" w:rsidP="00C301E9">
      <w:pPr>
        <w:pStyle w:val="Ttulo1"/>
        <w:numPr>
          <w:ilvl w:val="3"/>
          <w:numId w:val="233"/>
        </w:numPr>
        <w:spacing w:after="240"/>
      </w:pPr>
      <w:bookmarkStart w:id="27" w:name="_Toc137479987"/>
      <w:bookmarkStart w:id="28" w:name="_Toc139285620"/>
      <w:bookmarkStart w:id="29" w:name="_Toc159924544"/>
      <w:r w:rsidRPr="00C04FE0">
        <w:t>Actividades específicas de la o el CAEL</w:t>
      </w:r>
      <w:bookmarkEnd w:id="27"/>
      <w:bookmarkEnd w:id="28"/>
      <w:bookmarkEnd w:id="29"/>
    </w:p>
    <w:p w14:paraId="7D187C98" w14:textId="77777777" w:rsidR="00BF3456" w:rsidRPr="00C04FE0" w:rsidRDefault="00BF3456" w:rsidP="00BF3456">
      <w:pPr>
        <w:spacing w:after="0" w:line="240" w:lineRule="auto"/>
        <w:jc w:val="both"/>
        <w:rPr>
          <w:rFonts w:ascii="Arial" w:hAnsi="Arial" w:cs="Arial"/>
          <w:sz w:val="24"/>
          <w:szCs w:val="24"/>
        </w:rPr>
      </w:pPr>
      <w:r w:rsidRPr="00C04FE0">
        <w:rPr>
          <w:rFonts w:ascii="Arial" w:hAnsi="Arial" w:cs="Arial"/>
          <w:sz w:val="24"/>
          <w:szCs w:val="24"/>
        </w:rPr>
        <w:t>Las y los CAEL durante el Proceso Electoral Concurrente 2023-2024 participarán en los siguientes proyectos de asistencia electoral:</w:t>
      </w:r>
    </w:p>
    <w:p w14:paraId="155A9432" w14:textId="77777777" w:rsidR="00BF3456" w:rsidRPr="003E251B" w:rsidRDefault="00BF3456" w:rsidP="00BF3456">
      <w:pPr>
        <w:pStyle w:val="Prrafodelista"/>
        <w:numPr>
          <w:ilvl w:val="0"/>
          <w:numId w:val="173"/>
        </w:numPr>
        <w:spacing w:after="0" w:line="240" w:lineRule="auto"/>
        <w:ind w:left="426"/>
        <w:jc w:val="both"/>
        <w:rPr>
          <w:rFonts w:ascii="Arial" w:hAnsi="Arial" w:cs="Arial"/>
          <w:sz w:val="24"/>
          <w:szCs w:val="24"/>
          <w:lang w:val="es-ES"/>
        </w:rPr>
      </w:pPr>
      <w:r w:rsidRPr="003E251B">
        <w:rPr>
          <w:rFonts w:ascii="Arial" w:hAnsi="Arial" w:cs="Arial"/>
          <w:sz w:val="24"/>
          <w:szCs w:val="24"/>
          <w:lang w:val="es-ES"/>
        </w:rPr>
        <w:t>Preparación y distribución de la documentación y materiales electorales a los PMDC.</w:t>
      </w:r>
    </w:p>
    <w:p w14:paraId="4EF3FD0F" w14:textId="77777777" w:rsidR="00BF3456" w:rsidRPr="003E251B" w:rsidRDefault="00BF3456" w:rsidP="00BF3456">
      <w:pPr>
        <w:pStyle w:val="Prrafodelista"/>
        <w:numPr>
          <w:ilvl w:val="0"/>
          <w:numId w:val="173"/>
        </w:numPr>
        <w:spacing w:after="0" w:line="240" w:lineRule="auto"/>
        <w:ind w:left="426"/>
        <w:jc w:val="both"/>
        <w:rPr>
          <w:rFonts w:ascii="Arial" w:hAnsi="Arial" w:cs="Arial"/>
          <w:sz w:val="24"/>
          <w:szCs w:val="24"/>
          <w:lang w:val="es-ES"/>
        </w:rPr>
      </w:pPr>
      <w:r w:rsidRPr="003E251B">
        <w:rPr>
          <w:rFonts w:ascii="Arial" w:hAnsi="Arial" w:cs="Arial"/>
          <w:sz w:val="24"/>
          <w:szCs w:val="24"/>
          <w:lang w:val="es-ES"/>
        </w:rPr>
        <w:t xml:space="preserve">Programa de Resultados Electorales Preliminares (PREP-Casilla) </w:t>
      </w:r>
    </w:p>
    <w:p w14:paraId="013FF973" w14:textId="77777777" w:rsidR="00BF3456" w:rsidRPr="003E251B" w:rsidRDefault="00BF3456" w:rsidP="00BF3456">
      <w:pPr>
        <w:pStyle w:val="Prrafodelista"/>
        <w:numPr>
          <w:ilvl w:val="0"/>
          <w:numId w:val="173"/>
        </w:numPr>
        <w:spacing w:after="0" w:line="240" w:lineRule="auto"/>
        <w:ind w:left="426"/>
        <w:jc w:val="both"/>
        <w:rPr>
          <w:rFonts w:ascii="Arial" w:hAnsi="Arial" w:cs="Arial"/>
          <w:sz w:val="24"/>
          <w:szCs w:val="24"/>
          <w:lang w:val="es-ES"/>
        </w:rPr>
      </w:pPr>
      <w:r w:rsidRPr="003E251B">
        <w:rPr>
          <w:rFonts w:ascii="Arial" w:hAnsi="Arial" w:cs="Arial"/>
          <w:sz w:val="24"/>
          <w:szCs w:val="24"/>
          <w:lang w:val="es-ES"/>
        </w:rPr>
        <w:t>Mecanismos de Recolección</w:t>
      </w:r>
    </w:p>
    <w:p w14:paraId="0E5171D2" w14:textId="77777777" w:rsidR="00BF3456" w:rsidRPr="003E251B" w:rsidRDefault="00BF3456" w:rsidP="00BF3456">
      <w:pPr>
        <w:pStyle w:val="Prrafodelista"/>
        <w:numPr>
          <w:ilvl w:val="0"/>
          <w:numId w:val="173"/>
        </w:numPr>
        <w:spacing w:after="0" w:line="240" w:lineRule="auto"/>
        <w:ind w:left="426"/>
        <w:jc w:val="both"/>
        <w:rPr>
          <w:rFonts w:ascii="Arial" w:hAnsi="Arial" w:cs="Arial"/>
          <w:sz w:val="24"/>
          <w:szCs w:val="24"/>
          <w:lang w:val="es-ES"/>
        </w:rPr>
      </w:pPr>
      <w:r w:rsidRPr="003E251B">
        <w:rPr>
          <w:rFonts w:ascii="Arial" w:hAnsi="Arial" w:cs="Arial"/>
          <w:sz w:val="24"/>
          <w:szCs w:val="24"/>
          <w:lang w:val="es-ES"/>
        </w:rPr>
        <w:t>Cómputos distritales o municipales</w:t>
      </w:r>
    </w:p>
    <w:p w14:paraId="65882BE0" w14:textId="46B79A38" w:rsidR="00BF3456" w:rsidRPr="003E251B" w:rsidRDefault="00BF3456" w:rsidP="00BF3456">
      <w:pPr>
        <w:pStyle w:val="Prrafodelista"/>
        <w:numPr>
          <w:ilvl w:val="0"/>
          <w:numId w:val="173"/>
        </w:numPr>
        <w:spacing w:after="0" w:line="240" w:lineRule="auto"/>
        <w:ind w:left="426"/>
        <w:jc w:val="both"/>
        <w:rPr>
          <w:rFonts w:ascii="Arial" w:hAnsi="Arial" w:cs="Arial"/>
          <w:sz w:val="24"/>
          <w:szCs w:val="24"/>
          <w:lang w:val="es-ES"/>
        </w:rPr>
      </w:pPr>
      <w:r w:rsidRPr="003E251B">
        <w:rPr>
          <w:rFonts w:ascii="Arial" w:hAnsi="Arial" w:cs="Arial"/>
          <w:sz w:val="24"/>
          <w:szCs w:val="24"/>
          <w:lang w:val="es-ES"/>
        </w:rPr>
        <w:t xml:space="preserve">Auxiliar/Coadyuvar con </w:t>
      </w:r>
      <w:r w:rsidR="00A65511" w:rsidRPr="003E251B">
        <w:rPr>
          <w:rFonts w:ascii="Arial" w:hAnsi="Arial" w:cs="Arial"/>
          <w:sz w:val="24"/>
          <w:szCs w:val="24"/>
          <w:lang w:val="es-ES"/>
        </w:rPr>
        <w:t xml:space="preserve">las y los </w:t>
      </w:r>
      <w:r w:rsidRPr="003E251B">
        <w:rPr>
          <w:rFonts w:ascii="Arial" w:hAnsi="Arial" w:cs="Arial"/>
          <w:sz w:val="24"/>
          <w:szCs w:val="24"/>
          <w:lang w:val="es-ES"/>
        </w:rPr>
        <w:t>CAE del INE en actividades para la difusión de listados de casillas, en el equipamiento y acondicionamiento de casillas, en la recuperación de mobiliario y equipo, así como en la limpieza de los lugares que se utilizaron para su instalación.</w:t>
      </w:r>
      <w:r w:rsidRPr="003E251B">
        <w:rPr>
          <w:rStyle w:val="Refdenotaalpie"/>
          <w:rFonts w:ascii="Arial" w:hAnsi="Arial" w:cs="Arial"/>
          <w:sz w:val="24"/>
          <w:szCs w:val="24"/>
          <w:lang w:val="es-ES"/>
        </w:rPr>
        <w:footnoteReference w:id="2"/>
      </w:r>
    </w:p>
    <w:p w14:paraId="34082A9F" w14:textId="5ECBE0C4" w:rsidR="00BF3456" w:rsidRPr="003E251B" w:rsidRDefault="00BF3456" w:rsidP="00BF3456">
      <w:pPr>
        <w:pStyle w:val="Prrafodelista"/>
        <w:numPr>
          <w:ilvl w:val="0"/>
          <w:numId w:val="173"/>
        </w:numPr>
        <w:spacing w:after="0" w:line="240" w:lineRule="auto"/>
        <w:ind w:left="426"/>
        <w:jc w:val="both"/>
        <w:rPr>
          <w:rFonts w:ascii="Arial" w:hAnsi="Arial" w:cs="Arial"/>
          <w:sz w:val="24"/>
          <w:szCs w:val="24"/>
          <w:lang w:val="es-ES"/>
        </w:rPr>
      </w:pPr>
      <w:r w:rsidRPr="003E251B">
        <w:rPr>
          <w:rFonts w:ascii="Arial" w:hAnsi="Arial" w:cs="Arial"/>
          <w:sz w:val="24"/>
          <w:szCs w:val="24"/>
          <w:lang w:val="es-ES"/>
        </w:rPr>
        <w:t>Brindar apoyo en las actividades de las Medidas de Accesibilidad, para el trámite de anuencias alternas y para auxiliar en verificar que los domicilios cumplan con las características de acceso en marcadas en el A</w:t>
      </w:r>
      <w:r w:rsidR="00285016">
        <w:rPr>
          <w:rFonts w:ascii="Arial" w:hAnsi="Arial" w:cs="Arial"/>
          <w:sz w:val="24"/>
          <w:szCs w:val="24"/>
          <w:lang w:val="es-ES"/>
        </w:rPr>
        <w:t>nexo</w:t>
      </w:r>
      <w:r w:rsidRPr="003E251B">
        <w:rPr>
          <w:rFonts w:ascii="Arial" w:hAnsi="Arial" w:cs="Arial"/>
          <w:sz w:val="24"/>
          <w:szCs w:val="24"/>
          <w:lang w:val="es-ES"/>
        </w:rPr>
        <w:t xml:space="preserve"> 25 del RE.</w:t>
      </w:r>
    </w:p>
    <w:p w14:paraId="3857E9AF" w14:textId="77777777" w:rsidR="00BF3456" w:rsidRPr="00C04FE0" w:rsidRDefault="00BF3456" w:rsidP="00BF3456">
      <w:pPr>
        <w:spacing w:after="0" w:line="240" w:lineRule="auto"/>
        <w:jc w:val="both"/>
        <w:rPr>
          <w:rFonts w:ascii="Arial" w:hAnsi="Arial" w:cs="Arial"/>
        </w:rPr>
      </w:pPr>
    </w:p>
    <w:p w14:paraId="1FACA2D6" w14:textId="77777777" w:rsidR="00BF3456" w:rsidRDefault="00BF3456" w:rsidP="00BF3456">
      <w:pPr>
        <w:spacing w:after="0" w:line="240" w:lineRule="auto"/>
        <w:jc w:val="both"/>
        <w:rPr>
          <w:rFonts w:ascii="Arial" w:eastAsia="Times New Roman" w:hAnsi="Arial" w:cs="Arial"/>
          <w:color w:val="000000"/>
          <w:position w:val="2"/>
          <w:sz w:val="24"/>
          <w:szCs w:val="24"/>
          <w:bdr w:val="none" w:sz="0" w:space="0" w:color="auto" w:frame="1"/>
          <w:lang w:eastAsia="es-ES_tradnl"/>
        </w:rPr>
      </w:pPr>
      <w:r w:rsidRPr="00C04FE0">
        <w:rPr>
          <w:rFonts w:ascii="Arial" w:eastAsia="Times New Roman" w:hAnsi="Arial" w:cs="Arial"/>
          <w:color w:val="000000"/>
          <w:position w:val="2"/>
          <w:bdr w:val="none" w:sz="0" w:space="0" w:color="auto" w:frame="1"/>
          <w:lang w:eastAsia="es-ES_tradnl"/>
        </w:rPr>
        <w:t xml:space="preserve"> </w:t>
      </w:r>
      <w:r w:rsidRPr="00C04FE0">
        <w:rPr>
          <w:rFonts w:ascii="Arial" w:eastAsia="Times New Roman" w:hAnsi="Arial" w:cs="Arial"/>
          <w:color w:val="000000"/>
          <w:position w:val="2"/>
          <w:sz w:val="24"/>
          <w:szCs w:val="24"/>
          <w:bdr w:val="none" w:sz="0" w:space="0" w:color="auto" w:frame="1"/>
          <w:lang w:eastAsia="es-ES_tradnl"/>
        </w:rPr>
        <w:t>Las tareas específicas en las que participarán los CAEL serán:</w:t>
      </w:r>
    </w:p>
    <w:p w14:paraId="3286D216" w14:textId="77777777" w:rsidR="00BD0E64" w:rsidRPr="00623DCF" w:rsidRDefault="00BD0E64" w:rsidP="00BF3456">
      <w:pPr>
        <w:spacing w:after="0" w:line="240" w:lineRule="auto"/>
        <w:jc w:val="both"/>
        <w:rPr>
          <w:rFonts w:ascii="Arial" w:eastAsia="Times New Roman" w:hAnsi="Arial" w:cs="Arial"/>
          <w:color w:val="000000"/>
          <w:position w:val="2"/>
          <w:sz w:val="28"/>
          <w:szCs w:val="28"/>
          <w:bdr w:val="none" w:sz="0" w:space="0" w:color="auto" w:frame="1"/>
          <w:lang w:eastAsia="es-ES_tradnl"/>
        </w:rPr>
      </w:pPr>
    </w:p>
    <w:p w14:paraId="52767997" w14:textId="77777777" w:rsidR="00BF3456" w:rsidRPr="00D852D9" w:rsidRDefault="00BF3456" w:rsidP="003E251B">
      <w:pPr>
        <w:pStyle w:val="Prrafodelista"/>
        <w:numPr>
          <w:ilvl w:val="0"/>
          <w:numId w:val="165"/>
        </w:numPr>
        <w:spacing w:after="0" w:line="240" w:lineRule="auto"/>
        <w:ind w:left="426" w:firstLine="0"/>
        <w:jc w:val="center"/>
        <w:rPr>
          <w:rFonts w:ascii="Arial" w:hAnsi="Arial" w:cs="Arial"/>
          <w:b/>
          <w:bCs/>
          <w:color w:val="000000"/>
          <w:position w:val="2"/>
          <w:sz w:val="28"/>
          <w:szCs w:val="28"/>
          <w:bdr w:val="none" w:sz="0" w:space="0" w:color="auto" w:frame="1"/>
          <w:lang w:val="es-ES" w:eastAsia="es-ES_tradnl"/>
        </w:rPr>
      </w:pPr>
      <w:r w:rsidRPr="003E251B">
        <w:rPr>
          <w:rFonts w:ascii="Arial" w:hAnsi="Arial" w:cs="Arial"/>
          <w:b/>
          <w:bCs/>
          <w:color w:val="000000"/>
          <w:position w:val="2"/>
          <w:sz w:val="24"/>
          <w:szCs w:val="24"/>
          <w:bdr w:val="none" w:sz="0" w:space="0" w:color="auto" w:frame="1"/>
          <w:lang w:val="es-ES" w:eastAsia="es-ES_tradnl"/>
        </w:rPr>
        <w:t>Ubicación de casillas</w:t>
      </w:r>
    </w:p>
    <w:p w14:paraId="53ECD12E" w14:textId="77777777" w:rsidR="00D852D9" w:rsidRPr="00D852D9" w:rsidRDefault="00D852D9" w:rsidP="00D852D9">
      <w:pPr>
        <w:pStyle w:val="Prrafodelista"/>
        <w:spacing w:after="0" w:line="240" w:lineRule="auto"/>
        <w:ind w:left="426"/>
        <w:rPr>
          <w:rFonts w:ascii="Arial" w:hAnsi="Arial" w:cs="Arial"/>
          <w:b/>
          <w:bCs/>
          <w:color w:val="000000"/>
          <w:position w:val="2"/>
          <w:bdr w:val="none" w:sz="0" w:space="0" w:color="auto" w:frame="1"/>
          <w:lang w:val="es-ES" w:eastAsia="es-ES_tradnl"/>
        </w:rPr>
      </w:pPr>
    </w:p>
    <w:tbl>
      <w:tblPr>
        <w:tblStyle w:val="Tablaconcuadrcula2-nfasis11"/>
        <w:tblW w:w="5000" w:type="pct"/>
        <w:tblLook w:val="04A0" w:firstRow="1" w:lastRow="0" w:firstColumn="1" w:lastColumn="0" w:noHBand="0" w:noVBand="1"/>
      </w:tblPr>
      <w:tblGrid>
        <w:gridCol w:w="1988"/>
        <w:gridCol w:w="2095"/>
        <w:gridCol w:w="1421"/>
        <w:gridCol w:w="1241"/>
        <w:gridCol w:w="2093"/>
      </w:tblGrid>
      <w:tr w:rsidR="00BF3456" w:rsidRPr="00BD0E64" w14:paraId="1F9BA951" w14:textId="77777777" w:rsidTr="00AC50E3">
        <w:trPr>
          <w:cnfStyle w:val="100000000000" w:firstRow="1" w:lastRow="0" w:firstColumn="0" w:lastColumn="0" w:oddVBand="0" w:evenVBand="0" w:oddHBand="0"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1124" w:type="pct"/>
            <w:shd w:val="clear" w:color="auto" w:fill="CC3399"/>
            <w:vAlign w:val="center"/>
          </w:tcPr>
          <w:p w14:paraId="26236B47" w14:textId="77777777" w:rsidR="00BF3456" w:rsidRPr="00AC50E3" w:rsidRDefault="00BF3456" w:rsidP="00AC50E3">
            <w:pPr>
              <w:jc w:val="center"/>
              <w:rPr>
                <w:rFonts w:ascii="Arial" w:hAnsi="Arial" w:cs="Arial"/>
                <w:sz w:val="16"/>
                <w:szCs w:val="16"/>
              </w:rPr>
            </w:pPr>
            <w:r w:rsidRPr="00AC50E3">
              <w:rPr>
                <w:rFonts w:ascii="Arial" w:hAnsi="Arial" w:cs="Arial"/>
                <w:sz w:val="16"/>
                <w:szCs w:val="16"/>
              </w:rPr>
              <w:t>Línea de acción</w:t>
            </w:r>
          </w:p>
        </w:tc>
        <w:tc>
          <w:tcPr>
            <w:tcW w:w="1185" w:type="pct"/>
            <w:shd w:val="clear" w:color="auto" w:fill="CC3399"/>
            <w:vAlign w:val="center"/>
          </w:tcPr>
          <w:p w14:paraId="37D738F8" w14:textId="77777777" w:rsidR="00BF3456" w:rsidRPr="00AC50E3" w:rsidRDefault="00BF3456" w:rsidP="00AC50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C50E3">
              <w:rPr>
                <w:rFonts w:ascii="Arial" w:hAnsi="Arial" w:cs="Arial"/>
                <w:sz w:val="16"/>
                <w:szCs w:val="16"/>
              </w:rPr>
              <w:t>Fundamento Legal</w:t>
            </w:r>
          </w:p>
        </w:tc>
        <w:tc>
          <w:tcPr>
            <w:tcW w:w="804" w:type="pct"/>
            <w:shd w:val="clear" w:color="auto" w:fill="CC3399"/>
            <w:vAlign w:val="center"/>
          </w:tcPr>
          <w:p w14:paraId="56B14215" w14:textId="77777777" w:rsidR="00BF3456" w:rsidRPr="00AC50E3" w:rsidRDefault="00BF3456" w:rsidP="00AC50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C50E3">
              <w:rPr>
                <w:rFonts w:ascii="Arial" w:hAnsi="Arial" w:cs="Arial"/>
                <w:sz w:val="16"/>
                <w:szCs w:val="16"/>
              </w:rPr>
              <w:t>Periodo</w:t>
            </w:r>
          </w:p>
        </w:tc>
        <w:tc>
          <w:tcPr>
            <w:tcW w:w="702" w:type="pct"/>
            <w:shd w:val="clear" w:color="auto" w:fill="CC3399"/>
            <w:vAlign w:val="center"/>
          </w:tcPr>
          <w:p w14:paraId="6940FE1C" w14:textId="77777777" w:rsidR="00BF3456" w:rsidRPr="00AC50E3" w:rsidRDefault="00BF3456" w:rsidP="00AC50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C50E3">
              <w:rPr>
                <w:rFonts w:ascii="Arial" w:hAnsi="Arial" w:cs="Arial"/>
                <w:sz w:val="16"/>
                <w:szCs w:val="16"/>
              </w:rPr>
              <w:t>Órgano Competente</w:t>
            </w:r>
          </w:p>
        </w:tc>
        <w:tc>
          <w:tcPr>
            <w:tcW w:w="1184" w:type="pct"/>
            <w:shd w:val="clear" w:color="auto" w:fill="CC3399"/>
            <w:vAlign w:val="center"/>
          </w:tcPr>
          <w:p w14:paraId="7D617A3E" w14:textId="77777777" w:rsidR="00BF3456" w:rsidRPr="00AC50E3" w:rsidRDefault="00BF3456" w:rsidP="00AC50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C50E3">
              <w:rPr>
                <w:rFonts w:ascii="Arial" w:hAnsi="Arial" w:cs="Arial"/>
                <w:sz w:val="16"/>
                <w:szCs w:val="16"/>
              </w:rPr>
              <w:t>Descripción de actividades</w:t>
            </w:r>
          </w:p>
        </w:tc>
      </w:tr>
      <w:tr w:rsidR="00BF3456" w:rsidRPr="00BD0E64" w14:paraId="52493D28" w14:textId="77777777" w:rsidTr="00AC50E3">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124" w:type="pct"/>
          </w:tcPr>
          <w:p w14:paraId="31BB4797" w14:textId="77777777" w:rsidR="00BF3456" w:rsidRPr="00BD0E64" w:rsidRDefault="00BF3456" w:rsidP="00D852D9">
            <w:pPr>
              <w:jc w:val="both"/>
              <w:rPr>
                <w:rFonts w:ascii="Arial" w:hAnsi="Arial" w:cs="Arial"/>
                <w:sz w:val="16"/>
                <w:szCs w:val="16"/>
              </w:rPr>
            </w:pPr>
            <w:r w:rsidRPr="00BD0E64">
              <w:rPr>
                <w:rFonts w:ascii="Arial" w:hAnsi="Arial" w:cs="Arial"/>
                <w:sz w:val="16"/>
                <w:szCs w:val="16"/>
              </w:rPr>
              <w:t>L.1.1 Equipamiento y acondicionamiento de casillas</w:t>
            </w:r>
          </w:p>
        </w:tc>
        <w:tc>
          <w:tcPr>
            <w:tcW w:w="1185" w:type="pct"/>
          </w:tcPr>
          <w:p w14:paraId="78B64A69" w14:textId="0CA426D2"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Artículos 255, numeral 1, de la LGIPE, y 229, inciso i) del RE.</w:t>
            </w:r>
          </w:p>
        </w:tc>
        <w:tc>
          <w:tcPr>
            <w:tcW w:w="804" w:type="pct"/>
          </w:tcPr>
          <w:p w14:paraId="0451A731"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Desde su contratación, al término y posterior a la jornada electoral.</w:t>
            </w:r>
          </w:p>
        </w:tc>
        <w:tc>
          <w:tcPr>
            <w:tcW w:w="702" w:type="pct"/>
          </w:tcPr>
          <w:p w14:paraId="4B87BED1" w14:textId="6F8C22B4"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 xml:space="preserve">INE-JDE </w:t>
            </w:r>
            <w:r w:rsidR="006526EE">
              <w:rPr>
                <w:rFonts w:ascii="Arial" w:hAnsi="Arial" w:cs="Arial"/>
                <w:sz w:val="16"/>
                <w:szCs w:val="16"/>
              </w:rPr>
              <w:t>IEM</w:t>
            </w:r>
          </w:p>
        </w:tc>
        <w:tc>
          <w:tcPr>
            <w:tcW w:w="1184" w:type="pct"/>
          </w:tcPr>
          <w:p w14:paraId="31B044B9"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A.1.1.1 Coadyuvar con las y los CAE del INE en las tareas de equipamiento y acondicionamiento de las casillas en la recuperación de mobiliario, equipo y materiales electorales, así como en la limpieza de los lugares que se utilizaron para su instalación.</w:t>
            </w:r>
          </w:p>
        </w:tc>
      </w:tr>
      <w:tr w:rsidR="00BF3456" w:rsidRPr="00BD0E64" w14:paraId="413DA408" w14:textId="77777777" w:rsidTr="00AC50E3">
        <w:trPr>
          <w:trHeight w:val="1393"/>
        </w:trPr>
        <w:tc>
          <w:tcPr>
            <w:cnfStyle w:val="001000000000" w:firstRow="0" w:lastRow="0" w:firstColumn="1" w:lastColumn="0" w:oddVBand="0" w:evenVBand="0" w:oddHBand="0" w:evenHBand="0" w:firstRowFirstColumn="0" w:firstRowLastColumn="0" w:lastRowFirstColumn="0" w:lastRowLastColumn="0"/>
            <w:tcW w:w="1124" w:type="pct"/>
          </w:tcPr>
          <w:p w14:paraId="5EBBFA1A" w14:textId="77777777" w:rsidR="00BF3456" w:rsidRPr="00BD0E64" w:rsidRDefault="00BF3456" w:rsidP="00D852D9">
            <w:pPr>
              <w:jc w:val="both"/>
              <w:rPr>
                <w:rFonts w:ascii="Arial" w:hAnsi="Arial" w:cs="Arial"/>
                <w:sz w:val="16"/>
                <w:szCs w:val="16"/>
              </w:rPr>
            </w:pPr>
            <w:r w:rsidRPr="00BD0E64">
              <w:rPr>
                <w:rFonts w:ascii="Arial" w:hAnsi="Arial" w:cs="Arial"/>
                <w:sz w:val="16"/>
                <w:szCs w:val="16"/>
              </w:rPr>
              <w:lastRenderedPageBreak/>
              <w:t>L.1.2 Publicación de listados de ubicación e integración de casillas</w:t>
            </w:r>
          </w:p>
        </w:tc>
        <w:tc>
          <w:tcPr>
            <w:tcW w:w="1185" w:type="pct"/>
          </w:tcPr>
          <w:p w14:paraId="6C7697BA" w14:textId="56B11DF2"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 xml:space="preserve">Artículos </w:t>
            </w:r>
            <w:r w:rsidR="00A65511" w:rsidRPr="00BD0E64">
              <w:rPr>
                <w:rFonts w:ascii="Arial" w:hAnsi="Arial" w:cs="Arial"/>
                <w:sz w:val="16"/>
                <w:szCs w:val="16"/>
              </w:rPr>
              <w:t>255, párrafo 1  y 257</w:t>
            </w:r>
            <w:r w:rsidRPr="00BD0E64">
              <w:rPr>
                <w:rFonts w:ascii="Arial" w:hAnsi="Arial" w:cs="Arial"/>
                <w:sz w:val="16"/>
                <w:szCs w:val="16"/>
              </w:rPr>
              <w:t xml:space="preserve"> </w:t>
            </w:r>
            <w:r w:rsidR="00A65511" w:rsidRPr="00BD0E64">
              <w:rPr>
                <w:rFonts w:ascii="Arial" w:hAnsi="Arial" w:cs="Arial"/>
                <w:sz w:val="16"/>
                <w:szCs w:val="16"/>
              </w:rPr>
              <w:t xml:space="preserve">de </w:t>
            </w:r>
            <w:r w:rsidRPr="00BD0E64">
              <w:rPr>
                <w:rFonts w:ascii="Arial" w:hAnsi="Arial" w:cs="Arial"/>
                <w:sz w:val="16"/>
                <w:szCs w:val="16"/>
              </w:rPr>
              <w:t>la LGIPE, y 242, párrafo 1, inciso d) del RE.</w:t>
            </w:r>
          </w:p>
        </w:tc>
        <w:tc>
          <w:tcPr>
            <w:tcW w:w="804" w:type="pct"/>
          </w:tcPr>
          <w:p w14:paraId="1CA7A412" w14:textId="77777777"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Entre el 15 y 25 de mayo de 2024</w:t>
            </w:r>
          </w:p>
        </w:tc>
        <w:tc>
          <w:tcPr>
            <w:tcW w:w="702" w:type="pct"/>
          </w:tcPr>
          <w:p w14:paraId="664E16C9" w14:textId="2D53DA48" w:rsidR="00BF3456" w:rsidRPr="00BD0E64" w:rsidRDefault="00BF3456" w:rsidP="00D852D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 xml:space="preserve">INE-JDE </w:t>
            </w:r>
            <w:r w:rsidR="006526EE">
              <w:rPr>
                <w:rFonts w:ascii="Arial" w:hAnsi="Arial" w:cs="Arial"/>
                <w:sz w:val="16"/>
                <w:szCs w:val="16"/>
              </w:rPr>
              <w:t>IEM</w:t>
            </w:r>
          </w:p>
        </w:tc>
        <w:tc>
          <w:tcPr>
            <w:tcW w:w="1184" w:type="pct"/>
          </w:tcPr>
          <w:p w14:paraId="5CCD0B76" w14:textId="77777777" w:rsidR="00BF3456" w:rsidRPr="00BD0E64" w:rsidRDefault="00BF3456" w:rsidP="00D852D9">
            <w:pPr>
              <w:pStyle w:val="xmsonormal"/>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A.1.1.2 Auxiliar en la distribución de los listados de ubicación e integración de casillas a los CAE del INE y colaborar en su fijación en los edificios públicos y lugares más concurridos, en apoyo a las JDE del INE</w:t>
            </w:r>
            <w:r w:rsidRPr="00BD0E64">
              <w:rPr>
                <w:rFonts w:ascii="Arial" w:hAnsi="Arial" w:cs="Arial"/>
                <w:smallCaps/>
                <w:sz w:val="16"/>
                <w:szCs w:val="16"/>
              </w:rPr>
              <w:t>.</w:t>
            </w:r>
          </w:p>
        </w:tc>
      </w:tr>
      <w:tr w:rsidR="00BF3456" w:rsidRPr="00BD0E64" w14:paraId="06116383" w14:textId="77777777" w:rsidTr="00AC50E3">
        <w:trPr>
          <w:cnfStyle w:val="000000100000" w:firstRow="0" w:lastRow="0" w:firstColumn="0" w:lastColumn="0" w:oddVBand="0" w:evenVBand="0" w:oddHBand="1" w:evenHBand="0" w:firstRowFirstColumn="0" w:firstRowLastColumn="0" w:lastRowFirstColumn="0" w:lastRowLastColumn="0"/>
          <w:trHeight w:val="1271"/>
        </w:trPr>
        <w:tc>
          <w:tcPr>
            <w:cnfStyle w:val="001000000000" w:firstRow="0" w:lastRow="0" w:firstColumn="1" w:lastColumn="0" w:oddVBand="0" w:evenVBand="0" w:oddHBand="0" w:evenHBand="0" w:firstRowFirstColumn="0" w:firstRowLastColumn="0" w:lastRowFirstColumn="0" w:lastRowLastColumn="0"/>
            <w:tcW w:w="1124" w:type="pct"/>
          </w:tcPr>
          <w:p w14:paraId="74CA8B8A" w14:textId="77777777" w:rsidR="00BF3456" w:rsidRPr="00BD0E64" w:rsidRDefault="00BF3456" w:rsidP="00D852D9">
            <w:pPr>
              <w:jc w:val="both"/>
              <w:rPr>
                <w:rFonts w:ascii="Arial" w:hAnsi="Arial" w:cs="Arial"/>
                <w:sz w:val="16"/>
                <w:szCs w:val="16"/>
              </w:rPr>
            </w:pPr>
            <w:r w:rsidRPr="00BD0E64">
              <w:rPr>
                <w:rFonts w:ascii="Arial" w:hAnsi="Arial" w:cs="Arial"/>
                <w:sz w:val="16"/>
                <w:szCs w:val="16"/>
              </w:rPr>
              <w:t>L.1.3 Difusión</w:t>
            </w:r>
          </w:p>
        </w:tc>
        <w:tc>
          <w:tcPr>
            <w:tcW w:w="1185" w:type="pct"/>
          </w:tcPr>
          <w:p w14:paraId="195815A9"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Art. 256, numeral 1, inciso d) y Art. 303, numeral 2, inciso b) de la LGIPE. Art. 233, numeral 1; 234 inciso b); 239, numeral 2; 242, numeral 1, inciso d); Anexo 8.1, secciones 3.1.5, actividades IV-02, IV-04, IV-10 y 5.3 del RE. Arts. 31, numeral 1, inciso n) y 47, numeral 1, inciso k) del RIINE.</w:t>
            </w:r>
          </w:p>
        </w:tc>
        <w:tc>
          <w:tcPr>
            <w:tcW w:w="804" w:type="pct"/>
          </w:tcPr>
          <w:p w14:paraId="6343B6DB" w14:textId="77777777"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Durante el mes de mayo de 2024.</w:t>
            </w:r>
          </w:p>
        </w:tc>
        <w:tc>
          <w:tcPr>
            <w:tcW w:w="702" w:type="pct"/>
          </w:tcPr>
          <w:p w14:paraId="37CACDD2" w14:textId="166ACFDA" w:rsidR="00BF3456" w:rsidRPr="00BD0E64" w:rsidRDefault="00BF3456" w:rsidP="00D852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 xml:space="preserve">INE-JDE </w:t>
            </w:r>
            <w:r w:rsidR="006526EE">
              <w:rPr>
                <w:rFonts w:ascii="Arial" w:hAnsi="Arial" w:cs="Arial"/>
                <w:sz w:val="16"/>
                <w:szCs w:val="16"/>
              </w:rPr>
              <w:t>IEM</w:t>
            </w:r>
          </w:p>
        </w:tc>
        <w:tc>
          <w:tcPr>
            <w:tcW w:w="1184" w:type="pct"/>
          </w:tcPr>
          <w:p w14:paraId="7A46B818" w14:textId="0BA66AE7" w:rsidR="00BF3456" w:rsidRPr="00BD0E64" w:rsidRDefault="00BF3456" w:rsidP="00D852D9">
            <w:pPr>
              <w:pStyle w:val="xmsonormal"/>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A.1.1.3 Apoyarán en la colocación de los avisos de identificación de los lugares donde se instalarán las casillas electorales y revisarán periódicamente que los avisos permanezcan colocados y en buenas condiciones, de no ser así, lo reportan al SE</w:t>
            </w:r>
            <w:r w:rsidR="00A65511" w:rsidRPr="00BD0E64">
              <w:rPr>
                <w:rFonts w:ascii="Arial" w:hAnsi="Arial" w:cs="Arial"/>
                <w:sz w:val="16"/>
                <w:szCs w:val="16"/>
              </w:rPr>
              <w:t>L</w:t>
            </w:r>
            <w:r w:rsidRPr="00BD0E64">
              <w:rPr>
                <w:rFonts w:ascii="Arial" w:hAnsi="Arial" w:cs="Arial"/>
                <w:sz w:val="16"/>
                <w:szCs w:val="16"/>
              </w:rPr>
              <w:t xml:space="preserve"> y CAE</w:t>
            </w:r>
            <w:r w:rsidRPr="00BD0E64">
              <w:rPr>
                <w:rFonts w:ascii="Arial" w:hAnsi="Arial" w:cs="Arial"/>
                <w:smallCaps/>
                <w:sz w:val="16"/>
                <w:szCs w:val="16"/>
              </w:rPr>
              <w:t xml:space="preserve"> </w:t>
            </w:r>
            <w:r w:rsidRPr="00BD0E64">
              <w:rPr>
                <w:rFonts w:ascii="Arial" w:hAnsi="Arial" w:cs="Arial"/>
                <w:sz w:val="16"/>
                <w:szCs w:val="16"/>
              </w:rPr>
              <w:t>Federal.</w:t>
            </w:r>
          </w:p>
        </w:tc>
      </w:tr>
    </w:tbl>
    <w:p w14:paraId="35D2A1C1" w14:textId="77777777" w:rsidR="00A65511" w:rsidRDefault="00A65511" w:rsidP="00C301E9">
      <w:pPr>
        <w:pStyle w:val="Prrafodelista"/>
        <w:spacing w:before="240" w:line="240" w:lineRule="auto"/>
        <w:ind w:left="0"/>
        <w:rPr>
          <w:rFonts w:ascii="Arial" w:eastAsia="Times New Roman" w:hAnsi="Arial" w:cs="Arial"/>
          <w:b/>
          <w:bCs/>
          <w:color w:val="000000"/>
          <w:position w:val="2"/>
          <w:sz w:val="20"/>
          <w:szCs w:val="20"/>
          <w:bdr w:val="none" w:sz="0" w:space="0" w:color="auto" w:frame="1"/>
          <w:lang w:eastAsia="es-ES_tradnl"/>
        </w:rPr>
      </w:pPr>
    </w:p>
    <w:p w14:paraId="3ABC67BE" w14:textId="77777777" w:rsidR="00BF3456" w:rsidRDefault="00BF3456" w:rsidP="003E251B">
      <w:pPr>
        <w:pStyle w:val="Prrafodelista"/>
        <w:numPr>
          <w:ilvl w:val="0"/>
          <w:numId w:val="165"/>
        </w:numPr>
        <w:spacing w:after="0" w:line="240" w:lineRule="auto"/>
        <w:ind w:left="284" w:firstLine="0"/>
        <w:jc w:val="center"/>
        <w:rPr>
          <w:rFonts w:ascii="Arial" w:eastAsia="Times New Roman" w:hAnsi="Arial" w:cs="Arial"/>
          <w:b/>
          <w:bCs/>
          <w:color w:val="000000"/>
          <w:position w:val="2"/>
          <w:sz w:val="24"/>
          <w:szCs w:val="24"/>
          <w:bdr w:val="none" w:sz="0" w:space="0" w:color="auto" w:frame="1"/>
          <w:lang w:val="es-ES" w:eastAsia="es-ES_tradnl"/>
        </w:rPr>
      </w:pPr>
      <w:r w:rsidRPr="003E251B">
        <w:rPr>
          <w:rFonts w:ascii="Arial" w:eastAsia="Times New Roman" w:hAnsi="Arial" w:cs="Arial"/>
          <w:b/>
          <w:bCs/>
          <w:color w:val="000000"/>
          <w:position w:val="2"/>
          <w:sz w:val="24"/>
          <w:szCs w:val="24"/>
          <w:bdr w:val="none" w:sz="0" w:space="0" w:color="auto" w:frame="1"/>
          <w:lang w:val="es-ES" w:eastAsia="es-ES_tradnl"/>
        </w:rPr>
        <w:t>Preparación y distribución de la documentación y materiales electorales a los PMDC</w:t>
      </w:r>
    </w:p>
    <w:p w14:paraId="08B3BDED" w14:textId="77777777" w:rsidR="00D852D9" w:rsidRPr="003E251B" w:rsidRDefault="00D852D9" w:rsidP="00D852D9">
      <w:pPr>
        <w:pStyle w:val="Prrafodelista"/>
        <w:spacing w:after="0" w:line="240" w:lineRule="auto"/>
        <w:ind w:left="284"/>
        <w:rPr>
          <w:rFonts w:ascii="Arial" w:eastAsia="Times New Roman" w:hAnsi="Arial" w:cs="Arial"/>
          <w:b/>
          <w:bCs/>
          <w:color w:val="000000"/>
          <w:position w:val="2"/>
          <w:sz w:val="24"/>
          <w:szCs w:val="24"/>
          <w:bdr w:val="none" w:sz="0" w:space="0" w:color="auto" w:frame="1"/>
          <w:lang w:val="es-ES" w:eastAsia="es-ES_tradnl"/>
        </w:rPr>
      </w:pPr>
    </w:p>
    <w:tbl>
      <w:tblPr>
        <w:tblStyle w:val="Tablaconcuadrcula2-nfasis11"/>
        <w:tblW w:w="5000" w:type="pct"/>
        <w:tblLook w:val="04A0" w:firstRow="1" w:lastRow="0" w:firstColumn="1" w:lastColumn="0" w:noHBand="0" w:noVBand="1"/>
      </w:tblPr>
      <w:tblGrid>
        <w:gridCol w:w="1970"/>
        <w:gridCol w:w="2117"/>
        <w:gridCol w:w="1385"/>
        <w:gridCol w:w="1212"/>
        <w:gridCol w:w="2154"/>
      </w:tblGrid>
      <w:tr w:rsidR="00BF3456" w:rsidRPr="00BD0E64" w14:paraId="43613B09" w14:textId="77777777" w:rsidTr="00AC50E3">
        <w:trPr>
          <w:cnfStyle w:val="100000000000" w:firstRow="1" w:lastRow="0" w:firstColumn="0" w:lastColumn="0" w:oddVBand="0" w:evenVBand="0" w:oddHBand="0"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1121" w:type="pct"/>
            <w:shd w:val="clear" w:color="auto" w:fill="CC3399"/>
            <w:vAlign w:val="center"/>
          </w:tcPr>
          <w:p w14:paraId="68E4BBEA" w14:textId="77777777" w:rsidR="00BF3456" w:rsidRPr="00AC50E3" w:rsidRDefault="00BF3456" w:rsidP="00AC50E3">
            <w:pPr>
              <w:jc w:val="center"/>
              <w:rPr>
                <w:rFonts w:ascii="Arial" w:hAnsi="Arial" w:cs="Arial"/>
                <w:sz w:val="16"/>
                <w:szCs w:val="16"/>
              </w:rPr>
            </w:pPr>
            <w:r w:rsidRPr="00AC50E3">
              <w:rPr>
                <w:rFonts w:ascii="Arial" w:hAnsi="Arial" w:cs="Arial"/>
                <w:sz w:val="16"/>
                <w:szCs w:val="16"/>
              </w:rPr>
              <w:t>Línea de acción</w:t>
            </w:r>
          </w:p>
        </w:tc>
        <w:tc>
          <w:tcPr>
            <w:tcW w:w="1204" w:type="pct"/>
            <w:shd w:val="clear" w:color="auto" w:fill="CC3399"/>
            <w:vAlign w:val="center"/>
          </w:tcPr>
          <w:p w14:paraId="2A09DC52" w14:textId="77777777" w:rsidR="00BF3456" w:rsidRPr="00AC50E3" w:rsidRDefault="00BF3456" w:rsidP="00AC50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C50E3">
              <w:rPr>
                <w:rFonts w:ascii="Arial" w:hAnsi="Arial" w:cs="Arial"/>
                <w:sz w:val="16"/>
                <w:szCs w:val="16"/>
              </w:rPr>
              <w:t>Fundamento Legal</w:t>
            </w:r>
          </w:p>
        </w:tc>
        <w:tc>
          <w:tcPr>
            <w:tcW w:w="790" w:type="pct"/>
            <w:shd w:val="clear" w:color="auto" w:fill="CC3399"/>
            <w:vAlign w:val="center"/>
          </w:tcPr>
          <w:p w14:paraId="5756073C" w14:textId="77777777" w:rsidR="00BF3456" w:rsidRPr="00AC50E3" w:rsidRDefault="00BF3456" w:rsidP="00AC50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C50E3">
              <w:rPr>
                <w:rFonts w:ascii="Arial" w:hAnsi="Arial" w:cs="Arial"/>
                <w:sz w:val="16"/>
                <w:szCs w:val="16"/>
              </w:rPr>
              <w:t>Periodo</w:t>
            </w:r>
          </w:p>
        </w:tc>
        <w:tc>
          <w:tcPr>
            <w:tcW w:w="659" w:type="pct"/>
            <w:shd w:val="clear" w:color="auto" w:fill="CC3399"/>
            <w:vAlign w:val="center"/>
          </w:tcPr>
          <w:p w14:paraId="1A6073A6" w14:textId="77777777" w:rsidR="00BF3456" w:rsidRPr="00AC50E3" w:rsidRDefault="00BF3456" w:rsidP="00AC50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C50E3">
              <w:rPr>
                <w:rFonts w:ascii="Arial" w:hAnsi="Arial" w:cs="Arial"/>
                <w:sz w:val="16"/>
                <w:szCs w:val="16"/>
              </w:rPr>
              <w:t>Responsable de la ejecución</w:t>
            </w:r>
          </w:p>
        </w:tc>
        <w:tc>
          <w:tcPr>
            <w:tcW w:w="1225" w:type="pct"/>
            <w:shd w:val="clear" w:color="auto" w:fill="CC3399"/>
            <w:vAlign w:val="center"/>
          </w:tcPr>
          <w:p w14:paraId="01415B89" w14:textId="77777777" w:rsidR="00BF3456" w:rsidRPr="00AC50E3" w:rsidRDefault="00BF3456" w:rsidP="00AC50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C50E3">
              <w:rPr>
                <w:rFonts w:ascii="Arial" w:hAnsi="Arial" w:cs="Arial"/>
                <w:sz w:val="16"/>
                <w:szCs w:val="16"/>
              </w:rPr>
              <w:t>Descripción de actividades</w:t>
            </w:r>
          </w:p>
        </w:tc>
      </w:tr>
      <w:tr w:rsidR="00BF3456" w:rsidRPr="00BD0E64" w14:paraId="02093E2D" w14:textId="77777777" w:rsidTr="00AC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pct"/>
            <w:vMerge w:val="restart"/>
          </w:tcPr>
          <w:p w14:paraId="13833CDF" w14:textId="77777777" w:rsidR="00BF3456" w:rsidRPr="00BD0E64" w:rsidRDefault="00BF3456" w:rsidP="00E858F0">
            <w:pPr>
              <w:jc w:val="both"/>
              <w:rPr>
                <w:rFonts w:ascii="Arial" w:hAnsi="Arial" w:cs="Arial"/>
                <w:sz w:val="16"/>
                <w:szCs w:val="16"/>
              </w:rPr>
            </w:pPr>
            <w:r w:rsidRPr="00BD0E64">
              <w:rPr>
                <w:rFonts w:ascii="Arial" w:hAnsi="Arial" w:cs="Arial"/>
                <w:sz w:val="16"/>
                <w:szCs w:val="16"/>
              </w:rPr>
              <w:t>L.2.1 Conteo, sellado y agrupamiento de boletas, y preparación de la documentación y materiales electorales</w:t>
            </w:r>
          </w:p>
        </w:tc>
        <w:tc>
          <w:tcPr>
            <w:tcW w:w="1204" w:type="pct"/>
          </w:tcPr>
          <w:p w14:paraId="2CC2F1E8" w14:textId="3B9B60A4"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w:t>
            </w:r>
            <w:r w:rsidRPr="00BD0E64" w:rsidDel="000F4BAA">
              <w:rPr>
                <w:rFonts w:ascii="Arial" w:hAnsi="Arial" w:cs="Arial"/>
                <w:sz w:val="16"/>
                <w:szCs w:val="16"/>
              </w:rPr>
              <w:t xml:space="preserve"> </w:t>
            </w:r>
            <w:r w:rsidR="00A65511" w:rsidRPr="00BD0E64">
              <w:rPr>
                <w:rFonts w:ascii="Arial" w:hAnsi="Arial" w:cs="Arial"/>
                <w:sz w:val="16"/>
                <w:szCs w:val="16"/>
              </w:rPr>
              <w:t xml:space="preserve">268, </w:t>
            </w:r>
            <w:r w:rsidRPr="00BD0E64">
              <w:rPr>
                <w:rFonts w:ascii="Arial" w:hAnsi="Arial" w:cs="Arial"/>
                <w:sz w:val="16"/>
                <w:szCs w:val="16"/>
              </w:rPr>
              <w:t>303, numeral 2, inciso c) de la LGIPE</w:t>
            </w:r>
            <w:r w:rsidR="00A65511" w:rsidRPr="00BD0E64">
              <w:rPr>
                <w:rFonts w:ascii="Arial" w:hAnsi="Arial" w:cs="Arial"/>
                <w:sz w:val="16"/>
                <w:szCs w:val="16"/>
              </w:rPr>
              <w:t xml:space="preserve"> </w:t>
            </w:r>
            <w:r w:rsidRPr="00BD0E64">
              <w:rPr>
                <w:rFonts w:ascii="Arial" w:hAnsi="Arial" w:cs="Arial"/>
                <w:sz w:val="16"/>
                <w:szCs w:val="16"/>
              </w:rPr>
              <w:t>y Anexo 5 del RE.</w:t>
            </w:r>
          </w:p>
        </w:tc>
        <w:tc>
          <w:tcPr>
            <w:tcW w:w="790" w:type="pct"/>
          </w:tcPr>
          <w:p w14:paraId="64B77C1D" w14:textId="460D0F26"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Del 1 al 15 de mayo de 2024</w:t>
            </w:r>
          </w:p>
        </w:tc>
        <w:tc>
          <w:tcPr>
            <w:tcW w:w="659" w:type="pct"/>
          </w:tcPr>
          <w:p w14:paraId="5F9F37C8" w14:textId="5847763F" w:rsidR="00BF3456" w:rsidRPr="00BD0E64" w:rsidRDefault="006526EE"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Comités del IEM</w:t>
            </w:r>
          </w:p>
        </w:tc>
        <w:tc>
          <w:tcPr>
            <w:tcW w:w="1225" w:type="pct"/>
          </w:tcPr>
          <w:p w14:paraId="7A2BEBFD"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2.1.1 Asistir a la capacitación impartida por el grupo multiplicador del OPL, en las instalaciones que éste determine.</w:t>
            </w:r>
          </w:p>
        </w:tc>
      </w:tr>
      <w:tr w:rsidR="00BF3456" w:rsidRPr="00BD0E64" w14:paraId="737037B3" w14:textId="77777777" w:rsidTr="00AC50E3">
        <w:tc>
          <w:tcPr>
            <w:cnfStyle w:val="001000000000" w:firstRow="0" w:lastRow="0" w:firstColumn="1" w:lastColumn="0" w:oddVBand="0" w:evenVBand="0" w:oddHBand="0" w:evenHBand="0" w:firstRowFirstColumn="0" w:firstRowLastColumn="0" w:lastRowFirstColumn="0" w:lastRowLastColumn="0"/>
            <w:tcW w:w="1121" w:type="pct"/>
            <w:vMerge/>
          </w:tcPr>
          <w:p w14:paraId="37A3022A" w14:textId="77777777" w:rsidR="00BF3456" w:rsidRPr="00BD0E64" w:rsidRDefault="00BF3456" w:rsidP="00E858F0">
            <w:pPr>
              <w:jc w:val="both"/>
              <w:rPr>
                <w:rFonts w:ascii="Arial" w:hAnsi="Arial" w:cs="Arial"/>
                <w:sz w:val="16"/>
                <w:szCs w:val="16"/>
              </w:rPr>
            </w:pPr>
          </w:p>
        </w:tc>
        <w:tc>
          <w:tcPr>
            <w:tcW w:w="1204" w:type="pct"/>
          </w:tcPr>
          <w:p w14:paraId="0396D97C" w14:textId="46A90922"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Artículos 268, inciso e); 303, numeral 2, inciso c) de la LGIPE</w:t>
            </w:r>
            <w:r w:rsidR="00A65511" w:rsidRPr="00BD0E64">
              <w:rPr>
                <w:rFonts w:ascii="Arial" w:hAnsi="Arial" w:cs="Arial"/>
                <w:sz w:val="16"/>
                <w:szCs w:val="16"/>
              </w:rPr>
              <w:t>; 1</w:t>
            </w:r>
            <w:r w:rsidRPr="00BD0E64">
              <w:rPr>
                <w:rFonts w:ascii="Arial" w:hAnsi="Arial" w:cs="Arial"/>
                <w:sz w:val="16"/>
                <w:szCs w:val="16"/>
              </w:rPr>
              <w:t>67, numeral 3</w:t>
            </w:r>
            <w:r w:rsidR="00A65511" w:rsidRPr="00BD0E64">
              <w:rPr>
                <w:rFonts w:ascii="Arial" w:hAnsi="Arial" w:cs="Arial"/>
                <w:sz w:val="16"/>
                <w:szCs w:val="16"/>
              </w:rPr>
              <w:t xml:space="preserve">, </w:t>
            </w:r>
            <w:r w:rsidRPr="00BD0E64">
              <w:rPr>
                <w:rFonts w:ascii="Arial" w:hAnsi="Arial" w:cs="Arial"/>
                <w:sz w:val="16"/>
                <w:szCs w:val="16"/>
              </w:rPr>
              <w:t>178</w:t>
            </w:r>
            <w:r w:rsidR="00A65511" w:rsidRPr="00BD0E64">
              <w:rPr>
                <w:rFonts w:ascii="Arial" w:hAnsi="Arial" w:cs="Arial"/>
                <w:sz w:val="16"/>
                <w:szCs w:val="16"/>
              </w:rPr>
              <w:t xml:space="preserve"> y </w:t>
            </w:r>
            <w:r w:rsidRPr="00BD0E64">
              <w:rPr>
                <w:rFonts w:ascii="Arial" w:hAnsi="Arial" w:cs="Arial"/>
                <w:sz w:val="16"/>
                <w:szCs w:val="16"/>
              </w:rPr>
              <w:t>Anexo 5 del RE.</w:t>
            </w:r>
          </w:p>
        </w:tc>
        <w:tc>
          <w:tcPr>
            <w:tcW w:w="790" w:type="pct"/>
          </w:tcPr>
          <w:p w14:paraId="2F779F00"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A partir de la recepción de la documentación electoral hasta el 24 de mayo de 2024.</w:t>
            </w:r>
          </w:p>
        </w:tc>
        <w:tc>
          <w:tcPr>
            <w:tcW w:w="659" w:type="pct"/>
          </w:tcPr>
          <w:p w14:paraId="34C98773" w14:textId="4A21D007" w:rsidR="00BF3456" w:rsidRPr="00BD0E64" w:rsidRDefault="006526EE"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Comités del IEM</w:t>
            </w:r>
          </w:p>
        </w:tc>
        <w:tc>
          <w:tcPr>
            <w:tcW w:w="1225" w:type="pct"/>
          </w:tcPr>
          <w:p w14:paraId="325E1262"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2.1.2 Participar en el conteo, sellado y agrupamiento de las boletas electorales por tipo de elección y en razón del número de electores que corresponda a cada una de las casillas a instalar.</w:t>
            </w:r>
          </w:p>
          <w:p w14:paraId="5DF3F7A4"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F3456" w:rsidRPr="00BD0E64" w14:paraId="0C14F6BB" w14:textId="77777777" w:rsidTr="00AC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pct"/>
            <w:vMerge/>
          </w:tcPr>
          <w:p w14:paraId="3315C829" w14:textId="77777777" w:rsidR="00BF3456" w:rsidRPr="00BD0E64" w:rsidRDefault="00BF3456" w:rsidP="00E858F0">
            <w:pPr>
              <w:jc w:val="both"/>
              <w:rPr>
                <w:rFonts w:ascii="Arial" w:hAnsi="Arial" w:cs="Arial"/>
                <w:sz w:val="16"/>
                <w:szCs w:val="16"/>
              </w:rPr>
            </w:pPr>
          </w:p>
        </w:tc>
        <w:tc>
          <w:tcPr>
            <w:tcW w:w="1204" w:type="pct"/>
          </w:tcPr>
          <w:p w14:paraId="2BF846CC"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w:t>
            </w:r>
            <w:r w:rsidRPr="00BD0E64" w:rsidDel="000F4BAA">
              <w:rPr>
                <w:rFonts w:ascii="Arial" w:hAnsi="Arial" w:cs="Arial"/>
                <w:sz w:val="16"/>
                <w:szCs w:val="16"/>
              </w:rPr>
              <w:t xml:space="preserve"> </w:t>
            </w:r>
            <w:r w:rsidRPr="00BD0E64">
              <w:rPr>
                <w:rFonts w:ascii="Arial" w:hAnsi="Arial" w:cs="Arial"/>
                <w:sz w:val="16"/>
                <w:szCs w:val="16"/>
              </w:rPr>
              <w:t>167, numeral 3; artículo 182, numeral 1 y Anexo 5 del RE.</w:t>
            </w:r>
          </w:p>
        </w:tc>
        <w:tc>
          <w:tcPr>
            <w:tcW w:w="790" w:type="pct"/>
          </w:tcPr>
          <w:p w14:paraId="6EC0CE1B"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 partir de la recepción de la documentación electoral hasta el 24 de mayo de 2024.</w:t>
            </w:r>
          </w:p>
        </w:tc>
        <w:tc>
          <w:tcPr>
            <w:tcW w:w="659" w:type="pct"/>
          </w:tcPr>
          <w:p w14:paraId="77FFB8F0" w14:textId="588E149C" w:rsidR="00BF3456" w:rsidRPr="00BD0E64" w:rsidRDefault="006526EE"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Comités del IEM</w:t>
            </w:r>
          </w:p>
        </w:tc>
        <w:tc>
          <w:tcPr>
            <w:tcW w:w="1225" w:type="pct"/>
          </w:tcPr>
          <w:p w14:paraId="2866D563"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2.1.3. Participar en la integración de los paquetes con la documentación y materiales electorales para las presidencias de las mesas directivas de casilla.</w:t>
            </w:r>
          </w:p>
        </w:tc>
      </w:tr>
      <w:tr w:rsidR="00BF3456" w:rsidRPr="00BD0E64" w14:paraId="0236FDC0" w14:textId="77777777" w:rsidTr="00AC50E3">
        <w:tc>
          <w:tcPr>
            <w:cnfStyle w:val="001000000000" w:firstRow="0" w:lastRow="0" w:firstColumn="1" w:lastColumn="0" w:oddVBand="0" w:evenVBand="0" w:oddHBand="0" w:evenHBand="0" w:firstRowFirstColumn="0" w:firstRowLastColumn="0" w:lastRowFirstColumn="0" w:lastRowLastColumn="0"/>
            <w:tcW w:w="1121" w:type="pct"/>
            <w:vMerge w:val="restart"/>
          </w:tcPr>
          <w:p w14:paraId="5434D846" w14:textId="77777777" w:rsidR="00BF3456" w:rsidRPr="00BD0E64" w:rsidRDefault="00BF3456" w:rsidP="00E858F0">
            <w:pPr>
              <w:jc w:val="both"/>
              <w:rPr>
                <w:rFonts w:ascii="Arial" w:hAnsi="Arial" w:cs="Arial"/>
                <w:sz w:val="16"/>
                <w:szCs w:val="16"/>
              </w:rPr>
            </w:pPr>
            <w:r w:rsidRPr="00BD0E64">
              <w:rPr>
                <w:rFonts w:ascii="Arial" w:hAnsi="Arial" w:cs="Arial"/>
                <w:sz w:val="16"/>
                <w:szCs w:val="16"/>
              </w:rPr>
              <w:t>L.2.2 Distribución de la documentación y materiales electorales</w:t>
            </w:r>
          </w:p>
        </w:tc>
        <w:tc>
          <w:tcPr>
            <w:tcW w:w="1204" w:type="pct"/>
          </w:tcPr>
          <w:p w14:paraId="338B0F11"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w:t>
            </w:r>
            <w:r w:rsidRPr="00BD0E64" w:rsidDel="000F4BAA">
              <w:rPr>
                <w:rFonts w:ascii="Arial" w:hAnsi="Arial" w:cs="Arial"/>
                <w:sz w:val="16"/>
                <w:szCs w:val="16"/>
              </w:rPr>
              <w:t xml:space="preserve"> </w:t>
            </w:r>
            <w:r w:rsidRPr="00BD0E64">
              <w:rPr>
                <w:rFonts w:ascii="Arial" w:hAnsi="Arial" w:cs="Arial"/>
                <w:sz w:val="16"/>
                <w:szCs w:val="16"/>
              </w:rPr>
              <w:t>183, numeral 3 del RE.</w:t>
            </w:r>
          </w:p>
        </w:tc>
        <w:tc>
          <w:tcPr>
            <w:tcW w:w="790" w:type="pct"/>
          </w:tcPr>
          <w:p w14:paraId="08F1E3D3"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Del 6 al 13 de mayo de 2024.</w:t>
            </w:r>
          </w:p>
        </w:tc>
        <w:tc>
          <w:tcPr>
            <w:tcW w:w="659" w:type="pct"/>
          </w:tcPr>
          <w:p w14:paraId="03C8E076" w14:textId="77777777" w:rsidR="00BF3456" w:rsidRPr="00BD0E64" w:rsidRDefault="00BF3456"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INE-JDE</w:t>
            </w:r>
          </w:p>
          <w:p w14:paraId="4C57B8E7" w14:textId="34506A0F" w:rsidR="00BF3456" w:rsidRPr="00BD0E64" w:rsidRDefault="006526EE"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Comités del IEM</w:t>
            </w:r>
          </w:p>
        </w:tc>
        <w:tc>
          <w:tcPr>
            <w:tcW w:w="1225" w:type="pct"/>
          </w:tcPr>
          <w:p w14:paraId="5C5D4BEF"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2.2.1 Coadyuvar en la elaboración del programa de entrega de la documentación y materiales electorales de su ARE.</w:t>
            </w:r>
          </w:p>
        </w:tc>
      </w:tr>
      <w:tr w:rsidR="00BF3456" w:rsidRPr="00BD0E64" w14:paraId="3C13E3F9" w14:textId="77777777" w:rsidTr="00AC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pct"/>
            <w:vMerge/>
          </w:tcPr>
          <w:p w14:paraId="12B14DC6" w14:textId="77777777" w:rsidR="00BF3456" w:rsidRPr="00BD0E64" w:rsidRDefault="00BF3456" w:rsidP="00E858F0">
            <w:pPr>
              <w:jc w:val="both"/>
              <w:rPr>
                <w:rFonts w:ascii="Arial" w:hAnsi="Arial" w:cs="Arial"/>
                <w:sz w:val="16"/>
                <w:szCs w:val="16"/>
              </w:rPr>
            </w:pPr>
          </w:p>
        </w:tc>
        <w:tc>
          <w:tcPr>
            <w:tcW w:w="1204" w:type="pct"/>
          </w:tcPr>
          <w:p w14:paraId="3701600D"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w:t>
            </w:r>
            <w:r w:rsidRPr="00BD0E64" w:rsidDel="00117CDC">
              <w:rPr>
                <w:rFonts w:ascii="Arial" w:hAnsi="Arial" w:cs="Arial"/>
                <w:sz w:val="16"/>
                <w:szCs w:val="16"/>
              </w:rPr>
              <w:t xml:space="preserve"> </w:t>
            </w:r>
            <w:r w:rsidRPr="00BD0E64">
              <w:rPr>
                <w:rFonts w:ascii="Arial" w:hAnsi="Arial" w:cs="Arial"/>
                <w:sz w:val="16"/>
                <w:szCs w:val="16"/>
              </w:rPr>
              <w:t>268, inciso e); 303 numeral 2, inciso c) de la LGIPE; artículo</w:t>
            </w:r>
            <w:r w:rsidRPr="00BD0E64" w:rsidDel="00117CDC">
              <w:rPr>
                <w:rFonts w:ascii="Arial" w:hAnsi="Arial" w:cs="Arial"/>
                <w:sz w:val="16"/>
                <w:szCs w:val="16"/>
              </w:rPr>
              <w:t xml:space="preserve"> </w:t>
            </w:r>
            <w:r w:rsidRPr="00BD0E64">
              <w:rPr>
                <w:rFonts w:ascii="Arial" w:hAnsi="Arial" w:cs="Arial"/>
                <w:sz w:val="16"/>
                <w:szCs w:val="16"/>
              </w:rPr>
              <w:t>178; 183, numerales 2 y 4 y Anexo 5 del RE.</w:t>
            </w:r>
          </w:p>
        </w:tc>
        <w:tc>
          <w:tcPr>
            <w:tcW w:w="790" w:type="pct"/>
          </w:tcPr>
          <w:p w14:paraId="42D626BF"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Del 27 al 31 de mayo de 2024.</w:t>
            </w:r>
          </w:p>
        </w:tc>
        <w:tc>
          <w:tcPr>
            <w:tcW w:w="659" w:type="pct"/>
          </w:tcPr>
          <w:p w14:paraId="3BFE6053" w14:textId="336A662B" w:rsidR="00BF3456" w:rsidRPr="00BD0E64" w:rsidRDefault="006526EE"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Comités del IEM</w:t>
            </w:r>
          </w:p>
        </w:tc>
        <w:tc>
          <w:tcPr>
            <w:tcW w:w="1225" w:type="pct"/>
          </w:tcPr>
          <w:p w14:paraId="28C22BB7"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 xml:space="preserve">2.2.2 Entregar la documentación y materiales electorales de la elección local a las y los PMDC de su ARE, recabando el recibo </w:t>
            </w:r>
            <w:r w:rsidRPr="00BD0E64">
              <w:rPr>
                <w:rFonts w:ascii="Arial" w:hAnsi="Arial" w:cs="Arial"/>
                <w:sz w:val="16"/>
                <w:szCs w:val="16"/>
              </w:rPr>
              <w:lastRenderedPageBreak/>
              <w:t>correspondiente en el que conste su entrega.</w:t>
            </w:r>
          </w:p>
        </w:tc>
      </w:tr>
      <w:tr w:rsidR="00BF3456" w:rsidRPr="00BD0E64" w14:paraId="710504A2" w14:textId="77777777" w:rsidTr="00AC50E3">
        <w:tc>
          <w:tcPr>
            <w:cnfStyle w:val="001000000000" w:firstRow="0" w:lastRow="0" w:firstColumn="1" w:lastColumn="0" w:oddVBand="0" w:evenVBand="0" w:oddHBand="0" w:evenHBand="0" w:firstRowFirstColumn="0" w:firstRowLastColumn="0" w:lastRowFirstColumn="0" w:lastRowLastColumn="0"/>
            <w:tcW w:w="1121" w:type="pct"/>
          </w:tcPr>
          <w:p w14:paraId="621D8EC9" w14:textId="77777777" w:rsidR="00BF3456" w:rsidRPr="00BD0E64" w:rsidRDefault="00BF3456" w:rsidP="00E858F0">
            <w:pPr>
              <w:jc w:val="both"/>
              <w:rPr>
                <w:rFonts w:ascii="Arial" w:hAnsi="Arial" w:cs="Arial"/>
                <w:sz w:val="16"/>
                <w:szCs w:val="16"/>
              </w:rPr>
            </w:pPr>
            <w:r w:rsidRPr="00BD0E64">
              <w:rPr>
                <w:rFonts w:ascii="Arial" w:hAnsi="Arial" w:cs="Arial"/>
                <w:sz w:val="16"/>
                <w:szCs w:val="16"/>
              </w:rPr>
              <w:lastRenderedPageBreak/>
              <w:t>L.2.3 Recepción y depósito de la documentación y los materiales electorales de las elecciones.</w:t>
            </w:r>
          </w:p>
        </w:tc>
        <w:tc>
          <w:tcPr>
            <w:tcW w:w="1204" w:type="pct"/>
          </w:tcPr>
          <w:p w14:paraId="22FBB23A"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w:t>
            </w:r>
            <w:r w:rsidRPr="00BD0E64" w:rsidDel="00117CDC">
              <w:rPr>
                <w:rFonts w:ascii="Arial" w:hAnsi="Arial" w:cs="Arial"/>
                <w:sz w:val="16"/>
                <w:szCs w:val="16"/>
              </w:rPr>
              <w:t xml:space="preserve"> </w:t>
            </w:r>
            <w:r w:rsidRPr="00BD0E64">
              <w:rPr>
                <w:rFonts w:ascii="Arial" w:hAnsi="Arial" w:cs="Arial"/>
                <w:sz w:val="16"/>
                <w:szCs w:val="16"/>
              </w:rPr>
              <w:t>172, numeral 1 y 176 del RE.</w:t>
            </w:r>
          </w:p>
        </w:tc>
        <w:tc>
          <w:tcPr>
            <w:tcW w:w="790" w:type="pct"/>
          </w:tcPr>
          <w:p w14:paraId="2CF1228E"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A partir de la recepción de la documentación electoral y materiales electorales.</w:t>
            </w:r>
          </w:p>
        </w:tc>
        <w:tc>
          <w:tcPr>
            <w:tcW w:w="659" w:type="pct"/>
          </w:tcPr>
          <w:p w14:paraId="083B8A7A" w14:textId="54D5AD22" w:rsidR="00BF3456" w:rsidRPr="00BD0E64" w:rsidRDefault="006526EE"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Comités del IEM</w:t>
            </w:r>
          </w:p>
        </w:tc>
        <w:tc>
          <w:tcPr>
            <w:tcW w:w="1225" w:type="pct"/>
          </w:tcPr>
          <w:p w14:paraId="6F3C2284"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2.3.1 Auxiliar, si se requiere, en la recepción y depósito en bodega de la documentación y materiales electorales de las elecciones locales.</w:t>
            </w:r>
          </w:p>
        </w:tc>
      </w:tr>
    </w:tbl>
    <w:p w14:paraId="2E599A80" w14:textId="62FAC6E0" w:rsidR="00D852D9" w:rsidRDefault="00D852D9">
      <w:pPr>
        <w:rPr>
          <w:rFonts w:ascii="Arial" w:eastAsia="Times New Roman" w:hAnsi="Arial" w:cs="Arial"/>
          <w:b/>
          <w:bCs/>
          <w:color w:val="000000"/>
          <w:position w:val="2"/>
          <w:sz w:val="24"/>
          <w:szCs w:val="24"/>
          <w:bdr w:val="none" w:sz="0" w:space="0" w:color="auto" w:frame="1"/>
          <w:lang w:val="es-ES" w:eastAsia="es-ES_tradnl"/>
        </w:rPr>
      </w:pPr>
    </w:p>
    <w:p w14:paraId="711953D4" w14:textId="7289DFBF" w:rsidR="003E251B" w:rsidRPr="00D852D9" w:rsidRDefault="00BF3456" w:rsidP="00F53BB2">
      <w:pPr>
        <w:pStyle w:val="Prrafodelista"/>
        <w:numPr>
          <w:ilvl w:val="0"/>
          <w:numId w:val="223"/>
        </w:numPr>
        <w:spacing w:after="0" w:line="240" w:lineRule="auto"/>
        <w:jc w:val="center"/>
        <w:rPr>
          <w:rFonts w:ascii="Arial" w:eastAsia="Times New Roman" w:hAnsi="Arial" w:cs="Arial"/>
          <w:b/>
          <w:bCs/>
          <w:color w:val="000000"/>
          <w:position w:val="2"/>
          <w:bdr w:val="none" w:sz="0" w:space="0" w:color="auto" w:frame="1"/>
          <w:lang w:val="es-ES" w:eastAsia="es-ES_tradnl"/>
        </w:rPr>
      </w:pPr>
      <w:r w:rsidRPr="003E251B">
        <w:rPr>
          <w:rFonts w:ascii="Arial" w:eastAsia="Times New Roman" w:hAnsi="Arial" w:cs="Arial"/>
          <w:b/>
          <w:bCs/>
          <w:color w:val="000000"/>
          <w:position w:val="2"/>
          <w:sz w:val="24"/>
          <w:szCs w:val="24"/>
          <w:bdr w:val="none" w:sz="0" w:space="0" w:color="auto" w:frame="1"/>
          <w:lang w:val="es-ES" w:eastAsia="es-ES_tradnl"/>
        </w:rPr>
        <w:t>Programa de Resultados Electorales Preliminares (PREP-CASILLA)</w:t>
      </w:r>
    </w:p>
    <w:p w14:paraId="3C42616F" w14:textId="77777777" w:rsidR="00D852D9" w:rsidRPr="003E251B" w:rsidRDefault="00D852D9" w:rsidP="00D852D9">
      <w:pPr>
        <w:pStyle w:val="Prrafodelista"/>
        <w:spacing w:after="0" w:line="240" w:lineRule="auto"/>
        <w:ind w:left="405"/>
        <w:rPr>
          <w:rFonts w:ascii="Arial" w:eastAsia="Times New Roman" w:hAnsi="Arial" w:cs="Arial"/>
          <w:b/>
          <w:bCs/>
          <w:color w:val="000000"/>
          <w:position w:val="2"/>
          <w:bdr w:val="none" w:sz="0" w:space="0" w:color="auto" w:frame="1"/>
          <w:lang w:val="es-ES" w:eastAsia="es-ES_tradnl"/>
        </w:rPr>
      </w:pPr>
    </w:p>
    <w:tbl>
      <w:tblPr>
        <w:tblStyle w:val="Tablaconcuadrcula2-nfasis11"/>
        <w:tblW w:w="5000" w:type="pct"/>
        <w:tblLook w:val="04A0" w:firstRow="1" w:lastRow="0" w:firstColumn="1" w:lastColumn="0" w:noHBand="0" w:noVBand="1"/>
      </w:tblPr>
      <w:tblGrid>
        <w:gridCol w:w="1980"/>
        <w:gridCol w:w="2127"/>
        <w:gridCol w:w="1418"/>
        <w:gridCol w:w="1141"/>
        <w:gridCol w:w="2172"/>
      </w:tblGrid>
      <w:tr w:rsidR="00BF3456" w:rsidRPr="00BD0E64" w14:paraId="59761084" w14:textId="77777777" w:rsidTr="00AC50E3">
        <w:trPr>
          <w:cnfStyle w:val="100000000000" w:firstRow="1" w:lastRow="0"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1121" w:type="pct"/>
            <w:shd w:val="clear" w:color="auto" w:fill="CC3399"/>
            <w:vAlign w:val="center"/>
          </w:tcPr>
          <w:p w14:paraId="6FC40040" w14:textId="77777777" w:rsidR="00BF3456" w:rsidRPr="00AC50E3" w:rsidRDefault="00BF3456" w:rsidP="00AC50E3">
            <w:pPr>
              <w:jc w:val="center"/>
              <w:rPr>
                <w:rFonts w:ascii="Arial" w:hAnsi="Arial" w:cs="Arial"/>
                <w:sz w:val="16"/>
                <w:szCs w:val="16"/>
              </w:rPr>
            </w:pPr>
            <w:r w:rsidRPr="00AC50E3">
              <w:rPr>
                <w:rFonts w:ascii="Arial" w:hAnsi="Arial" w:cs="Arial"/>
                <w:sz w:val="16"/>
                <w:szCs w:val="16"/>
              </w:rPr>
              <w:t>Línea de acción</w:t>
            </w:r>
          </w:p>
        </w:tc>
        <w:tc>
          <w:tcPr>
            <w:tcW w:w="1204" w:type="pct"/>
            <w:shd w:val="clear" w:color="auto" w:fill="CC3399"/>
            <w:vAlign w:val="center"/>
          </w:tcPr>
          <w:p w14:paraId="4D4A8C10" w14:textId="77777777" w:rsidR="00BF3456" w:rsidRPr="00AC50E3" w:rsidRDefault="00BF3456" w:rsidP="00AC50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C50E3">
              <w:rPr>
                <w:rFonts w:ascii="Arial" w:hAnsi="Arial" w:cs="Arial"/>
                <w:sz w:val="16"/>
                <w:szCs w:val="16"/>
              </w:rPr>
              <w:t>Fundamento Legal</w:t>
            </w:r>
          </w:p>
        </w:tc>
        <w:tc>
          <w:tcPr>
            <w:tcW w:w="803" w:type="pct"/>
            <w:shd w:val="clear" w:color="auto" w:fill="CC3399"/>
            <w:vAlign w:val="center"/>
          </w:tcPr>
          <w:p w14:paraId="3FEC228C" w14:textId="77777777" w:rsidR="00BF3456" w:rsidRPr="00AC50E3" w:rsidRDefault="00BF3456" w:rsidP="00AC50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C50E3">
              <w:rPr>
                <w:rFonts w:ascii="Arial" w:hAnsi="Arial" w:cs="Arial"/>
                <w:sz w:val="16"/>
                <w:szCs w:val="16"/>
              </w:rPr>
              <w:t>Periodo</w:t>
            </w:r>
          </w:p>
        </w:tc>
        <w:tc>
          <w:tcPr>
            <w:tcW w:w="642" w:type="pct"/>
            <w:shd w:val="clear" w:color="auto" w:fill="CC3399"/>
            <w:vAlign w:val="center"/>
          </w:tcPr>
          <w:p w14:paraId="60F61B71" w14:textId="77777777" w:rsidR="00BF3456" w:rsidRPr="00AC50E3" w:rsidRDefault="00BF3456" w:rsidP="00AC50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C50E3">
              <w:rPr>
                <w:rFonts w:ascii="Arial" w:hAnsi="Arial" w:cs="Arial"/>
                <w:sz w:val="16"/>
                <w:szCs w:val="16"/>
              </w:rPr>
              <w:t>Órgano Competente</w:t>
            </w:r>
          </w:p>
        </w:tc>
        <w:tc>
          <w:tcPr>
            <w:tcW w:w="1229" w:type="pct"/>
            <w:shd w:val="clear" w:color="auto" w:fill="CC3399"/>
            <w:vAlign w:val="center"/>
          </w:tcPr>
          <w:p w14:paraId="5C879BEF" w14:textId="77777777" w:rsidR="00BF3456" w:rsidRPr="00AC50E3" w:rsidRDefault="00BF3456" w:rsidP="00AC50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C50E3">
              <w:rPr>
                <w:rFonts w:ascii="Arial" w:hAnsi="Arial" w:cs="Arial"/>
                <w:sz w:val="16"/>
                <w:szCs w:val="16"/>
              </w:rPr>
              <w:t>Descripción de actividades</w:t>
            </w:r>
          </w:p>
        </w:tc>
      </w:tr>
      <w:tr w:rsidR="00BF3456" w:rsidRPr="00BD0E64" w14:paraId="143D78F6" w14:textId="77777777" w:rsidTr="00AC50E3">
        <w:trPr>
          <w:cnfStyle w:val="000000100000" w:firstRow="0" w:lastRow="0" w:firstColumn="0" w:lastColumn="0" w:oddVBand="0" w:evenVBand="0" w:oddHBand="1" w:evenHBand="0" w:firstRowFirstColumn="0" w:firstRowLastColumn="0" w:lastRowFirstColumn="0" w:lastRowLastColumn="0"/>
          <w:trHeight w:val="1728"/>
        </w:trPr>
        <w:tc>
          <w:tcPr>
            <w:cnfStyle w:val="001000000000" w:firstRow="0" w:lastRow="0" w:firstColumn="1" w:lastColumn="0" w:oddVBand="0" w:evenVBand="0" w:oddHBand="0" w:evenHBand="0" w:firstRowFirstColumn="0" w:firstRowLastColumn="0" w:lastRowFirstColumn="0" w:lastRowLastColumn="0"/>
            <w:tcW w:w="1121" w:type="pct"/>
          </w:tcPr>
          <w:p w14:paraId="216478FD" w14:textId="77777777" w:rsidR="00BF3456" w:rsidRPr="00BD0E64" w:rsidRDefault="00BF3456" w:rsidP="00E858F0">
            <w:pPr>
              <w:jc w:val="both"/>
              <w:rPr>
                <w:rFonts w:ascii="Arial" w:hAnsi="Arial" w:cs="Arial"/>
                <w:sz w:val="16"/>
                <w:szCs w:val="16"/>
              </w:rPr>
            </w:pPr>
            <w:r w:rsidRPr="00BD0E64">
              <w:rPr>
                <w:rFonts w:ascii="Arial" w:hAnsi="Arial" w:cs="Arial"/>
                <w:sz w:val="16"/>
                <w:szCs w:val="16"/>
              </w:rPr>
              <w:t>L.3.1 Capacitación</w:t>
            </w:r>
          </w:p>
        </w:tc>
        <w:tc>
          <w:tcPr>
            <w:tcW w:w="1204" w:type="pct"/>
          </w:tcPr>
          <w:p w14:paraId="26823E01"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Art. 352 del RE</w:t>
            </w:r>
          </w:p>
        </w:tc>
        <w:tc>
          <w:tcPr>
            <w:tcW w:w="803" w:type="pct"/>
          </w:tcPr>
          <w:p w14:paraId="6D9179C3"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Los cursos de capacitación se impartirán previo a la realización de los simulacros</w:t>
            </w:r>
          </w:p>
        </w:tc>
        <w:tc>
          <w:tcPr>
            <w:tcW w:w="642" w:type="pct"/>
          </w:tcPr>
          <w:p w14:paraId="00F92009" w14:textId="32126C2B" w:rsidR="00BF3456" w:rsidRPr="00BD0E64" w:rsidRDefault="006526EE"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IEM</w:t>
            </w:r>
          </w:p>
        </w:tc>
        <w:tc>
          <w:tcPr>
            <w:tcW w:w="1229" w:type="pct"/>
          </w:tcPr>
          <w:p w14:paraId="704EA5D9"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 xml:space="preserve">A.3.1.1 </w:t>
            </w:r>
            <w:r w:rsidRPr="00BD0E64">
              <w:rPr>
                <w:rFonts w:ascii="Arial" w:hAnsi="Arial" w:cs="Arial"/>
                <w:sz w:val="16"/>
                <w:szCs w:val="16"/>
                <w:lang w:val="es-ES_tradnl"/>
              </w:rPr>
              <w:t>Participar en los cursos de capacitación para la operación del PREP-Casilla bajo las modalidades, fechas y sedes que determinen los OPL encargados de la implementación y operación del PREP en coordinación con las Juntas Ejecutivas del INE.</w:t>
            </w:r>
          </w:p>
        </w:tc>
      </w:tr>
      <w:tr w:rsidR="00BF3456" w:rsidRPr="00BD0E64" w14:paraId="621564D0" w14:textId="77777777" w:rsidTr="00AC50E3">
        <w:trPr>
          <w:trHeight w:val="1401"/>
        </w:trPr>
        <w:tc>
          <w:tcPr>
            <w:cnfStyle w:val="001000000000" w:firstRow="0" w:lastRow="0" w:firstColumn="1" w:lastColumn="0" w:oddVBand="0" w:evenVBand="0" w:oddHBand="0" w:evenHBand="0" w:firstRowFirstColumn="0" w:firstRowLastColumn="0" w:lastRowFirstColumn="0" w:lastRowLastColumn="0"/>
            <w:tcW w:w="1121" w:type="pct"/>
            <w:vMerge w:val="restart"/>
          </w:tcPr>
          <w:p w14:paraId="15562F71" w14:textId="77777777" w:rsidR="00BF3456" w:rsidRPr="00BD0E64" w:rsidRDefault="00BF3456" w:rsidP="00E858F0">
            <w:pPr>
              <w:jc w:val="both"/>
              <w:rPr>
                <w:rFonts w:ascii="Arial" w:hAnsi="Arial" w:cs="Arial"/>
                <w:sz w:val="16"/>
                <w:szCs w:val="16"/>
              </w:rPr>
            </w:pPr>
            <w:r w:rsidRPr="00BD0E64">
              <w:rPr>
                <w:rFonts w:ascii="Arial" w:hAnsi="Arial" w:cs="Arial"/>
                <w:sz w:val="16"/>
                <w:szCs w:val="16"/>
              </w:rPr>
              <w:t>L.3.2 Ejercicios y simulacros</w:t>
            </w:r>
          </w:p>
        </w:tc>
        <w:tc>
          <w:tcPr>
            <w:tcW w:w="1204" w:type="pct"/>
          </w:tcPr>
          <w:p w14:paraId="2666ACC3"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Art. 349 del RE</w:t>
            </w:r>
          </w:p>
        </w:tc>
        <w:tc>
          <w:tcPr>
            <w:tcW w:w="803" w:type="pct"/>
          </w:tcPr>
          <w:p w14:paraId="4BFE7CD8"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Se realizarán tres simulacros durante los tres domingos previos a la Jornada Electoral</w:t>
            </w:r>
          </w:p>
        </w:tc>
        <w:tc>
          <w:tcPr>
            <w:tcW w:w="642" w:type="pct"/>
          </w:tcPr>
          <w:p w14:paraId="7D0859A9" w14:textId="3B7B4E66" w:rsidR="00BF3456" w:rsidRPr="00BD0E64" w:rsidRDefault="006526EE"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IEM</w:t>
            </w:r>
          </w:p>
        </w:tc>
        <w:tc>
          <w:tcPr>
            <w:tcW w:w="1229" w:type="pct"/>
          </w:tcPr>
          <w:p w14:paraId="44649783"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 xml:space="preserve">A.3.2.1 </w:t>
            </w:r>
            <w:r w:rsidRPr="00BD0E64">
              <w:rPr>
                <w:rStyle w:val="normaltextrun"/>
                <w:rFonts w:ascii="Arial" w:hAnsi="Arial" w:cs="Arial"/>
                <w:color w:val="000000"/>
                <w:sz w:val="16"/>
                <w:szCs w:val="16"/>
                <w:bdr w:val="none" w:sz="0" w:space="0" w:color="auto" w:frame="1"/>
              </w:rPr>
              <w:t>Participar en todos los ejercicios y simulacros, a fin de familiarizarse con todas las actividades encomendadas, para la correcta ejecución de los procedimientos relacionados con la operación del PREP Local.</w:t>
            </w:r>
          </w:p>
        </w:tc>
      </w:tr>
      <w:tr w:rsidR="00BF3456" w:rsidRPr="00BD0E64" w14:paraId="74D7F6A4" w14:textId="77777777" w:rsidTr="00AC50E3">
        <w:trPr>
          <w:cnfStyle w:val="000000100000" w:firstRow="0" w:lastRow="0" w:firstColumn="0" w:lastColumn="0" w:oddVBand="0" w:evenVBand="0" w:oddHBand="1" w:evenHBand="0" w:firstRowFirstColumn="0" w:firstRowLastColumn="0" w:lastRowFirstColumn="0" w:lastRowLastColumn="0"/>
          <w:trHeight w:val="994"/>
        </w:trPr>
        <w:tc>
          <w:tcPr>
            <w:cnfStyle w:val="001000000000" w:firstRow="0" w:lastRow="0" w:firstColumn="1" w:lastColumn="0" w:oddVBand="0" w:evenVBand="0" w:oddHBand="0" w:evenHBand="0" w:firstRowFirstColumn="0" w:firstRowLastColumn="0" w:lastRowFirstColumn="0" w:lastRowLastColumn="0"/>
            <w:tcW w:w="1121" w:type="pct"/>
            <w:vMerge/>
          </w:tcPr>
          <w:p w14:paraId="69C972CD" w14:textId="77777777" w:rsidR="00BF3456" w:rsidRPr="00BD0E64" w:rsidRDefault="00BF3456" w:rsidP="00E858F0">
            <w:pPr>
              <w:jc w:val="both"/>
              <w:rPr>
                <w:rFonts w:ascii="Arial" w:hAnsi="Arial" w:cs="Arial"/>
                <w:sz w:val="16"/>
                <w:szCs w:val="16"/>
              </w:rPr>
            </w:pPr>
          </w:p>
        </w:tc>
        <w:tc>
          <w:tcPr>
            <w:tcW w:w="1204" w:type="pct"/>
          </w:tcPr>
          <w:p w14:paraId="70460A3F"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Art. 349 del RE</w:t>
            </w:r>
          </w:p>
        </w:tc>
        <w:tc>
          <w:tcPr>
            <w:tcW w:w="803" w:type="pct"/>
          </w:tcPr>
          <w:p w14:paraId="4A0402AE"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Se realizarán tres simulacros durante los tres domingos previos a la Jornada Electoral</w:t>
            </w:r>
          </w:p>
        </w:tc>
        <w:tc>
          <w:tcPr>
            <w:tcW w:w="642" w:type="pct"/>
          </w:tcPr>
          <w:p w14:paraId="16E7A75A" w14:textId="106F2550" w:rsidR="00BF3456" w:rsidRPr="00BD0E64" w:rsidRDefault="006526EE"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IEM</w:t>
            </w:r>
          </w:p>
        </w:tc>
        <w:tc>
          <w:tcPr>
            <w:tcW w:w="1229" w:type="pct"/>
          </w:tcPr>
          <w:p w14:paraId="500BEEE0" w14:textId="7E0B120C"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 xml:space="preserve">A.3.2.2 </w:t>
            </w:r>
            <w:r w:rsidRPr="00BD0E64">
              <w:rPr>
                <w:rStyle w:val="normaltextrun"/>
                <w:rFonts w:ascii="Arial" w:hAnsi="Arial" w:cs="Arial"/>
                <w:color w:val="000000"/>
                <w:sz w:val="16"/>
                <w:szCs w:val="16"/>
                <w:bdr w:val="none" w:sz="0" w:space="0" w:color="auto" w:frame="1"/>
              </w:rPr>
              <w:t>Transmitir las imágenes y los resultados del Acta de Escrutinio y Cómputo de las casillas asignadas durante los ejercicios y simulacros</w:t>
            </w:r>
            <w:r w:rsidRPr="00BD0E64">
              <w:rPr>
                <w:rFonts w:ascii="Arial" w:hAnsi="Arial" w:cs="Arial"/>
                <w:sz w:val="16"/>
                <w:szCs w:val="16"/>
              </w:rPr>
              <w:t xml:space="preserve">. </w:t>
            </w:r>
            <w:r w:rsidRPr="00BD0E64">
              <w:rPr>
                <w:rStyle w:val="normaltextrun"/>
                <w:rFonts w:ascii="Arial" w:hAnsi="Arial" w:cs="Arial"/>
                <w:sz w:val="16"/>
                <w:szCs w:val="16"/>
                <w:bdr w:val="none" w:sz="0" w:space="0" w:color="auto" w:frame="1"/>
              </w:rPr>
              <w:t>Cuando se trate de simulacros que se ejecuten simultáneamente con los del SIJE, y en su caso Conteo Rápido; d</w:t>
            </w:r>
            <w:r w:rsidRPr="00BD0E64">
              <w:rPr>
                <w:rStyle w:val="normaltextrun"/>
                <w:rFonts w:ascii="Arial" w:hAnsi="Arial" w:cs="Arial"/>
                <w:color w:val="000000"/>
                <w:sz w:val="16"/>
                <w:szCs w:val="16"/>
                <w:bdr w:val="none" w:sz="0" w:space="0" w:color="auto" w:frame="1"/>
              </w:rPr>
              <w:t xml:space="preserve">eberán ser transmitidos desde la ubicación de sus casillas </w:t>
            </w:r>
            <w:r w:rsidRPr="00BD0E64">
              <w:rPr>
                <w:rStyle w:val="normaltextrun"/>
                <w:rFonts w:ascii="Arial" w:hAnsi="Arial" w:cs="Arial"/>
                <w:sz w:val="16"/>
                <w:szCs w:val="16"/>
                <w:bdr w:val="none" w:sz="0" w:space="0" w:color="auto" w:frame="1"/>
              </w:rPr>
              <w:t>o preferentemente en dicha ubicación cuando no se ejecuten simultáneamente. </w:t>
            </w:r>
          </w:p>
        </w:tc>
      </w:tr>
      <w:tr w:rsidR="00BF3456" w:rsidRPr="00BD0E64" w14:paraId="52A662CA" w14:textId="77777777" w:rsidTr="00AC50E3">
        <w:trPr>
          <w:trHeight w:val="1151"/>
        </w:trPr>
        <w:tc>
          <w:tcPr>
            <w:cnfStyle w:val="001000000000" w:firstRow="0" w:lastRow="0" w:firstColumn="1" w:lastColumn="0" w:oddVBand="0" w:evenVBand="0" w:oddHBand="0" w:evenHBand="0" w:firstRowFirstColumn="0" w:firstRowLastColumn="0" w:lastRowFirstColumn="0" w:lastRowLastColumn="0"/>
            <w:tcW w:w="1121" w:type="pct"/>
            <w:vMerge/>
          </w:tcPr>
          <w:p w14:paraId="1C1DE7AB" w14:textId="77777777" w:rsidR="00BF3456" w:rsidRPr="00BD0E64" w:rsidRDefault="00BF3456" w:rsidP="00E858F0">
            <w:pPr>
              <w:jc w:val="both"/>
              <w:rPr>
                <w:rFonts w:ascii="Arial" w:hAnsi="Arial" w:cs="Arial"/>
                <w:sz w:val="16"/>
                <w:szCs w:val="16"/>
              </w:rPr>
            </w:pPr>
          </w:p>
        </w:tc>
        <w:tc>
          <w:tcPr>
            <w:tcW w:w="1204" w:type="pct"/>
          </w:tcPr>
          <w:p w14:paraId="424D48CA"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lang w:val="es-ES_tradnl"/>
              </w:rPr>
              <w:t>Art. 349 del RE</w:t>
            </w:r>
          </w:p>
        </w:tc>
        <w:tc>
          <w:tcPr>
            <w:tcW w:w="803" w:type="pct"/>
          </w:tcPr>
          <w:p w14:paraId="29EE33AB"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lang w:val="es-ES_tradnl"/>
              </w:rPr>
              <w:t>Se realizarán tres simulacros durante los tres domingos previos a la Jornada Electoral</w:t>
            </w:r>
          </w:p>
        </w:tc>
        <w:tc>
          <w:tcPr>
            <w:tcW w:w="642" w:type="pct"/>
          </w:tcPr>
          <w:p w14:paraId="3240E922" w14:textId="3DCA9958" w:rsidR="00BF3456" w:rsidRPr="00BD0E64" w:rsidRDefault="006526EE"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lang w:val="es-ES_tradnl"/>
              </w:rPr>
              <w:t>IEM</w:t>
            </w:r>
          </w:p>
        </w:tc>
        <w:tc>
          <w:tcPr>
            <w:tcW w:w="1229" w:type="pct"/>
          </w:tcPr>
          <w:p w14:paraId="7F3C9829"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lang w:val="es-ES_tradnl"/>
              </w:rPr>
              <w:t xml:space="preserve">A.3.2.3 </w:t>
            </w:r>
            <w:r w:rsidRPr="00BD0E64">
              <w:rPr>
                <w:rStyle w:val="normaltextrun"/>
                <w:rFonts w:ascii="Arial" w:hAnsi="Arial" w:cs="Arial"/>
                <w:color w:val="000000"/>
                <w:sz w:val="16"/>
                <w:szCs w:val="16"/>
                <w:bdr w:val="none" w:sz="0" w:space="0" w:color="auto" w:frame="1"/>
              </w:rPr>
              <w:t>Cumplir con todos los procedimientos en los tiempos establecidos para la adecuada realización de los ejercicios y simulacros de operación del PREP.</w:t>
            </w:r>
          </w:p>
        </w:tc>
      </w:tr>
      <w:tr w:rsidR="00BF3456" w:rsidRPr="00BD0E64" w14:paraId="0642BE56" w14:textId="77777777" w:rsidTr="00AC50E3">
        <w:trPr>
          <w:cnfStyle w:val="000000100000" w:firstRow="0" w:lastRow="0" w:firstColumn="0" w:lastColumn="0" w:oddVBand="0" w:evenVBand="0" w:oddHBand="1"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1121" w:type="pct"/>
            <w:vMerge/>
          </w:tcPr>
          <w:p w14:paraId="5428D000" w14:textId="77777777" w:rsidR="00BF3456" w:rsidRPr="00BD0E64" w:rsidRDefault="00BF3456" w:rsidP="00E858F0">
            <w:pPr>
              <w:jc w:val="both"/>
              <w:rPr>
                <w:rFonts w:ascii="Arial" w:hAnsi="Arial" w:cs="Arial"/>
                <w:sz w:val="16"/>
                <w:szCs w:val="16"/>
              </w:rPr>
            </w:pPr>
          </w:p>
        </w:tc>
        <w:tc>
          <w:tcPr>
            <w:tcW w:w="1204" w:type="pct"/>
          </w:tcPr>
          <w:p w14:paraId="3CC06A10"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BD0E64">
              <w:rPr>
                <w:rFonts w:ascii="Arial" w:hAnsi="Arial" w:cs="Arial"/>
                <w:sz w:val="16"/>
                <w:szCs w:val="16"/>
                <w:lang w:val="es-ES_tradnl"/>
              </w:rPr>
              <w:t>Art. 349 del RE</w:t>
            </w:r>
          </w:p>
        </w:tc>
        <w:tc>
          <w:tcPr>
            <w:tcW w:w="803" w:type="pct"/>
          </w:tcPr>
          <w:p w14:paraId="3CB1CE64"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BD0E64">
              <w:rPr>
                <w:rFonts w:ascii="Arial" w:hAnsi="Arial" w:cs="Arial"/>
                <w:sz w:val="16"/>
                <w:szCs w:val="16"/>
                <w:lang w:val="es-ES_tradnl"/>
              </w:rPr>
              <w:t>Se realizarán tres simulacros durante los tres domingos previos a la Jornada Electoral</w:t>
            </w:r>
          </w:p>
        </w:tc>
        <w:tc>
          <w:tcPr>
            <w:tcW w:w="642" w:type="pct"/>
          </w:tcPr>
          <w:p w14:paraId="0C479F5C" w14:textId="02B90D93" w:rsidR="00BF3456" w:rsidRPr="00BD0E64" w:rsidRDefault="006526EE"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Pr>
                <w:rFonts w:ascii="Arial" w:hAnsi="Arial" w:cs="Arial"/>
                <w:sz w:val="16"/>
                <w:szCs w:val="16"/>
                <w:lang w:val="es-ES_tradnl"/>
              </w:rPr>
              <w:t>IEM</w:t>
            </w:r>
          </w:p>
        </w:tc>
        <w:tc>
          <w:tcPr>
            <w:tcW w:w="1229" w:type="pct"/>
          </w:tcPr>
          <w:p w14:paraId="32B93569" w14:textId="09C0501F"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Style w:val="normaltextrun"/>
                <w:rFonts w:ascii="Arial" w:hAnsi="Arial" w:cs="Arial"/>
                <w:color w:val="000000"/>
                <w:sz w:val="16"/>
                <w:szCs w:val="16"/>
                <w:shd w:val="clear" w:color="auto" w:fill="FFFFFF"/>
              </w:rPr>
            </w:pPr>
            <w:r w:rsidRPr="00BD0E64">
              <w:rPr>
                <w:rStyle w:val="normaltextrun"/>
                <w:rFonts w:ascii="Arial" w:hAnsi="Arial" w:cs="Arial"/>
                <w:color w:val="000000"/>
                <w:sz w:val="16"/>
                <w:szCs w:val="16"/>
                <w:shd w:val="clear" w:color="auto" w:fill="FFFFFF"/>
              </w:rPr>
              <w:t>A.3.2.4 Reportar, al órgano competente del OPL, las problemáticas o contingencias detectadas en el uso del PREP Local al término de cada ejercicio y simulacro de operación del PREP.</w:t>
            </w:r>
          </w:p>
        </w:tc>
      </w:tr>
      <w:tr w:rsidR="00BF3456" w:rsidRPr="00BD0E64" w14:paraId="6A4D93C7" w14:textId="77777777" w:rsidTr="00AC50E3">
        <w:trPr>
          <w:trHeight w:val="1821"/>
        </w:trPr>
        <w:tc>
          <w:tcPr>
            <w:cnfStyle w:val="001000000000" w:firstRow="0" w:lastRow="0" w:firstColumn="1" w:lastColumn="0" w:oddVBand="0" w:evenVBand="0" w:oddHBand="0" w:evenHBand="0" w:firstRowFirstColumn="0" w:firstRowLastColumn="0" w:lastRowFirstColumn="0" w:lastRowLastColumn="0"/>
            <w:tcW w:w="1121" w:type="pct"/>
            <w:vMerge w:val="restart"/>
          </w:tcPr>
          <w:p w14:paraId="498C9DC4" w14:textId="77777777" w:rsidR="00BF3456" w:rsidRPr="00BD0E64" w:rsidRDefault="00BF3456" w:rsidP="00E858F0">
            <w:pPr>
              <w:jc w:val="both"/>
              <w:rPr>
                <w:rFonts w:ascii="Arial" w:hAnsi="Arial" w:cs="Arial"/>
                <w:sz w:val="16"/>
                <w:szCs w:val="16"/>
              </w:rPr>
            </w:pPr>
            <w:r w:rsidRPr="00BD0E64">
              <w:rPr>
                <w:rFonts w:ascii="Arial" w:hAnsi="Arial" w:cs="Arial"/>
                <w:sz w:val="16"/>
                <w:szCs w:val="16"/>
              </w:rPr>
              <w:t>L.3.3 Después de la Jornada Electoral</w:t>
            </w:r>
          </w:p>
        </w:tc>
        <w:tc>
          <w:tcPr>
            <w:tcW w:w="1204" w:type="pct"/>
          </w:tcPr>
          <w:p w14:paraId="328D4EB5" w14:textId="79A873D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Art. 35</w:t>
            </w:r>
            <w:r w:rsidR="00D61AA8" w:rsidRPr="00BD0E64">
              <w:rPr>
                <w:rFonts w:ascii="Arial" w:hAnsi="Arial" w:cs="Arial"/>
                <w:sz w:val="16"/>
                <w:szCs w:val="16"/>
              </w:rPr>
              <w:t>3</w:t>
            </w:r>
            <w:r w:rsidRPr="00BD0E64">
              <w:rPr>
                <w:rFonts w:ascii="Arial" w:hAnsi="Arial" w:cs="Arial"/>
                <w:sz w:val="16"/>
                <w:szCs w:val="16"/>
              </w:rPr>
              <w:t xml:space="preserve"> del RE</w:t>
            </w:r>
          </w:p>
        </w:tc>
        <w:tc>
          <w:tcPr>
            <w:tcW w:w="803" w:type="pct"/>
          </w:tcPr>
          <w:p w14:paraId="72113BCF"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Al término de la Jornada Electoral y hasta 24 horas contadas a partir del inicio de la publicación. (2 y 3 de junio de 2024)</w:t>
            </w:r>
          </w:p>
        </w:tc>
        <w:tc>
          <w:tcPr>
            <w:tcW w:w="642" w:type="pct"/>
          </w:tcPr>
          <w:p w14:paraId="1A306E09" w14:textId="053519FD" w:rsidR="00BF3456" w:rsidRPr="00BD0E64" w:rsidRDefault="006526EE"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IEM</w:t>
            </w:r>
          </w:p>
        </w:tc>
        <w:tc>
          <w:tcPr>
            <w:tcW w:w="1229" w:type="pct"/>
          </w:tcPr>
          <w:p w14:paraId="4EFA103B"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A.3.3.1 Cumplir con los procedimientos y actividades a realizar, establecidos en el Proceso Técnico Operativo del PREP Local y en los materiales de capacitación que para tal efecto se emitan, para la correcta operación del Programa.</w:t>
            </w:r>
          </w:p>
        </w:tc>
      </w:tr>
      <w:tr w:rsidR="00BF3456" w:rsidRPr="00BD0E64" w14:paraId="38D6ADF9" w14:textId="77777777" w:rsidTr="00AC50E3">
        <w:trPr>
          <w:cnfStyle w:val="000000100000" w:firstRow="0" w:lastRow="0" w:firstColumn="0" w:lastColumn="0" w:oddVBand="0" w:evenVBand="0" w:oddHBand="1" w:evenHBand="0" w:firstRowFirstColumn="0" w:firstRowLastColumn="0" w:lastRowFirstColumn="0" w:lastRowLastColumn="0"/>
          <w:trHeight w:val="2130"/>
        </w:trPr>
        <w:tc>
          <w:tcPr>
            <w:cnfStyle w:val="001000000000" w:firstRow="0" w:lastRow="0" w:firstColumn="1" w:lastColumn="0" w:oddVBand="0" w:evenVBand="0" w:oddHBand="0" w:evenHBand="0" w:firstRowFirstColumn="0" w:firstRowLastColumn="0" w:lastRowFirstColumn="0" w:lastRowLastColumn="0"/>
            <w:tcW w:w="1121" w:type="pct"/>
            <w:vMerge/>
          </w:tcPr>
          <w:p w14:paraId="3D2B2C29" w14:textId="77777777" w:rsidR="00BF3456" w:rsidRPr="00BD0E64" w:rsidRDefault="00BF3456" w:rsidP="00E858F0">
            <w:pPr>
              <w:jc w:val="both"/>
              <w:rPr>
                <w:rFonts w:ascii="Arial" w:hAnsi="Arial" w:cs="Arial"/>
                <w:sz w:val="16"/>
                <w:szCs w:val="16"/>
              </w:rPr>
            </w:pPr>
          </w:p>
        </w:tc>
        <w:tc>
          <w:tcPr>
            <w:tcW w:w="1204" w:type="pct"/>
          </w:tcPr>
          <w:p w14:paraId="3C49E5D4"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Lineamientos del PREP, Anexo 13 del RE</w:t>
            </w:r>
          </w:p>
        </w:tc>
        <w:tc>
          <w:tcPr>
            <w:tcW w:w="803" w:type="pct"/>
          </w:tcPr>
          <w:p w14:paraId="7A02D40C"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Al término de la Jornada Electoral y hasta 24 horas contadas a partir del inicio de la publicación. (2 y 3 de junio de 2024)</w:t>
            </w:r>
          </w:p>
        </w:tc>
        <w:tc>
          <w:tcPr>
            <w:tcW w:w="642" w:type="pct"/>
          </w:tcPr>
          <w:p w14:paraId="598DCEFD" w14:textId="36D371BE" w:rsidR="00BF3456" w:rsidRPr="00BD0E64" w:rsidRDefault="006526EE"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Comités del IEM</w:t>
            </w:r>
          </w:p>
        </w:tc>
        <w:tc>
          <w:tcPr>
            <w:tcW w:w="1229" w:type="pct"/>
          </w:tcPr>
          <w:p w14:paraId="304A98DA"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A.3.3.2 Verificar que sea la primera copia de cada acta de escrutinio y cómputo, identificada como el Acta PREP, la que se coloque en su bolsa correspondiente y que ésta se encuentre por fuera del paquete electoral, cuando las y los FMDC integren el paquete con la documentación electoral para su traslado y entrega al órgano electoral local responsable del cómputo de las elecciones.</w:t>
            </w:r>
          </w:p>
        </w:tc>
      </w:tr>
      <w:tr w:rsidR="00BF3456" w:rsidRPr="00BD0E64" w14:paraId="70C4EF13" w14:textId="77777777" w:rsidTr="00AC50E3">
        <w:trPr>
          <w:trHeight w:val="1821"/>
        </w:trPr>
        <w:tc>
          <w:tcPr>
            <w:cnfStyle w:val="001000000000" w:firstRow="0" w:lastRow="0" w:firstColumn="1" w:lastColumn="0" w:oddVBand="0" w:evenVBand="0" w:oddHBand="0" w:evenHBand="0" w:firstRowFirstColumn="0" w:firstRowLastColumn="0" w:lastRowFirstColumn="0" w:lastRowLastColumn="0"/>
            <w:tcW w:w="1121" w:type="pct"/>
            <w:vMerge/>
          </w:tcPr>
          <w:p w14:paraId="1EDD0DF0" w14:textId="77777777" w:rsidR="00BF3456" w:rsidRPr="00BD0E64" w:rsidRDefault="00BF3456" w:rsidP="00E858F0">
            <w:pPr>
              <w:jc w:val="both"/>
              <w:rPr>
                <w:rFonts w:ascii="Arial" w:hAnsi="Arial" w:cs="Arial"/>
                <w:sz w:val="16"/>
                <w:szCs w:val="16"/>
              </w:rPr>
            </w:pPr>
          </w:p>
        </w:tc>
        <w:tc>
          <w:tcPr>
            <w:tcW w:w="1204" w:type="pct"/>
          </w:tcPr>
          <w:p w14:paraId="216C79EB"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Lineamientos del PREP, Anexo 13 del RE</w:t>
            </w:r>
          </w:p>
        </w:tc>
        <w:tc>
          <w:tcPr>
            <w:tcW w:w="803" w:type="pct"/>
          </w:tcPr>
          <w:p w14:paraId="598DFC05"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Al término de la Jornada Electoral y hasta 24 horas contadas a partir del inicio de la publicación. (2 y 3 de junio de 2024)</w:t>
            </w:r>
          </w:p>
        </w:tc>
        <w:tc>
          <w:tcPr>
            <w:tcW w:w="642" w:type="pct"/>
          </w:tcPr>
          <w:p w14:paraId="370A28E1" w14:textId="17A9FD7B" w:rsidR="00BF3456" w:rsidRPr="00BD0E64" w:rsidRDefault="006526EE"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IEM</w:t>
            </w:r>
          </w:p>
        </w:tc>
        <w:tc>
          <w:tcPr>
            <w:tcW w:w="1229" w:type="pct"/>
          </w:tcPr>
          <w:p w14:paraId="1BCF0A25"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A.3.3.3 Transmitir la imagen de la primera copia del Acta de Escrutinio y Cómputo tomando como orden de prioridad el Acta de Gubernatura, Diputaciones Locales, Ayuntamientos y otros cargos de elección considerados en la legislación local, de las casillas asignadas, según corresponda a cada entidad.</w:t>
            </w:r>
          </w:p>
        </w:tc>
      </w:tr>
    </w:tbl>
    <w:p w14:paraId="28226B4D" w14:textId="77777777" w:rsidR="004A7E2A" w:rsidRDefault="004A7E2A">
      <w:pPr>
        <w:rPr>
          <w:rFonts w:ascii="Arial" w:eastAsia="Times New Roman" w:hAnsi="Arial" w:cs="Arial"/>
          <w:b/>
          <w:bCs/>
          <w:color w:val="000000"/>
          <w:position w:val="2"/>
          <w:sz w:val="24"/>
          <w:szCs w:val="24"/>
          <w:bdr w:val="none" w:sz="0" w:space="0" w:color="auto" w:frame="1"/>
          <w:lang w:val="es-ES" w:eastAsia="es-ES_tradnl"/>
        </w:rPr>
      </w:pPr>
      <w:r>
        <w:rPr>
          <w:rFonts w:ascii="Arial" w:eastAsia="Times New Roman" w:hAnsi="Arial" w:cs="Arial"/>
          <w:b/>
          <w:bCs/>
          <w:color w:val="000000"/>
          <w:position w:val="2"/>
          <w:sz w:val="24"/>
          <w:szCs w:val="24"/>
          <w:bdr w:val="none" w:sz="0" w:space="0" w:color="auto" w:frame="1"/>
          <w:lang w:val="es-ES" w:eastAsia="es-ES_tradnl"/>
        </w:rPr>
        <w:br w:type="page"/>
      </w:r>
    </w:p>
    <w:p w14:paraId="2404522D" w14:textId="2251A37E" w:rsidR="007B6BD9" w:rsidRDefault="00BF3456" w:rsidP="00F53BB2">
      <w:pPr>
        <w:pStyle w:val="Prrafodelista"/>
        <w:numPr>
          <w:ilvl w:val="0"/>
          <w:numId w:val="223"/>
        </w:numPr>
        <w:spacing w:after="0" w:line="240" w:lineRule="auto"/>
        <w:jc w:val="center"/>
        <w:rPr>
          <w:rFonts w:ascii="Arial" w:eastAsia="Times New Roman" w:hAnsi="Arial" w:cs="Arial"/>
          <w:b/>
          <w:bCs/>
          <w:color w:val="000000"/>
          <w:position w:val="2"/>
          <w:sz w:val="24"/>
          <w:szCs w:val="24"/>
          <w:bdr w:val="none" w:sz="0" w:space="0" w:color="auto" w:frame="1"/>
          <w:lang w:val="es-ES" w:eastAsia="es-ES_tradnl"/>
        </w:rPr>
      </w:pPr>
      <w:r w:rsidRPr="00F53BB2">
        <w:rPr>
          <w:rFonts w:ascii="Arial" w:eastAsia="Times New Roman" w:hAnsi="Arial" w:cs="Arial"/>
          <w:b/>
          <w:bCs/>
          <w:color w:val="000000"/>
          <w:position w:val="2"/>
          <w:sz w:val="24"/>
          <w:szCs w:val="24"/>
          <w:bdr w:val="none" w:sz="0" w:space="0" w:color="auto" w:frame="1"/>
          <w:lang w:val="es-ES" w:eastAsia="es-ES_tradnl"/>
        </w:rPr>
        <w:lastRenderedPageBreak/>
        <w:t>Conteo Rápido (CR)</w:t>
      </w:r>
    </w:p>
    <w:p w14:paraId="062E6EF6" w14:textId="77777777" w:rsidR="00D852D9" w:rsidRPr="00E858F0" w:rsidRDefault="00D852D9" w:rsidP="00D852D9">
      <w:pPr>
        <w:pStyle w:val="Prrafodelista"/>
        <w:spacing w:after="0" w:line="240" w:lineRule="auto"/>
        <w:ind w:left="405"/>
        <w:rPr>
          <w:rFonts w:ascii="Arial" w:eastAsia="Times New Roman" w:hAnsi="Arial" w:cs="Arial"/>
          <w:b/>
          <w:bCs/>
          <w:color w:val="000000"/>
          <w:position w:val="2"/>
          <w:sz w:val="20"/>
          <w:szCs w:val="20"/>
          <w:bdr w:val="none" w:sz="0" w:space="0" w:color="auto" w:frame="1"/>
          <w:lang w:val="es-ES" w:eastAsia="es-ES_tradnl"/>
        </w:rPr>
      </w:pPr>
    </w:p>
    <w:tbl>
      <w:tblPr>
        <w:tblStyle w:val="Tablaconcuadrcula2-nfasis11"/>
        <w:tblW w:w="5000" w:type="pct"/>
        <w:tblLook w:val="04A0" w:firstRow="1" w:lastRow="0" w:firstColumn="1" w:lastColumn="0" w:noHBand="0" w:noVBand="1"/>
      </w:tblPr>
      <w:tblGrid>
        <w:gridCol w:w="1962"/>
        <w:gridCol w:w="2109"/>
        <w:gridCol w:w="1400"/>
        <w:gridCol w:w="1336"/>
        <w:gridCol w:w="2031"/>
      </w:tblGrid>
      <w:tr w:rsidR="00BF3456" w:rsidRPr="00C04FE0" w14:paraId="15FFE82A" w14:textId="77777777" w:rsidTr="00AC50E3">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1110" w:type="pct"/>
            <w:shd w:val="clear" w:color="auto" w:fill="CC3399"/>
          </w:tcPr>
          <w:p w14:paraId="2EC84E63" w14:textId="77777777" w:rsidR="00BF3456" w:rsidRPr="00AC50E3" w:rsidRDefault="00BF3456" w:rsidP="0091495F">
            <w:pPr>
              <w:jc w:val="center"/>
              <w:rPr>
                <w:rFonts w:ascii="Arial" w:hAnsi="Arial" w:cs="Arial"/>
                <w:sz w:val="16"/>
                <w:szCs w:val="16"/>
              </w:rPr>
            </w:pPr>
            <w:r w:rsidRPr="00AC50E3">
              <w:rPr>
                <w:rFonts w:ascii="Arial" w:hAnsi="Arial" w:cs="Arial"/>
                <w:sz w:val="16"/>
                <w:szCs w:val="16"/>
              </w:rPr>
              <w:t>Línea de acción</w:t>
            </w:r>
          </w:p>
        </w:tc>
        <w:tc>
          <w:tcPr>
            <w:tcW w:w="1193" w:type="pct"/>
            <w:shd w:val="clear" w:color="auto" w:fill="CC3399"/>
          </w:tcPr>
          <w:p w14:paraId="5573E62F" w14:textId="77777777" w:rsidR="00BF3456" w:rsidRPr="00AC50E3" w:rsidRDefault="00BF3456" w:rsidP="0091495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C50E3">
              <w:rPr>
                <w:rFonts w:ascii="Arial" w:hAnsi="Arial" w:cs="Arial"/>
                <w:sz w:val="16"/>
                <w:szCs w:val="16"/>
              </w:rPr>
              <w:t>Fundamento Legal</w:t>
            </w:r>
          </w:p>
        </w:tc>
        <w:tc>
          <w:tcPr>
            <w:tcW w:w="792" w:type="pct"/>
            <w:shd w:val="clear" w:color="auto" w:fill="CC3399"/>
          </w:tcPr>
          <w:p w14:paraId="5A527815" w14:textId="77777777" w:rsidR="00BF3456" w:rsidRPr="00AC50E3" w:rsidRDefault="00BF3456" w:rsidP="0091495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C50E3">
              <w:rPr>
                <w:rFonts w:ascii="Arial" w:hAnsi="Arial" w:cs="Arial"/>
                <w:sz w:val="16"/>
                <w:szCs w:val="16"/>
              </w:rPr>
              <w:t>Periodo</w:t>
            </w:r>
          </w:p>
        </w:tc>
        <w:tc>
          <w:tcPr>
            <w:tcW w:w="756" w:type="pct"/>
            <w:shd w:val="clear" w:color="auto" w:fill="CC3399"/>
          </w:tcPr>
          <w:p w14:paraId="28D5A3C2" w14:textId="77777777" w:rsidR="00BF3456" w:rsidRPr="00AC50E3" w:rsidRDefault="00BF3456" w:rsidP="0091495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C50E3">
              <w:rPr>
                <w:rFonts w:ascii="Arial" w:hAnsi="Arial" w:cs="Arial"/>
                <w:sz w:val="16"/>
                <w:szCs w:val="16"/>
              </w:rPr>
              <w:t>Responsable de la ejecución</w:t>
            </w:r>
          </w:p>
        </w:tc>
        <w:tc>
          <w:tcPr>
            <w:tcW w:w="1149" w:type="pct"/>
            <w:shd w:val="clear" w:color="auto" w:fill="CC3399"/>
          </w:tcPr>
          <w:p w14:paraId="26F8130F" w14:textId="77777777" w:rsidR="00BF3456" w:rsidRPr="00AC50E3" w:rsidRDefault="00BF3456" w:rsidP="0091495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C50E3">
              <w:rPr>
                <w:rFonts w:ascii="Arial" w:hAnsi="Arial" w:cs="Arial"/>
                <w:sz w:val="16"/>
                <w:szCs w:val="16"/>
              </w:rPr>
              <w:t>Descripción de actividades</w:t>
            </w:r>
          </w:p>
        </w:tc>
      </w:tr>
      <w:tr w:rsidR="00BF3456" w:rsidRPr="00C04FE0" w14:paraId="2045F408" w14:textId="77777777" w:rsidTr="00AC50E3">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1110" w:type="pct"/>
          </w:tcPr>
          <w:p w14:paraId="273E69A4" w14:textId="35E2E4DE" w:rsidR="00BF3456" w:rsidRPr="00C04FE0" w:rsidRDefault="00BF3456" w:rsidP="00E858F0">
            <w:pPr>
              <w:jc w:val="both"/>
              <w:rPr>
                <w:rFonts w:ascii="Arial" w:hAnsi="Arial" w:cs="Arial"/>
                <w:sz w:val="16"/>
                <w:szCs w:val="16"/>
              </w:rPr>
            </w:pPr>
            <w:r w:rsidRPr="00C04FE0">
              <w:rPr>
                <w:rFonts w:ascii="Arial" w:eastAsia="Arial" w:hAnsi="Arial" w:cs="Arial"/>
                <w:color w:val="000000" w:themeColor="text1"/>
                <w:sz w:val="16"/>
                <w:szCs w:val="16"/>
              </w:rPr>
              <w:t>L.4.1. Capacitación</w:t>
            </w:r>
          </w:p>
        </w:tc>
        <w:tc>
          <w:tcPr>
            <w:tcW w:w="1193" w:type="pct"/>
          </w:tcPr>
          <w:p w14:paraId="068137BB" w14:textId="77777777" w:rsidR="00BF3456" w:rsidRPr="00C04FE0"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04FE0">
              <w:rPr>
                <w:rFonts w:ascii="Arial" w:eastAsia="Arial" w:hAnsi="Arial" w:cs="Arial"/>
                <w:color w:val="000000" w:themeColor="text1"/>
                <w:sz w:val="16"/>
                <w:szCs w:val="16"/>
              </w:rPr>
              <w:t>Artículo 378 y 379 del RE.</w:t>
            </w:r>
          </w:p>
        </w:tc>
        <w:tc>
          <w:tcPr>
            <w:tcW w:w="792" w:type="pct"/>
          </w:tcPr>
          <w:p w14:paraId="2643B336" w14:textId="5C72E0BA" w:rsidR="00BF3456" w:rsidRPr="00C04FE0"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04FE0">
              <w:rPr>
                <w:rFonts w:ascii="Arial" w:eastAsia="Arial" w:hAnsi="Arial" w:cs="Arial"/>
                <w:color w:val="000000" w:themeColor="text1"/>
                <w:sz w:val="16"/>
                <w:szCs w:val="16"/>
              </w:rPr>
              <w:t>De acuerdo con las fechas establecidas para el taller de capacitación.</w:t>
            </w:r>
          </w:p>
        </w:tc>
        <w:tc>
          <w:tcPr>
            <w:tcW w:w="756" w:type="pct"/>
          </w:tcPr>
          <w:p w14:paraId="4AC36184" w14:textId="77777777" w:rsidR="00BF3456" w:rsidRPr="00C04FE0" w:rsidRDefault="00BF3456"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04FE0">
              <w:rPr>
                <w:rFonts w:ascii="Arial" w:eastAsia="Segoe UI" w:hAnsi="Arial" w:cs="Arial"/>
                <w:color w:val="000000" w:themeColor="text1"/>
                <w:sz w:val="16"/>
                <w:szCs w:val="16"/>
              </w:rPr>
              <w:t>INE</w:t>
            </w:r>
          </w:p>
        </w:tc>
        <w:tc>
          <w:tcPr>
            <w:tcW w:w="1149" w:type="pct"/>
          </w:tcPr>
          <w:p w14:paraId="4480E7B5" w14:textId="3E2435BC" w:rsidR="00BF3456" w:rsidRPr="00C04FE0"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04FE0">
              <w:rPr>
                <w:rFonts w:ascii="Arial" w:eastAsia="Arial" w:hAnsi="Arial" w:cs="Arial"/>
                <w:color w:val="000000" w:themeColor="text1"/>
                <w:sz w:val="16"/>
                <w:szCs w:val="16"/>
              </w:rPr>
              <w:t>4.1.1 Participar en los cursos de capacitación impartidos por el INE, para adquirir las competencias necesarias para llevar a cabo las actividades relativas al Conteo Rápido.</w:t>
            </w:r>
          </w:p>
        </w:tc>
      </w:tr>
      <w:tr w:rsidR="00BF3456" w:rsidRPr="00C04FE0" w14:paraId="507D93D4" w14:textId="77777777" w:rsidTr="00AC50E3">
        <w:trPr>
          <w:trHeight w:val="965"/>
        </w:trPr>
        <w:tc>
          <w:tcPr>
            <w:cnfStyle w:val="001000000000" w:firstRow="0" w:lastRow="0" w:firstColumn="1" w:lastColumn="0" w:oddVBand="0" w:evenVBand="0" w:oddHBand="0" w:evenHBand="0" w:firstRowFirstColumn="0" w:firstRowLastColumn="0" w:lastRowFirstColumn="0" w:lastRowLastColumn="0"/>
            <w:tcW w:w="1110" w:type="pct"/>
          </w:tcPr>
          <w:p w14:paraId="088A75B3" w14:textId="77777777" w:rsidR="00BF3456" w:rsidRPr="00C04FE0" w:rsidRDefault="00BF3456" w:rsidP="00E858F0">
            <w:pPr>
              <w:jc w:val="both"/>
              <w:rPr>
                <w:rFonts w:ascii="Arial" w:hAnsi="Arial" w:cs="Arial"/>
                <w:sz w:val="16"/>
                <w:szCs w:val="16"/>
              </w:rPr>
            </w:pPr>
            <w:r w:rsidRPr="00C04FE0">
              <w:rPr>
                <w:rFonts w:ascii="Arial" w:hAnsi="Arial" w:cs="Arial"/>
                <w:sz w:val="16"/>
                <w:szCs w:val="16"/>
              </w:rPr>
              <w:t>L.4.2. Apoyo en la recopilación de la información de las casillas de la muestra</w:t>
            </w:r>
          </w:p>
        </w:tc>
        <w:tc>
          <w:tcPr>
            <w:tcW w:w="1193" w:type="pct"/>
          </w:tcPr>
          <w:p w14:paraId="0CCA64CF" w14:textId="77777777" w:rsidR="00BF3456" w:rsidRPr="00C04FE0"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04FE0">
              <w:rPr>
                <w:rFonts w:ascii="Arial" w:hAnsi="Arial" w:cs="Arial"/>
                <w:sz w:val="16"/>
                <w:szCs w:val="16"/>
              </w:rPr>
              <w:t>Artículo</w:t>
            </w:r>
            <w:r w:rsidRPr="00C04FE0" w:rsidDel="00117CDC">
              <w:rPr>
                <w:rFonts w:ascii="Arial" w:hAnsi="Arial" w:cs="Arial"/>
                <w:sz w:val="16"/>
                <w:szCs w:val="16"/>
              </w:rPr>
              <w:t xml:space="preserve"> </w:t>
            </w:r>
            <w:r w:rsidRPr="00C04FE0">
              <w:rPr>
                <w:rFonts w:ascii="Arial" w:hAnsi="Arial" w:cs="Arial"/>
                <w:sz w:val="16"/>
                <w:szCs w:val="16"/>
              </w:rPr>
              <w:t>379, numeral 4, del RE.</w:t>
            </w:r>
          </w:p>
        </w:tc>
        <w:tc>
          <w:tcPr>
            <w:tcW w:w="792" w:type="pct"/>
          </w:tcPr>
          <w:p w14:paraId="0A0C7AE9" w14:textId="77777777" w:rsidR="00BF3456" w:rsidRPr="00C04FE0"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04FE0">
              <w:rPr>
                <w:rFonts w:ascii="Arial" w:hAnsi="Arial" w:cs="Arial"/>
                <w:sz w:val="16"/>
                <w:szCs w:val="16"/>
              </w:rPr>
              <w:t>Al término de la Jornada Electoral.</w:t>
            </w:r>
          </w:p>
        </w:tc>
        <w:tc>
          <w:tcPr>
            <w:tcW w:w="756" w:type="pct"/>
          </w:tcPr>
          <w:p w14:paraId="675FBCD4" w14:textId="00234846" w:rsidR="00BF3456" w:rsidRPr="00C04FE0" w:rsidRDefault="006526EE"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IEM</w:t>
            </w:r>
          </w:p>
        </w:tc>
        <w:tc>
          <w:tcPr>
            <w:tcW w:w="1149" w:type="pct"/>
          </w:tcPr>
          <w:p w14:paraId="373D94AD" w14:textId="77777777" w:rsidR="00BF3456" w:rsidRPr="00C04FE0"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04FE0">
              <w:rPr>
                <w:rFonts w:ascii="Arial" w:hAnsi="Arial" w:cs="Arial"/>
                <w:sz w:val="16"/>
                <w:szCs w:val="16"/>
              </w:rPr>
              <w:t>4.2.1 Auxiliar, en su caso, al CAE federal que tenga asignadas más de una casilla, en la recopilación de la información.</w:t>
            </w:r>
          </w:p>
        </w:tc>
      </w:tr>
    </w:tbl>
    <w:p w14:paraId="2EA8D7B9" w14:textId="77777777" w:rsidR="00BF3456" w:rsidRPr="00C04FE0" w:rsidRDefault="00BF3456" w:rsidP="00BF3456">
      <w:pPr>
        <w:rPr>
          <w:rFonts w:ascii="Arial" w:eastAsia="Times New Roman" w:hAnsi="Arial" w:cs="Arial"/>
          <w:b/>
          <w:bCs/>
          <w:color w:val="000000"/>
          <w:position w:val="2"/>
          <w:bdr w:val="none" w:sz="0" w:space="0" w:color="auto" w:frame="1"/>
          <w:lang w:val="es-ES" w:eastAsia="es-ES_tradnl"/>
        </w:rPr>
      </w:pPr>
    </w:p>
    <w:p w14:paraId="7D40D92B" w14:textId="4648DCED" w:rsidR="007B6BD9" w:rsidRDefault="00BF3456" w:rsidP="00F53BB2">
      <w:pPr>
        <w:pStyle w:val="Prrafodelista"/>
        <w:numPr>
          <w:ilvl w:val="0"/>
          <w:numId w:val="223"/>
        </w:numPr>
        <w:spacing w:after="0" w:line="240" w:lineRule="auto"/>
        <w:jc w:val="center"/>
        <w:rPr>
          <w:rFonts w:ascii="Arial" w:eastAsia="Times New Roman" w:hAnsi="Arial" w:cs="Arial"/>
          <w:b/>
          <w:bCs/>
          <w:color w:val="000000"/>
          <w:position w:val="2"/>
          <w:sz w:val="24"/>
          <w:szCs w:val="24"/>
          <w:bdr w:val="none" w:sz="0" w:space="0" w:color="auto" w:frame="1"/>
          <w:lang w:val="es-ES" w:eastAsia="es-ES_tradnl"/>
        </w:rPr>
      </w:pPr>
      <w:r w:rsidRPr="00F53BB2">
        <w:rPr>
          <w:rFonts w:ascii="Arial" w:eastAsia="Times New Roman" w:hAnsi="Arial" w:cs="Arial"/>
          <w:b/>
          <w:bCs/>
          <w:color w:val="000000"/>
          <w:position w:val="2"/>
          <w:sz w:val="24"/>
          <w:szCs w:val="24"/>
          <w:bdr w:val="none" w:sz="0" w:space="0" w:color="auto" w:frame="1"/>
          <w:lang w:val="es-ES" w:eastAsia="es-ES_tradnl"/>
        </w:rPr>
        <w:t>Mecanismos de Recolección</w:t>
      </w:r>
    </w:p>
    <w:p w14:paraId="578C2135" w14:textId="77777777" w:rsidR="00E858F0" w:rsidRPr="00F53BB2" w:rsidRDefault="00E858F0" w:rsidP="00E858F0">
      <w:pPr>
        <w:pStyle w:val="Prrafodelista"/>
        <w:spacing w:after="0" w:line="240" w:lineRule="auto"/>
        <w:ind w:left="405"/>
        <w:rPr>
          <w:rFonts w:ascii="Arial" w:eastAsia="Times New Roman" w:hAnsi="Arial" w:cs="Arial"/>
          <w:b/>
          <w:bCs/>
          <w:color w:val="000000"/>
          <w:position w:val="2"/>
          <w:sz w:val="24"/>
          <w:szCs w:val="24"/>
          <w:bdr w:val="none" w:sz="0" w:space="0" w:color="auto" w:frame="1"/>
          <w:lang w:val="es-ES" w:eastAsia="es-ES_tradnl"/>
        </w:rPr>
      </w:pPr>
    </w:p>
    <w:tbl>
      <w:tblPr>
        <w:tblStyle w:val="Tablaconcuadrcula2-nfasis11"/>
        <w:tblW w:w="5000" w:type="pct"/>
        <w:tblLayout w:type="fixed"/>
        <w:tblLook w:val="04A0" w:firstRow="1" w:lastRow="0" w:firstColumn="1" w:lastColumn="0" w:noHBand="0" w:noVBand="1"/>
      </w:tblPr>
      <w:tblGrid>
        <w:gridCol w:w="1982"/>
        <w:gridCol w:w="2129"/>
        <w:gridCol w:w="1420"/>
        <w:gridCol w:w="1276"/>
        <w:gridCol w:w="2031"/>
      </w:tblGrid>
      <w:tr w:rsidR="00BF3456" w:rsidRPr="00C04FE0" w14:paraId="4127CA44" w14:textId="77777777" w:rsidTr="00AC50E3">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1121" w:type="pct"/>
            <w:shd w:val="clear" w:color="auto" w:fill="CC3399"/>
            <w:vAlign w:val="center"/>
          </w:tcPr>
          <w:p w14:paraId="3048DB46" w14:textId="77777777" w:rsidR="00BF3456" w:rsidRPr="00AC50E3" w:rsidRDefault="00BF3456" w:rsidP="00AC50E3">
            <w:pPr>
              <w:jc w:val="center"/>
              <w:rPr>
                <w:rFonts w:ascii="Arial" w:hAnsi="Arial" w:cs="Arial"/>
                <w:sz w:val="16"/>
                <w:szCs w:val="16"/>
              </w:rPr>
            </w:pPr>
            <w:r w:rsidRPr="00AC50E3">
              <w:rPr>
                <w:rFonts w:ascii="Arial" w:hAnsi="Arial" w:cs="Arial"/>
                <w:sz w:val="16"/>
                <w:szCs w:val="16"/>
              </w:rPr>
              <w:t>Línea de acción</w:t>
            </w:r>
          </w:p>
        </w:tc>
        <w:tc>
          <w:tcPr>
            <w:tcW w:w="1204" w:type="pct"/>
            <w:shd w:val="clear" w:color="auto" w:fill="CC3399"/>
            <w:vAlign w:val="center"/>
          </w:tcPr>
          <w:p w14:paraId="7610E66A" w14:textId="77777777" w:rsidR="00BF3456" w:rsidRPr="00AC50E3" w:rsidRDefault="00BF3456" w:rsidP="00AC50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C50E3">
              <w:rPr>
                <w:rFonts w:ascii="Arial" w:hAnsi="Arial" w:cs="Arial"/>
                <w:sz w:val="16"/>
                <w:szCs w:val="16"/>
              </w:rPr>
              <w:t>Fundamento Legal</w:t>
            </w:r>
          </w:p>
        </w:tc>
        <w:tc>
          <w:tcPr>
            <w:tcW w:w="803" w:type="pct"/>
            <w:shd w:val="clear" w:color="auto" w:fill="CC3399"/>
            <w:vAlign w:val="center"/>
          </w:tcPr>
          <w:p w14:paraId="0164767C" w14:textId="77777777" w:rsidR="00BF3456" w:rsidRPr="00AC50E3" w:rsidRDefault="00BF3456" w:rsidP="00AC50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C50E3">
              <w:rPr>
                <w:rFonts w:ascii="Arial" w:hAnsi="Arial" w:cs="Arial"/>
                <w:sz w:val="16"/>
                <w:szCs w:val="16"/>
              </w:rPr>
              <w:t>Periodo</w:t>
            </w:r>
          </w:p>
        </w:tc>
        <w:tc>
          <w:tcPr>
            <w:tcW w:w="722" w:type="pct"/>
            <w:shd w:val="clear" w:color="auto" w:fill="CC3399"/>
            <w:vAlign w:val="center"/>
          </w:tcPr>
          <w:p w14:paraId="06221DD6" w14:textId="77777777" w:rsidR="00BF3456" w:rsidRPr="00AC50E3" w:rsidRDefault="00BF3456" w:rsidP="00AC50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C50E3">
              <w:rPr>
                <w:rFonts w:ascii="Arial" w:hAnsi="Arial" w:cs="Arial"/>
                <w:sz w:val="16"/>
                <w:szCs w:val="16"/>
              </w:rPr>
              <w:t>Responsable de la ejecución</w:t>
            </w:r>
          </w:p>
        </w:tc>
        <w:tc>
          <w:tcPr>
            <w:tcW w:w="1149" w:type="pct"/>
            <w:shd w:val="clear" w:color="auto" w:fill="CC3399"/>
            <w:vAlign w:val="center"/>
          </w:tcPr>
          <w:p w14:paraId="65DF435A" w14:textId="77777777" w:rsidR="00BF3456" w:rsidRPr="00AC50E3" w:rsidRDefault="00BF3456" w:rsidP="00AC50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C50E3">
              <w:rPr>
                <w:rFonts w:ascii="Arial" w:hAnsi="Arial" w:cs="Arial"/>
                <w:sz w:val="16"/>
                <w:szCs w:val="16"/>
              </w:rPr>
              <w:t>Descripción de actividades</w:t>
            </w:r>
          </w:p>
        </w:tc>
      </w:tr>
      <w:tr w:rsidR="00BF3456" w:rsidRPr="00C04FE0" w14:paraId="4BBE9461" w14:textId="77777777" w:rsidTr="00AC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pct"/>
          </w:tcPr>
          <w:p w14:paraId="2E712702" w14:textId="77777777" w:rsidR="00BF3456" w:rsidRPr="00BD0E64" w:rsidRDefault="00BF3456" w:rsidP="00E858F0">
            <w:pPr>
              <w:jc w:val="both"/>
              <w:rPr>
                <w:rFonts w:ascii="Arial" w:hAnsi="Arial" w:cs="Arial"/>
                <w:sz w:val="16"/>
                <w:szCs w:val="16"/>
              </w:rPr>
            </w:pPr>
            <w:r w:rsidRPr="00BD0E64">
              <w:rPr>
                <w:rFonts w:ascii="Arial" w:hAnsi="Arial" w:cs="Arial"/>
                <w:sz w:val="16"/>
                <w:szCs w:val="16"/>
              </w:rPr>
              <w:t>L.5.1 Capacitación</w:t>
            </w:r>
          </w:p>
        </w:tc>
        <w:tc>
          <w:tcPr>
            <w:tcW w:w="1204" w:type="pct"/>
          </w:tcPr>
          <w:p w14:paraId="2142A300"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w:t>
            </w:r>
            <w:r w:rsidRPr="00BD0E64" w:rsidDel="00117CDC">
              <w:rPr>
                <w:rFonts w:ascii="Arial" w:hAnsi="Arial" w:cs="Arial"/>
                <w:sz w:val="16"/>
                <w:szCs w:val="16"/>
              </w:rPr>
              <w:t xml:space="preserve"> </w:t>
            </w:r>
            <w:r w:rsidRPr="00BD0E64">
              <w:rPr>
                <w:rFonts w:ascii="Arial" w:hAnsi="Arial" w:cs="Arial"/>
                <w:sz w:val="16"/>
                <w:szCs w:val="16"/>
              </w:rPr>
              <w:t xml:space="preserve">332, </w:t>
            </w:r>
            <w:r w:rsidRPr="00BD0E64">
              <w:rPr>
                <w:rStyle w:val="cf01"/>
                <w:rFonts w:ascii="Arial" w:hAnsi="Arial" w:cs="Arial"/>
                <w:sz w:val="16"/>
                <w:szCs w:val="16"/>
              </w:rPr>
              <w:t xml:space="preserve">numeral 1, </w:t>
            </w:r>
            <w:r w:rsidRPr="00BD0E64">
              <w:rPr>
                <w:rFonts w:ascii="Arial" w:hAnsi="Arial" w:cs="Arial"/>
                <w:sz w:val="16"/>
                <w:szCs w:val="16"/>
              </w:rPr>
              <w:t>inciso j) del RE.</w:t>
            </w:r>
          </w:p>
        </w:tc>
        <w:tc>
          <w:tcPr>
            <w:tcW w:w="803" w:type="pct"/>
          </w:tcPr>
          <w:p w14:paraId="147401A2"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La capacitación se realizará una vez aprobados los mecanismos de recolección hasta un día antes de que inicien los trabajos correspondientes al conteo, sellado y agrupamiento de las boletas.</w:t>
            </w:r>
          </w:p>
        </w:tc>
        <w:tc>
          <w:tcPr>
            <w:tcW w:w="722" w:type="pct"/>
          </w:tcPr>
          <w:p w14:paraId="7315FDF6" w14:textId="77777777" w:rsidR="00BF3456" w:rsidRPr="00BD0E64" w:rsidRDefault="00BF3456"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INE-JDE</w:t>
            </w:r>
          </w:p>
          <w:p w14:paraId="2DBCA886" w14:textId="77777777" w:rsidR="00BF3456" w:rsidRPr="00BD0E64" w:rsidRDefault="00BF3456"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3999F4B9" w14:textId="1DC2B1E7" w:rsidR="00BF3456" w:rsidRPr="00BD0E64" w:rsidRDefault="006526EE"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IEM</w:t>
            </w:r>
          </w:p>
        </w:tc>
        <w:tc>
          <w:tcPr>
            <w:tcW w:w="1149" w:type="pct"/>
          </w:tcPr>
          <w:p w14:paraId="0541E36E"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5.1.1 Participar en los cursos de capacitación para la operación de los mecanismos de recolección bajo las modalidades, fechas y sedes que acuerden las juntas ejecutivas del INE y los órganos del OPL.</w:t>
            </w:r>
          </w:p>
        </w:tc>
      </w:tr>
      <w:tr w:rsidR="00BF3456" w:rsidRPr="00C04FE0" w14:paraId="40EF9244" w14:textId="77777777" w:rsidTr="00AC50E3">
        <w:tc>
          <w:tcPr>
            <w:cnfStyle w:val="001000000000" w:firstRow="0" w:lastRow="0" w:firstColumn="1" w:lastColumn="0" w:oddVBand="0" w:evenVBand="0" w:oddHBand="0" w:evenHBand="0" w:firstRowFirstColumn="0" w:firstRowLastColumn="0" w:lastRowFirstColumn="0" w:lastRowLastColumn="0"/>
            <w:tcW w:w="1121" w:type="pct"/>
            <w:vMerge w:val="restart"/>
          </w:tcPr>
          <w:p w14:paraId="53F0CFE8" w14:textId="77777777" w:rsidR="00BF3456" w:rsidRPr="00BD0E64" w:rsidRDefault="00BF3456" w:rsidP="00E858F0">
            <w:pPr>
              <w:jc w:val="both"/>
              <w:rPr>
                <w:rFonts w:ascii="Arial" w:hAnsi="Arial" w:cs="Arial"/>
                <w:sz w:val="16"/>
                <w:szCs w:val="16"/>
              </w:rPr>
            </w:pPr>
            <w:r w:rsidRPr="00BD0E64">
              <w:rPr>
                <w:rFonts w:ascii="Arial" w:hAnsi="Arial" w:cs="Arial"/>
                <w:sz w:val="16"/>
                <w:szCs w:val="16"/>
              </w:rPr>
              <w:t>L.5.2 Operación de los mecanismos de recolección</w:t>
            </w:r>
          </w:p>
        </w:tc>
        <w:tc>
          <w:tcPr>
            <w:tcW w:w="1204" w:type="pct"/>
          </w:tcPr>
          <w:p w14:paraId="5864ECD8"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w:t>
            </w:r>
            <w:r w:rsidRPr="00BD0E64" w:rsidDel="00117CDC">
              <w:rPr>
                <w:rFonts w:ascii="Arial" w:hAnsi="Arial" w:cs="Arial"/>
                <w:sz w:val="16"/>
                <w:szCs w:val="16"/>
              </w:rPr>
              <w:t xml:space="preserve"> </w:t>
            </w:r>
            <w:r w:rsidRPr="00BD0E64">
              <w:rPr>
                <w:rFonts w:ascii="Arial" w:hAnsi="Arial" w:cs="Arial"/>
                <w:sz w:val="16"/>
                <w:szCs w:val="16"/>
              </w:rPr>
              <w:t>299, párrafo 4, 303, numeral 2, inciso f) de la LGIPE; artículos</w:t>
            </w:r>
            <w:r w:rsidRPr="00BD0E64" w:rsidDel="00117CDC">
              <w:rPr>
                <w:rFonts w:ascii="Arial" w:hAnsi="Arial" w:cs="Arial"/>
                <w:sz w:val="16"/>
                <w:szCs w:val="16"/>
              </w:rPr>
              <w:t xml:space="preserve"> </w:t>
            </w:r>
            <w:r w:rsidRPr="00BD0E64">
              <w:rPr>
                <w:rFonts w:ascii="Arial" w:hAnsi="Arial" w:cs="Arial"/>
                <w:sz w:val="16"/>
                <w:szCs w:val="16"/>
              </w:rPr>
              <w:t>329, 333 y Anexo 12 del RE.</w:t>
            </w:r>
          </w:p>
        </w:tc>
        <w:tc>
          <w:tcPr>
            <w:tcW w:w="803" w:type="pct"/>
            <w:vMerge w:val="restart"/>
          </w:tcPr>
          <w:p w14:paraId="32DEF416"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Traslado de los paquetes electorales con la documentación electoral se hará desde el término de la Jornada Electoral y hasta antes de la conclusión del plazo establecido en la ley correspondiente, o en su caso, el aprobado por el órgano competente.</w:t>
            </w:r>
          </w:p>
        </w:tc>
        <w:tc>
          <w:tcPr>
            <w:tcW w:w="722" w:type="pct"/>
          </w:tcPr>
          <w:p w14:paraId="0A9DC88A" w14:textId="77777777" w:rsidR="00BF3456" w:rsidRPr="00BD0E64" w:rsidRDefault="00BF3456"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INE-JDE</w:t>
            </w:r>
          </w:p>
          <w:p w14:paraId="62230616" w14:textId="77777777" w:rsidR="00BF3456" w:rsidRPr="00BD0E64" w:rsidRDefault="00BF3456"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4AD5D6B" w14:textId="02B04CA1" w:rsidR="00BF3456" w:rsidRPr="00BD0E64" w:rsidRDefault="006526EE"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IEM</w:t>
            </w:r>
          </w:p>
        </w:tc>
        <w:tc>
          <w:tcPr>
            <w:tcW w:w="1149" w:type="pct"/>
          </w:tcPr>
          <w:p w14:paraId="39E5D37F"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5.2.1 Trasladar o coordinar el traslado de la o el FMDC a la sede del órgano competente del OPL o al CRyT, para que hagan entrega de los paquetes electorales de su ARE con la documentación electoral de la elección local.</w:t>
            </w:r>
          </w:p>
        </w:tc>
      </w:tr>
      <w:tr w:rsidR="00BF3456" w:rsidRPr="00C04FE0" w14:paraId="06655AD0" w14:textId="77777777" w:rsidTr="00AC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pct"/>
            <w:vMerge/>
          </w:tcPr>
          <w:p w14:paraId="41CB2075" w14:textId="77777777" w:rsidR="00BF3456" w:rsidRPr="00BD0E64" w:rsidRDefault="00BF3456" w:rsidP="00E858F0">
            <w:pPr>
              <w:jc w:val="both"/>
              <w:rPr>
                <w:rFonts w:ascii="Arial" w:hAnsi="Arial" w:cs="Arial"/>
                <w:sz w:val="16"/>
                <w:szCs w:val="16"/>
              </w:rPr>
            </w:pPr>
          </w:p>
        </w:tc>
        <w:tc>
          <w:tcPr>
            <w:tcW w:w="1204" w:type="pct"/>
          </w:tcPr>
          <w:p w14:paraId="46280A8E"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w:t>
            </w:r>
            <w:r w:rsidRPr="00BD0E64" w:rsidDel="00117CDC">
              <w:rPr>
                <w:rFonts w:ascii="Arial" w:hAnsi="Arial" w:cs="Arial"/>
                <w:sz w:val="16"/>
                <w:szCs w:val="16"/>
              </w:rPr>
              <w:t xml:space="preserve"> </w:t>
            </w:r>
            <w:r w:rsidRPr="00BD0E64">
              <w:rPr>
                <w:rFonts w:ascii="Arial" w:hAnsi="Arial" w:cs="Arial"/>
                <w:sz w:val="16"/>
                <w:szCs w:val="16"/>
              </w:rPr>
              <w:t>299, párrafo 4 de la LGIPE; artículos</w:t>
            </w:r>
            <w:r w:rsidRPr="00BD0E64" w:rsidDel="00117CDC">
              <w:rPr>
                <w:rFonts w:ascii="Arial" w:hAnsi="Arial" w:cs="Arial"/>
                <w:sz w:val="16"/>
                <w:szCs w:val="16"/>
              </w:rPr>
              <w:t xml:space="preserve"> </w:t>
            </w:r>
            <w:r w:rsidRPr="00BD0E64">
              <w:rPr>
                <w:rFonts w:ascii="Arial" w:hAnsi="Arial" w:cs="Arial"/>
                <w:sz w:val="16"/>
                <w:szCs w:val="16"/>
              </w:rPr>
              <w:t>329, 333 y Anexo 12 del RE.</w:t>
            </w:r>
          </w:p>
        </w:tc>
        <w:tc>
          <w:tcPr>
            <w:tcW w:w="803" w:type="pct"/>
            <w:vMerge/>
          </w:tcPr>
          <w:p w14:paraId="0929C4ED"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22" w:type="pct"/>
          </w:tcPr>
          <w:p w14:paraId="157878CA" w14:textId="77777777" w:rsidR="00BF3456" w:rsidRPr="00BD0E64" w:rsidRDefault="00BF3456"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INE-JDE</w:t>
            </w:r>
          </w:p>
          <w:p w14:paraId="49BE8911" w14:textId="77777777" w:rsidR="00BF3456" w:rsidRPr="00BD0E64" w:rsidRDefault="00BF3456"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2D9D270C" w14:textId="62A6E974" w:rsidR="00BF3456" w:rsidRPr="00BD0E64" w:rsidRDefault="006526EE"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IEM</w:t>
            </w:r>
          </w:p>
        </w:tc>
        <w:tc>
          <w:tcPr>
            <w:tcW w:w="1149" w:type="pct"/>
          </w:tcPr>
          <w:p w14:paraId="00EFB0FC"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 xml:space="preserve">5.2.2 Participar en el CRyT Fijo o Itinerante asignado, recibiendo de la o el PMDC o funcionario/a designado, el paquete con la documentación electoral con los resultados de la elección de las casillas de su ARE, a fin de que sea trasladado al órgano </w:t>
            </w:r>
            <w:r w:rsidRPr="00BD0E64">
              <w:rPr>
                <w:rFonts w:ascii="Arial" w:hAnsi="Arial" w:cs="Arial"/>
                <w:sz w:val="16"/>
                <w:szCs w:val="16"/>
              </w:rPr>
              <w:lastRenderedPageBreak/>
              <w:t>electoral correspondiente del OPL.</w:t>
            </w:r>
          </w:p>
        </w:tc>
      </w:tr>
      <w:tr w:rsidR="00BF3456" w:rsidRPr="00C04FE0" w14:paraId="3AF6DB3F" w14:textId="77777777" w:rsidTr="00AC50E3">
        <w:tc>
          <w:tcPr>
            <w:cnfStyle w:val="001000000000" w:firstRow="0" w:lastRow="0" w:firstColumn="1" w:lastColumn="0" w:oddVBand="0" w:evenVBand="0" w:oddHBand="0" w:evenHBand="0" w:firstRowFirstColumn="0" w:firstRowLastColumn="0" w:lastRowFirstColumn="0" w:lastRowLastColumn="0"/>
            <w:tcW w:w="1121" w:type="pct"/>
            <w:vMerge/>
          </w:tcPr>
          <w:p w14:paraId="795997EE" w14:textId="77777777" w:rsidR="00BF3456" w:rsidRPr="00BD0E64" w:rsidRDefault="00BF3456" w:rsidP="00E858F0">
            <w:pPr>
              <w:jc w:val="both"/>
              <w:rPr>
                <w:rFonts w:ascii="Arial" w:hAnsi="Arial" w:cs="Arial"/>
                <w:sz w:val="16"/>
                <w:szCs w:val="16"/>
              </w:rPr>
            </w:pPr>
          </w:p>
        </w:tc>
        <w:tc>
          <w:tcPr>
            <w:tcW w:w="1204" w:type="pct"/>
          </w:tcPr>
          <w:p w14:paraId="48B8EBD9"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w:t>
            </w:r>
            <w:r w:rsidRPr="00BD0E64" w:rsidDel="00117CDC">
              <w:rPr>
                <w:rFonts w:ascii="Arial" w:hAnsi="Arial" w:cs="Arial"/>
                <w:sz w:val="16"/>
                <w:szCs w:val="16"/>
              </w:rPr>
              <w:t xml:space="preserve"> </w:t>
            </w:r>
            <w:r w:rsidRPr="00BD0E64">
              <w:rPr>
                <w:rFonts w:ascii="Arial" w:hAnsi="Arial" w:cs="Arial"/>
                <w:sz w:val="16"/>
                <w:szCs w:val="16"/>
              </w:rPr>
              <w:t>299, párrafo 4 de la LGIPE; artículos 329, 333 y Anexo 12 del RE.</w:t>
            </w:r>
          </w:p>
        </w:tc>
        <w:tc>
          <w:tcPr>
            <w:tcW w:w="803" w:type="pct"/>
            <w:vMerge/>
          </w:tcPr>
          <w:p w14:paraId="793CB114"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22" w:type="pct"/>
          </w:tcPr>
          <w:p w14:paraId="63406DA2" w14:textId="77777777" w:rsidR="00BF3456" w:rsidRPr="00BD0E64" w:rsidRDefault="00BF3456"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INE-JDE</w:t>
            </w:r>
          </w:p>
          <w:p w14:paraId="39BAD9E9" w14:textId="77777777" w:rsidR="00BF3456" w:rsidRPr="00BD0E64" w:rsidRDefault="00BF3456"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046955D" w14:textId="78FEC379" w:rsidR="00BF3456" w:rsidRPr="00BD0E64" w:rsidRDefault="006526EE"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IEM</w:t>
            </w:r>
          </w:p>
        </w:tc>
        <w:tc>
          <w:tcPr>
            <w:tcW w:w="1149" w:type="pct"/>
          </w:tcPr>
          <w:p w14:paraId="3EDCE2D5"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5.2.3 Entregar al PMDC o funcionario/a designado/a, el acuse de recibo del paquete electoral con la documentación electoral local que se recibe en el CRyT Fijo o Itinerante o el órgano electoral competente, en lo que corresponde a su ARE.</w:t>
            </w:r>
          </w:p>
        </w:tc>
      </w:tr>
      <w:tr w:rsidR="00BF3456" w:rsidRPr="00C04FE0" w14:paraId="1D658E07" w14:textId="77777777" w:rsidTr="00AC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pct"/>
            <w:vMerge/>
          </w:tcPr>
          <w:p w14:paraId="2B45DFDF" w14:textId="77777777" w:rsidR="00BF3456" w:rsidRPr="00BD0E64" w:rsidRDefault="00BF3456" w:rsidP="00E858F0">
            <w:pPr>
              <w:jc w:val="both"/>
              <w:rPr>
                <w:rFonts w:ascii="Arial" w:hAnsi="Arial" w:cs="Arial"/>
                <w:sz w:val="16"/>
                <w:szCs w:val="16"/>
              </w:rPr>
            </w:pPr>
          </w:p>
        </w:tc>
        <w:tc>
          <w:tcPr>
            <w:tcW w:w="1204" w:type="pct"/>
          </w:tcPr>
          <w:p w14:paraId="32AA3BA3"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w:t>
            </w:r>
            <w:r w:rsidRPr="00BD0E64" w:rsidDel="00117CDC">
              <w:rPr>
                <w:rFonts w:ascii="Arial" w:hAnsi="Arial" w:cs="Arial"/>
                <w:sz w:val="16"/>
                <w:szCs w:val="16"/>
              </w:rPr>
              <w:t xml:space="preserve"> </w:t>
            </w:r>
            <w:r w:rsidRPr="00BD0E64">
              <w:rPr>
                <w:rFonts w:ascii="Arial" w:hAnsi="Arial" w:cs="Arial"/>
                <w:sz w:val="16"/>
                <w:szCs w:val="16"/>
              </w:rPr>
              <w:t>299, párrafo 4 de la LGIPE; artículos</w:t>
            </w:r>
            <w:r w:rsidRPr="00BD0E64" w:rsidDel="00117CDC">
              <w:rPr>
                <w:rFonts w:ascii="Arial" w:hAnsi="Arial" w:cs="Arial"/>
                <w:sz w:val="16"/>
                <w:szCs w:val="16"/>
              </w:rPr>
              <w:t xml:space="preserve"> </w:t>
            </w:r>
            <w:r w:rsidRPr="00BD0E64">
              <w:rPr>
                <w:rFonts w:ascii="Arial" w:hAnsi="Arial" w:cs="Arial"/>
                <w:sz w:val="16"/>
                <w:szCs w:val="16"/>
              </w:rPr>
              <w:t>329, 333 y Anexo 12 del RE.</w:t>
            </w:r>
          </w:p>
        </w:tc>
        <w:tc>
          <w:tcPr>
            <w:tcW w:w="803" w:type="pct"/>
            <w:vMerge/>
          </w:tcPr>
          <w:p w14:paraId="47BEBCF2"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22" w:type="pct"/>
          </w:tcPr>
          <w:p w14:paraId="32B9E1CF" w14:textId="77777777" w:rsidR="00BF3456" w:rsidRPr="00BD0E64" w:rsidRDefault="00BF3456"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INE-JDE</w:t>
            </w:r>
          </w:p>
          <w:p w14:paraId="20188C9B" w14:textId="77777777" w:rsidR="00BF3456" w:rsidRPr="00BD0E64" w:rsidRDefault="00BF3456"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68D6D7F2" w14:textId="24C04A6C" w:rsidR="00BF3456" w:rsidRPr="00BD0E64" w:rsidRDefault="006526EE"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IEM</w:t>
            </w:r>
          </w:p>
        </w:tc>
        <w:tc>
          <w:tcPr>
            <w:tcW w:w="1149" w:type="pct"/>
          </w:tcPr>
          <w:p w14:paraId="15273D40"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5.2.4 Clasificar y resguardar los paquetes electorales en el CRyT Fijo, según la elección y órgano electoral local al que deberán de ser trasladados para su entrega, en lo que corresponde a  su ARE.</w:t>
            </w:r>
          </w:p>
        </w:tc>
      </w:tr>
      <w:tr w:rsidR="00BF3456" w:rsidRPr="00C04FE0" w14:paraId="212D009B" w14:textId="77777777" w:rsidTr="00AC50E3">
        <w:tc>
          <w:tcPr>
            <w:cnfStyle w:val="001000000000" w:firstRow="0" w:lastRow="0" w:firstColumn="1" w:lastColumn="0" w:oddVBand="0" w:evenVBand="0" w:oddHBand="0" w:evenHBand="0" w:firstRowFirstColumn="0" w:firstRowLastColumn="0" w:lastRowFirstColumn="0" w:lastRowLastColumn="0"/>
            <w:tcW w:w="1121" w:type="pct"/>
            <w:vMerge/>
          </w:tcPr>
          <w:p w14:paraId="5C066AD9" w14:textId="77777777" w:rsidR="00BF3456" w:rsidRPr="00BD0E64" w:rsidRDefault="00BF3456" w:rsidP="00E858F0">
            <w:pPr>
              <w:jc w:val="both"/>
              <w:rPr>
                <w:rFonts w:ascii="Arial" w:hAnsi="Arial" w:cs="Arial"/>
                <w:sz w:val="16"/>
                <w:szCs w:val="16"/>
              </w:rPr>
            </w:pPr>
          </w:p>
        </w:tc>
        <w:tc>
          <w:tcPr>
            <w:tcW w:w="1204" w:type="pct"/>
          </w:tcPr>
          <w:p w14:paraId="7D3DEB88"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w:t>
            </w:r>
            <w:r w:rsidRPr="00BD0E64" w:rsidDel="00117CDC">
              <w:rPr>
                <w:rFonts w:ascii="Arial" w:hAnsi="Arial" w:cs="Arial"/>
                <w:sz w:val="16"/>
                <w:szCs w:val="16"/>
              </w:rPr>
              <w:t xml:space="preserve"> </w:t>
            </w:r>
            <w:r w:rsidRPr="00BD0E64">
              <w:rPr>
                <w:rFonts w:ascii="Arial" w:hAnsi="Arial" w:cs="Arial"/>
                <w:sz w:val="16"/>
                <w:szCs w:val="16"/>
              </w:rPr>
              <w:t>299, párrafo 4 de la LGIPE; artículos</w:t>
            </w:r>
            <w:r w:rsidRPr="00BD0E64" w:rsidDel="00117CDC">
              <w:rPr>
                <w:rFonts w:ascii="Arial" w:hAnsi="Arial" w:cs="Arial"/>
                <w:sz w:val="16"/>
                <w:szCs w:val="16"/>
              </w:rPr>
              <w:t xml:space="preserve"> </w:t>
            </w:r>
            <w:r w:rsidRPr="00BD0E64">
              <w:rPr>
                <w:rFonts w:ascii="Arial" w:hAnsi="Arial" w:cs="Arial"/>
                <w:sz w:val="16"/>
                <w:szCs w:val="16"/>
              </w:rPr>
              <w:t>329, 333 y Anexo 12 del RE.</w:t>
            </w:r>
          </w:p>
        </w:tc>
        <w:tc>
          <w:tcPr>
            <w:tcW w:w="803" w:type="pct"/>
            <w:vMerge/>
          </w:tcPr>
          <w:p w14:paraId="4B81C567"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22" w:type="pct"/>
          </w:tcPr>
          <w:p w14:paraId="001E5585" w14:textId="77777777" w:rsidR="00BF3456" w:rsidRPr="00BD0E64" w:rsidRDefault="00BF3456"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INE-JDE</w:t>
            </w:r>
          </w:p>
          <w:p w14:paraId="26C379E1" w14:textId="77777777" w:rsidR="00BF3456" w:rsidRPr="00BD0E64" w:rsidRDefault="00BF3456"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42766CF" w14:textId="4A09FB08" w:rsidR="00BF3456" w:rsidRPr="00BD0E64" w:rsidRDefault="006526EE"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IEM</w:t>
            </w:r>
          </w:p>
        </w:tc>
        <w:tc>
          <w:tcPr>
            <w:tcW w:w="1149" w:type="pct"/>
          </w:tcPr>
          <w:p w14:paraId="669FF2A8"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5.2.5 Registrar la hora de recepción y salida de los paquetes con la documentación electoral del CRyT Fijo, así como del estado en el que se reciben y se trasladan al órgano competente del OPL, en lo que corresponde a su ARE.</w:t>
            </w:r>
          </w:p>
        </w:tc>
      </w:tr>
      <w:tr w:rsidR="00BF3456" w:rsidRPr="00C04FE0" w14:paraId="6AEC50BC" w14:textId="77777777" w:rsidTr="00AC50E3">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1121" w:type="pct"/>
            <w:vMerge/>
          </w:tcPr>
          <w:p w14:paraId="567D1186" w14:textId="77777777" w:rsidR="00BF3456" w:rsidRPr="00BD0E64" w:rsidRDefault="00BF3456" w:rsidP="00E858F0">
            <w:pPr>
              <w:jc w:val="both"/>
              <w:rPr>
                <w:rFonts w:ascii="Arial" w:hAnsi="Arial" w:cs="Arial"/>
                <w:sz w:val="16"/>
                <w:szCs w:val="16"/>
              </w:rPr>
            </w:pPr>
          </w:p>
        </w:tc>
        <w:tc>
          <w:tcPr>
            <w:tcW w:w="1204" w:type="pct"/>
          </w:tcPr>
          <w:p w14:paraId="48A2F289"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w:t>
            </w:r>
            <w:r w:rsidRPr="00BD0E64" w:rsidDel="00117CDC">
              <w:rPr>
                <w:rFonts w:ascii="Arial" w:hAnsi="Arial" w:cs="Arial"/>
                <w:sz w:val="16"/>
                <w:szCs w:val="16"/>
              </w:rPr>
              <w:t xml:space="preserve"> </w:t>
            </w:r>
            <w:r w:rsidRPr="00BD0E64">
              <w:rPr>
                <w:rFonts w:ascii="Arial" w:hAnsi="Arial" w:cs="Arial"/>
                <w:sz w:val="16"/>
                <w:szCs w:val="16"/>
              </w:rPr>
              <w:t>299, párrafo 4 de la LGIPE; artículos</w:t>
            </w:r>
            <w:r w:rsidRPr="00BD0E64" w:rsidDel="00117CDC">
              <w:rPr>
                <w:rFonts w:ascii="Arial" w:hAnsi="Arial" w:cs="Arial"/>
                <w:sz w:val="16"/>
                <w:szCs w:val="16"/>
              </w:rPr>
              <w:t xml:space="preserve"> </w:t>
            </w:r>
            <w:r w:rsidRPr="00BD0E64">
              <w:rPr>
                <w:rFonts w:ascii="Arial" w:hAnsi="Arial" w:cs="Arial"/>
                <w:sz w:val="16"/>
                <w:szCs w:val="16"/>
              </w:rPr>
              <w:t>329, 333 y Anexo 12 del RE.</w:t>
            </w:r>
          </w:p>
        </w:tc>
        <w:tc>
          <w:tcPr>
            <w:tcW w:w="803" w:type="pct"/>
            <w:vMerge/>
          </w:tcPr>
          <w:p w14:paraId="2E3F593F"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722" w:type="pct"/>
          </w:tcPr>
          <w:p w14:paraId="2A509A8D" w14:textId="77777777" w:rsidR="00BF3456" w:rsidRPr="00BD0E64" w:rsidRDefault="00BF3456"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INE-JDE</w:t>
            </w:r>
          </w:p>
          <w:p w14:paraId="7145EA36" w14:textId="77777777" w:rsidR="00BF3456" w:rsidRPr="00BD0E64" w:rsidRDefault="00BF3456"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22371567" w14:textId="4D053F78" w:rsidR="00BF3456" w:rsidRPr="00BD0E64" w:rsidRDefault="006526EE"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IEM</w:t>
            </w:r>
          </w:p>
        </w:tc>
        <w:tc>
          <w:tcPr>
            <w:tcW w:w="1149" w:type="pct"/>
          </w:tcPr>
          <w:p w14:paraId="363CC698"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5.2.6 Elaborar el Acta circunstanciada de inicio y conclusión del funcionamiento del CRyT Fijo y CRyT Itinerantes, así como los paquetes electorales con la documentación</w:t>
            </w:r>
          </w:p>
          <w:p w14:paraId="549B7535"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electoral que se recibieron, en lo que corresponde a su ARE.</w:t>
            </w:r>
          </w:p>
        </w:tc>
      </w:tr>
      <w:tr w:rsidR="00BF3456" w:rsidRPr="00C04FE0" w14:paraId="5878D70F" w14:textId="77777777" w:rsidTr="00AC50E3">
        <w:tc>
          <w:tcPr>
            <w:cnfStyle w:val="001000000000" w:firstRow="0" w:lastRow="0" w:firstColumn="1" w:lastColumn="0" w:oddVBand="0" w:evenVBand="0" w:oddHBand="0" w:evenHBand="0" w:firstRowFirstColumn="0" w:firstRowLastColumn="0" w:lastRowFirstColumn="0" w:lastRowLastColumn="0"/>
            <w:tcW w:w="1121" w:type="pct"/>
            <w:vMerge/>
          </w:tcPr>
          <w:p w14:paraId="06E23E60" w14:textId="77777777" w:rsidR="00BF3456" w:rsidRPr="00BD0E64" w:rsidRDefault="00BF3456" w:rsidP="00E858F0">
            <w:pPr>
              <w:jc w:val="both"/>
              <w:rPr>
                <w:rFonts w:ascii="Arial" w:hAnsi="Arial" w:cs="Arial"/>
                <w:sz w:val="16"/>
                <w:szCs w:val="16"/>
              </w:rPr>
            </w:pPr>
          </w:p>
        </w:tc>
        <w:tc>
          <w:tcPr>
            <w:tcW w:w="1204" w:type="pct"/>
          </w:tcPr>
          <w:p w14:paraId="307FA8F1"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w:t>
            </w:r>
            <w:r w:rsidRPr="00BD0E64" w:rsidDel="00117CDC">
              <w:rPr>
                <w:rFonts w:ascii="Arial" w:hAnsi="Arial" w:cs="Arial"/>
                <w:sz w:val="16"/>
                <w:szCs w:val="16"/>
              </w:rPr>
              <w:t xml:space="preserve"> </w:t>
            </w:r>
            <w:r w:rsidRPr="00BD0E64">
              <w:rPr>
                <w:rFonts w:ascii="Arial" w:hAnsi="Arial" w:cs="Arial"/>
                <w:sz w:val="16"/>
                <w:szCs w:val="16"/>
              </w:rPr>
              <w:t>299, párrafo 4 de la LGIPE; artículos</w:t>
            </w:r>
            <w:r w:rsidRPr="00BD0E64" w:rsidDel="00117CDC">
              <w:rPr>
                <w:rFonts w:ascii="Arial" w:hAnsi="Arial" w:cs="Arial"/>
                <w:sz w:val="16"/>
                <w:szCs w:val="16"/>
              </w:rPr>
              <w:t xml:space="preserve"> </w:t>
            </w:r>
            <w:r w:rsidRPr="00BD0E64">
              <w:rPr>
                <w:rFonts w:ascii="Arial" w:hAnsi="Arial" w:cs="Arial"/>
                <w:sz w:val="16"/>
                <w:szCs w:val="16"/>
              </w:rPr>
              <w:t>329, 333 y Anexo 12 del RE.</w:t>
            </w:r>
          </w:p>
        </w:tc>
        <w:tc>
          <w:tcPr>
            <w:tcW w:w="803" w:type="pct"/>
            <w:vMerge/>
          </w:tcPr>
          <w:p w14:paraId="2C80E4A4"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22" w:type="pct"/>
          </w:tcPr>
          <w:p w14:paraId="3B143B6C" w14:textId="77777777" w:rsidR="00BF3456" w:rsidRPr="00BD0E64" w:rsidRDefault="00BF3456"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INE-JDE</w:t>
            </w:r>
          </w:p>
          <w:p w14:paraId="1238802B" w14:textId="77777777" w:rsidR="00BF3456" w:rsidRPr="00BD0E64" w:rsidRDefault="00BF3456"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C99B49C" w14:textId="621D512B" w:rsidR="00BF3456" w:rsidRPr="00BD0E64" w:rsidRDefault="006526EE"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IEM</w:t>
            </w:r>
          </w:p>
        </w:tc>
        <w:tc>
          <w:tcPr>
            <w:tcW w:w="1149" w:type="pct"/>
          </w:tcPr>
          <w:p w14:paraId="0EF141E0"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5.2.7 Coordinar la operación de los mecanismos de recolección de las elecciones locales, en lo que corresponde a su ARE.</w:t>
            </w:r>
          </w:p>
        </w:tc>
      </w:tr>
      <w:tr w:rsidR="00BF3456" w:rsidRPr="00C04FE0" w14:paraId="4C1C475B" w14:textId="77777777" w:rsidTr="00AC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pct"/>
          </w:tcPr>
          <w:p w14:paraId="2DC7814D" w14:textId="77777777" w:rsidR="00BF3456" w:rsidRPr="00BD0E64" w:rsidRDefault="00BF3456" w:rsidP="00E858F0">
            <w:pPr>
              <w:jc w:val="both"/>
              <w:rPr>
                <w:rFonts w:ascii="Arial" w:hAnsi="Arial" w:cs="Arial"/>
                <w:sz w:val="16"/>
                <w:szCs w:val="16"/>
              </w:rPr>
            </w:pPr>
            <w:r w:rsidRPr="00BD0E64">
              <w:rPr>
                <w:rFonts w:ascii="Arial" w:hAnsi="Arial" w:cs="Arial"/>
                <w:sz w:val="16"/>
                <w:szCs w:val="16"/>
              </w:rPr>
              <w:t>L.5.3 Recepción de paquetes electorales</w:t>
            </w:r>
          </w:p>
        </w:tc>
        <w:tc>
          <w:tcPr>
            <w:tcW w:w="1204" w:type="pct"/>
          </w:tcPr>
          <w:p w14:paraId="5C8B482C"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Artículo</w:t>
            </w:r>
            <w:r w:rsidRPr="00BD0E64" w:rsidDel="00117CDC">
              <w:rPr>
                <w:rFonts w:ascii="Arial" w:hAnsi="Arial" w:cs="Arial"/>
                <w:sz w:val="16"/>
                <w:szCs w:val="16"/>
              </w:rPr>
              <w:t xml:space="preserve"> </w:t>
            </w:r>
            <w:r w:rsidRPr="00BD0E64">
              <w:rPr>
                <w:rFonts w:ascii="Arial" w:hAnsi="Arial" w:cs="Arial"/>
                <w:sz w:val="16"/>
                <w:szCs w:val="16"/>
              </w:rPr>
              <w:t>383, párrafo 2; y Anexo 14 del RE.</w:t>
            </w:r>
          </w:p>
        </w:tc>
        <w:tc>
          <w:tcPr>
            <w:tcW w:w="803" w:type="pct"/>
          </w:tcPr>
          <w:p w14:paraId="665C9986"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Al término de la Jornada Electoral y, en su caso, a la llegada del último paquete, auxiliar en la recepción y depósito en la bodega electoral de los paquetes electorales de las elecciones locales.</w:t>
            </w:r>
          </w:p>
        </w:tc>
        <w:tc>
          <w:tcPr>
            <w:tcW w:w="722" w:type="pct"/>
          </w:tcPr>
          <w:p w14:paraId="15F8F2EF" w14:textId="6CB805A8" w:rsidR="00BF3456" w:rsidRPr="00BD0E64" w:rsidRDefault="006526EE"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IEM</w:t>
            </w:r>
          </w:p>
        </w:tc>
        <w:tc>
          <w:tcPr>
            <w:tcW w:w="1149" w:type="pct"/>
          </w:tcPr>
          <w:p w14:paraId="0A8C86CE"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5.3.1 Participar, en su caso, en la recepción de los paquetes electorales en las sedes competentes de los OPL.</w:t>
            </w:r>
          </w:p>
        </w:tc>
      </w:tr>
      <w:tr w:rsidR="00BF3456" w:rsidRPr="00C04FE0" w14:paraId="6FC4B774" w14:textId="77777777" w:rsidTr="00AC50E3">
        <w:tc>
          <w:tcPr>
            <w:cnfStyle w:val="001000000000" w:firstRow="0" w:lastRow="0" w:firstColumn="1" w:lastColumn="0" w:oddVBand="0" w:evenVBand="0" w:oddHBand="0" w:evenHBand="0" w:firstRowFirstColumn="0" w:firstRowLastColumn="0" w:lastRowFirstColumn="0" w:lastRowLastColumn="0"/>
            <w:tcW w:w="1121" w:type="pct"/>
            <w:vMerge w:val="restart"/>
          </w:tcPr>
          <w:p w14:paraId="5CEE704C" w14:textId="77777777" w:rsidR="00BF3456" w:rsidRPr="00BD0E64" w:rsidRDefault="00BF3456" w:rsidP="00E858F0">
            <w:pPr>
              <w:jc w:val="both"/>
              <w:rPr>
                <w:rFonts w:ascii="Arial" w:hAnsi="Arial" w:cs="Arial"/>
                <w:sz w:val="16"/>
                <w:szCs w:val="16"/>
              </w:rPr>
            </w:pPr>
            <w:r w:rsidRPr="00BD0E64">
              <w:rPr>
                <w:rFonts w:ascii="Arial" w:hAnsi="Arial" w:cs="Arial"/>
                <w:sz w:val="16"/>
                <w:szCs w:val="16"/>
              </w:rPr>
              <w:lastRenderedPageBreak/>
              <w:t>L.5.4 Recuperación de materiales electorales</w:t>
            </w:r>
          </w:p>
        </w:tc>
        <w:tc>
          <w:tcPr>
            <w:tcW w:w="1204" w:type="pct"/>
          </w:tcPr>
          <w:p w14:paraId="4256F4A4"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Anexo 4.1 apartado b, numeral 8 del RE</w:t>
            </w:r>
          </w:p>
        </w:tc>
        <w:tc>
          <w:tcPr>
            <w:tcW w:w="803" w:type="pct"/>
          </w:tcPr>
          <w:p w14:paraId="1CF41A09" w14:textId="77777777" w:rsidR="00BF3456" w:rsidRPr="00BD0E64"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Después de la jornada electoral y antes de los cómputos distritales.</w:t>
            </w:r>
          </w:p>
        </w:tc>
        <w:tc>
          <w:tcPr>
            <w:tcW w:w="722" w:type="pct"/>
          </w:tcPr>
          <w:p w14:paraId="6F063201" w14:textId="11CFC396" w:rsidR="00BF3456" w:rsidRPr="00BD0E64" w:rsidRDefault="006526EE"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IEM</w:t>
            </w:r>
          </w:p>
        </w:tc>
        <w:tc>
          <w:tcPr>
            <w:tcW w:w="1149" w:type="pct"/>
          </w:tcPr>
          <w:p w14:paraId="5BB9537D" w14:textId="77777777" w:rsidR="00BF3456" w:rsidRPr="00BD0E64" w:rsidDel="002C4538"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D0E64">
              <w:rPr>
                <w:rFonts w:ascii="Arial" w:hAnsi="Arial" w:cs="Arial"/>
                <w:sz w:val="16"/>
                <w:szCs w:val="16"/>
              </w:rPr>
              <w:t>5.4.1. Recuperar los materiales electorales de las casillas al término de la jornada electoral y asegurar su traslado al OPL.</w:t>
            </w:r>
          </w:p>
        </w:tc>
      </w:tr>
      <w:tr w:rsidR="00BF3456" w:rsidRPr="00C04FE0" w14:paraId="6EA549DE" w14:textId="77777777" w:rsidTr="00AC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pct"/>
            <w:vMerge/>
          </w:tcPr>
          <w:p w14:paraId="68BEBD32" w14:textId="77777777" w:rsidR="00BF3456" w:rsidRPr="00BD0E64" w:rsidRDefault="00BF3456" w:rsidP="00E858F0">
            <w:pPr>
              <w:jc w:val="both"/>
              <w:rPr>
                <w:rFonts w:ascii="Arial" w:hAnsi="Arial" w:cs="Arial"/>
                <w:sz w:val="16"/>
                <w:szCs w:val="16"/>
              </w:rPr>
            </w:pPr>
          </w:p>
        </w:tc>
        <w:tc>
          <w:tcPr>
            <w:tcW w:w="1204" w:type="pct"/>
          </w:tcPr>
          <w:p w14:paraId="786D2245"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Anexo 4.1 apartado b, numeral 8 del RE</w:t>
            </w:r>
          </w:p>
        </w:tc>
        <w:tc>
          <w:tcPr>
            <w:tcW w:w="803" w:type="pct"/>
          </w:tcPr>
          <w:p w14:paraId="0DC89B9E" w14:textId="77777777" w:rsidR="00BF3456" w:rsidRPr="00BD0E64"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Después de los cómputos distritales.</w:t>
            </w:r>
          </w:p>
        </w:tc>
        <w:tc>
          <w:tcPr>
            <w:tcW w:w="722" w:type="pct"/>
          </w:tcPr>
          <w:p w14:paraId="714AE263" w14:textId="0E1CF47B" w:rsidR="00BF3456" w:rsidRPr="00BD0E64" w:rsidRDefault="006526EE"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IEM</w:t>
            </w:r>
          </w:p>
        </w:tc>
        <w:tc>
          <w:tcPr>
            <w:tcW w:w="1149" w:type="pct"/>
          </w:tcPr>
          <w:p w14:paraId="60DBE321" w14:textId="77777777" w:rsidR="00BF3456" w:rsidRPr="00BD0E64" w:rsidDel="002C4538"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D0E64">
              <w:rPr>
                <w:rFonts w:ascii="Arial" w:hAnsi="Arial" w:cs="Arial"/>
                <w:sz w:val="16"/>
                <w:szCs w:val="16"/>
              </w:rPr>
              <w:t>5.4.2. Apoyar en la revisión, clasificación y acondicionamiento de los materiales electorales recuperados de las casillas.</w:t>
            </w:r>
          </w:p>
        </w:tc>
      </w:tr>
    </w:tbl>
    <w:p w14:paraId="560FC488" w14:textId="77777777" w:rsidR="00BF3456" w:rsidRDefault="00BF3456" w:rsidP="00BF3456">
      <w:pPr>
        <w:rPr>
          <w:rFonts w:ascii="Arial" w:eastAsia="Arial" w:hAnsi="Arial" w:cs="Arial"/>
          <w:b/>
          <w:bCs/>
          <w:color w:val="000000" w:themeColor="text1"/>
          <w:lang w:val="es"/>
        </w:rPr>
      </w:pPr>
    </w:p>
    <w:p w14:paraId="4E6C4906" w14:textId="77777777" w:rsidR="004A7E2A" w:rsidRDefault="004A7E2A" w:rsidP="0076082C">
      <w:pPr>
        <w:spacing w:after="0"/>
        <w:rPr>
          <w:rFonts w:ascii="Arial" w:eastAsia="Arial" w:hAnsi="Arial" w:cs="Arial"/>
          <w:b/>
          <w:bCs/>
          <w:color w:val="000000" w:themeColor="text1"/>
          <w:lang w:val="es"/>
        </w:rPr>
      </w:pPr>
    </w:p>
    <w:p w14:paraId="1957E5A0" w14:textId="527BB066" w:rsidR="001A0BE4" w:rsidRDefault="00BF3456" w:rsidP="00F53BB2">
      <w:pPr>
        <w:pStyle w:val="Prrafodelista"/>
        <w:numPr>
          <w:ilvl w:val="0"/>
          <w:numId w:val="223"/>
        </w:numPr>
        <w:spacing w:after="0" w:line="240" w:lineRule="auto"/>
        <w:jc w:val="center"/>
        <w:rPr>
          <w:rFonts w:ascii="Arial" w:eastAsia="Arial" w:hAnsi="Arial" w:cs="Arial"/>
          <w:b/>
          <w:bCs/>
          <w:color w:val="000000" w:themeColor="text1"/>
          <w:sz w:val="24"/>
          <w:szCs w:val="24"/>
          <w:lang w:val="es"/>
        </w:rPr>
      </w:pPr>
      <w:r w:rsidRPr="00F53BB2">
        <w:rPr>
          <w:rFonts w:ascii="Arial" w:eastAsia="Arial" w:hAnsi="Arial" w:cs="Arial"/>
          <w:b/>
          <w:bCs/>
          <w:color w:val="000000" w:themeColor="text1"/>
          <w:sz w:val="24"/>
          <w:szCs w:val="24"/>
          <w:lang w:val="es"/>
        </w:rPr>
        <w:t>Sistema de Información sobre el desarrollo de la Jornada Electoral</w:t>
      </w:r>
    </w:p>
    <w:p w14:paraId="2E326DC2" w14:textId="77777777" w:rsidR="00E858F0" w:rsidRPr="00F53BB2" w:rsidRDefault="00E858F0" w:rsidP="00E858F0">
      <w:pPr>
        <w:pStyle w:val="Prrafodelista"/>
        <w:spacing w:after="0" w:line="240" w:lineRule="auto"/>
        <w:ind w:left="405"/>
        <w:rPr>
          <w:rFonts w:ascii="Arial" w:eastAsia="Arial" w:hAnsi="Arial" w:cs="Arial"/>
          <w:b/>
          <w:bCs/>
          <w:color w:val="000000" w:themeColor="text1"/>
          <w:sz w:val="24"/>
          <w:szCs w:val="24"/>
          <w:lang w:val="es"/>
        </w:rPr>
      </w:pPr>
    </w:p>
    <w:tbl>
      <w:tblPr>
        <w:tblStyle w:val="Tablaconcuadrcula2-nfasis11"/>
        <w:tblW w:w="5000" w:type="pct"/>
        <w:tblLook w:val="04A0" w:firstRow="1" w:lastRow="0" w:firstColumn="1" w:lastColumn="0" w:noHBand="0" w:noVBand="1"/>
      </w:tblPr>
      <w:tblGrid>
        <w:gridCol w:w="1962"/>
        <w:gridCol w:w="2109"/>
        <w:gridCol w:w="1401"/>
        <w:gridCol w:w="1212"/>
        <w:gridCol w:w="2154"/>
      </w:tblGrid>
      <w:tr w:rsidR="00BF3456" w:rsidRPr="00C04FE0" w14:paraId="4E2FEC9E" w14:textId="77777777" w:rsidTr="00AC50E3">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121" w:type="pct"/>
            <w:shd w:val="clear" w:color="auto" w:fill="CC3399"/>
            <w:vAlign w:val="center"/>
          </w:tcPr>
          <w:p w14:paraId="565E9CCD" w14:textId="023E1827" w:rsidR="00BF3456" w:rsidRPr="00AC50E3" w:rsidRDefault="00BF3456" w:rsidP="00AC50E3">
            <w:pPr>
              <w:jc w:val="center"/>
              <w:rPr>
                <w:rFonts w:ascii="Arial" w:eastAsia="Arial" w:hAnsi="Arial" w:cs="Arial"/>
                <w:sz w:val="16"/>
                <w:szCs w:val="16"/>
              </w:rPr>
            </w:pPr>
            <w:r w:rsidRPr="00AC50E3">
              <w:rPr>
                <w:rFonts w:ascii="Arial" w:eastAsia="Arial" w:hAnsi="Arial" w:cs="Arial"/>
                <w:sz w:val="16"/>
                <w:szCs w:val="16"/>
              </w:rPr>
              <w:t>Línea de acción</w:t>
            </w:r>
          </w:p>
        </w:tc>
        <w:tc>
          <w:tcPr>
            <w:tcW w:w="1204" w:type="pct"/>
            <w:shd w:val="clear" w:color="auto" w:fill="CC3399"/>
            <w:vAlign w:val="center"/>
          </w:tcPr>
          <w:p w14:paraId="06B23E77" w14:textId="233138B5" w:rsidR="00BF3456" w:rsidRPr="00AC50E3" w:rsidRDefault="00BF3456" w:rsidP="00AC50E3">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sidRPr="00AC50E3">
              <w:rPr>
                <w:rFonts w:ascii="Arial" w:eastAsia="Arial" w:hAnsi="Arial" w:cs="Arial"/>
                <w:sz w:val="16"/>
                <w:szCs w:val="16"/>
              </w:rPr>
              <w:t>Fundamento Legal</w:t>
            </w:r>
          </w:p>
        </w:tc>
        <w:tc>
          <w:tcPr>
            <w:tcW w:w="803" w:type="pct"/>
            <w:shd w:val="clear" w:color="auto" w:fill="CC3399"/>
            <w:vAlign w:val="center"/>
          </w:tcPr>
          <w:p w14:paraId="7F131479" w14:textId="32593580" w:rsidR="00BF3456" w:rsidRPr="00AC50E3" w:rsidRDefault="00BF3456" w:rsidP="00AC50E3">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sidRPr="00AC50E3">
              <w:rPr>
                <w:rFonts w:ascii="Arial" w:eastAsia="Arial" w:hAnsi="Arial" w:cs="Arial"/>
                <w:sz w:val="16"/>
                <w:szCs w:val="16"/>
              </w:rPr>
              <w:t>Periodo</w:t>
            </w:r>
          </w:p>
        </w:tc>
        <w:tc>
          <w:tcPr>
            <w:tcW w:w="642" w:type="pct"/>
            <w:shd w:val="clear" w:color="auto" w:fill="CC3399"/>
            <w:vAlign w:val="center"/>
          </w:tcPr>
          <w:p w14:paraId="1A055D78" w14:textId="23662D65" w:rsidR="00BF3456" w:rsidRPr="00AC50E3" w:rsidRDefault="00BF3456" w:rsidP="00AC50E3">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sidRPr="00AC50E3">
              <w:rPr>
                <w:rFonts w:ascii="Arial" w:eastAsia="Arial" w:hAnsi="Arial" w:cs="Arial"/>
                <w:sz w:val="16"/>
                <w:szCs w:val="16"/>
              </w:rPr>
              <w:t>Responsable de la ejecución</w:t>
            </w:r>
          </w:p>
        </w:tc>
        <w:tc>
          <w:tcPr>
            <w:tcW w:w="1229" w:type="pct"/>
            <w:shd w:val="clear" w:color="auto" w:fill="CC3399"/>
            <w:vAlign w:val="center"/>
          </w:tcPr>
          <w:p w14:paraId="5ADF93A4" w14:textId="21E83085" w:rsidR="00BF3456" w:rsidRPr="00AC50E3" w:rsidRDefault="00BF3456" w:rsidP="00AC50E3">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sidRPr="00AC50E3">
              <w:rPr>
                <w:rFonts w:ascii="Arial" w:eastAsia="Arial" w:hAnsi="Arial" w:cs="Arial"/>
                <w:sz w:val="16"/>
                <w:szCs w:val="16"/>
              </w:rPr>
              <w:t>Descripción de actividades</w:t>
            </w:r>
          </w:p>
        </w:tc>
      </w:tr>
      <w:tr w:rsidR="00BF3456" w:rsidRPr="00C04FE0" w14:paraId="075B34D3" w14:textId="77777777" w:rsidTr="00AC50E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1" w:type="pct"/>
          </w:tcPr>
          <w:p w14:paraId="3EE1EE92" w14:textId="639A13F7" w:rsidR="00BF3456" w:rsidRPr="00C04FE0" w:rsidRDefault="00BF3456" w:rsidP="00E858F0">
            <w:pPr>
              <w:jc w:val="both"/>
              <w:rPr>
                <w:rFonts w:ascii="Arial" w:hAnsi="Arial" w:cs="Arial"/>
                <w:sz w:val="20"/>
                <w:szCs w:val="20"/>
              </w:rPr>
            </w:pPr>
            <w:r w:rsidRPr="00C04FE0">
              <w:rPr>
                <w:rFonts w:ascii="Arial" w:eastAsia="Arial" w:hAnsi="Arial" w:cs="Arial"/>
                <w:color w:val="000000" w:themeColor="text1"/>
                <w:sz w:val="16"/>
                <w:szCs w:val="16"/>
              </w:rPr>
              <w:t>L.6.1 Capacitación</w:t>
            </w:r>
          </w:p>
        </w:tc>
        <w:tc>
          <w:tcPr>
            <w:tcW w:w="1204" w:type="pct"/>
          </w:tcPr>
          <w:p w14:paraId="7C8A2B2E" w14:textId="28FCC6AB" w:rsidR="00BF3456" w:rsidRPr="00C04FE0"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4FE0">
              <w:rPr>
                <w:rFonts w:ascii="Arial" w:eastAsia="Arial" w:hAnsi="Arial" w:cs="Arial"/>
                <w:color w:val="000000" w:themeColor="text1"/>
                <w:sz w:val="16"/>
                <w:szCs w:val="16"/>
              </w:rPr>
              <w:t>Artículo 315 y 319 numeral 5 del RE.</w:t>
            </w:r>
          </w:p>
        </w:tc>
        <w:tc>
          <w:tcPr>
            <w:tcW w:w="803" w:type="pct"/>
          </w:tcPr>
          <w:p w14:paraId="5BA7833D" w14:textId="045E6318" w:rsidR="00BF3456" w:rsidRPr="00C04FE0"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4FE0">
              <w:rPr>
                <w:rFonts w:ascii="Arial" w:eastAsia="Arial" w:hAnsi="Arial" w:cs="Arial"/>
                <w:color w:val="000000" w:themeColor="text1"/>
                <w:sz w:val="16"/>
                <w:szCs w:val="16"/>
              </w:rPr>
              <w:t>De acuerdo con las fechas establecidas para el taller de capacitación.</w:t>
            </w:r>
          </w:p>
        </w:tc>
        <w:tc>
          <w:tcPr>
            <w:tcW w:w="642" w:type="pct"/>
          </w:tcPr>
          <w:p w14:paraId="15E0E854" w14:textId="77777777" w:rsidR="00BF3456" w:rsidRPr="00C04FE0" w:rsidRDefault="00BF3456"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4FE0">
              <w:rPr>
                <w:rFonts w:ascii="Arial" w:eastAsia="Segoe UI" w:hAnsi="Arial" w:cs="Arial"/>
                <w:color w:val="000000" w:themeColor="text1"/>
                <w:sz w:val="16"/>
                <w:szCs w:val="16"/>
              </w:rPr>
              <w:t>INE</w:t>
            </w:r>
          </w:p>
        </w:tc>
        <w:tc>
          <w:tcPr>
            <w:tcW w:w="1229" w:type="pct"/>
          </w:tcPr>
          <w:p w14:paraId="703DA120" w14:textId="340C4272" w:rsidR="00BF3456" w:rsidRPr="00C04FE0"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16"/>
                <w:szCs w:val="16"/>
              </w:rPr>
            </w:pPr>
            <w:r w:rsidRPr="00C04FE0">
              <w:rPr>
                <w:rFonts w:ascii="Arial" w:eastAsia="Arial" w:hAnsi="Arial" w:cs="Arial"/>
                <w:color w:val="000000" w:themeColor="text1"/>
                <w:sz w:val="16"/>
                <w:szCs w:val="16"/>
              </w:rPr>
              <w:t>6.1.1 Participar en los cursos de capacitación impartidos por el INE, para adquirir las competencias necesarias para llevar a cabo las actividades relativas al SIJE.</w:t>
            </w:r>
          </w:p>
        </w:tc>
      </w:tr>
      <w:tr w:rsidR="00BF3456" w:rsidRPr="00C04FE0" w14:paraId="699C514D" w14:textId="77777777" w:rsidTr="00AC50E3">
        <w:trPr>
          <w:trHeight w:val="300"/>
        </w:trPr>
        <w:tc>
          <w:tcPr>
            <w:cnfStyle w:val="001000000000" w:firstRow="0" w:lastRow="0" w:firstColumn="1" w:lastColumn="0" w:oddVBand="0" w:evenVBand="0" w:oddHBand="0" w:evenHBand="0" w:firstRowFirstColumn="0" w:firstRowLastColumn="0" w:lastRowFirstColumn="0" w:lastRowLastColumn="0"/>
            <w:tcW w:w="1121" w:type="pct"/>
          </w:tcPr>
          <w:p w14:paraId="51FFA19A" w14:textId="555DE821" w:rsidR="00BF3456" w:rsidRPr="00C04FE0" w:rsidRDefault="00BF3456" w:rsidP="00E858F0">
            <w:pPr>
              <w:jc w:val="both"/>
              <w:rPr>
                <w:rFonts w:ascii="Arial" w:hAnsi="Arial" w:cs="Arial"/>
                <w:sz w:val="20"/>
                <w:szCs w:val="20"/>
              </w:rPr>
            </w:pPr>
            <w:r w:rsidRPr="00C04FE0">
              <w:rPr>
                <w:rFonts w:ascii="Arial" w:eastAsia="Arial" w:hAnsi="Arial" w:cs="Arial"/>
                <w:sz w:val="16"/>
                <w:szCs w:val="16"/>
              </w:rPr>
              <w:t>L.6.2 Simulacros</w:t>
            </w:r>
          </w:p>
        </w:tc>
        <w:tc>
          <w:tcPr>
            <w:tcW w:w="1204" w:type="pct"/>
          </w:tcPr>
          <w:p w14:paraId="56E77054" w14:textId="0E9F163A" w:rsidR="00BF3456" w:rsidRPr="00C04FE0"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4FE0">
              <w:rPr>
                <w:rFonts w:ascii="Arial" w:eastAsia="Arial" w:hAnsi="Arial" w:cs="Arial"/>
                <w:sz w:val="16"/>
                <w:szCs w:val="16"/>
              </w:rPr>
              <w:t>Artículo 324 del RE</w:t>
            </w:r>
          </w:p>
        </w:tc>
        <w:tc>
          <w:tcPr>
            <w:tcW w:w="803" w:type="pct"/>
          </w:tcPr>
          <w:p w14:paraId="07CD2920" w14:textId="0824798E" w:rsidR="00BF3456" w:rsidRPr="00C04FE0"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4FE0">
              <w:rPr>
                <w:rFonts w:ascii="Arial" w:eastAsia="Arial" w:hAnsi="Arial" w:cs="Arial"/>
                <w:sz w:val="16"/>
                <w:szCs w:val="16"/>
              </w:rPr>
              <w:t>De conformidad a las fechas aprobadas en el Programa de Operación del SIJE.</w:t>
            </w:r>
          </w:p>
        </w:tc>
        <w:tc>
          <w:tcPr>
            <w:tcW w:w="642" w:type="pct"/>
          </w:tcPr>
          <w:p w14:paraId="2F579D1A" w14:textId="4378F9B4" w:rsidR="00BF3456" w:rsidRPr="00C04FE0" w:rsidRDefault="006526EE"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16"/>
                <w:szCs w:val="16"/>
              </w:rPr>
              <w:t>IEM</w:t>
            </w:r>
          </w:p>
        </w:tc>
        <w:tc>
          <w:tcPr>
            <w:tcW w:w="1229" w:type="pct"/>
          </w:tcPr>
          <w:p w14:paraId="4F32C42A" w14:textId="7A57DED3" w:rsidR="00BF3456" w:rsidRPr="00C04FE0"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C04FE0">
              <w:rPr>
                <w:rFonts w:ascii="Arial" w:eastAsia="Arial" w:hAnsi="Arial" w:cs="Arial"/>
                <w:sz w:val="16"/>
                <w:szCs w:val="16"/>
              </w:rPr>
              <w:t>6.2.1 Dar aviso al CAE Federal respecto de los ejemplos de incidentes que le sean proporcionados para que se registren en el SIJE, de acuerdo con las indicaciones que proporcione el INE.</w:t>
            </w:r>
          </w:p>
        </w:tc>
      </w:tr>
      <w:tr w:rsidR="00BF3456" w:rsidRPr="00C04FE0" w14:paraId="0B37E867" w14:textId="77777777" w:rsidTr="00AC50E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1" w:type="pct"/>
          </w:tcPr>
          <w:p w14:paraId="171A9CBC" w14:textId="180C453B" w:rsidR="00BF3456" w:rsidRPr="00C04FE0" w:rsidRDefault="00BF3456" w:rsidP="00E858F0">
            <w:pPr>
              <w:jc w:val="both"/>
              <w:rPr>
                <w:rFonts w:ascii="Arial" w:hAnsi="Arial" w:cs="Arial"/>
                <w:sz w:val="20"/>
                <w:szCs w:val="20"/>
              </w:rPr>
            </w:pPr>
            <w:r w:rsidRPr="00C04FE0">
              <w:rPr>
                <w:rFonts w:ascii="Arial" w:eastAsia="Arial" w:hAnsi="Arial" w:cs="Arial"/>
                <w:color w:val="000000" w:themeColor="text1"/>
                <w:sz w:val="16"/>
                <w:szCs w:val="16"/>
              </w:rPr>
              <w:t>L.6.3 Jornada Electoral</w:t>
            </w:r>
          </w:p>
        </w:tc>
        <w:tc>
          <w:tcPr>
            <w:tcW w:w="1204" w:type="pct"/>
          </w:tcPr>
          <w:p w14:paraId="72FB9EE0" w14:textId="29C8B696" w:rsidR="00BF3456" w:rsidRPr="00C04FE0"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4FE0">
              <w:rPr>
                <w:rFonts w:ascii="Arial" w:eastAsia="Arial" w:hAnsi="Arial" w:cs="Arial"/>
                <w:color w:val="000000" w:themeColor="text1"/>
                <w:sz w:val="16"/>
                <w:szCs w:val="16"/>
              </w:rPr>
              <w:t>Artículo 319 numeral 5 y 325 del RE</w:t>
            </w:r>
          </w:p>
        </w:tc>
        <w:tc>
          <w:tcPr>
            <w:tcW w:w="803" w:type="pct"/>
          </w:tcPr>
          <w:p w14:paraId="3A0AFBA0" w14:textId="14115D48" w:rsidR="00BF3456" w:rsidRPr="00C04FE0"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4FE0">
              <w:rPr>
                <w:rFonts w:ascii="Arial" w:eastAsia="Arial" w:hAnsi="Arial" w:cs="Arial"/>
                <w:color w:val="000000" w:themeColor="text1"/>
                <w:sz w:val="16"/>
                <w:szCs w:val="16"/>
              </w:rPr>
              <w:t>2 de junio de 2024.</w:t>
            </w:r>
          </w:p>
        </w:tc>
        <w:tc>
          <w:tcPr>
            <w:tcW w:w="642" w:type="pct"/>
          </w:tcPr>
          <w:p w14:paraId="729EB8A7" w14:textId="7114C399" w:rsidR="00BF3456" w:rsidRPr="00C04FE0" w:rsidRDefault="006526EE"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16"/>
                <w:szCs w:val="16"/>
              </w:rPr>
              <w:t>IEM</w:t>
            </w:r>
          </w:p>
        </w:tc>
        <w:tc>
          <w:tcPr>
            <w:tcW w:w="1229" w:type="pct"/>
          </w:tcPr>
          <w:p w14:paraId="0EB84106" w14:textId="0127F73F" w:rsidR="00BF3456"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16"/>
                <w:szCs w:val="16"/>
              </w:rPr>
            </w:pPr>
            <w:r w:rsidRPr="00C04FE0">
              <w:rPr>
                <w:rFonts w:ascii="Arial" w:eastAsia="Arial" w:hAnsi="Arial" w:cs="Arial"/>
                <w:color w:val="000000" w:themeColor="text1"/>
                <w:sz w:val="16"/>
                <w:szCs w:val="16"/>
              </w:rPr>
              <w:t>6.3.1 En su caso, apoyar al CAE federal en la resolución de incidentes que pudieran presentarse en las casillas durante la Jornada Electoral.</w:t>
            </w:r>
          </w:p>
          <w:p w14:paraId="6D201121" w14:textId="77777777" w:rsidR="00E858F0" w:rsidRPr="00E858F0" w:rsidRDefault="00E858F0" w:rsidP="00E858F0">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16"/>
                <w:szCs w:val="16"/>
              </w:rPr>
            </w:pPr>
          </w:p>
          <w:p w14:paraId="4DA3426B" w14:textId="77777777" w:rsidR="00BF3456" w:rsidRPr="00C04FE0"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16"/>
                <w:szCs w:val="16"/>
              </w:rPr>
            </w:pPr>
            <w:r w:rsidRPr="00C04FE0">
              <w:rPr>
                <w:rFonts w:ascii="Arial" w:eastAsia="Arial" w:hAnsi="Arial" w:cs="Arial"/>
                <w:color w:val="000000" w:themeColor="text1"/>
                <w:sz w:val="16"/>
                <w:szCs w:val="16"/>
              </w:rPr>
              <w:t>6.3.2 En su caso, informar al CAE federal sobre los incidentes ocurridos en las casillas en los cuales apoye a su resolución a fin de que la/el CAE federal realice el registro de información en el SIJE.</w:t>
            </w:r>
          </w:p>
        </w:tc>
      </w:tr>
    </w:tbl>
    <w:p w14:paraId="71323C6F" w14:textId="7865D605" w:rsidR="0076082C" w:rsidRDefault="0076082C">
      <w:pPr>
        <w:rPr>
          <w:rFonts w:ascii="Arial" w:eastAsia="Times New Roman" w:hAnsi="Arial" w:cs="Arial"/>
          <w:b/>
          <w:bCs/>
          <w:color w:val="000000"/>
          <w:position w:val="2"/>
          <w:sz w:val="28"/>
          <w:szCs w:val="28"/>
          <w:bdr w:val="none" w:sz="0" w:space="0" w:color="auto" w:frame="1"/>
          <w:lang w:val="es-ES" w:eastAsia="es-ES_tradnl"/>
        </w:rPr>
      </w:pPr>
    </w:p>
    <w:p w14:paraId="75D06883" w14:textId="77777777" w:rsidR="0076082C" w:rsidRDefault="0076082C">
      <w:pPr>
        <w:rPr>
          <w:rFonts w:ascii="Arial" w:eastAsia="Times New Roman" w:hAnsi="Arial" w:cs="Arial"/>
          <w:b/>
          <w:bCs/>
          <w:color w:val="000000"/>
          <w:position w:val="2"/>
          <w:sz w:val="28"/>
          <w:szCs w:val="28"/>
          <w:bdr w:val="none" w:sz="0" w:space="0" w:color="auto" w:frame="1"/>
          <w:lang w:val="es-ES" w:eastAsia="es-ES_tradnl"/>
        </w:rPr>
      </w:pPr>
      <w:r>
        <w:rPr>
          <w:rFonts w:ascii="Arial" w:eastAsia="Times New Roman" w:hAnsi="Arial" w:cs="Arial"/>
          <w:b/>
          <w:bCs/>
          <w:color w:val="000000"/>
          <w:position w:val="2"/>
          <w:sz w:val="28"/>
          <w:szCs w:val="28"/>
          <w:bdr w:val="none" w:sz="0" w:space="0" w:color="auto" w:frame="1"/>
          <w:lang w:val="es-ES" w:eastAsia="es-ES_tradnl"/>
        </w:rPr>
        <w:br w:type="page"/>
      </w:r>
    </w:p>
    <w:p w14:paraId="0A76555D" w14:textId="311D3E53" w:rsidR="001A0BE4" w:rsidRDefault="00BF3456" w:rsidP="00F53BB2">
      <w:pPr>
        <w:pStyle w:val="Prrafodelista"/>
        <w:numPr>
          <w:ilvl w:val="0"/>
          <w:numId w:val="223"/>
        </w:numPr>
        <w:spacing w:after="0" w:line="240" w:lineRule="auto"/>
        <w:jc w:val="center"/>
        <w:rPr>
          <w:rFonts w:ascii="Arial" w:eastAsia="Times New Roman" w:hAnsi="Arial" w:cs="Arial"/>
          <w:b/>
          <w:bCs/>
          <w:color w:val="000000"/>
          <w:position w:val="2"/>
          <w:sz w:val="24"/>
          <w:szCs w:val="24"/>
          <w:bdr w:val="none" w:sz="0" w:space="0" w:color="auto" w:frame="1"/>
          <w:lang w:val="es-ES" w:eastAsia="es-ES_tradnl"/>
        </w:rPr>
      </w:pPr>
      <w:r w:rsidRPr="00F53BB2">
        <w:rPr>
          <w:rFonts w:ascii="Arial" w:eastAsia="Times New Roman" w:hAnsi="Arial" w:cs="Arial"/>
          <w:b/>
          <w:bCs/>
          <w:color w:val="000000"/>
          <w:position w:val="2"/>
          <w:sz w:val="24"/>
          <w:szCs w:val="24"/>
          <w:bdr w:val="none" w:sz="0" w:space="0" w:color="auto" w:frame="1"/>
          <w:lang w:val="es-ES" w:eastAsia="es-ES_tradnl"/>
        </w:rPr>
        <w:lastRenderedPageBreak/>
        <w:t>Cómputos distritales o municipales</w:t>
      </w:r>
    </w:p>
    <w:p w14:paraId="6410D755" w14:textId="77777777" w:rsidR="00E858F0" w:rsidRPr="00F53BB2" w:rsidRDefault="00E858F0" w:rsidP="00E858F0">
      <w:pPr>
        <w:pStyle w:val="Prrafodelista"/>
        <w:spacing w:after="0" w:line="240" w:lineRule="auto"/>
        <w:ind w:left="405"/>
        <w:rPr>
          <w:rFonts w:ascii="Arial" w:eastAsia="Times New Roman" w:hAnsi="Arial" w:cs="Arial"/>
          <w:b/>
          <w:bCs/>
          <w:color w:val="000000"/>
          <w:position w:val="2"/>
          <w:sz w:val="24"/>
          <w:szCs w:val="24"/>
          <w:bdr w:val="none" w:sz="0" w:space="0" w:color="auto" w:frame="1"/>
          <w:lang w:val="es-ES" w:eastAsia="es-ES_tradnl"/>
        </w:rPr>
      </w:pPr>
    </w:p>
    <w:tbl>
      <w:tblPr>
        <w:tblStyle w:val="Tablaconcuadrcula2-nfasis11"/>
        <w:tblW w:w="5000" w:type="pct"/>
        <w:tblLook w:val="04A0" w:firstRow="1" w:lastRow="0" w:firstColumn="1" w:lastColumn="0" w:noHBand="0" w:noVBand="1"/>
      </w:tblPr>
      <w:tblGrid>
        <w:gridCol w:w="1784"/>
        <w:gridCol w:w="1871"/>
        <w:gridCol w:w="1715"/>
        <w:gridCol w:w="1212"/>
        <w:gridCol w:w="2256"/>
      </w:tblGrid>
      <w:tr w:rsidR="00BF3456" w:rsidRPr="00C04FE0" w14:paraId="04AE6E42" w14:textId="77777777" w:rsidTr="00AC50E3">
        <w:trPr>
          <w:cnfStyle w:val="100000000000" w:firstRow="1" w:lastRow="0" w:firstColumn="0" w:lastColumn="0" w:oddVBand="0" w:evenVBand="0" w:oddHBand="0"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1018" w:type="pct"/>
            <w:shd w:val="clear" w:color="auto" w:fill="CC3399"/>
            <w:vAlign w:val="center"/>
          </w:tcPr>
          <w:p w14:paraId="27359ADD" w14:textId="77777777" w:rsidR="00BF3456" w:rsidRPr="00AC50E3" w:rsidRDefault="00BF3456" w:rsidP="00AC50E3">
            <w:pPr>
              <w:jc w:val="center"/>
              <w:rPr>
                <w:rFonts w:ascii="Arial" w:hAnsi="Arial" w:cs="Arial"/>
                <w:sz w:val="16"/>
                <w:szCs w:val="16"/>
              </w:rPr>
            </w:pPr>
            <w:r w:rsidRPr="00AC50E3">
              <w:rPr>
                <w:rFonts w:ascii="Arial" w:hAnsi="Arial" w:cs="Arial"/>
                <w:sz w:val="16"/>
                <w:szCs w:val="16"/>
              </w:rPr>
              <w:t>Línea de acción</w:t>
            </w:r>
          </w:p>
        </w:tc>
        <w:tc>
          <w:tcPr>
            <w:tcW w:w="1067" w:type="pct"/>
            <w:shd w:val="clear" w:color="auto" w:fill="CC3399"/>
            <w:vAlign w:val="center"/>
          </w:tcPr>
          <w:p w14:paraId="4E82D6B8" w14:textId="77777777" w:rsidR="00BF3456" w:rsidRPr="00AC50E3" w:rsidRDefault="00BF3456" w:rsidP="00AC50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C50E3">
              <w:rPr>
                <w:rFonts w:ascii="Arial" w:hAnsi="Arial" w:cs="Arial"/>
                <w:sz w:val="16"/>
                <w:szCs w:val="16"/>
              </w:rPr>
              <w:t>Fundamento Legal</w:t>
            </w:r>
          </w:p>
        </w:tc>
        <w:tc>
          <w:tcPr>
            <w:tcW w:w="979" w:type="pct"/>
            <w:shd w:val="clear" w:color="auto" w:fill="CC3399"/>
            <w:vAlign w:val="center"/>
          </w:tcPr>
          <w:p w14:paraId="0C7420CC" w14:textId="77777777" w:rsidR="00BF3456" w:rsidRPr="00AC50E3" w:rsidRDefault="00BF3456" w:rsidP="00AC50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C50E3">
              <w:rPr>
                <w:rFonts w:ascii="Arial" w:hAnsi="Arial" w:cs="Arial"/>
                <w:sz w:val="16"/>
                <w:szCs w:val="16"/>
              </w:rPr>
              <w:t>Periodo</w:t>
            </w:r>
          </w:p>
        </w:tc>
        <w:tc>
          <w:tcPr>
            <w:tcW w:w="651" w:type="pct"/>
            <w:shd w:val="clear" w:color="auto" w:fill="CC3399"/>
            <w:vAlign w:val="center"/>
          </w:tcPr>
          <w:p w14:paraId="5E1ADE51" w14:textId="77777777" w:rsidR="00BF3456" w:rsidRPr="00AC50E3" w:rsidRDefault="00BF3456" w:rsidP="00AC50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C50E3">
              <w:rPr>
                <w:rFonts w:ascii="Arial" w:hAnsi="Arial" w:cs="Arial"/>
                <w:sz w:val="16"/>
                <w:szCs w:val="16"/>
              </w:rPr>
              <w:t>Responsable de la ejecución</w:t>
            </w:r>
          </w:p>
        </w:tc>
        <w:tc>
          <w:tcPr>
            <w:tcW w:w="1285" w:type="pct"/>
            <w:shd w:val="clear" w:color="auto" w:fill="CC3399"/>
            <w:vAlign w:val="center"/>
          </w:tcPr>
          <w:p w14:paraId="47CFA9B5" w14:textId="77777777" w:rsidR="00BF3456" w:rsidRPr="00AC50E3" w:rsidRDefault="00BF3456" w:rsidP="00AC50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C50E3">
              <w:rPr>
                <w:rFonts w:ascii="Arial" w:hAnsi="Arial" w:cs="Arial"/>
                <w:sz w:val="16"/>
                <w:szCs w:val="16"/>
              </w:rPr>
              <w:t>Descripción de actividades</w:t>
            </w:r>
          </w:p>
        </w:tc>
      </w:tr>
      <w:tr w:rsidR="00BF3456" w:rsidRPr="00C04FE0" w14:paraId="016C8CFE" w14:textId="77777777" w:rsidTr="00AC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 w:type="pct"/>
          </w:tcPr>
          <w:p w14:paraId="0E9EA560" w14:textId="77777777" w:rsidR="00BF3456" w:rsidRPr="00C04FE0" w:rsidRDefault="00BF3456" w:rsidP="00E858F0">
            <w:pPr>
              <w:jc w:val="both"/>
              <w:rPr>
                <w:rFonts w:ascii="Arial" w:hAnsi="Arial" w:cs="Arial"/>
                <w:sz w:val="16"/>
                <w:szCs w:val="16"/>
              </w:rPr>
            </w:pPr>
            <w:r w:rsidRPr="00C04FE0">
              <w:rPr>
                <w:rFonts w:ascii="Arial" w:hAnsi="Arial" w:cs="Arial"/>
                <w:sz w:val="16"/>
                <w:szCs w:val="16"/>
              </w:rPr>
              <w:t>L.7.1 Capacitación</w:t>
            </w:r>
          </w:p>
        </w:tc>
        <w:tc>
          <w:tcPr>
            <w:tcW w:w="1067" w:type="pct"/>
          </w:tcPr>
          <w:p w14:paraId="53FEF881" w14:textId="77777777" w:rsidR="00BF3456" w:rsidRPr="00C04FE0"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04FE0">
              <w:rPr>
                <w:rFonts w:ascii="Arial" w:hAnsi="Arial" w:cs="Arial"/>
                <w:sz w:val="16"/>
                <w:szCs w:val="16"/>
              </w:rPr>
              <w:t>Artículo</w:t>
            </w:r>
            <w:r w:rsidRPr="00C04FE0" w:rsidDel="00117CDC">
              <w:rPr>
                <w:rFonts w:ascii="Arial" w:hAnsi="Arial" w:cs="Arial"/>
                <w:sz w:val="16"/>
                <w:szCs w:val="16"/>
              </w:rPr>
              <w:t xml:space="preserve"> </w:t>
            </w:r>
            <w:r w:rsidRPr="00C04FE0">
              <w:rPr>
                <w:rFonts w:ascii="Arial" w:hAnsi="Arial" w:cs="Arial"/>
                <w:sz w:val="16"/>
                <w:szCs w:val="16"/>
              </w:rPr>
              <w:t>429 y anexo 17 del RE. Lineamientos que para efectos apruebe el OPL.</w:t>
            </w:r>
          </w:p>
        </w:tc>
        <w:tc>
          <w:tcPr>
            <w:tcW w:w="979" w:type="pct"/>
          </w:tcPr>
          <w:p w14:paraId="77905AC8" w14:textId="7521D648" w:rsidR="00BF3456" w:rsidRPr="00C04FE0"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04FE0">
              <w:rPr>
                <w:rFonts w:ascii="Arial" w:hAnsi="Arial" w:cs="Arial"/>
                <w:sz w:val="16"/>
                <w:szCs w:val="16"/>
              </w:rPr>
              <w:t>Los cursos de capacitación deberán realizarse preferentemente durante la segunda quincena del mes de mayo de 2024, o en el periodo establecido en los Lineamientos que para tal efecto apruebe el OPL.</w:t>
            </w:r>
          </w:p>
        </w:tc>
        <w:tc>
          <w:tcPr>
            <w:tcW w:w="651" w:type="pct"/>
          </w:tcPr>
          <w:p w14:paraId="166DC20D" w14:textId="62ECEFE8" w:rsidR="00BF3456" w:rsidRPr="00C04FE0" w:rsidRDefault="006526EE"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IEM</w:t>
            </w:r>
          </w:p>
        </w:tc>
        <w:tc>
          <w:tcPr>
            <w:tcW w:w="1285" w:type="pct"/>
          </w:tcPr>
          <w:p w14:paraId="41FC26E2" w14:textId="77777777" w:rsidR="00BF3456" w:rsidRPr="00C04FE0"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04FE0">
              <w:rPr>
                <w:rFonts w:ascii="Arial" w:hAnsi="Arial" w:cs="Arial"/>
                <w:sz w:val="16"/>
                <w:szCs w:val="16"/>
              </w:rPr>
              <w:t>7.1.1 Participar en los cursos de capacitación impartidos por el órgano local, para adquirir las competencias necesarias para llevar a cabo las actividades relativas al recuento de votos en los grupos de trabajo, demás actividades auxiliares a su cargo durante la sesión de cómputo de las elecciones locales.</w:t>
            </w:r>
          </w:p>
        </w:tc>
      </w:tr>
      <w:tr w:rsidR="00BF3456" w:rsidRPr="00C04FE0" w14:paraId="05900FCF" w14:textId="77777777" w:rsidTr="00AC50E3">
        <w:tc>
          <w:tcPr>
            <w:cnfStyle w:val="001000000000" w:firstRow="0" w:lastRow="0" w:firstColumn="1" w:lastColumn="0" w:oddVBand="0" w:evenVBand="0" w:oddHBand="0" w:evenHBand="0" w:firstRowFirstColumn="0" w:firstRowLastColumn="0" w:lastRowFirstColumn="0" w:lastRowLastColumn="0"/>
            <w:tcW w:w="1018" w:type="pct"/>
          </w:tcPr>
          <w:p w14:paraId="1CC48F73" w14:textId="77777777" w:rsidR="00BF3456" w:rsidRPr="00C04FE0" w:rsidRDefault="00BF3456" w:rsidP="00E858F0">
            <w:pPr>
              <w:jc w:val="both"/>
              <w:rPr>
                <w:rFonts w:ascii="Arial" w:hAnsi="Arial" w:cs="Arial"/>
                <w:sz w:val="16"/>
                <w:szCs w:val="16"/>
              </w:rPr>
            </w:pPr>
            <w:r w:rsidRPr="00C04FE0">
              <w:rPr>
                <w:rFonts w:ascii="Arial" w:hAnsi="Arial" w:cs="Arial"/>
                <w:sz w:val="16"/>
                <w:szCs w:val="16"/>
              </w:rPr>
              <w:t>L.7.2 Cómputo de la votación</w:t>
            </w:r>
          </w:p>
        </w:tc>
        <w:tc>
          <w:tcPr>
            <w:tcW w:w="1067" w:type="pct"/>
          </w:tcPr>
          <w:p w14:paraId="1C171EE7" w14:textId="77777777" w:rsidR="00BF3456" w:rsidRPr="00C04FE0"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04FE0">
              <w:rPr>
                <w:rFonts w:ascii="Arial" w:hAnsi="Arial" w:cs="Arial"/>
                <w:sz w:val="16"/>
                <w:szCs w:val="16"/>
              </w:rPr>
              <w:t>Artículo</w:t>
            </w:r>
            <w:r w:rsidRPr="00C04FE0" w:rsidDel="00117CDC">
              <w:rPr>
                <w:rFonts w:ascii="Arial" w:hAnsi="Arial" w:cs="Arial"/>
                <w:sz w:val="16"/>
                <w:szCs w:val="16"/>
              </w:rPr>
              <w:t xml:space="preserve"> </w:t>
            </w:r>
            <w:r w:rsidRPr="00C04FE0">
              <w:rPr>
                <w:rFonts w:ascii="Arial" w:hAnsi="Arial" w:cs="Arial"/>
                <w:sz w:val="16"/>
                <w:szCs w:val="16"/>
              </w:rPr>
              <w:t>303, numeral 2, inciso g) de la LGIPE; artículo 393 del RE. Anexo 17 del RE</w:t>
            </w:r>
          </w:p>
        </w:tc>
        <w:tc>
          <w:tcPr>
            <w:tcW w:w="979" w:type="pct"/>
          </w:tcPr>
          <w:p w14:paraId="05CF32ED" w14:textId="77777777" w:rsidR="00BF3456" w:rsidRPr="00C04FE0"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04FE0">
              <w:rPr>
                <w:rFonts w:ascii="Arial" w:hAnsi="Arial" w:cs="Arial"/>
                <w:sz w:val="16"/>
                <w:szCs w:val="16"/>
              </w:rPr>
              <w:t>De conformidad con lo que establezca la ley correspondiente.</w:t>
            </w:r>
          </w:p>
        </w:tc>
        <w:tc>
          <w:tcPr>
            <w:tcW w:w="651" w:type="pct"/>
          </w:tcPr>
          <w:p w14:paraId="2E52FDF4" w14:textId="77019BC8" w:rsidR="00BF3456" w:rsidRPr="00C04FE0" w:rsidRDefault="006526EE"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IEM</w:t>
            </w:r>
          </w:p>
        </w:tc>
        <w:tc>
          <w:tcPr>
            <w:tcW w:w="1285" w:type="pct"/>
          </w:tcPr>
          <w:p w14:paraId="40E55427" w14:textId="77777777" w:rsidR="00BF3456" w:rsidRPr="00C04FE0"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04FE0">
              <w:rPr>
                <w:rFonts w:ascii="Arial" w:hAnsi="Arial" w:cs="Arial"/>
                <w:sz w:val="16"/>
                <w:szCs w:val="16"/>
              </w:rPr>
              <w:t>7.2.1 Auxiliar en la clasificación y nuevo conteo de los votos en los puntos de recuento instalados dentro de los grupos de trabajo, en caso de recuento parcial o total de la elección local.</w:t>
            </w:r>
          </w:p>
          <w:p w14:paraId="38DA4631" w14:textId="77777777" w:rsidR="00BF3456" w:rsidRPr="00C04FE0"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28C3A077" w14:textId="77777777" w:rsidR="00BF3456" w:rsidRPr="00C04FE0"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04FE0">
              <w:rPr>
                <w:rFonts w:ascii="Arial" w:hAnsi="Arial" w:cs="Arial"/>
                <w:sz w:val="16"/>
                <w:szCs w:val="16"/>
              </w:rPr>
              <w:t>7.2.2 Auxiliar en el llenado de la Constancia Individual con los resultados del recuento de los votos de las casillas y entregarla al funcionario/a que presida el grupo de trabajo durante el recuento parcial o total de la elección local.</w:t>
            </w:r>
          </w:p>
          <w:p w14:paraId="73EFC6D3" w14:textId="77777777" w:rsidR="00BF3456" w:rsidRPr="00C04FE0"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0AB8570" w14:textId="77777777" w:rsidR="00BF3456" w:rsidRPr="00C04FE0"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04FE0">
              <w:rPr>
                <w:rFonts w:ascii="Arial" w:hAnsi="Arial" w:cs="Arial"/>
                <w:sz w:val="16"/>
                <w:szCs w:val="16"/>
              </w:rPr>
              <w:t>7.2.3 Auxiliar en la extracción, separación y ordenamiento de la papelería y documentación electoral distinta a las boletas y votos que se encuentren dentro de los paquetes electorales asignados bajo su responsabilidad, durante el cómputo de la elección.</w:t>
            </w:r>
          </w:p>
          <w:p w14:paraId="5F2AEC08" w14:textId="77777777" w:rsidR="00BF3456" w:rsidRPr="00C04FE0"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CADE0A7" w14:textId="77777777" w:rsidR="00BF3456" w:rsidRPr="00C04FE0"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04FE0">
              <w:rPr>
                <w:rFonts w:ascii="Arial" w:hAnsi="Arial" w:cs="Arial"/>
                <w:sz w:val="16"/>
                <w:szCs w:val="16"/>
              </w:rPr>
              <w:t>7.2.4 Auxiliar al órgano electoral local en las actividades que les sean encomendadas para el correcto desarrollo del cómputo de la elección local, conforme a las modalidades y tiempos determinados en el lineamiento aprobado por el OPL.</w:t>
            </w:r>
          </w:p>
        </w:tc>
      </w:tr>
      <w:tr w:rsidR="00BF3456" w:rsidRPr="00C04FE0" w14:paraId="062C44F7" w14:textId="77777777" w:rsidTr="00AC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 w:type="pct"/>
          </w:tcPr>
          <w:p w14:paraId="5FEC5003" w14:textId="77777777" w:rsidR="00BF3456" w:rsidRPr="00C04FE0" w:rsidRDefault="00BF3456" w:rsidP="00E858F0">
            <w:pPr>
              <w:jc w:val="both"/>
              <w:rPr>
                <w:rFonts w:ascii="Arial" w:hAnsi="Arial" w:cs="Arial"/>
                <w:sz w:val="16"/>
                <w:szCs w:val="16"/>
              </w:rPr>
            </w:pPr>
            <w:r w:rsidRPr="00C04FE0">
              <w:rPr>
                <w:rFonts w:ascii="Arial" w:hAnsi="Arial" w:cs="Arial"/>
                <w:sz w:val="16"/>
                <w:szCs w:val="16"/>
              </w:rPr>
              <w:t>L.7.3 Traslado de los paquetes electorales</w:t>
            </w:r>
          </w:p>
        </w:tc>
        <w:tc>
          <w:tcPr>
            <w:tcW w:w="1067" w:type="pct"/>
          </w:tcPr>
          <w:p w14:paraId="61EA87FC" w14:textId="77777777" w:rsidR="00BF3456" w:rsidRPr="00C04FE0"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04FE0">
              <w:rPr>
                <w:rFonts w:ascii="Arial" w:hAnsi="Arial" w:cs="Arial"/>
                <w:sz w:val="16"/>
                <w:szCs w:val="16"/>
              </w:rPr>
              <w:t>Artículo 303, numeral 2, inciso g) de la LGIPE; artículo 393 del RE.</w:t>
            </w:r>
          </w:p>
          <w:p w14:paraId="7D6FBC77" w14:textId="77777777" w:rsidR="00BF3456" w:rsidRPr="00C04FE0"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04FE0">
              <w:rPr>
                <w:rFonts w:ascii="Arial" w:hAnsi="Arial" w:cs="Arial"/>
                <w:sz w:val="16"/>
                <w:szCs w:val="16"/>
              </w:rPr>
              <w:t>Anexo 17 del RE</w:t>
            </w:r>
          </w:p>
        </w:tc>
        <w:tc>
          <w:tcPr>
            <w:tcW w:w="979" w:type="pct"/>
          </w:tcPr>
          <w:p w14:paraId="4464B474" w14:textId="77777777" w:rsidR="00BF3456" w:rsidRPr="00C04FE0"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04FE0">
              <w:rPr>
                <w:rFonts w:ascii="Arial" w:hAnsi="Arial" w:cs="Arial"/>
                <w:sz w:val="16"/>
                <w:szCs w:val="16"/>
              </w:rPr>
              <w:t>De conformidad con lo que establezca la ley correspondiente.</w:t>
            </w:r>
          </w:p>
        </w:tc>
        <w:tc>
          <w:tcPr>
            <w:tcW w:w="651" w:type="pct"/>
          </w:tcPr>
          <w:p w14:paraId="6AF4C20B" w14:textId="209065FB" w:rsidR="00BF3456" w:rsidRPr="00C04FE0" w:rsidRDefault="006526EE" w:rsidP="00CF598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IEM</w:t>
            </w:r>
          </w:p>
        </w:tc>
        <w:tc>
          <w:tcPr>
            <w:tcW w:w="1285" w:type="pct"/>
          </w:tcPr>
          <w:p w14:paraId="4AC517BB" w14:textId="77777777" w:rsidR="00BF3456" w:rsidRPr="00C04FE0" w:rsidRDefault="00BF3456" w:rsidP="00E858F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04FE0">
              <w:rPr>
                <w:rFonts w:ascii="Arial" w:hAnsi="Arial" w:cs="Arial"/>
                <w:sz w:val="16"/>
                <w:szCs w:val="16"/>
              </w:rPr>
              <w:t xml:space="preserve">7.3.1 Auxiliar en la entrega y traslado de los paquetes electorales de la bodega electoral al pleno del Consejo Distrital y/o </w:t>
            </w:r>
            <w:r w:rsidRPr="00C04FE0">
              <w:rPr>
                <w:rFonts w:ascii="Arial" w:hAnsi="Arial" w:cs="Arial"/>
                <w:sz w:val="16"/>
                <w:szCs w:val="16"/>
              </w:rPr>
              <w:lastRenderedPageBreak/>
              <w:t>Municipal o a los grupos de trabajo, y de regreso para su resguardo ordenado al interior de la bodega electoral.</w:t>
            </w:r>
          </w:p>
        </w:tc>
      </w:tr>
      <w:tr w:rsidR="00BF3456" w:rsidRPr="00C04FE0" w14:paraId="669E27DE" w14:textId="77777777" w:rsidTr="00AC50E3">
        <w:tc>
          <w:tcPr>
            <w:cnfStyle w:val="001000000000" w:firstRow="0" w:lastRow="0" w:firstColumn="1" w:lastColumn="0" w:oddVBand="0" w:evenVBand="0" w:oddHBand="0" w:evenHBand="0" w:firstRowFirstColumn="0" w:firstRowLastColumn="0" w:lastRowFirstColumn="0" w:lastRowLastColumn="0"/>
            <w:tcW w:w="1018" w:type="pct"/>
          </w:tcPr>
          <w:p w14:paraId="474B3E66" w14:textId="77777777" w:rsidR="00BF3456" w:rsidRPr="00C04FE0" w:rsidRDefault="00BF3456" w:rsidP="00E858F0">
            <w:pPr>
              <w:jc w:val="both"/>
              <w:rPr>
                <w:rFonts w:ascii="Arial" w:hAnsi="Arial" w:cs="Arial"/>
                <w:sz w:val="16"/>
                <w:szCs w:val="16"/>
              </w:rPr>
            </w:pPr>
            <w:r w:rsidRPr="00C04FE0">
              <w:rPr>
                <w:rFonts w:ascii="Arial" w:hAnsi="Arial" w:cs="Arial"/>
                <w:sz w:val="16"/>
                <w:szCs w:val="16"/>
              </w:rPr>
              <w:lastRenderedPageBreak/>
              <w:t>L.7.4 Captura de la información del recuento de los votos</w:t>
            </w:r>
          </w:p>
        </w:tc>
        <w:tc>
          <w:tcPr>
            <w:tcW w:w="1067" w:type="pct"/>
          </w:tcPr>
          <w:p w14:paraId="4409226F" w14:textId="77777777" w:rsidR="00BF3456" w:rsidRPr="00C04FE0"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04FE0">
              <w:rPr>
                <w:rFonts w:ascii="Arial" w:hAnsi="Arial" w:cs="Arial"/>
                <w:sz w:val="16"/>
                <w:szCs w:val="16"/>
              </w:rPr>
              <w:t>Artículo</w:t>
            </w:r>
            <w:r w:rsidRPr="00C04FE0" w:rsidDel="00117CDC">
              <w:rPr>
                <w:rFonts w:ascii="Arial" w:hAnsi="Arial" w:cs="Arial"/>
                <w:sz w:val="16"/>
                <w:szCs w:val="16"/>
              </w:rPr>
              <w:t xml:space="preserve"> </w:t>
            </w:r>
            <w:r w:rsidRPr="00C04FE0">
              <w:rPr>
                <w:rFonts w:ascii="Arial" w:hAnsi="Arial" w:cs="Arial"/>
                <w:sz w:val="16"/>
                <w:szCs w:val="16"/>
              </w:rPr>
              <w:t>303, numeral 2, inciso g) de la LGIPE; artículo 393 del RE.</w:t>
            </w:r>
          </w:p>
          <w:p w14:paraId="2D7AD80A" w14:textId="77777777" w:rsidR="00BF3456" w:rsidRPr="00C04FE0"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04FE0">
              <w:rPr>
                <w:rFonts w:ascii="Arial" w:hAnsi="Arial" w:cs="Arial"/>
                <w:sz w:val="16"/>
                <w:szCs w:val="16"/>
              </w:rPr>
              <w:t>Anexo 17 del RE</w:t>
            </w:r>
          </w:p>
        </w:tc>
        <w:tc>
          <w:tcPr>
            <w:tcW w:w="979" w:type="pct"/>
          </w:tcPr>
          <w:p w14:paraId="1659043D" w14:textId="77777777" w:rsidR="00BF3456" w:rsidRPr="00C04FE0"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04FE0">
              <w:rPr>
                <w:rFonts w:ascii="Arial" w:hAnsi="Arial" w:cs="Arial"/>
                <w:sz w:val="16"/>
                <w:szCs w:val="16"/>
              </w:rPr>
              <w:t>De conformidad con lo que establezca la ley correspondiente.</w:t>
            </w:r>
          </w:p>
        </w:tc>
        <w:tc>
          <w:tcPr>
            <w:tcW w:w="651" w:type="pct"/>
          </w:tcPr>
          <w:p w14:paraId="0032A034" w14:textId="001FE9D0" w:rsidR="00BF3456" w:rsidRPr="00C04FE0" w:rsidRDefault="006526EE" w:rsidP="00CF59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IEM</w:t>
            </w:r>
          </w:p>
        </w:tc>
        <w:tc>
          <w:tcPr>
            <w:tcW w:w="1285" w:type="pct"/>
          </w:tcPr>
          <w:p w14:paraId="31388FAF" w14:textId="77777777" w:rsidR="00BF3456" w:rsidRPr="00C04FE0"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04FE0">
              <w:rPr>
                <w:rFonts w:ascii="Arial" w:hAnsi="Arial" w:cs="Arial"/>
                <w:sz w:val="16"/>
                <w:szCs w:val="16"/>
              </w:rPr>
              <w:t>7.4.1 Auxiliar en la captura de los resultados del nuevo escrutinio y cómputo de los votos de los paquetes electorales en el sistema informático que se implemente para el cómputo de la elección que corresponda.</w:t>
            </w:r>
          </w:p>
          <w:p w14:paraId="61ECE72B" w14:textId="77777777" w:rsidR="00BF3456" w:rsidRPr="00C04FE0"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04FE0">
              <w:rPr>
                <w:rFonts w:ascii="Arial" w:hAnsi="Arial" w:cs="Arial"/>
                <w:sz w:val="16"/>
                <w:szCs w:val="16"/>
              </w:rPr>
              <w:t>7.4.2 Auxiliar en la verificación de los datos capturados en el sistema informático implementado para el cómputo de la elección y apoyar a la o el funcionario que presida el grupo de trabajo en la entrega de las copias de las actas que se generen en el grupo a las y los representantes de partidos políticos y, en su caso, candidaturas independientes acreditados/as.</w:t>
            </w:r>
          </w:p>
          <w:p w14:paraId="586D467E" w14:textId="77777777" w:rsidR="00BF3456" w:rsidRPr="00C04FE0"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33642DC" w14:textId="77777777" w:rsidR="00BF3456" w:rsidRPr="00C04FE0"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04FE0">
              <w:rPr>
                <w:rFonts w:ascii="Arial" w:hAnsi="Arial" w:cs="Arial"/>
                <w:sz w:val="16"/>
                <w:szCs w:val="16"/>
              </w:rPr>
              <w:t>7.4.3 Auxiliar a la o el funcionario que preside el grupo de trabajo en el levantamiento del acta circunstanciada que se elabora al término de las actividades de recuento parcial o total dentro del grupo de trabajo.</w:t>
            </w:r>
          </w:p>
          <w:p w14:paraId="03AFF221" w14:textId="77777777" w:rsidR="00BF3456" w:rsidRPr="00C04FE0"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FE88760" w14:textId="77777777" w:rsidR="00BF3456" w:rsidRPr="00C04FE0" w:rsidRDefault="00BF3456" w:rsidP="00E858F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04FE0">
              <w:rPr>
                <w:rFonts w:ascii="Arial" w:hAnsi="Arial" w:cs="Arial"/>
                <w:sz w:val="16"/>
                <w:szCs w:val="16"/>
              </w:rPr>
              <w:t>7.4.4 Auxiliar a la Presidencia del órgano distrital o municipal en la acreditación y sustitución de representantes de partidos políticos y, en su caso, candidaturas independientes ante los grupos de trabajo y puntos de recuento, así como en la entrega de los gafetes de identificación que deberán portar durante el desarrollo del recuento parcial o total de la votación de la elección local.</w:t>
            </w:r>
          </w:p>
        </w:tc>
      </w:tr>
    </w:tbl>
    <w:p w14:paraId="7583454E" w14:textId="20149D07" w:rsidR="000E3859" w:rsidRDefault="000E3859">
      <w:pPr>
        <w:rPr>
          <w:lang w:eastAsia="es-ES_tradnl"/>
        </w:rPr>
      </w:pPr>
    </w:p>
    <w:p w14:paraId="51D8CF03" w14:textId="77777777" w:rsidR="000E3859" w:rsidRDefault="000E3859">
      <w:pPr>
        <w:rPr>
          <w:lang w:eastAsia="es-ES_tradnl"/>
        </w:rPr>
      </w:pPr>
      <w:r>
        <w:rPr>
          <w:lang w:eastAsia="es-ES_tradnl"/>
        </w:rPr>
        <w:br w:type="page"/>
      </w:r>
    </w:p>
    <w:p w14:paraId="6F6EBC48" w14:textId="2BA58627" w:rsidR="001A0BE4" w:rsidRDefault="002D05EE" w:rsidP="00E858F0">
      <w:pPr>
        <w:pStyle w:val="Ttulo1"/>
        <w:numPr>
          <w:ilvl w:val="0"/>
          <w:numId w:val="233"/>
        </w:numPr>
      </w:pPr>
      <w:bookmarkStart w:id="30" w:name="_Toc159924545"/>
      <w:r w:rsidRPr="00E858F0">
        <w:lastRenderedPageBreak/>
        <w:t>PROCEDIMIENTO DE RECLUTAMIENTO, SELECCIÓN Y CONTRATACIÓN DE SEL Y CAEL</w:t>
      </w:r>
      <w:bookmarkEnd w:id="30"/>
    </w:p>
    <w:p w14:paraId="6B5D70CA" w14:textId="77777777" w:rsidR="00E858F0" w:rsidRPr="00E858F0" w:rsidRDefault="00E858F0" w:rsidP="00E858F0"/>
    <w:p w14:paraId="687DCEBC" w14:textId="5CE5078F" w:rsidR="007A7117" w:rsidRPr="00957A21" w:rsidRDefault="0041317D" w:rsidP="00957A21">
      <w:pPr>
        <w:jc w:val="both"/>
        <w:rPr>
          <w:rFonts w:ascii="Arial" w:hAnsi="Arial" w:cs="Arial"/>
          <w:sz w:val="24"/>
          <w:szCs w:val="24"/>
        </w:rPr>
      </w:pPr>
      <w:r w:rsidRPr="00C04FE0">
        <w:rPr>
          <w:rFonts w:ascii="Arial" w:hAnsi="Arial" w:cs="Arial"/>
          <w:sz w:val="24"/>
          <w:szCs w:val="24"/>
        </w:rPr>
        <w:t>El Procedimiento de SEL y CAEL está compuesto por diversas</w:t>
      </w:r>
      <w:r w:rsidR="007A7117" w:rsidRPr="00C04FE0">
        <w:rPr>
          <w:rFonts w:ascii="Arial" w:hAnsi="Arial" w:cs="Arial"/>
          <w:sz w:val="24"/>
          <w:szCs w:val="24"/>
        </w:rPr>
        <w:t xml:space="preserve"> etapas, mismas que se esquematizan y se describen a continuación: </w:t>
      </w:r>
    </w:p>
    <w:p w14:paraId="6D81AB09" w14:textId="16482A1E" w:rsidR="00E32332" w:rsidRDefault="00E32332" w:rsidP="00E32332">
      <w:pPr>
        <w:pStyle w:val="NormalWeb"/>
      </w:pPr>
      <w:r>
        <w:rPr>
          <w:noProof/>
        </w:rPr>
        <w:drawing>
          <wp:inline distT="0" distB="0" distL="0" distR="0" wp14:anchorId="51E5873A" wp14:editId="5DB57B4D">
            <wp:extent cx="5612130" cy="3716020"/>
            <wp:effectExtent l="0" t="0" r="7620" b="0"/>
            <wp:docPr id="1313844155" name="Imagen 2" descr="Diagra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844155" name="Imagen 2" descr="Diagrama&#10;&#10;Descripción generada automáticamente con confianza b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716020"/>
                    </a:xfrm>
                    <a:prstGeom prst="rect">
                      <a:avLst/>
                    </a:prstGeom>
                    <a:noFill/>
                    <a:ln>
                      <a:noFill/>
                    </a:ln>
                  </pic:spPr>
                </pic:pic>
              </a:graphicData>
            </a:graphic>
          </wp:inline>
        </w:drawing>
      </w:r>
    </w:p>
    <w:p w14:paraId="50B6D8CC" w14:textId="787D707E" w:rsidR="003E4CEF" w:rsidRDefault="00957A21" w:rsidP="00E858F0">
      <w:pPr>
        <w:pStyle w:val="Ttulo1"/>
        <w:numPr>
          <w:ilvl w:val="1"/>
          <w:numId w:val="233"/>
        </w:numPr>
      </w:pPr>
      <w:bookmarkStart w:id="31" w:name="_Toc158983771"/>
      <w:bookmarkStart w:id="32" w:name="_Toc158986974"/>
      <w:bookmarkStart w:id="33" w:name="_Toc158987057"/>
      <w:bookmarkStart w:id="34" w:name="_Toc158987459"/>
      <w:bookmarkStart w:id="35" w:name="_Toc158987674"/>
      <w:bookmarkStart w:id="36" w:name="_Toc159924546"/>
      <w:bookmarkEnd w:id="31"/>
      <w:bookmarkEnd w:id="32"/>
      <w:bookmarkEnd w:id="33"/>
      <w:bookmarkEnd w:id="34"/>
      <w:bookmarkEnd w:id="35"/>
      <w:r w:rsidRPr="00C04FE0">
        <w:t>RECLUTAMIENTO</w:t>
      </w:r>
      <w:bookmarkEnd w:id="36"/>
    </w:p>
    <w:p w14:paraId="73F9D767" w14:textId="77777777" w:rsidR="008C0941" w:rsidRPr="008C0941" w:rsidRDefault="008C0941" w:rsidP="008C0941">
      <w:pPr>
        <w:spacing w:after="0"/>
      </w:pPr>
    </w:p>
    <w:p w14:paraId="7088C98A" w14:textId="716AFA1E" w:rsidR="0009494C" w:rsidRPr="00C04FE0" w:rsidRDefault="007A7117" w:rsidP="003203B4">
      <w:pPr>
        <w:jc w:val="both"/>
        <w:rPr>
          <w:rFonts w:ascii="Arial" w:hAnsi="Arial" w:cs="Arial"/>
          <w:sz w:val="24"/>
          <w:szCs w:val="24"/>
        </w:rPr>
      </w:pPr>
      <w:r w:rsidRPr="00C04FE0">
        <w:rPr>
          <w:rFonts w:ascii="Arial" w:hAnsi="Arial" w:cs="Arial"/>
          <w:sz w:val="24"/>
          <w:szCs w:val="24"/>
        </w:rPr>
        <w:t xml:space="preserve">Esta </w:t>
      </w:r>
      <w:r w:rsidR="00D12115" w:rsidRPr="00C04FE0">
        <w:rPr>
          <w:rFonts w:ascii="Arial" w:hAnsi="Arial" w:cs="Arial"/>
          <w:sz w:val="24"/>
          <w:szCs w:val="24"/>
        </w:rPr>
        <w:t xml:space="preserve">etapa tiene </w:t>
      </w:r>
      <w:r w:rsidRPr="00C04FE0">
        <w:rPr>
          <w:rFonts w:ascii="Arial" w:hAnsi="Arial" w:cs="Arial"/>
          <w:sz w:val="24"/>
          <w:szCs w:val="24"/>
        </w:rPr>
        <w:t xml:space="preserve">como </w:t>
      </w:r>
      <w:r w:rsidR="00D12115" w:rsidRPr="00C04FE0">
        <w:rPr>
          <w:rFonts w:ascii="Arial" w:hAnsi="Arial" w:cs="Arial"/>
          <w:sz w:val="24"/>
          <w:szCs w:val="24"/>
        </w:rPr>
        <w:t xml:space="preserve">finalidad atraer </w:t>
      </w:r>
      <w:r w:rsidRPr="00C04FE0">
        <w:rPr>
          <w:rFonts w:ascii="Arial" w:hAnsi="Arial" w:cs="Arial"/>
          <w:sz w:val="24"/>
          <w:szCs w:val="24"/>
        </w:rPr>
        <w:t>al</w:t>
      </w:r>
      <w:r w:rsidR="00D12115" w:rsidRPr="00C04FE0">
        <w:rPr>
          <w:rFonts w:ascii="Arial" w:hAnsi="Arial" w:cs="Arial"/>
          <w:sz w:val="24"/>
          <w:szCs w:val="24"/>
        </w:rPr>
        <w:t xml:space="preserve"> mayor número </w:t>
      </w:r>
      <w:r w:rsidRPr="00C04FE0">
        <w:rPr>
          <w:rFonts w:ascii="Arial" w:hAnsi="Arial" w:cs="Arial"/>
          <w:sz w:val="24"/>
          <w:szCs w:val="24"/>
        </w:rPr>
        <w:t xml:space="preserve">posible </w:t>
      </w:r>
      <w:r w:rsidR="00D12115" w:rsidRPr="00C04FE0">
        <w:rPr>
          <w:rFonts w:ascii="Arial" w:hAnsi="Arial" w:cs="Arial"/>
          <w:sz w:val="24"/>
          <w:szCs w:val="24"/>
        </w:rPr>
        <w:t xml:space="preserve">de aspirantes para participar como SEL y CAEL, garantizando </w:t>
      </w:r>
      <w:r w:rsidRPr="00C04FE0">
        <w:rPr>
          <w:rFonts w:ascii="Arial" w:hAnsi="Arial" w:cs="Arial"/>
          <w:sz w:val="24"/>
          <w:szCs w:val="24"/>
        </w:rPr>
        <w:t>con ello que se cubra l</w:t>
      </w:r>
      <w:r w:rsidR="00D12115" w:rsidRPr="00C04FE0">
        <w:rPr>
          <w:rFonts w:ascii="Arial" w:hAnsi="Arial" w:cs="Arial"/>
          <w:sz w:val="24"/>
          <w:szCs w:val="24"/>
        </w:rPr>
        <w:t xml:space="preserve">a totalidad de </w:t>
      </w:r>
      <w:r w:rsidRPr="00C04FE0">
        <w:rPr>
          <w:rFonts w:ascii="Arial" w:hAnsi="Arial" w:cs="Arial"/>
          <w:sz w:val="24"/>
          <w:szCs w:val="24"/>
        </w:rPr>
        <w:t xml:space="preserve">las figuras requeridas </w:t>
      </w:r>
      <w:r w:rsidR="00D12115" w:rsidRPr="00C04FE0">
        <w:rPr>
          <w:rFonts w:ascii="Arial" w:hAnsi="Arial" w:cs="Arial"/>
          <w:sz w:val="24"/>
          <w:szCs w:val="24"/>
        </w:rPr>
        <w:t>por el IEM para el desarrollo de las actividades de asistencia electoral en el ámbito local.</w:t>
      </w:r>
    </w:p>
    <w:p w14:paraId="181B44EC" w14:textId="30343DD2" w:rsidR="008C0941" w:rsidRDefault="00D12115" w:rsidP="00990F82">
      <w:pPr>
        <w:jc w:val="both"/>
        <w:rPr>
          <w:rFonts w:ascii="Arial" w:hAnsi="Arial" w:cs="Arial"/>
          <w:sz w:val="24"/>
          <w:szCs w:val="24"/>
        </w:rPr>
      </w:pPr>
      <w:r w:rsidRPr="00C04FE0">
        <w:rPr>
          <w:rFonts w:ascii="Arial" w:hAnsi="Arial" w:cs="Arial"/>
          <w:sz w:val="24"/>
          <w:szCs w:val="24"/>
        </w:rPr>
        <w:t xml:space="preserve">El reclutamiento de la ciudadanía </w:t>
      </w:r>
      <w:r w:rsidR="007A7117" w:rsidRPr="00C04FE0">
        <w:rPr>
          <w:rFonts w:ascii="Arial" w:hAnsi="Arial" w:cs="Arial"/>
          <w:sz w:val="24"/>
          <w:szCs w:val="24"/>
        </w:rPr>
        <w:t xml:space="preserve">estará a cargo de los comités distritales y municipales </w:t>
      </w:r>
      <w:r w:rsidR="003D2FC9" w:rsidRPr="00C04FE0">
        <w:rPr>
          <w:rFonts w:ascii="Arial" w:hAnsi="Arial" w:cs="Arial"/>
          <w:sz w:val="24"/>
          <w:szCs w:val="24"/>
        </w:rPr>
        <w:t xml:space="preserve">del IEM </w:t>
      </w:r>
      <w:r w:rsidR="007A7117" w:rsidRPr="00C04FE0">
        <w:rPr>
          <w:rFonts w:ascii="Arial" w:hAnsi="Arial" w:cs="Arial"/>
          <w:sz w:val="24"/>
          <w:szCs w:val="24"/>
        </w:rPr>
        <w:t xml:space="preserve">y se realizará de manera presencial; no obstante, el </w:t>
      </w:r>
      <w:r w:rsidR="003D2FC9" w:rsidRPr="00C04FE0">
        <w:rPr>
          <w:rFonts w:ascii="Arial" w:hAnsi="Arial" w:cs="Arial"/>
          <w:sz w:val="24"/>
          <w:szCs w:val="24"/>
        </w:rPr>
        <w:t>monitoreo</w:t>
      </w:r>
      <w:r w:rsidR="007A7117" w:rsidRPr="00C04FE0">
        <w:rPr>
          <w:rFonts w:ascii="Arial" w:hAnsi="Arial" w:cs="Arial"/>
          <w:sz w:val="24"/>
          <w:szCs w:val="24"/>
        </w:rPr>
        <w:t xml:space="preserve"> </w:t>
      </w:r>
      <w:r w:rsidR="003D2FC9" w:rsidRPr="00C04FE0">
        <w:rPr>
          <w:rFonts w:ascii="Arial" w:hAnsi="Arial" w:cs="Arial"/>
          <w:sz w:val="24"/>
          <w:szCs w:val="24"/>
        </w:rPr>
        <w:t>de</w:t>
      </w:r>
      <w:r w:rsidR="007A7117" w:rsidRPr="00C04FE0">
        <w:rPr>
          <w:rFonts w:ascii="Arial" w:hAnsi="Arial" w:cs="Arial"/>
          <w:sz w:val="24"/>
          <w:szCs w:val="24"/>
        </w:rPr>
        <w:t xml:space="preserve"> las diversas etapas del Procedimiento de SEL y CAEL se llevará a cabo a través de</w:t>
      </w:r>
      <w:r w:rsidR="003D2FC9" w:rsidRPr="00C04FE0">
        <w:rPr>
          <w:rFonts w:ascii="Arial" w:hAnsi="Arial" w:cs="Arial"/>
          <w:sz w:val="24"/>
          <w:szCs w:val="24"/>
        </w:rPr>
        <w:t xml:space="preserve"> la plataforma digital </w:t>
      </w:r>
      <w:r w:rsidR="00DE306B">
        <w:rPr>
          <w:rFonts w:ascii="Arial" w:hAnsi="Arial" w:cs="Arial"/>
          <w:sz w:val="24"/>
          <w:szCs w:val="24"/>
        </w:rPr>
        <w:t xml:space="preserve">Sistema </w:t>
      </w:r>
      <w:r w:rsidR="00313F9E">
        <w:rPr>
          <w:rFonts w:ascii="Arial" w:hAnsi="Arial" w:cs="Arial"/>
          <w:sz w:val="24"/>
          <w:szCs w:val="24"/>
        </w:rPr>
        <w:t xml:space="preserve">ReclutaSELyCAEL. </w:t>
      </w:r>
    </w:p>
    <w:p w14:paraId="2F2F2A0E" w14:textId="77777777" w:rsidR="000E3859" w:rsidRDefault="000E3859" w:rsidP="00990F82">
      <w:pPr>
        <w:jc w:val="both"/>
        <w:rPr>
          <w:rFonts w:ascii="Arial" w:hAnsi="Arial" w:cs="Arial"/>
          <w:sz w:val="24"/>
          <w:szCs w:val="24"/>
        </w:rPr>
      </w:pPr>
    </w:p>
    <w:p w14:paraId="372D6890" w14:textId="195D0B8A" w:rsidR="004E37A8" w:rsidRPr="008C0941" w:rsidRDefault="00D12115" w:rsidP="008C0941">
      <w:pPr>
        <w:pStyle w:val="Ttulo1"/>
        <w:numPr>
          <w:ilvl w:val="2"/>
          <w:numId w:val="233"/>
        </w:numPr>
      </w:pPr>
      <w:bookmarkStart w:id="37" w:name="_Toc159924547"/>
      <w:r w:rsidRPr="008C0941">
        <w:lastRenderedPageBreak/>
        <w:t>Difusi</w:t>
      </w:r>
      <w:r w:rsidR="00451356" w:rsidRPr="008C0941">
        <w:t>ón de la Convocatoria</w:t>
      </w:r>
      <w:bookmarkEnd w:id="37"/>
    </w:p>
    <w:p w14:paraId="56BF1D46" w14:textId="77777777" w:rsidR="006526EE" w:rsidRPr="006526EE" w:rsidRDefault="006526EE" w:rsidP="000E3859">
      <w:pPr>
        <w:spacing w:after="0"/>
      </w:pPr>
    </w:p>
    <w:tbl>
      <w:tblPr>
        <w:tblW w:w="8914"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680"/>
        <w:gridCol w:w="1984"/>
        <w:gridCol w:w="884"/>
        <w:gridCol w:w="1351"/>
        <w:gridCol w:w="1521"/>
        <w:gridCol w:w="1247"/>
        <w:gridCol w:w="1247"/>
      </w:tblGrid>
      <w:tr w:rsidR="000E3859" w:rsidRPr="00990F82" w14:paraId="34FB05EC" w14:textId="77777777" w:rsidTr="004A5827">
        <w:trPr>
          <w:trHeight w:val="20"/>
          <w:tblHeader/>
          <w:jc w:val="center"/>
        </w:trPr>
        <w:tc>
          <w:tcPr>
            <w:tcW w:w="680" w:type="dxa"/>
            <w:shd w:val="clear" w:color="000000" w:fill="CC0099"/>
            <w:vAlign w:val="center"/>
            <w:hideMark/>
          </w:tcPr>
          <w:p w14:paraId="278B8515" w14:textId="77777777" w:rsidR="00990F82" w:rsidRPr="00990F82" w:rsidRDefault="00990F82" w:rsidP="00990F82">
            <w:pPr>
              <w:spacing w:after="0" w:line="240" w:lineRule="auto"/>
              <w:jc w:val="center"/>
              <w:rPr>
                <w:rFonts w:ascii="Arial" w:eastAsia="Times New Roman" w:hAnsi="Arial" w:cs="Arial"/>
                <w:b/>
                <w:bCs/>
                <w:color w:val="FFFFFF"/>
                <w:kern w:val="0"/>
                <w:sz w:val="16"/>
                <w:szCs w:val="16"/>
                <w:lang w:eastAsia="es-MX"/>
                <w14:ligatures w14:val="none"/>
              </w:rPr>
            </w:pPr>
            <w:r w:rsidRPr="00990F82">
              <w:rPr>
                <w:rFonts w:ascii="Arial" w:eastAsia="Times New Roman" w:hAnsi="Arial" w:cs="Arial"/>
                <w:b/>
                <w:bCs/>
                <w:color w:val="FFFFFF"/>
                <w:kern w:val="0"/>
                <w:sz w:val="16"/>
                <w:szCs w:val="16"/>
                <w:lang w:eastAsia="es-MX"/>
                <w14:ligatures w14:val="none"/>
              </w:rPr>
              <w:t xml:space="preserve">Etapa </w:t>
            </w:r>
          </w:p>
        </w:tc>
        <w:tc>
          <w:tcPr>
            <w:tcW w:w="1984" w:type="dxa"/>
            <w:shd w:val="clear" w:color="000000" w:fill="CC0099"/>
            <w:vAlign w:val="center"/>
            <w:hideMark/>
          </w:tcPr>
          <w:p w14:paraId="2E7D41DC" w14:textId="77777777" w:rsidR="00990F82" w:rsidRPr="00990F82" w:rsidRDefault="00990F82" w:rsidP="00990F82">
            <w:pPr>
              <w:spacing w:after="0" w:line="240" w:lineRule="auto"/>
              <w:jc w:val="center"/>
              <w:rPr>
                <w:rFonts w:ascii="Arial" w:eastAsia="Times New Roman" w:hAnsi="Arial" w:cs="Arial"/>
                <w:b/>
                <w:bCs/>
                <w:color w:val="FFFFFF"/>
                <w:kern w:val="0"/>
                <w:sz w:val="16"/>
                <w:szCs w:val="16"/>
                <w:lang w:eastAsia="es-MX"/>
                <w14:ligatures w14:val="none"/>
              </w:rPr>
            </w:pPr>
            <w:r w:rsidRPr="00990F82">
              <w:rPr>
                <w:rFonts w:ascii="Arial" w:eastAsia="Times New Roman" w:hAnsi="Arial" w:cs="Arial"/>
                <w:b/>
                <w:bCs/>
                <w:color w:val="FFFFFF"/>
                <w:kern w:val="0"/>
                <w:sz w:val="16"/>
                <w:szCs w:val="16"/>
                <w:lang w:eastAsia="es-MX"/>
                <w14:ligatures w14:val="none"/>
              </w:rPr>
              <w:t>Actividad</w:t>
            </w:r>
          </w:p>
        </w:tc>
        <w:tc>
          <w:tcPr>
            <w:tcW w:w="884" w:type="dxa"/>
            <w:shd w:val="clear" w:color="000000" w:fill="CC0099"/>
            <w:vAlign w:val="center"/>
            <w:hideMark/>
          </w:tcPr>
          <w:p w14:paraId="1654567D" w14:textId="77777777" w:rsidR="00990F82" w:rsidRPr="00990F82" w:rsidRDefault="00990F82" w:rsidP="00990F82">
            <w:pPr>
              <w:spacing w:after="0" w:line="240" w:lineRule="auto"/>
              <w:jc w:val="center"/>
              <w:rPr>
                <w:rFonts w:ascii="Arial" w:eastAsia="Times New Roman" w:hAnsi="Arial" w:cs="Arial"/>
                <w:b/>
                <w:bCs/>
                <w:color w:val="FFFFFF"/>
                <w:kern w:val="0"/>
                <w:sz w:val="16"/>
                <w:szCs w:val="16"/>
                <w:lang w:eastAsia="es-MX"/>
                <w14:ligatures w14:val="none"/>
              </w:rPr>
            </w:pPr>
            <w:r w:rsidRPr="00990F82">
              <w:rPr>
                <w:rFonts w:ascii="Arial" w:eastAsia="Times New Roman" w:hAnsi="Arial" w:cs="Arial"/>
                <w:b/>
                <w:bCs/>
                <w:color w:val="FFFFFF"/>
                <w:kern w:val="0"/>
                <w:sz w:val="16"/>
                <w:szCs w:val="16"/>
                <w:lang w:eastAsia="es-MX"/>
                <w14:ligatures w14:val="none"/>
              </w:rPr>
              <w:t xml:space="preserve">Origen de la actividad </w:t>
            </w:r>
          </w:p>
        </w:tc>
        <w:tc>
          <w:tcPr>
            <w:tcW w:w="1351" w:type="dxa"/>
            <w:shd w:val="clear" w:color="000000" w:fill="CC0099"/>
            <w:noWrap/>
            <w:vAlign w:val="center"/>
            <w:hideMark/>
          </w:tcPr>
          <w:p w14:paraId="3C86AA6A" w14:textId="77777777" w:rsidR="00990F82" w:rsidRPr="00990F82" w:rsidRDefault="00990F82" w:rsidP="00990F82">
            <w:pPr>
              <w:spacing w:after="0" w:line="240" w:lineRule="auto"/>
              <w:jc w:val="center"/>
              <w:rPr>
                <w:rFonts w:ascii="Arial" w:eastAsia="Times New Roman" w:hAnsi="Arial" w:cs="Arial"/>
                <w:b/>
                <w:bCs/>
                <w:color w:val="FFFFFF"/>
                <w:kern w:val="0"/>
                <w:sz w:val="16"/>
                <w:szCs w:val="16"/>
                <w:lang w:eastAsia="es-MX"/>
                <w14:ligatures w14:val="none"/>
              </w:rPr>
            </w:pPr>
            <w:r w:rsidRPr="00990F82">
              <w:rPr>
                <w:rFonts w:ascii="Arial" w:eastAsia="Times New Roman" w:hAnsi="Arial" w:cs="Arial"/>
                <w:b/>
                <w:bCs/>
                <w:color w:val="FFFFFF"/>
                <w:kern w:val="0"/>
                <w:sz w:val="16"/>
                <w:szCs w:val="16"/>
                <w:lang w:eastAsia="es-MX"/>
                <w14:ligatures w14:val="none"/>
              </w:rPr>
              <w:t>Área Responsable</w:t>
            </w:r>
          </w:p>
        </w:tc>
        <w:tc>
          <w:tcPr>
            <w:tcW w:w="1521" w:type="dxa"/>
            <w:shd w:val="clear" w:color="000000" w:fill="CC0099"/>
            <w:noWrap/>
            <w:vAlign w:val="center"/>
            <w:hideMark/>
          </w:tcPr>
          <w:p w14:paraId="15447668" w14:textId="77777777" w:rsidR="00990F82" w:rsidRPr="00990F82" w:rsidRDefault="00990F82" w:rsidP="00990F82">
            <w:pPr>
              <w:spacing w:after="0" w:line="240" w:lineRule="auto"/>
              <w:jc w:val="center"/>
              <w:rPr>
                <w:rFonts w:ascii="Arial" w:eastAsia="Times New Roman" w:hAnsi="Arial" w:cs="Arial"/>
                <w:b/>
                <w:bCs/>
                <w:color w:val="FFFFFF"/>
                <w:kern w:val="0"/>
                <w:sz w:val="16"/>
                <w:szCs w:val="16"/>
                <w:lang w:eastAsia="es-MX"/>
                <w14:ligatures w14:val="none"/>
              </w:rPr>
            </w:pPr>
            <w:r w:rsidRPr="00990F82">
              <w:rPr>
                <w:rFonts w:ascii="Arial" w:eastAsia="Times New Roman" w:hAnsi="Arial" w:cs="Arial"/>
                <w:b/>
                <w:bCs/>
                <w:color w:val="FFFFFF"/>
                <w:kern w:val="0"/>
                <w:sz w:val="16"/>
                <w:szCs w:val="16"/>
                <w:lang w:eastAsia="es-MX"/>
                <w14:ligatures w14:val="none"/>
              </w:rPr>
              <w:t xml:space="preserve">Áreas involucradas </w:t>
            </w:r>
          </w:p>
        </w:tc>
        <w:tc>
          <w:tcPr>
            <w:tcW w:w="1247" w:type="dxa"/>
            <w:shd w:val="clear" w:color="000000" w:fill="CC0099"/>
            <w:noWrap/>
            <w:vAlign w:val="center"/>
            <w:hideMark/>
          </w:tcPr>
          <w:p w14:paraId="7E7F3BB5" w14:textId="77777777" w:rsidR="00990F82" w:rsidRPr="00990F82" w:rsidRDefault="00990F82" w:rsidP="00990F82">
            <w:pPr>
              <w:spacing w:after="0" w:line="240" w:lineRule="auto"/>
              <w:jc w:val="center"/>
              <w:rPr>
                <w:rFonts w:ascii="Arial" w:eastAsia="Times New Roman" w:hAnsi="Arial" w:cs="Arial"/>
                <w:b/>
                <w:bCs/>
                <w:color w:val="FFFFFF"/>
                <w:kern w:val="0"/>
                <w:sz w:val="16"/>
                <w:szCs w:val="16"/>
                <w:lang w:eastAsia="es-MX"/>
                <w14:ligatures w14:val="none"/>
              </w:rPr>
            </w:pPr>
            <w:r w:rsidRPr="00990F82">
              <w:rPr>
                <w:rFonts w:ascii="Arial" w:eastAsia="Times New Roman" w:hAnsi="Arial" w:cs="Arial"/>
                <w:b/>
                <w:bCs/>
                <w:color w:val="FFFFFF"/>
                <w:kern w:val="0"/>
                <w:sz w:val="16"/>
                <w:szCs w:val="16"/>
                <w:lang w:eastAsia="es-MX"/>
                <w14:ligatures w14:val="none"/>
              </w:rPr>
              <w:t>Inicio</w:t>
            </w:r>
          </w:p>
        </w:tc>
        <w:tc>
          <w:tcPr>
            <w:tcW w:w="1247" w:type="dxa"/>
            <w:shd w:val="clear" w:color="000000" w:fill="CC0099"/>
            <w:noWrap/>
            <w:vAlign w:val="center"/>
            <w:hideMark/>
          </w:tcPr>
          <w:p w14:paraId="72229D57" w14:textId="77777777" w:rsidR="00990F82" w:rsidRPr="00990F82" w:rsidRDefault="00990F82" w:rsidP="00990F82">
            <w:pPr>
              <w:spacing w:after="0" w:line="240" w:lineRule="auto"/>
              <w:jc w:val="center"/>
              <w:rPr>
                <w:rFonts w:ascii="Arial" w:eastAsia="Times New Roman" w:hAnsi="Arial" w:cs="Arial"/>
                <w:b/>
                <w:bCs/>
                <w:color w:val="FFFFFF"/>
                <w:kern w:val="0"/>
                <w:sz w:val="16"/>
                <w:szCs w:val="16"/>
                <w:lang w:eastAsia="es-MX"/>
                <w14:ligatures w14:val="none"/>
              </w:rPr>
            </w:pPr>
            <w:r w:rsidRPr="00990F82">
              <w:rPr>
                <w:rFonts w:ascii="Arial" w:eastAsia="Times New Roman" w:hAnsi="Arial" w:cs="Arial"/>
                <w:b/>
                <w:bCs/>
                <w:color w:val="FFFFFF"/>
                <w:kern w:val="0"/>
                <w:sz w:val="16"/>
                <w:szCs w:val="16"/>
                <w:lang w:eastAsia="es-MX"/>
                <w14:ligatures w14:val="none"/>
              </w:rPr>
              <w:t>Fin</w:t>
            </w:r>
          </w:p>
        </w:tc>
      </w:tr>
      <w:tr w:rsidR="000E3859" w:rsidRPr="00990F82" w14:paraId="21B5EFC8" w14:textId="77777777" w:rsidTr="004A5827">
        <w:trPr>
          <w:trHeight w:val="20"/>
          <w:jc w:val="center"/>
        </w:trPr>
        <w:tc>
          <w:tcPr>
            <w:tcW w:w="680" w:type="dxa"/>
            <w:vMerge w:val="restart"/>
            <w:shd w:val="clear" w:color="auto" w:fill="CC0099"/>
            <w:textDirection w:val="btLr"/>
            <w:vAlign w:val="center"/>
            <w:hideMark/>
          </w:tcPr>
          <w:p w14:paraId="47FDDF14" w14:textId="77777777" w:rsidR="00990F82" w:rsidRPr="00990F82" w:rsidRDefault="00990F82" w:rsidP="00C809F0">
            <w:pPr>
              <w:spacing w:after="0" w:line="240" w:lineRule="auto"/>
              <w:ind w:left="113" w:right="113"/>
              <w:jc w:val="center"/>
              <w:rPr>
                <w:rFonts w:ascii="Arial" w:eastAsia="Times New Roman" w:hAnsi="Arial" w:cs="Arial"/>
                <w:b/>
                <w:bCs/>
                <w:color w:val="FFFFFF" w:themeColor="background1"/>
                <w:kern w:val="0"/>
                <w:sz w:val="32"/>
                <w:szCs w:val="32"/>
                <w:lang w:eastAsia="es-MX"/>
                <w14:ligatures w14:val="none"/>
              </w:rPr>
            </w:pPr>
            <w:r w:rsidRPr="00990F82">
              <w:rPr>
                <w:rFonts w:ascii="Arial" w:eastAsia="Times New Roman" w:hAnsi="Arial" w:cs="Arial"/>
                <w:b/>
                <w:bCs/>
                <w:color w:val="FFFFFF" w:themeColor="background1"/>
                <w:kern w:val="0"/>
                <w:sz w:val="32"/>
                <w:szCs w:val="32"/>
                <w:lang w:eastAsia="es-MX"/>
                <w14:ligatures w14:val="none"/>
              </w:rPr>
              <w:t xml:space="preserve">Difusión de la convocatoria </w:t>
            </w:r>
          </w:p>
        </w:tc>
        <w:tc>
          <w:tcPr>
            <w:tcW w:w="1984" w:type="dxa"/>
            <w:shd w:val="clear" w:color="auto" w:fill="auto"/>
            <w:vAlign w:val="center"/>
            <w:hideMark/>
          </w:tcPr>
          <w:p w14:paraId="7163D8A8" w14:textId="77777777" w:rsidR="00990F82" w:rsidRPr="00990F82" w:rsidRDefault="00990F82" w:rsidP="00C809F0">
            <w:pPr>
              <w:spacing w:after="0" w:line="240" w:lineRule="auto"/>
              <w:jc w:val="both"/>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Adaptación de convocatoria y contenidos</w:t>
            </w:r>
          </w:p>
        </w:tc>
        <w:tc>
          <w:tcPr>
            <w:tcW w:w="884" w:type="dxa"/>
            <w:shd w:val="clear" w:color="auto" w:fill="auto"/>
            <w:vAlign w:val="center"/>
            <w:hideMark/>
          </w:tcPr>
          <w:p w14:paraId="1E7B8F6F"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Interno</w:t>
            </w:r>
          </w:p>
        </w:tc>
        <w:tc>
          <w:tcPr>
            <w:tcW w:w="1351" w:type="dxa"/>
            <w:shd w:val="clear" w:color="auto" w:fill="auto"/>
            <w:vAlign w:val="center"/>
            <w:hideMark/>
          </w:tcPr>
          <w:p w14:paraId="053A461B"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DEECyPC</w:t>
            </w:r>
          </w:p>
        </w:tc>
        <w:tc>
          <w:tcPr>
            <w:tcW w:w="1521" w:type="dxa"/>
            <w:shd w:val="clear" w:color="auto" w:fill="auto"/>
            <w:vAlign w:val="center"/>
            <w:hideMark/>
          </w:tcPr>
          <w:p w14:paraId="27A036CD"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DEECyPC</w:t>
            </w:r>
          </w:p>
        </w:tc>
        <w:tc>
          <w:tcPr>
            <w:tcW w:w="1247" w:type="dxa"/>
            <w:shd w:val="clear" w:color="auto" w:fill="auto"/>
            <w:vAlign w:val="center"/>
            <w:hideMark/>
          </w:tcPr>
          <w:p w14:paraId="48632AC4"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1 de febrero de 2024</w:t>
            </w:r>
          </w:p>
        </w:tc>
        <w:tc>
          <w:tcPr>
            <w:tcW w:w="1247" w:type="dxa"/>
            <w:shd w:val="clear" w:color="auto" w:fill="auto"/>
            <w:vAlign w:val="center"/>
            <w:hideMark/>
          </w:tcPr>
          <w:p w14:paraId="1F6C884F"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 xml:space="preserve">16 de febrero de 2024 </w:t>
            </w:r>
          </w:p>
        </w:tc>
      </w:tr>
      <w:tr w:rsidR="000E3859" w:rsidRPr="00990F82" w14:paraId="459694CE" w14:textId="77777777" w:rsidTr="004A5827">
        <w:trPr>
          <w:trHeight w:val="20"/>
          <w:jc w:val="center"/>
        </w:trPr>
        <w:tc>
          <w:tcPr>
            <w:tcW w:w="680" w:type="dxa"/>
            <w:vMerge/>
            <w:shd w:val="clear" w:color="auto" w:fill="CC0099"/>
            <w:vAlign w:val="center"/>
          </w:tcPr>
          <w:p w14:paraId="6940AEB4" w14:textId="26A07246"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p>
        </w:tc>
        <w:tc>
          <w:tcPr>
            <w:tcW w:w="1984" w:type="dxa"/>
            <w:shd w:val="clear" w:color="auto" w:fill="auto"/>
            <w:vAlign w:val="center"/>
            <w:hideMark/>
          </w:tcPr>
          <w:p w14:paraId="717B17FD" w14:textId="77777777" w:rsidR="00990F82" w:rsidRPr="00990F82" w:rsidRDefault="00990F82" w:rsidP="00C809F0">
            <w:pPr>
              <w:spacing w:after="0" w:line="240" w:lineRule="auto"/>
              <w:jc w:val="both"/>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 xml:space="preserve">Revisión y adecuaciones de la convocatoria y materiales de difusión </w:t>
            </w:r>
          </w:p>
        </w:tc>
        <w:tc>
          <w:tcPr>
            <w:tcW w:w="884" w:type="dxa"/>
            <w:shd w:val="clear" w:color="auto" w:fill="auto"/>
            <w:vAlign w:val="center"/>
            <w:hideMark/>
          </w:tcPr>
          <w:p w14:paraId="1A5434A2"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Interno</w:t>
            </w:r>
          </w:p>
        </w:tc>
        <w:tc>
          <w:tcPr>
            <w:tcW w:w="1351" w:type="dxa"/>
            <w:shd w:val="clear" w:color="auto" w:fill="auto"/>
            <w:vAlign w:val="center"/>
            <w:hideMark/>
          </w:tcPr>
          <w:p w14:paraId="2B73D7BC"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CEECYPC</w:t>
            </w:r>
            <w:r w:rsidRPr="00990F82">
              <w:rPr>
                <w:rFonts w:ascii="Arial" w:eastAsia="Times New Roman" w:hAnsi="Arial" w:cs="Arial"/>
                <w:color w:val="000000"/>
                <w:kern w:val="0"/>
                <w:sz w:val="16"/>
                <w:szCs w:val="16"/>
                <w:lang w:eastAsia="es-MX"/>
                <w14:ligatures w14:val="none"/>
              </w:rPr>
              <w:br/>
              <w:t>DEECyPC</w:t>
            </w:r>
          </w:p>
        </w:tc>
        <w:tc>
          <w:tcPr>
            <w:tcW w:w="1521" w:type="dxa"/>
            <w:shd w:val="clear" w:color="auto" w:fill="auto"/>
            <w:vAlign w:val="center"/>
            <w:hideMark/>
          </w:tcPr>
          <w:p w14:paraId="16281992"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CECYPC</w:t>
            </w:r>
            <w:r w:rsidRPr="00990F82">
              <w:rPr>
                <w:rFonts w:ascii="Arial" w:eastAsia="Times New Roman" w:hAnsi="Arial" w:cs="Arial"/>
                <w:color w:val="000000"/>
                <w:kern w:val="0"/>
                <w:sz w:val="16"/>
                <w:szCs w:val="16"/>
                <w:lang w:eastAsia="es-MX"/>
                <w14:ligatures w14:val="none"/>
              </w:rPr>
              <w:br/>
            </w:r>
            <w:r w:rsidRPr="00990F82">
              <w:rPr>
                <w:rFonts w:ascii="Arial" w:eastAsia="Times New Roman" w:hAnsi="Arial" w:cs="Arial"/>
                <w:color w:val="000000"/>
                <w:kern w:val="0"/>
                <w:sz w:val="16"/>
                <w:szCs w:val="16"/>
                <w:lang w:eastAsia="es-MX"/>
                <w14:ligatures w14:val="none"/>
              </w:rPr>
              <w:br/>
              <w:t>Consejo General</w:t>
            </w:r>
            <w:r w:rsidRPr="00990F82">
              <w:rPr>
                <w:rFonts w:ascii="Arial" w:eastAsia="Times New Roman" w:hAnsi="Arial" w:cs="Arial"/>
                <w:color w:val="000000"/>
                <w:kern w:val="0"/>
                <w:sz w:val="16"/>
                <w:szCs w:val="16"/>
                <w:lang w:eastAsia="es-MX"/>
                <w14:ligatures w14:val="none"/>
              </w:rPr>
              <w:br/>
            </w:r>
            <w:r w:rsidRPr="00990F82">
              <w:rPr>
                <w:rFonts w:ascii="Arial" w:eastAsia="Times New Roman" w:hAnsi="Arial" w:cs="Arial"/>
                <w:color w:val="000000"/>
                <w:kern w:val="0"/>
                <w:sz w:val="16"/>
                <w:szCs w:val="16"/>
                <w:lang w:eastAsia="es-MX"/>
                <w14:ligatures w14:val="none"/>
              </w:rPr>
              <w:br/>
              <w:t>CCS</w:t>
            </w:r>
          </w:p>
        </w:tc>
        <w:tc>
          <w:tcPr>
            <w:tcW w:w="1247" w:type="dxa"/>
            <w:shd w:val="clear" w:color="auto" w:fill="auto"/>
            <w:noWrap/>
            <w:vAlign w:val="center"/>
            <w:hideMark/>
          </w:tcPr>
          <w:p w14:paraId="1B69BA73"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 xml:space="preserve">19 de febrero de 2024 </w:t>
            </w:r>
          </w:p>
        </w:tc>
        <w:tc>
          <w:tcPr>
            <w:tcW w:w="1247" w:type="dxa"/>
            <w:shd w:val="clear" w:color="auto" w:fill="auto"/>
            <w:noWrap/>
            <w:vAlign w:val="center"/>
            <w:hideMark/>
          </w:tcPr>
          <w:p w14:paraId="4222A166"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21 de febrero de 2024</w:t>
            </w:r>
          </w:p>
        </w:tc>
      </w:tr>
      <w:tr w:rsidR="000E3859" w:rsidRPr="00990F82" w14:paraId="2AC00081" w14:textId="77777777" w:rsidTr="004A5827">
        <w:trPr>
          <w:trHeight w:val="20"/>
          <w:jc w:val="center"/>
        </w:trPr>
        <w:tc>
          <w:tcPr>
            <w:tcW w:w="680" w:type="dxa"/>
            <w:vMerge/>
            <w:shd w:val="clear" w:color="auto" w:fill="CC0099"/>
            <w:vAlign w:val="center"/>
          </w:tcPr>
          <w:p w14:paraId="3149F0DC" w14:textId="744CA1DF"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p>
        </w:tc>
        <w:tc>
          <w:tcPr>
            <w:tcW w:w="1984" w:type="dxa"/>
            <w:shd w:val="clear" w:color="auto" w:fill="auto"/>
            <w:vAlign w:val="center"/>
            <w:hideMark/>
          </w:tcPr>
          <w:p w14:paraId="7CA9E50F" w14:textId="77777777" w:rsidR="00990F82" w:rsidRPr="00990F82" w:rsidRDefault="00990F82" w:rsidP="00C809F0">
            <w:pPr>
              <w:spacing w:after="0" w:line="240" w:lineRule="auto"/>
              <w:jc w:val="both"/>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 xml:space="preserve">Impresión de la convocatoria </w:t>
            </w:r>
          </w:p>
        </w:tc>
        <w:tc>
          <w:tcPr>
            <w:tcW w:w="884" w:type="dxa"/>
            <w:shd w:val="clear" w:color="auto" w:fill="auto"/>
            <w:vAlign w:val="center"/>
            <w:hideMark/>
          </w:tcPr>
          <w:p w14:paraId="1CC5790C"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Interno</w:t>
            </w:r>
          </w:p>
        </w:tc>
        <w:tc>
          <w:tcPr>
            <w:tcW w:w="1351" w:type="dxa"/>
            <w:shd w:val="clear" w:color="auto" w:fill="auto"/>
            <w:vAlign w:val="center"/>
            <w:hideMark/>
          </w:tcPr>
          <w:p w14:paraId="5EC179EE"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DEECyPC</w:t>
            </w:r>
            <w:r w:rsidRPr="00990F82">
              <w:rPr>
                <w:rFonts w:ascii="Arial" w:eastAsia="Times New Roman" w:hAnsi="Arial" w:cs="Arial"/>
                <w:color w:val="000000"/>
                <w:kern w:val="0"/>
                <w:sz w:val="16"/>
                <w:szCs w:val="16"/>
                <w:lang w:eastAsia="es-MX"/>
                <w14:ligatures w14:val="none"/>
              </w:rPr>
              <w:br/>
              <w:t>Empresa externa</w:t>
            </w:r>
          </w:p>
        </w:tc>
        <w:tc>
          <w:tcPr>
            <w:tcW w:w="1521" w:type="dxa"/>
            <w:shd w:val="clear" w:color="auto" w:fill="auto"/>
            <w:vAlign w:val="center"/>
            <w:hideMark/>
          </w:tcPr>
          <w:p w14:paraId="3F6F7E9F"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Empresa Externa</w:t>
            </w:r>
          </w:p>
        </w:tc>
        <w:tc>
          <w:tcPr>
            <w:tcW w:w="1247" w:type="dxa"/>
            <w:shd w:val="clear" w:color="auto" w:fill="auto"/>
            <w:noWrap/>
            <w:vAlign w:val="center"/>
            <w:hideMark/>
          </w:tcPr>
          <w:p w14:paraId="33596777"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27 de febrero de 2024</w:t>
            </w:r>
          </w:p>
        </w:tc>
        <w:tc>
          <w:tcPr>
            <w:tcW w:w="1247" w:type="dxa"/>
            <w:shd w:val="clear" w:color="auto" w:fill="auto"/>
            <w:noWrap/>
            <w:vAlign w:val="center"/>
            <w:hideMark/>
          </w:tcPr>
          <w:p w14:paraId="07E30192"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2 de marzo de 2024</w:t>
            </w:r>
          </w:p>
        </w:tc>
      </w:tr>
      <w:tr w:rsidR="000E3859" w:rsidRPr="00990F82" w14:paraId="77423894" w14:textId="77777777" w:rsidTr="004A5827">
        <w:trPr>
          <w:trHeight w:val="20"/>
          <w:jc w:val="center"/>
        </w:trPr>
        <w:tc>
          <w:tcPr>
            <w:tcW w:w="680" w:type="dxa"/>
            <w:vMerge/>
            <w:shd w:val="clear" w:color="auto" w:fill="CC0099"/>
            <w:vAlign w:val="center"/>
          </w:tcPr>
          <w:p w14:paraId="08565BA7" w14:textId="3AEADBED"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p>
        </w:tc>
        <w:tc>
          <w:tcPr>
            <w:tcW w:w="1984" w:type="dxa"/>
            <w:shd w:val="clear" w:color="auto" w:fill="auto"/>
            <w:vAlign w:val="center"/>
            <w:hideMark/>
          </w:tcPr>
          <w:p w14:paraId="7406BBBB" w14:textId="77777777" w:rsidR="00990F82" w:rsidRPr="00990F82" w:rsidRDefault="00990F82" w:rsidP="00C809F0">
            <w:pPr>
              <w:spacing w:after="0" w:line="240" w:lineRule="auto"/>
              <w:jc w:val="both"/>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Armado de paquetes para distribuir la convocatoria, los materiales de difusión, las solicitudes de registro y los anexos a OD</w:t>
            </w:r>
          </w:p>
        </w:tc>
        <w:tc>
          <w:tcPr>
            <w:tcW w:w="884" w:type="dxa"/>
            <w:shd w:val="clear" w:color="auto" w:fill="auto"/>
            <w:vAlign w:val="center"/>
            <w:hideMark/>
          </w:tcPr>
          <w:p w14:paraId="415CD943"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Interno</w:t>
            </w:r>
          </w:p>
        </w:tc>
        <w:tc>
          <w:tcPr>
            <w:tcW w:w="1351" w:type="dxa"/>
            <w:shd w:val="clear" w:color="auto" w:fill="auto"/>
            <w:noWrap/>
            <w:vAlign w:val="center"/>
            <w:hideMark/>
          </w:tcPr>
          <w:p w14:paraId="2207C193"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DEECyPC</w:t>
            </w:r>
          </w:p>
        </w:tc>
        <w:tc>
          <w:tcPr>
            <w:tcW w:w="1521" w:type="dxa"/>
            <w:shd w:val="clear" w:color="auto" w:fill="auto"/>
            <w:noWrap/>
            <w:vAlign w:val="center"/>
            <w:hideMark/>
          </w:tcPr>
          <w:p w14:paraId="1E99DCE7"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DEECyPC</w:t>
            </w:r>
          </w:p>
        </w:tc>
        <w:tc>
          <w:tcPr>
            <w:tcW w:w="1247" w:type="dxa"/>
            <w:shd w:val="clear" w:color="auto" w:fill="auto"/>
            <w:vAlign w:val="center"/>
            <w:hideMark/>
          </w:tcPr>
          <w:p w14:paraId="0FBC3BC0"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 xml:space="preserve">4 de marzo de 2024 </w:t>
            </w:r>
          </w:p>
        </w:tc>
        <w:tc>
          <w:tcPr>
            <w:tcW w:w="1247" w:type="dxa"/>
            <w:shd w:val="clear" w:color="auto" w:fill="auto"/>
            <w:vAlign w:val="center"/>
            <w:hideMark/>
          </w:tcPr>
          <w:p w14:paraId="434CE035"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 xml:space="preserve">4 de marzo de 2024 </w:t>
            </w:r>
          </w:p>
        </w:tc>
      </w:tr>
      <w:tr w:rsidR="000E3859" w:rsidRPr="00990F82" w14:paraId="148344A1" w14:textId="77777777" w:rsidTr="004A5827">
        <w:trPr>
          <w:trHeight w:val="20"/>
          <w:jc w:val="center"/>
        </w:trPr>
        <w:tc>
          <w:tcPr>
            <w:tcW w:w="680" w:type="dxa"/>
            <w:vMerge/>
            <w:shd w:val="clear" w:color="auto" w:fill="CC0099"/>
            <w:vAlign w:val="center"/>
          </w:tcPr>
          <w:p w14:paraId="7B038F2F" w14:textId="5F03ECEF"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p>
        </w:tc>
        <w:tc>
          <w:tcPr>
            <w:tcW w:w="1984" w:type="dxa"/>
            <w:shd w:val="clear" w:color="auto" w:fill="auto"/>
            <w:vAlign w:val="center"/>
            <w:hideMark/>
          </w:tcPr>
          <w:p w14:paraId="5298F74F" w14:textId="77777777" w:rsidR="00990F82" w:rsidRPr="00990F82" w:rsidRDefault="00990F82" w:rsidP="00C809F0">
            <w:pPr>
              <w:spacing w:after="0" w:line="240" w:lineRule="auto"/>
              <w:jc w:val="both"/>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 xml:space="preserve">Entrega de paquetes de convocatorias, materiales de difusión, solicitudes de registro y anexos a la coordinación de OD para su distribución a los comités </w:t>
            </w:r>
          </w:p>
        </w:tc>
        <w:tc>
          <w:tcPr>
            <w:tcW w:w="884" w:type="dxa"/>
            <w:shd w:val="clear" w:color="auto" w:fill="auto"/>
            <w:vAlign w:val="center"/>
            <w:hideMark/>
          </w:tcPr>
          <w:p w14:paraId="515467A4"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Interno</w:t>
            </w:r>
          </w:p>
        </w:tc>
        <w:tc>
          <w:tcPr>
            <w:tcW w:w="1351" w:type="dxa"/>
            <w:shd w:val="clear" w:color="auto" w:fill="auto"/>
            <w:noWrap/>
            <w:vAlign w:val="center"/>
            <w:hideMark/>
          </w:tcPr>
          <w:p w14:paraId="2E18E588"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DEECyPC</w:t>
            </w:r>
          </w:p>
        </w:tc>
        <w:tc>
          <w:tcPr>
            <w:tcW w:w="1521" w:type="dxa"/>
            <w:shd w:val="clear" w:color="auto" w:fill="auto"/>
            <w:vAlign w:val="center"/>
            <w:hideMark/>
          </w:tcPr>
          <w:p w14:paraId="0C2A5BEA"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COD</w:t>
            </w:r>
          </w:p>
        </w:tc>
        <w:tc>
          <w:tcPr>
            <w:tcW w:w="1247" w:type="dxa"/>
            <w:shd w:val="clear" w:color="auto" w:fill="auto"/>
            <w:vAlign w:val="center"/>
            <w:hideMark/>
          </w:tcPr>
          <w:p w14:paraId="5014DAC0"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 xml:space="preserve">5 de marzo de 2024 </w:t>
            </w:r>
          </w:p>
        </w:tc>
        <w:tc>
          <w:tcPr>
            <w:tcW w:w="1247" w:type="dxa"/>
            <w:shd w:val="clear" w:color="auto" w:fill="auto"/>
            <w:vAlign w:val="center"/>
            <w:hideMark/>
          </w:tcPr>
          <w:p w14:paraId="4B18E12C"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 xml:space="preserve">5 de marzo de 2024 </w:t>
            </w:r>
          </w:p>
        </w:tc>
      </w:tr>
      <w:tr w:rsidR="000E3859" w:rsidRPr="00990F82" w14:paraId="026596CA" w14:textId="77777777" w:rsidTr="004A5827">
        <w:trPr>
          <w:trHeight w:val="20"/>
          <w:jc w:val="center"/>
        </w:trPr>
        <w:tc>
          <w:tcPr>
            <w:tcW w:w="680" w:type="dxa"/>
            <w:vMerge/>
            <w:shd w:val="clear" w:color="auto" w:fill="CC0099"/>
            <w:vAlign w:val="center"/>
          </w:tcPr>
          <w:p w14:paraId="32DD75BA" w14:textId="34A584DC"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p>
        </w:tc>
        <w:tc>
          <w:tcPr>
            <w:tcW w:w="1984" w:type="dxa"/>
            <w:shd w:val="clear" w:color="auto" w:fill="auto"/>
            <w:vAlign w:val="center"/>
            <w:hideMark/>
          </w:tcPr>
          <w:p w14:paraId="74FA28B9" w14:textId="77777777" w:rsidR="00990F82" w:rsidRPr="00990F82" w:rsidRDefault="00990F82" w:rsidP="00C809F0">
            <w:pPr>
              <w:spacing w:after="0" w:line="240" w:lineRule="auto"/>
              <w:jc w:val="both"/>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 xml:space="preserve">Envío de paquetes de convocatorias, materiales de difusión, solicitudes de registro y anexos a OD </w:t>
            </w:r>
          </w:p>
        </w:tc>
        <w:tc>
          <w:tcPr>
            <w:tcW w:w="884" w:type="dxa"/>
            <w:shd w:val="clear" w:color="auto" w:fill="auto"/>
            <w:vAlign w:val="center"/>
            <w:hideMark/>
          </w:tcPr>
          <w:p w14:paraId="3BF93E56"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Interno</w:t>
            </w:r>
          </w:p>
        </w:tc>
        <w:tc>
          <w:tcPr>
            <w:tcW w:w="1351" w:type="dxa"/>
            <w:shd w:val="clear" w:color="auto" w:fill="auto"/>
            <w:noWrap/>
            <w:vAlign w:val="center"/>
            <w:hideMark/>
          </w:tcPr>
          <w:p w14:paraId="63D95044"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COD</w:t>
            </w:r>
          </w:p>
        </w:tc>
        <w:tc>
          <w:tcPr>
            <w:tcW w:w="1521" w:type="dxa"/>
            <w:shd w:val="clear" w:color="auto" w:fill="auto"/>
            <w:vAlign w:val="center"/>
            <w:hideMark/>
          </w:tcPr>
          <w:p w14:paraId="22E9378B"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DEECyPC</w:t>
            </w:r>
            <w:r w:rsidRPr="00990F82">
              <w:rPr>
                <w:rFonts w:ascii="Arial" w:eastAsia="Times New Roman" w:hAnsi="Arial" w:cs="Arial"/>
                <w:color w:val="000000"/>
                <w:kern w:val="0"/>
                <w:sz w:val="16"/>
                <w:szCs w:val="16"/>
                <w:lang w:eastAsia="es-MX"/>
                <w14:ligatures w14:val="none"/>
              </w:rPr>
              <w:br/>
            </w:r>
            <w:r w:rsidRPr="00990F82">
              <w:rPr>
                <w:rFonts w:ascii="Arial" w:eastAsia="Times New Roman" w:hAnsi="Arial" w:cs="Arial"/>
                <w:color w:val="000000"/>
                <w:kern w:val="0"/>
                <w:sz w:val="16"/>
                <w:szCs w:val="16"/>
                <w:lang w:eastAsia="es-MX"/>
                <w14:ligatures w14:val="none"/>
              </w:rPr>
              <w:br/>
              <w:t>OD</w:t>
            </w:r>
          </w:p>
        </w:tc>
        <w:tc>
          <w:tcPr>
            <w:tcW w:w="1247" w:type="dxa"/>
            <w:shd w:val="clear" w:color="auto" w:fill="auto"/>
            <w:vAlign w:val="center"/>
            <w:hideMark/>
          </w:tcPr>
          <w:p w14:paraId="6804861E"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 xml:space="preserve">5 de marzo de 2024 </w:t>
            </w:r>
          </w:p>
        </w:tc>
        <w:tc>
          <w:tcPr>
            <w:tcW w:w="1247" w:type="dxa"/>
            <w:shd w:val="clear" w:color="auto" w:fill="auto"/>
            <w:vAlign w:val="center"/>
            <w:hideMark/>
          </w:tcPr>
          <w:p w14:paraId="109A16B3"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 xml:space="preserve">9 de marzo de 2024 </w:t>
            </w:r>
          </w:p>
        </w:tc>
      </w:tr>
      <w:tr w:rsidR="000E3859" w:rsidRPr="00990F82" w14:paraId="3308F315" w14:textId="77777777" w:rsidTr="004A5827">
        <w:trPr>
          <w:trHeight w:val="20"/>
          <w:jc w:val="center"/>
        </w:trPr>
        <w:tc>
          <w:tcPr>
            <w:tcW w:w="680" w:type="dxa"/>
            <w:vMerge/>
            <w:shd w:val="clear" w:color="auto" w:fill="CC0099"/>
            <w:vAlign w:val="center"/>
          </w:tcPr>
          <w:p w14:paraId="26B8C07C" w14:textId="4CE6C550"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p>
        </w:tc>
        <w:tc>
          <w:tcPr>
            <w:tcW w:w="1984" w:type="dxa"/>
            <w:shd w:val="clear" w:color="auto" w:fill="auto"/>
            <w:vAlign w:val="center"/>
            <w:hideMark/>
          </w:tcPr>
          <w:p w14:paraId="18BD229A" w14:textId="77777777" w:rsidR="00990F82" w:rsidRPr="00990F82" w:rsidRDefault="00990F82" w:rsidP="00C809F0">
            <w:pPr>
              <w:spacing w:after="0" w:line="240" w:lineRule="auto"/>
              <w:jc w:val="both"/>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 xml:space="preserve">Envío de los materiales digitales a OD y a la Coordinación de Comunicación Social </w:t>
            </w:r>
          </w:p>
        </w:tc>
        <w:tc>
          <w:tcPr>
            <w:tcW w:w="884" w:type="dxa"/>
            <w:shd w:val="clear" w:color="auto" w:fill="auto"/>
            <w:vAlign w:val="center"/>
            <w:hideMark/>
          </w:tcPr>
          <w:p w14:paraId="2AE52159"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Interno</w:t>
            </w:r>
          </w:p>
        </w:tc>
        <w:tc>
          <w:tcPr>
            <w:tcW w:w="1351" w:type="dxa"/>
            <w:shd w:val="clear" w:color="auto" w:fill="auto"/>
            <w:vAlign w:val="center"/>
            <w:hideMark/>
          </w:tcPr>
          <w:p w14:paraId="333D1E09" w14:textId="77777777" w:rsidR="00990F82" w:rsidRPr="00990F82" w:rsidRDefault="00990F82" w:rsidP="00990F82">
            <w:pPr>
              <w:spacing w:after="0" w:line="240" w:lineRule="auto"/>
              <w:jc w:val="center"/>
              <w:rPr>
                <w:rFonts w:ascii="Arial" w:eastAsia="Times New Roman" w:hAnsi="Arial" w:cs="Arial"/>
                <w:kern w:val="0"/>
                <w:sz w:val="16"/>
                <w:szCs w:val="16"/>
                <w:lang w:eastAsia="es-MX"/>
                <w14:ligatures w14:val="none"/>
              </w:rPr>
            </w:pPr>
            <w:r w:rsidRPr="00990F82">
              <w:rPr>
                <w:rFonts w:ascii="Arial" w:eastAsia="Times New Roman" w:hAnsi="Arial" w:cs="Arial"/>
                <w:kern w:val="0"/>
                <w:sz w:val="16"/>
                <w:szCs w:val="16"/>
                <w:lang w:eastAsia="es-MX"/>
                <w14:ligatures w14:val="none"/>
              </w:rPr>
              <w:t>DEECyPC</w:t>
            </w:r>
            <w:r w:rsidRPr="00990F82">
              <w:rPr>
                <w:rFonts w:ascii="Arial" w:eastAsia="Times New Roman" w:hAnsi="Arial" w:cs="Arial"/>
                <w:kern w:val="0"/>
                <w:sz w:val="16"/>
                <w:szCs w:val="16"/>
                <w:lang w:eastAsia="es-MX"/>
                <w14:ligatures w14:val="none"/>
              </w:rPr>
              <w:br/>
              <w:t>CCS</w:t>
            </w:r>
            <w:r w:rsidRPr="00990F82">
              <w:rPr>
                <w:rFonts w:ascii="Arial" w:eastAsia="Times New Roman" w:hAnsi="Arial" w:cs="Arial"/>
                <w:kern w:val="0"/>
                <w:sz w:val="16"/>
                <w:szCs w:val="16"/>
                <w:lang w:eastAsia="es-MX"/>
                <w14:ligatures w14:val="none"/>
              </w:rPr>
              <w:br/>
              <w:t>OD</w:t>
            </w:r>
          </w:p>
        </w:tc>
        <w:tc>
          <w:tcPr>
            <w:tcW w:w="1521" w:type="dxa"/>
            <w:shd w:val="clear" w:color="auto" w:fill="auto"/>
            <w:vAlign w:val="center"/>
            <w:hideMark/>
          </w:tcPr>
          <w:p w14:paraId="4AB61CC8"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DEECyPC</w:t>
            </w:r>
            <w:r w:rsidRPr="00990F82">
              <w:rPr>
                <w:rFonts w:ascii="Arial" w:eastAsia="Times New Roman" w:hAnsi="Arial" w:cs="Arial"/>
                <w:color w:val="000000"/>
                <w:kern w:val="0"/>
                <w:sz w:val="16"/>
                <w:szCs w:val="16"/>
                <w:lang w:eastAsia="es-MX"/>
                <w14:ligatures w14:val="none"/>
              </w:rPr>
              <w:br/>
              <w:t>CCS</w:t>
            </w:r>
            <w:r w:rsidRPr="00990F82">
              <w:rPr>
                <w:rFonts w:ascii="Arial" w:eastAsia="Times New Roman" w:hAnsi="Arial" w:cs="Arial"/>
                <w:color w:val="000000"/>
                <w:kern w:val="0"/>
                <w:sz w:val="16"/>
                <w:szCs w:val="16"/>
                <w:lang w:eastAsia="es-MX"/>
                <w14:ligatures w14:val="none"/>
              </w:rPr>
              <w:br/>
              <w:t>OD</w:t>
            </w:r>
          </w:p>
        </w:tc>
        <w:tc>
          <w:tcPr>
            <w:tcW w:w="1247" w:type="dxa"/>
            <w:shd w:val="clear" w:color="auto" w:fill="auto"/>
            <w:vAlign w:val="center"/>
            <w:hideMark/>
          </w:tcPr>
          <w:p w14:paraId="477AF282"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7 de marzo de 2024</w:t>
            </w:r>
          </w:p>
        </w:tc>
        <w:tc>
          <w:tcPr>
            <w:tcW w:w="1247" w:type="dxa"/>
            <w:shd w:val="clear" w:color="auto" w:fill="auto"/>
            <w:vAlign w:val="center"/>
            <w:hideMark/>
          </w:tcPr>
          <w:p w14:paraId="52B63480"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7 de marzo de 2024</w:t>
            </w:r>
          </w:p>
        </w:tc>
      </w:tr>
      <w:tr w:rsidR="000E3859" w:rsidRPr="00990F82" w14:paraId="44250619" w14:textId="77777777" w:rsidTr="004A5827">
        <w:trPr>
          <w:trHeight w:val="20"/>
          <w:jc w:val="center"/>
        </w:trPr>
        <w:tc>
          <w:tcPr>
            <w:tcW w:w="680" w:type="dxa"/>
            <w:vMerge/>
            <w:shd w:val="clear" w:color="auto" w:fill="CC0099"/>
            <w:vAlign w:val="center"/>
          </w:tcPr>
          <w:p w14:paraId="4AFC9257" w14:textId="4C2C5C4A"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p>
        </w:tc>
        <w:tc>
          <w:tcPr>
            <w:tcW w:w="1984" w:type="dxa"/>
            <w:shd w:val="clear" w:color="auto" w:fill="auto"/>
            <w:vAlign w:val="center"/>
            <w:hideMark/>
          </w:tcPr>
          <w:p w14:paraId="5687039F" w14:textId="77777777" w:rsidR="00990F82" w:rsidRPr="00990F82" w:rsidRDefault="00990F82" w:rsidP="00C809F0">
            <w:pPr>
              <w:spacing w:after="0" w:line="240" w:lineRule="auto"/>
              <w:jc w:val="both"/>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Difusión de la Convocatoria de SEL y CAEL</w:t>
            </w:r>
          </w:p>
        </w:tc>
        <w:tc>
          <w:tcPr>
            <w:tcW w:w="884" w:type="dxa"/>
            <w:shd w:val="clear" w:color="auto" w:fill="auto"/>
            <w:vAlign w:val="center"/>
            <w:hideMark/>
          </w:tcPr>
          <w:p w14:paraId="14A2D9CF"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ECAE</w:t>
            </w:r>
          </w:p>
        </w:tc>
        <w:tc>
          <w:tcPr>
            <w:tcW w:w="1351" w:type="dxa"/>
            <w:shd w:val="clear" w:color="auto" w:fill="auto"/>
            <w:vAlign w:val="center"/>
            <w:hideMark/>
          </w:tcPr>
          <w:p w14:paraId="468A9505"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DEECyPC</w:t>
            </w:r>
            <w:r w:rsidRPr="00990F82">
              <w:rPr>
                <w:rFonts w:ascii="Arial" w:eastAsia="Times New Roman" w:hAnsi="Arial" w:cs="Arial"/>
                <w:color w:val="000000"/>
                <w:kern w:val="0"/>
                <w:sz w:val="16"/>
                <w:szCs w:val="16"/>
                <w:lang w:eastAsia="es-MX"/>
                <w14:ligatures w14:val="none"/>
              </w:rPr>
              <w:br/>
              <w:t>CCS</w:t>
            </w:r>
            <w:r w:rsidRPr="00990F82">
              <w:rPr>
                <w:rFonts w:ascii="Arial" w:eastAsia="Times New Roman" w:hAnsi="Arial" w:cs="Arial"/>
                <w:color w:val="000000"/>
                <w:kern w:val="0"/>
                <w:sz w:val="16"/>
                <w:szCs w:val="16"/>
                <w:lang w:eastAsia="es-MX"/>
                <w14:ligatures w14:val="none"/>
              </w:rPr>
              <w:br/>
              <w:t>OD</w:t>
            </w:r>
          </w:p>
        </w:tc>
        <w:tc>
          <w:tcPr>
            <w:tcW w:w="1521" w:type="dxa"/>
            <w:shd w:val="clear" w:color="auto" w:fill="auto"/>
            <w:vAlign w:val="center"/>
            <w:hideMark/>
          </w:tcPr>
          <w:p w14:paraId="4D83AAD8"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Consejerías Electorales</w:t>
            </w:r>
            <w:r w:rsidRPr="00990F82">
              <w:rPr>
                <w:rFonts w:ascii="Arial" w:eastAsia="Times New Roman" w:hAnsi="Arial" w:cs="Arial"/>
                <w:color w:val="000000"/>
                <w:kern w:val="0"/>
                <w:sz w:val="16"/>
                <w:szCs w:val="16"/>
                <w:lang w:eastAsia="es-MX"/>
                <w14:ligatures w14:val="none"/>
              </w:rPr>
              <w:br/>
            </w:r>
            <w:r w:rsidRPr="00990F82">
              <w:rPr>
                <w:rFonts w:ascii="Arial" w:eastAsia="Times New Roman" w:hAnsi="Arial" w:cs="Arial"/>
                <w:color w:val="000000"/>
                <w:kern w:val="0"/>
                <w:sz w:val="16"/>
                <w:szCs w:val="16"/>
                <w:lang w:eastAsia="es-MX"/>
                <w14:ligatures w14:val="none"/>
              </w:rPr>
              <w:br/>
              <w:t>DEECyPC</w:t>
            </w:r>
            <w:r w:rsidRPr="00990F82">
              <w:rPr>
                <w:rFonts w:ascii="Arial" w:eastAsia="Times New Roman" w:hAnsi="Arial" w:cs="Arial"/>
                <w:color w:val="000000"/>
                <w:kern w:val="0"/>
                <w:sz w:val="16"/>
                <w:szCs w:val="16"/>
                <w:lang w:eastAsia="es-MX"/>
                <w14:ligatures w14:val="none"/>
              </w:rPr>
              <w:br/>
            </w:r>
            <w:r w:rsidRPr="00990F82">
              <w:rPr>
                <w:rFonts w:ascii="Arial" w:eastAsia="Times New Roman" w:hAnsi="Arial" w:cs="Arial"/>
                <w:color w:val="000000"/>
                <w:kern w:val="0"/>
                <w:sz w:val="16"/>
                <w:szCs w:val="16"/>
                <w:lang w:eastAsia="es-MX"/>
                <w14:ligatures w14:val="none"/>
              </w:rPr>
              <w:br/>
              <w:t>CCS</w:t>
            </w:r>
          </w:p>
        </w:tc>
        <w:tc>
          <w:tcPr>
            <w:tcW w:w="1247" w:type="dxa"/>
            <w:shd w:val="clear" w:color="auto" w:fill="auto"/>
            <w:noWrap/>
            <w:vAlign w:val="center"/>
            <w:hideMark/>
          </w:tcPr>
          <w:p w14:paraId="4F3E0BFE"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11 de marzo de 2024</w:t>
            </w:r>
          </w:p>
        </w:tc>
        <w:tc>
          <w:tcPr>
            <w:tcW w:w="1247" w:type="dxa"/>
            <w:shd w:val="clear" w:color="auto" w:fill="auto"/>
            <w:noWrap/>
            <w:vAlign w:val="center"/>
            <w:hideMark/>
          </w:tcPr>
          <w:p w14:paraId="1A5EDBDA"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6 de abril de 2024</w:t>
            </w:r>
          </w:p>
        </w:tc>
      </w:tr>
      <w:tr w:rsidR="000E3859" w:rsidRPr="00990F82" w14:paraId="3CD54E89" w14:textId="77777777" w:rsidTr="004A5827">
        <w:trPr>
          <w:trHeight w:val="20"/>
          <w:jc w:val="center"/>
        </w:trPr>
        <w:tc>
          <w:tcPr>
            <w:tcW w:w="680" w:type="dxa"/>
            <w:vMerge/>
            <w:shd w:val="clear" w:color="auto" w:fill="CC0099"/>
            <w:vAlign w:val="center"/>
          </w:tcPr>
          <w:p w14:paraId="3749FD47" w14:textId="5CDD4EA2"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p>
        </w:tc>
        <w:tc>
          <w:tcPr>
            <w:tcW w:w="1984" w:type="dxa"/>
            <w:shd w:val="clear" w:color="auto" w:fill="auto"/>
            <w:vAlign w:val="center"/>
            <w:hideMark/>
          </w:tcPr>
          <w:p w14:paraId="2C866210" w14:textId="77777777" w:rsidR="00990F82" w:rsidRPr="00990F82" w:rsidRDefault="00990F82" w:rsidP="00C809F0">
            <w:pPr>
              <w:spacing w:after="0" w:line="240" w:lineRule="auto"/>
              <w:jc w:val="both"/>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 xml:space="preserve">Diseño de la convocatoria y materiales de difusión </w:t>
            </w:r>
          </w:p>
        </w:tc>
        <w:tc>
          <w:tcPr>
            <w:tcW w:w="884" w:type="dxa"/>
            <w:shd w:val="clear" w:color="auto" w:fill="auto"/>
            <w:vAlign w:val="center"/>
            <w:hideMark/>
          </w:tcPr>
          <w:p w14:paraId="3A6CCE6A"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Interno</w:t>
            </w:r>
          </w:p>
        </w:tc>
        <w:tc>
          <w:tcPr>
            <w:tcW w:w="1351" w:type="dxa"/>
            <w:shd w:val="clear" w:color="auto" w:fill="auto"/>
            <w:vAlign w:val="center"/>
            <w:hideMark/>
          </w:tcPr>
          <w:p w14:paraId="7B3780BC"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DEECYC</w:t>
            </w:r>
            <w:r w:rsidRPr="00990F82">
              <w:rPr>
                <w:rFonts w:ascii="Arial" w:eastAsia="Times New Roman" w:hAnsi="Arial" w:cs="Arial"/>
                <w:color w:val="000000"/>
                <w:kern w:val="0"/>
                <w:sz w:val="16"/>
                <w:szCs w:val="16"/>
                <w:lang w:eastAsia="es-MX"/>
                <w14:ligatures w14:val="none"/>
              </w:rPr>
              <w:br/>
              <w:t>CCS</w:t>
            </w:r>
          </w:p>
        </w:tc>
        <w:tc>
          <w:tcPr>
            <w:tcW w:w="1521" w:type="dxa"/>
            <w:shd w:val="clear" w:color="auto" w:fill="auto"/>
            <w:vAlign w:val="center"/>
            <w:hideMark/>
          </w:tcPr>
          <w:p w14:paraId="1B52B066"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CCS</w:t>
            </w:r>
          </w:p>
        </w:tc>
        <w:tc>
          <w:tcPr>
            <w:tcW w:w="1247" w:type="dxa"/>
            <w:shd w:val="clear" w:color="auto" w:fill="auto"/>
            <w:noWrap/>
            <w:vAlign w:val="center"/>
            <w:hideMark/>
          </w:tcPr>
          <w:p w14:paraId="4E45F585"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 xml:space="preserve">18 de diciembre de 2024 </w:t>
            </w:r>
          </w:p>
        </w:tc>
        <w:tc>
          <w:tcPr>
            <w:tcW w:w="1247" w:type="dxa"/>
            <w:shd w:val="clear" w:color="auto" w:fill="auto"/>
            <w:vAlign w:val="center"/>
            <w:hideMark/>
          </w:tcPr>
          <w:p w14:paraId="6CE8DF8E" w14:textId="77777777" w:rsidR="00990F82" w:rsidRPr="00990F82" w:rsidRDefault="00990F82" w:rsidP="00990F82">
            <w:pPr>
              <w:spacing w:after="0" w:line="240" w:lineRule="auto"/>
              <w:jc w:val="center"/>
              <w:rPr>
                <w:rFonts w:ascii="Arial" w:eastAsia="Times New Roman" w:hAnsi="Arial" w:cs="Arial"/>
                <w:color w:val="000000"/>
                <w:kern w:val="0"/>
                <w:sz w:val="16"/>
                <w:szCs w:val="16"/>
                <w:lang w:eastAsia="es-MX"/>
                <w14:ligatures w14:val="none"/>
              </w:rPr>
            </w:pPr>
            <w:r w:rsidRPr="00990F82">
              <w:rPr>
                <w:rFonts w:ascii="Arial" w:eastAsia="Times New Roman" w:hAnsi="Arial" w:cs="Arial"/>
                <w:color w:val="000000"/>
                <w:kern w:val="0"/>
                <w:sz w:val="16"/>
                <w:szCs w:val="16"/>
                <w:lang w:eastAsia="es-MX"/>
                <w14:ligatures w14:val="none"/>
              </w:rPr>
              <w:t xml:space="preserve">31 de enero de 2024 </w:t>
            </w:r>
          </w:p>
        </w:tc>
      </w:tr>
    </w:tbl>
    <w:p w14:paraId="15A9E37C" w14:textId="77777777" w:rsidR="004E37A8" w:rsidRPr="00C04FE0" w:rsidRDefault="004E37A8" w:rsidP="0010498B">
      <w:pPr>
        <w:jc w:val="both"/>
        <w:rPr>
          <w:rFonts w:ascii="Arial" w:hAnsi="Arial" w:cs="Arial"/>
          <w:b/>
          <w:bCs/>
          <w:color w:val="CC0099"/>
          <w:sz w:val="24"/>
          <w:szCs w:val="24"/>
        </w:rPr>
      </w:pPr>
    </w:p>
    <w:p w14:paraId="636BEB2F" w14:textId="796A2A3C" w:rsidR="00E575EC" w:rsidRPr="00C04FE0" w:rsidRDefault="00A51EE2" w:rsidP="009114E2">
      <w:pPr>
        <w:spacing w:line="240" w:lineRule="auto"/>
        <w:jc w:val="both"/>
        <w:rPr>
          <w:rFonts w:ascii="Arial" w:hAnsi="Arial" w:cs="Arial"/>
          <w:sz w:val="24"/>
          <w:szCs w:val="24"/>
        </w:rPr>
      </w:pPr>
      <w:r w:rsidRPr="00C04FE0">
        <w:rPr>
          <w:rFonts w:ascii="Arial" w:hAnsi="Arial" w:cs="Arial"/>
          <w:sz w:val="24"/>
          <w:szCs w:val="24"/>
        </w:rPr>
        <w:t xml:space="preserve">Una vez que la convocatoria y los </w:t>
      </w:r>
      <w:r w:rsidR="00EA7007" w:rsidRPr="00C04FE0">
        <w:rPr>
          <w:rFonts w:ascii="Arial" w:hAnsi="Arial" w:cs="Arial"/>
          <w:sz w:val="24"/>
          <w:szCs w:val="24"/>
        </w:rPr>
        <w:t xml:space="preserve">respectivos </w:t>
      </w:r>
      <w:r w:rsidRPr="00C04FE0">
        <w:rPr>
          <w:rFonts w:ascii="Arial" w:hAnsi="Arial" w:cs="Arial"/>
          <w:sz w:val="24"/>
          <w:szCs w:val="24"/>
        </w:rPr>
        <w:t xml:space="preserve">materiales de difusión del Procedimiento de SEL y CAEL sean diseñadas y aprobados por </w:t>
      </w:r>
      <w:r w:rsidR="00E32332">
        <w:rPr>
          <w:rFonts w:ascii="Arial" w:hAnsi="Arial" w:cs="Arial"/>
          <w:sz w:val="24"/>
          <w:szCs w:val="24"/>
        </w:rPr>
        <w:t xml:space="preserve">la CECyPC y </w:t>
      </w:r>
      <w:r w:rsidRPr="00C04FE0">
        <w:rPr>
          <w:rFonts w:ascii="Arial" w:hAnsi="Arial" w:cs="Arial"/>
          <w:sz w:val="24"/>
          <w:szCs w:val="24"/>
        </w:rPr>
        <w:t>el Consejo General</w:t>
      </w:r>
      <w:r w:rsidR="001F5FE2" w:rsidRPr="00C04FE0">
        <w:rPr>
          <w:rFonts w:ascii="Arial" w:hAnsi="Arial" w:cs="Arial"/>
          <w:sz w:val="24"/>
          <w:szCs w:val="24"/>
        </w:rPr>
        <w:t xml:space="preserve"> con base en la información proporcionada por la JLE</w:t>
      </w:r>
      <w:r w:rsidRPr="00C04FE0">
        <w:rPr>
          <w:rFonts w:ascii="Arial" w:hAnsi="Arial" w:cs="Arial"/>
          <w:sz w:val="24"/>
          <w:szCs w:val="24"/>
        </w:rPr>
        <w:t xml:space="preserve">, serán remitidos </w:t>
      </w:r>
      <w:r w:rsidR="00602DF1" w:rsidRPr="00C04FE0">
        <w:rPr>
          <w:rFonts w:ascii="Arial" w:hAnsi="Arial" w:cs="Arial"/>
          <w:sz w:val="24"/>
          <w:szCs w:val="24"/>
        </w:rPr>
        <w:t xml:space="preserve">por la COD a los comités distritales y municipales </w:t>
      </w:r>
      <w:r w:rsidRPr="00C04FE0">
        <w:rPr>
          <w:rFonts w:ascii="Arial" w:hAnsi="Arial" w:cs="Arial"/>
          <w:sz w:val="24"/>
          <w:szCs w:val="24"/>
        </w:rPr>
        <w:t xml:space="preserve">para </w:t>
      </w:r>
      <w:r w:rsidR="001F5FE2" w:rsidRPr="00C04FE0">
        <w:rPr>
          <w:rFonts w:ascii="Arial" w:hAnsi="Arial" w:cs="Arial"/>
          <w:sz w:val="24"/>
          <w:szCs w:val="24"/>
        </w:rPr>
        <w:t xml:space="preserve">su difusión impresa </w:t>
      </w:r>
      <w:r w:rsidR="00EA7007" w:rsidRPr="00C04FE0">
        <w:rPr>
          <w:rFonts w:ascii="Arial" w:hAnsi="Arial" w:cs="Arial"/>
          <w:sz w:val="24"/>
          <w:szCs w:val="24"/>
        </w:rPr>
        <w:t>en lugares públicos como instituciones educativas, plazas, centros culturales, deportivos, sociales o comerciales; módulos del Registro Federal de Electores, negocios establecidos, instituciones de bolsa de trabajo, vía pública, unidades habitacionales y</w:t>
      </w:r>
      <w:r w:rsidR="006A496A" w:rsidRPr="00C04FE0">
        <w:rPr>
          <w:rFonts w:ascii="Arial" w:hAnsi="Arial" w:cs="Arial"/>
          <w:sz w:val="24"/>
          <w:szCs w:val="24"/>
        </w:rPr>
        <w:t>,</w:t>
      </w:r>
      <w:r w:rsidR="00EA7007" w:rsidRPr="00C04FE0">
        <w:rPr>
          <w:rFonts w:ascii="Arial" w:hAnsi="Arial" w:cs="Arial"/>
          <w:sz w:val="24"/>
          <w:szCs w:val="24"/>
        </w:rPr>
        <w:t xml:space="preserve"> de ser posible</w:t>
      </w:r>
      <w:r w:rsidR="006A496A" w:rsidRPr="00C04FE0">
        <w:rPr>
          <w:rFonts w:ascii="Arial" w:hAnsi="Arial" w:cs="Arial"/>
          <w:sz w:val="24"/>
          <w:szCs w:val="24"/>
        </w:rPr>
        <w:t>,</w:t>
      </w:r>
      <w:r w:rsidR="00EA7007" w:rsidRPr="00C04FE0">
        <w:rPr>
          <w:rFonts w:ascii="Arial" w:hAnsi="Arial" w:cs="Arial"/>
          <w:sz w:val="24"/>
          <w:szCs w:val="24"/>
        </w:rPr>
        <w:t xml:space="preserve"> transporte público, pudiendo hacer uso de perifoneo, difusión en prensa a través de boletines, entrevistas en radio y televisión locales. </w:t>
      </w:r>
    </w:p>
    <w:p w14:paraId="0463BE92" w14:textId="29031287" w:rsidR="00E575EC" w:rsidRPr="00C04FE0" w:rsidRDefault="00EA7007" w:rsidP="009114E2">
      <w:pPr>
        <w:spacing w:line="240" w:lineRule="auto"/>
        <w:jc w:val="both"/>
        <w:rPr>
          <w:rFonts w:ascii="Arial" w:hAnsi="Arial" w:cs="Arial"/>
          <w:sz w:val="24"/>
          <w:szCs w:val="24"/>
        </w:rPr>
      </w:pPr>
      <w:r w:rsidRPr="00C04FE0">
        <w:rPr>
          <w:rFonts w:ascii="Arial" w:hAnsi="Arial" w:cs="Arial"/>
          <w:sz w:val="24"/>
          <w:szCs w:val="24"/>
        </w:rPr>
        <w:lastRenderedPageBreak/>
        <w:t xml:space="preserve">Por su parte, </w:t>
      </w:r>
      <w:r w:rsidR="00E575EC" w:rsidRPr="00C04FE0">
        <w:rPr>
          <w:rFonts w:ascii="Arial" w:hAnsi="Arial" w:cs="Arial"/>
          <w:sz w:val="24"/>
          <w:szCs w:val="24"/>
        </w:rPr>
        <w:t xml:space="preserve">la </w:t>
      </w:r>
      <w:r w:rsidR="00E32332">
        <w:rPr>
          <w:rFonts w:ascii="Arial" w:hAnsi="Arial" w:cs="Arial"/>
          <w:sz w:val="24"/>
          <w:szCs w:val="24"/>
        </w:rPr>
        <w:t>DEECYPC</w:t>
      </w:r>
      <w:r w:rsidR="00E575EC" w:rsidRPr="00C04FE0">
        <w:rPr>
          <w:rFonts w:ascii="Arial" w:hAnsi="Arial" w:cs="Arial"/>
          <w:sz w:val="24"/>
          <w:szCs w:val="24"/>
        </w:rPr>
        <w:t xml:space="preserve"> también remitirá una serie de materiales digitales a los VCEYEC para que, </w:t>
      </w:r>
      <w:r w:rsidRPr="00C04FE0">
        <w:rPr>
          <w:rFonts w:ascii="Arial" w:hAnsi="Arial" w:cs="Arial"/>
          <w:sz w:val="24"/>
          <w:szCs w:val="24"/>
        </w:rPr>
        <w:t>de manera simultánea</w:t>
      </w:r>
      <w:r w:rsidR="00E575EC" w:rsidRPr="00C04FE0">
        <w:rPr>
          <w:rFonts w:ascii="Arial" w:hAnsi="Arial" w:cs="Arial"/>
          <w:sz w:val="24"/>
          <w:szCs w:val="24"/>
        </w:rPr>
        <w:t>,</w:t>
      </w:r>
      <w:r w:rsidRPr="00C04FE0">
        <w:rPr>
          <w:rFonts w:ascii="Arial" w:hAnsi="Arial" w:cs="Arial"/>
          <w:sz w:val="24"/>
          <w:szCs w:val="24"/>
        </w:rPr>
        <w:t xml:space="preserve"> </w:t>
      </w:r>
      <w:r w:rsidR="00E575EC" w:rsidRPr="00C04FE0">
        <w:rPr>
          <w:rFonts w:ascii="Arial" w:hAnsi="Arial" w:cs="Arial"/>
          <w:sz w:val="24"/>
          <w:szCs w:val="24"/>
        </w:rPr>
        <w:t>realicen</w:t>
      </w:r>
      <w:r w:rsidRPr="00C04FE0">
        <w:rPr>
          <w:rFonts w:ascii="Arial" w:hAnsi="Arial" w:cs="Arial"/>
          <w:sz w:val="24"/>
          <w:szCs w:val="24"/>
        </w:rPr>
        <w:t xml:space="preserve"> difusión en medios </w:t>
      </w:r>
      <w:r w:rsidR="00E575EC" w:rsidRPr="00C04FE0">
        <w:rPr>
          <w:rFonts w:ascii="Arial" w:hAnsi="Arial" w:cs="Arial"/>
          <w:sz w:val="24"/>
          <w:szCs w:val="24"/>
        </w:rPr>
        <w:t xml:space="preserve">electrónicos </w:t>
      </w:r>
      <w:r w:rsidRPr="00C04FE0">
        <w:rPr>
          <w:rFonts w:ascii="Arial" w:hAnsi="Arial" w:cs="Arial"/>
          <w:sz w:val="24"/>
          <w:szCs w:val="24"/>
        </w:rPr>
        <w:t xml:space="preserve">a través de </w:t>
      </w:r>
      <w:r w:rsidR="006A496A" w:rsidRPr="00C04FE0">
        <w:rPr>
          <w:rFonts w:ascii="Arial" w:hAnsi="Arial" w:cs="Arial"/>
          <w:sz w:val="24"/>
          <w:szCs w:val="24"/>
        </w:rPr>
        <w:t xml:space="preserve">las </w:t>
      </w:r>
      <w:r w:rsidRPr="00C04FE0">
        <w:rPr>
          <w:rFonts w:ascii="Arial" w:hAnsi="Arial" w:cs="Arial"/>
          <w:sz w:val="24"/>
          <w:szCs w:val="24"/>
        </w:rPr>
        <w:t xml:space="preserve">páginas de internet y </w:t>
      </w:r>
      <w:r w:rsidR="00E575EC" w:rsidRPr="00C04FE0">
        <w:rPr>
          <w:rFonts w:ascii="Arial" w:hAnsi="Arial" w:cs="Arial"/>
          <w:sz w:val="24"/>
          <w:szCs w:val="24"/>
        </w:rPr>
        <w:t xml:space="preserve">las </w:t>
      </w:r>
      <w:r w:rsidRPr="00C04FE0">
        <w:rPr>
          <w:rFonts w:ascii="Arial" w:hAnsi="Arial" w:cs="Arial"/>
          <w:sz w:val="24"/>
          <w:szCs w:val="24"/>
        </w:rPr>
        <w:t>redes sociales</w:t>
      </w:r>
      <w:r w:rsidR="00E575EC" w:rsidRPr="00C04FE0">
        <w:rPr>
          <w:rFonts w:ascii="Arial" w:hAnsi="Arial" w:cs="Arial"/>
          <w:sz w:val="24"/>
          <w:szCs w:val="24"/>
        </w:rPr>
        <w:t xml:space="preserve"> institucionales</w:t>
      </w:r>
      <w:r w:rsidRPr="00C04FE0">
        <w:rPr>
          <w:rFonts w:ascii="Arial" w:hAnsi="Arial" w:cs="Arial"/>
          <w:sz w:val="24"/>
          <w:szCs w:val="24"/>
        </w:rPr>
        <w:t xml:space="preserve">. </w:t>
      </w:r>
    </w:p>
    <w:p w14:paraId="47FACC31" w14:textId="0688EE29" w:rsidR="00EA7007" w:rsidRPr="00C04FE0" w:rsidRDefault="00E575EC" w:rsidP="009114E2">
      <w:pPr>
        <w:spacing w:line="240" w:lineRule="auto"/>
        <w:jc w:val="both"/>
        <w:rPr>
          <w:rFonts w:ascii="Arial" w:hAnsi="Arial" w:cs="Arial"/>
          <w:sz w:val="24"/>
          <w:szCs w:val="24"/>
        </w:rPr>
      </w:pPr>
      <w:r w:rsidRPr="00C04FE0">
        <w:rPr>
          <w:rFonts w:ascii="Arial" w:hAnsi="Arial" w:cs="Arial"/>
          <w:sz w:val="24"/>
          <w:szCs w:val="24"/>
        </w:rPr>
        <w:t xml:space="preserve">En este caso, los </w:t>
      </w:r>
      <w:r w:rsidR="006A496A" w:rsidRPr="00C04FE0">
        <w:rPr>
          <w:rFonts w:ascii="Arial" w:hAnsi="Arial" w:cs="Arial"/>
          <w:sz w:val="24"/>
          <w:szCs w:val="24"/>
        </w:rPr>
        <w:t>OD</w:t>
      </w:r>
      <w:r w:rsidRPr="00C04FE0">
        <w:rPr>
          <w:rFonts w:ascii="Arial" w:hAnsi="Arial" w:cs="Arial"/>
          <w:sz w:val="24"/>
          <w:szCs w:val="24"/>
        </w:rPr>
        <w:t xml:space="preserve"> deberán coordinarse entre sí</w:t>
      </w:r>
      <w:r w:rsidR="006A496A" w:rsidRPr="00C04FE0">
        <w:rPr>
          <w:rFonts w:ascii="Arial" w:hAnsi="Arial" w:cs="Arial"/>
          <w:sz w:val="24"/>
          <w:szCs w:val="24"/>
        </w:rPr>
        <w:t xml:space="preserve"> </w:t>
      </w:r>
      <w:r w:rsidRPr="00C04FE0">
        <w:rPr>
          <w:rFonts w:ascii="Arial" w:hAnsi="Arial" w:cs="Arial"/>
          <w:sz w:val="24"/>
          <w:szCs w:val="24"/>
        </w:rPr>
        <w:t>para realizar las publicaciones en las cuentas comunes de Facebook, a fin de realizar una difusión estratégica y no repetitiva.</w:t>
      </w:r>
    </w:p>
    <w:p w14:paraId="34BE7FB9" w14:textId="6AAF7874" w:rsidR="00E575EC" w:rsidRPr="00C04FE0" w:rsidRDefault="00E575EC" w:rsidP="009114E2">
      <w:pPr>
        <w:spacing w:line="240" w:lineRule="auto"/>
        <w:jc w:val="both"/>
        <w:rPr>
          <w:rFonts w:ascii="Arial" w:hAnsi="Arial" w:cs="Arial"/>
          <w:sz w:val="24"/>
          <w:szCs w:val="24"/>
        </w:rPr>
      </w:pPr>
      <w:r w:rsidRPr="00C04FE0">
        <w:rPr>
          <w:rFonts w:ascii="Arial" w:hAnsi="Arial" w:cs="Arial"/>
          <w:sz w:val="24"/>
          <w:szCs w:val="24"/>
        </w:rPr>
        <w:t>P</w:t>
      </w:r>
      <w:r w:rsidR="00DB682A" w:rsidRPr="00C04FE0">
        <w:rPr>
          <w:rFonts w:ascii="Arial" w:hAnsi="Arial" w:cs="Arial"/>
          <w:sz w:val="24"/>
          <w:szCs w:val="24"/>
        </w:rPr>
        <w:t>ara potenciar l</w:t>
      </w:r>
      <w:r w:rsidRPr="00C04FE0">
        <w:rPr>
          <w:rFonts w:ascii="Arial" w:hAnsi="Arial" w:cs="Arial"/>
          <w:sz w:val="24"/>
          <w:szCs w:val="24"/>
        </w:rPr>
        <w:t>a difusión</w:t>
      </w:r>
      <w:r w:rsidR="00602DF1" w:rsidRPr="00C04FE0">
        <w:rPr>
          <w:rFonts w:ascii="Arial" w:hAnsi="Arial" w:cs="Arial"/>
          <w:sz w:val="24"/>
          <w:szCs w:val="24"/>
        </w:rPr>
        <w:t xml:space="preserve">, tanto la CCS como las VCEyEC en sus respectivos distritos y municipios concertarán entrevistas de manera gratuita en radio, televisión y medios digitales e impresos, para que las y los servidores públicos electorales puedan acudir a difundir la convocatoria. </w:t>
      </w:r>
    </w:p>
    <w:p w14:paraId="1FF65243" w14:textId="68ACF4DF" w:rsidR="00602DF1" w:rsidRPr="00C04FE0" w:rsidRDefault="00E575EC" w:rsidP="009114E2">
      <w:pPr>
        <w:spacing w:line="240" w:lineRule="auto"/>
        <w:jc w:val="both"/>
        <w:rPr>
          <w:rFonts w:ascii="Arial" w:hAnsi="Arial" w:cs="Arial"/>
          <w:sz w:val="24"/>
          <w:szCs w:val="24"/>
        </w:rPr>
      </w:pPr>
      <w:r w:rsidRPr="00C04FE0">
        <w:rPr>
          <w:rFonts w:ascii="Arial" w:hAnsi="Arial" w:cs="Arial"/>
          <w:sz w:val="24"/>
          <w:szCs w:val="24"/>
        </w:rPr>
        <w:t>En lo que respecta a los cuatro comités de Morelia, estos deberán vincularse con la CCS para no duplicar las solicitudes que se envíen a los medios de comunicación de la capital michoacana.</w:t>
      </w:r>
    </w:p>
    <w:p w14:paraId="2A9FFEEB" w14:textId="0168F36F" w:rsidR="003E4CEF" w:rsidRPr="00740ECC" w:rsidRDefault="00EA7007" w:rsidP="009114E2">
      <w:pPr>
        <w:spacing w:line="240" w:lineRule="auto"/>
        <w:jc w:val="both"/>
        <w:rPr>
          <w:rFonts w:ascii="Arial" w:hAnsi="Arial" w:cs="Arial"/>
          <w:sz w:val="24"/>
          <w:szCs w:val="24"/>
        </w:rPr>
      </w:pPr>
      <w:r w:rsidRPr="00C04FE0">
        <w:rPr>
          <w:rFonts w:ascii="Arial" w:hAnsi="Arial" w:cs="Arial"/>
          <w:sz w:val="24"/>
          <w:szCs w:val="24"/>
        </w:rPr>
        <w:t xml:space="preserve">La difusión de la convocatoria se llevará a cabo durante </w:t>
      </w:r>
      <w:r w:rsidR="001F5FE2" w:rsidRPr="00C04FE0">
        <w:rPr>
          <w:rFonts w:ascii="Arial" w:hAnsi="Arial" w:cs="Arial"/>
          <w:sz w:val="24"/>
          <w:szCs w:val="24"/>
        </w:rPr>
        <w:t>2</w:t>
      </w:r>
      <w:r w:rsidR="00E32332">
        <w:rPr>
          <w:rFonts w:ascii="Arial" w:hAnsi="Arial" w:cs="Arial"/>
          <w:sz w:val="24"/>
          <w:szCs w:val="24"/>
        </w:rPr>
        <w:t>7</w:t>
      </w:r>
      <w:r w:rsidR="001F5FE2" w:rsidRPr="00C04FE0">
        <w:rPr>
          <w:rFonts w:ascii="Arial" w:hAnsi="Arial" w:cs="Arial"/>
          <w:sz w:val="24"/>
          <w:szCs w:val="24"/>
        </w:rPr>
        <w:t xml:space="preserve"> días en el periodo comprendido entre el 1</w:t>
      </w:r>
      <w:r w:rsidR="00E32332">
        <w:rPr>
          <w:rFonts w:ascii="Arial" w:hAnsi="Arial" w:cs="Arial"/>
          <w:sz w:val="24"/>
          <w:szCs w:val="24"/>
        </w:rPr>
        <w:t>1</w:t>
      </w:r>
      <w:r w:rsidR="001F5FE2" w:rsidRPr="00C04FE0">
        <w:rPr>
          <w:rFonts w:ascii="Arial" w:hAnsi="Arial" w:cs="Arial"/>
          <w:sz w:val="24"/>
          <w:szCs w:val="24"/>
        </w:rPr>
        <w:t xml:space="preserve"> de marzo y el 6 de abril de 2024</w:t>
      </w:r>
      <w:r w:rsidRPr="00C04FE0">
        <w:rPr>
          <w:rFonts w:ascii="Arial" w:hAnsi="Arial" w:cs="Arial"/>
          <w:sz w:val="24"/>
          <w:szCs w:val="24"/>
        </w:rPr>
        <w:t xml:space="preserve">, </w:t>
      </w:r>
      <w:r w:rsidR="00E32332">
        <w:rPr>
          <w:rFonts w:ascii="Arial" w:hAnsi="Arial" w:cs="Arial"/>
          <w:sz w:val="24"/>
          <w:szCs w:val="24"/>
        </w:rPr>
        <w:t xml:space="preserve">debiendo </w:t>
      </w:r>
      <w:r w:rsidRPr="00C04FE0">
        <w:rPr>
          <w:rFonts w:ascii="Arial" w:hAnsi="Arial" w:cs="Arial"/>
          <w:sz w:val="24"/>
          <w:szCs w:val="24"/>
        </w:rPr>
        <w:t>indicar</w:t>
      </w:r>
      <w:r w:rsidR="00DB682A" w:rsidRPr="00C04FE0">
        <w:rPr>
          <w:rFonts w:ascii="Arial" w:hAnsi="Arial" w:cs="Arial"/>
          <w:sz w:val="24"/>
          <w:szCs w:val="24"/>
        </w:rPr>
        <w:t xml:space="preserve"> en todo momento</w:t>
      </w:r>
      <w:r w:rsidRPr="00C04FE0">
        <w:rPr>
          <w:rFonts w:ascii="Arial" w:hAnsi="Arial" w:cs="Arial"/>
          <w:sz w:val="24"/>
          <w:szCs w:val="24"/>
        </w:rPr>
        <w:t xml:space="preserve"> la dirección y teléfonos de cada una de las oficinas del IEM donde las personas interesadas</w:t>
      </w:r>
      <w:r w:rsidR="00DB682A" w:rsidRPr="00C04FE0">
        <w:rPr>
          <w:rFonts w:ascii="Arial" w:hAnsi="Arial" w:cs="Arial"/>
          <w:sz w:val="24"/>
          <w:szCs w:val="24"/>
        </w:rPr>
        <w:t xml:space="preserve"> podrán presentar </w:t>
      </w:r>
      <w:r w:rsidRPr="00C04FE0">
        <w:rPr>
          <w:rFonts w:ascii="Arial" w:hAnsi="Arial" w:cs="Arial"/>
          <w:sz w:val="24"/>
          <w:szCs w:val="24"/>
        </w:rPr>
        <w:t xml:space="preserve">sus solicitudes. </w:t>
      </w:r>
    </w:p>
    <w:p w14:paraId="5F55F567" w14:textId="3ED3846F" w:rsidR="003E4CEF" w:rsidRPr="00355FE3" w:rsidRDefault="003E4CEF" w:rsidP="000E3859">
      <w:pPr>
        <w:spacing w:line="240" w:lineRule="auto"/>
        <w:jc w:val="center"/>
        <w:rPr>
          <w:rFonts w:ascii="Arial" w:eastAsia="Times New Roman" w:hAnsi="Arial" w:cs="Arial"/>
          <w:b/>
          <w:bCs/>
          <w:color w:val="000000"/>
          <w:position w:val="2"/>
          <w:sz w:val="20"/>
          <w:szCs w:val="20"/>
          <w:bdr w:val="none" w:sz="0" w:space="0" w:color="auto" w:frame="1"/>
          <w:lang w:eastAsia="es-ES_tradnl"/>
        </w:rPr>
      </w:pPr>
      <w:r w:rsidRPr="00355FE3">
        <w:rPr>
          <w:rFonts w:ascii="Arial" w:eastAsia="Times New Roman" w:hAnsi="Arial" w:cs="Arial"/>
          <w:b/>
          <w:bCs/>
          <w:color w:val="000000"/>
          <w:position w:val="2"/>
          <w:sz w:val="20"/>
          <w:szCs w:val="20"/>
          <w:bdr w:val="none" w:sz="0" w:space="0" w:color="auto" w:frame="1"/>
          <w:lang w:eastAsia="es-ES_tradnl"/>
        </w:rPr>
        <w:t>Tabla 1. Distribución de los medios de Difusión de la Convocatoria para el Procedimiento de SEL y CAEL</w:t>
      </w:r>
    </w:p>
    <w:tbl>
      <w:tblPr>
        <w:tblStyle w:val="Tabladelista3-nfasis1"/>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11"/>
        <w:gridCol w:w="1152"/>
        <w:gridCol w:w="1360"/>
        <w:gridCol w:w="1011"/>
        <w:gridCol w:w="1004"/>
        <w:gridCol w:w="1347"/>
        <w:gridCol w:w="1248"/>
      </w:tblGrid>
      <w:tr w:rsidR="004E3993" w:rsidRPr="008C0941" w14:paraId="0B04A895" w14:textId="77777777" w:rsidTr="004A5827">
        <w:trPr>
          <w:cnfStyle w:val="100000000000" w:firstRow="1" w:lastRow="0" w:firstColumn="0" w:lastColumn="0" w:oddVBand="0" w:evenVBand="0" w:oddHBand="0" w:evenHBand="0" w:firstRowFirstColumn="0" w:firstRowLastColumn="0" w:lastRowFirstColumn="0" w:lastRowLastColumn="0"/>
          <w:trHeight w:val="366"/>
          <w:tblHeader/>
        </w:trPr>
        <w:tc>
          <w:tcPr>
            <w:cnfStyle w:val="001000000100" w:firstRow="0" w:lastRow="0" w:firstColumn="1" w:lastColumn="0" w:oddVBand="0" w:evenVBand="0" w:oddHBand="0" w:evenHBand="0" w:firstRowFirstColumn="1" w:firstRowLastColumn="0" w:lastRowFirstColumn="0" w:lastRowLastColumn="0"/>
            <w:tcW w:w="1423" w:type="dxa"/>
            <w:tcBorders>
              <w:bottom w:val="none" w:sz="0" w:space="0" w:color="auto"/>
              <w:right w:val="none" w:sz="0" w:space="0" w:color="auto"/>
            </w:tcBorders>
            <w:shd w:val="clear" w:color="auto" w:fill="CC0099"/>
          </w:tcPr>
          <w:p w14:paraId="4A13CC0A" w14:textId="77777777" w:rsidR="003E4CEF" w:rsidRPr="008C0941" w:rsidRDefault="003E4CEF" w:rsidP="00752AF6">
            <w:pPr>
              <w:rPr>
                <w:rFonts w:ascii="Arial" w:hAnsi="Arial" w:cs="Arial"/>
                <w:sz w:val="16"/>
                <w:szCs w:val="16"/>
              </w:rPr>
            </w:pPr>
          </w:p>
        </w:tc>
        <w:tc>
          <w:tcPr>
            <w:tcW w:w="0" w:type="auto"/>
            <w:shd w:val="clear" w:color="auto" w:fill="CC0099"/>
            <w:vAlign w:val="center"/>
          </w:tcPr>
          <w:p w14:paraId="74878940" w14:textId="77777777" w:rsidR="003E4CEF" w:rsidRPr="008C0941" w:rsidRDefault="003E4CEF" w:rsidP="00752AF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
              </w:rPr>
            </w:pPr>
            <w:r w:rsidRPr="008C0941">
              <w:rPr>
                <w:rFonts w:ascii="Arial" w:hAnsi="Arial" w:cs="Arial"/>
                <w:sz w:val="16"/>
                <w:szCs w:val="16"/>
                <w:lang w:val="es-ES"/>
              </w:rPr>
              <w:t>Carteles y volantes (unidades)</w:t>
            </w:r>
          </w:p>
        </w:tc>
        <w:tc>
          <w:tcPr>
            <w:tcW w:w="0" w:type="auto"/>
            <w:shd w:val="clear" w:color="auto" w:fill="CC0099"/>
            <w:vAlign w:val="center"/>
          </w:tcPr>
          <w:p w14:paraId="0EA9527D" w14:textId="77777777" w:rsidR="003E4CEF" w:rsidRPr="008C0941" w:rsidRDefault="003E4CEF" w:rsidP="00752AF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
              </w:rPr>
            </w:pPr>
            <w:r w:rsidRPr="008C0941">
              <w:rPr>
                <w:rFonts w:ascii="Arial" w:hAnsi="Arial" w:cs="Arial"/>
                <w:sz w:val="16"/>
                <w:szCs w:val="16"/>
                <w:lang w:val="es-ES"/>
              </w:rPr>
              <w:t>Pláticas informativas (número de pláticas)</w:t>
            </w:r>
          </w:p>
        </w:tc>
        <w:tc>
          <w:tcPr>
            <w:tcW w:w="0" w:type="auto"/>
            <w:shd w:val="clear" w:color="auto" w:fill="CC0099"/>
            <w:vAlign w:val="center"/>
          </w:tcPr>
          <w:p w14:paraId="10CE512A" w14:textId="77777777" w:rsidR="003E4CEF" w:rsidRPr="008C0941" w:rsidRDefault="003E4CEF" w:rsidP="00752AF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
              </w:rPr>
            </w:pPr>
            <w:r w:rsidRPr="008C0941">
              <w:rPr>
                <w:rFonts w:ascii="Arial" w:hAnsi="Arial" w:cs="Arial"/>
                <w:sz w:val="16"/>
                <w:szCs w:val="16"/>
                <w:lang w:val="es-ES"/>
              </w:rPr>
              <w:t xml:space="preserve">Perifoneo </w:t>
            </w:r>
            <w:r w:rsidRPr="008C0941">
              <w:rPr>
                <w:rFonts w:ascii="Arial" w:hAnsi="Arial" w:cs="Arial"/>
                <w:sz w:val="16"/>
                <w:szCs w:val="16"/>
              </w:rPr>
              <w:br/>
            </w:r>
            <w:r w:rsidRPr="008C0941">
              <w:rPr>
                <w:rFonts w:ascii="Arial" w:hAnsi="Arial" w:cs="Arial"/>
                <w:sz w:val="16"/>
                <w:szCs w:val="16"/>
                <w:lang w:val="es-ES"/>
              </w:rPr>
              <w:t>(número de horas)</w:t>
            </w:r>
          </w:p>
        </w:tc>
        <w:tc>
          <w:tcPr>
            <w:tcW w:w="0" w:type="auto"/>
            <w:shd w:val="clear" w:color="auto" w:fill="CC0099"/>
            <w:vAlign w:val="center"/>
          </w:tcPr>
          <w:p w14:paraId="560C843C" w14:textId="77777777" w:rsidR="003E4CEF" w:rsidRPr="008C0941" w:rsidRDefault="003E4CEF" w:rsidP="00752AF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
              </w:rPr>
            </w:pPr>
            <w:r w:rsidRPr="008C0941">
              <w:rPr>
                <w:rFonts w:ascii="Arial" w:hAnsi="Arial" w:cs="Arial"/>
                <w:sz w:val="16"/>
                <w:szCs w:val="16"/>
                <w:lang w:val="es-ES"/>
              </w:rPr>
              <w:t>Prensa local (número de notas)</w:t>
            </w:r>
          </w:p>
        </w:tc>
        <w:tc>
          <w:tcPr>
            <w:tcW w:w="0" w:type="auto"/>
            <w:shd w:val="clear" w:color="auto" w:fill="CC0099"/>
            <w:vAlign w:val="center"/>
          </w:tcPr>
          <w:p w14:paraId="3939D2AE" w14:textId="77777777" w:rsidR="003E4CEF" w:rsidRPr="008C0941" w:rsidRDefault="003E4CEF" w:rsidP="00752AF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
              </w:rPr>
            </w:pPr>
            <w:r w:rsidRPr="008C0941">
              <w:rPr>
                <w:rFonts w:ascii="Arial" w:hAnsi="Arial" w:cs="Arial"/>
                <w:sz w:val="16"/>
                <w:szCs w:val="16"/>
                <w:lang w:val="es-ES"/>
              </w:rPr>
              <w:t>Radio y televisión local (número de entrevistas)</w:t>
            </w:r>
          </w:p>
        </w:tc>
        <w:tc>
          <w:tcPr>
            <w:tcW w:w="0" w:type="auto"/>
            <w:shd w:val="clear" w:color="auto" w:fill="CC0099"/>
            <w:vAlign w:val="center"/>
          </w:tcPr>
          <w:p w14:paraId="7A5431BA" w14:textId="77777777" w:rsidR="003E4CEF" w:rsidRPr="008C0941" w:rsidRDefault="003E4CEF" w:rsidP="00752AF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
              </w:rPr>
            </w:pPr>
            <w:r w:rsidRPr="008C0941">
              <w:rPr>
                <w:rFonts w:ascii="Arial" w:hAnsi="Arial" w:cs="Arial"/>
                <w:sz w:val="16"/>
                <w:szCs w:val="16"/>
                <w:lang w:val="es-ES"/>
              </w:rPr>
              <w:t>Bolsa de trabajo (gobierno y educación)</w:t>
            </w:r>
          </w:p>
        </w:tc>
      </w:tr>
      <w:tr w:rsidR="003E4CEF" w:rsidRPr="008C0941" w14:paraId="4F55E544" w14:textId="77777777" w:rsidTr="004A5827">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1423" w:type="dxa"/>
            <w:tcBorders>
              <w:top w:val="none" w:sz="0" w:space="0" w:color="auto"/>
              <w:bottom w:val="none" w:sz="0" w:space="0" w:color="auto"/>
              <w:right w:val="none" w:sz="0" w:space="0" w:color="auto"/>
            </w:tcBorders>
          </w:tcPr>
          <w:p w14:paraId="4CC400EB" w14:textId="77777777" w:rsidR="003E4CEF" w:rsidRPr="008C0941" w:rsidRDefault="003E4CEF" w:rsidP="00752AF6">
            <w:pPr>
              <w:rPr>
                <w:rFonts w:ascii="Arial" w:hAnsi="Arial" w:cs="Arial"/>
                <w:b w:val="0"/>
                <w:bCs w:val="0"/>
                <w:sz w:val="16"/>
                <w:szCs w:val="16"/>
                <w:lang w:val="es-ES"/>
              </w:rPr>
            </w:pPr>
            <w:r w:rsidRPr="008C0941">
              <w:rPr>
                <w:rFonts w:ascii="Arial" w:hAnsi="Arial" w:cs="Arial"/>
                <w:b w:val="0"/>
                <w:bCs w:val="0"/>
                <w:sz w:val="16"/>
                <w:szCs w:val="16"/>
                <w:lang w:val="es-ES"/>
              </w:rPr>
              <w:t>Edificio público</w:t>
            </w:r>
          </w:p>
        </w:tc>
        <w:tc>
          <w:tcPr>
            <w:tcW w:w="0" w:type="auto"/>
            <w:tcBorders>
              <w:top w:val="none" w:sz="0" w:space="0" w:color="auto"/>
              <w:bottom w:val="none" w:sz="0" w:space="0" w:color="auto"/>
            </w:tcBorders>
          </w:tcPr>
          <w:p w14:paraId="16641855"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C0941">
              <w:rPr>
                <w:rFonts w:ascii="Arial" w:eastAsia="Calibri" w:hAnsi="Arial" w:cs="Arial"/>
                <w:noProof/>
                <w:sz w:val="16"/>
                <w:szCs w:val="16"/>
                <w:lang w:eastAsia="es-MX"/>
              </w:rPr>
              <w:t xml:space="preserve">X </w:t>
            </w:r>
          </w:p>
        </w:tc>
        <w:tc>
          <w:tcPr>
            <w:tcW w:w="0" w:type="auto"/>
            <w:tcBorders>
              <w:top w:val="none" w:sz="0" w:space="0" w:color="auto"/>
              <w:bottom w:val="none" w:sz="0" w:space="0" w:color="auto"/>
            </w:tcBorders>
          </w:tcPr>
          <w:p w14:paraId="19062A01"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0" w:type="auto"/>
            <w:tcBorders>
              <w:top w:val="none" w:sz="0" w:space="0" w:color="auto"/>
              <w:bottom w:val="none" w:sz="0" w:space="0" w:color="auto"/>
            </w:tcBorders>
          </w:tcPr>
          <w:p w14:paraId="1C8639E3"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0" w:type="auto"/>
            <w:tcBorders>
              <w:top w:val="none" w:sz="0" w:space="0" w:color="auto"/>
              <w:bottom w:val="none" w:sz="0" w:space="0" w:color="auto"/>
            </w:tcBorders>
          </w:tcPr>
          <w:p w14:paraId="646784EA"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0" w:type="auto"/>
            <w:tcBorders>
              <w:top w:val="none" w:sz="0" w:space="0" w:color="auto"/>
              <w:bottom w:val="none" w:sz="0" w:space="0" w:color="auto"/>
            </w:tcBorders>
          </w:tcPr>
          <w:p w14:paraId="726301D6"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0" w:type="auto"/>
            <w:tcBorders>
              <w:top w:val="none" w:sz="0" w:space="0" w:color="auto"/>
              <w:bottom w:val="none" w:sz="0" w:space="0" w:color="auto"/>
            </w:tcBorders>
          </w:tcPr>
          <w:p w14:paraId="5B4A601B"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3E4CEF" w:rsidRPr="008C0941" w14:paraId="15677307" w14:textId="77777777" w:rsidTr="004A5827">
        <w:trPr>
          <w:trHeight w:val="198"/>
        </w:trPr>
        <w:tc>
          <w:tcPr>
            <w:cnfStyle w:val="001000000000" w:firstRow="0" w:lastRow="0" w:firstColumn="1" w:lastColumn="0" w:oddVBand="0" w:evenVBand="0" w:oddHBand="0" w:evenHBand="0" w:firstRowFirstColumn="0" w:firstRowLastColumn="0" w:lastRowFirstColumn="0" w:lastRowLastColumn="0"/>
            <w:tcW w:w="1423" w:type="dxa"/>
            <w:tcBorders>
              <w:right w:val="none" w:sz="0" w:space="0" w:color="auto"/>
            </w:tcBorders>
          </w:tcPr>
          <w:p w14:paraId="2D494C67" w14:textId="77777777" w:rsidR="003E4CEF" w:rsidRPr="008C0941" w:rsidRDefault="003E4CEF" w:rsidP="00752AF6">
            <w:pPr>
              <w:rPr>
                <w:rFonts w:ascii="Arial" w:hAnsi="Arial" w:cs="Arial"/>
                <w:b w:val="0"/>
                <w:bCs w:val="0"/>
                <w:sz w:val="16"/>
                <w:szCs w:val="16"/>
                <w:lang w:val="es-ES"/>
              </w:rPr>
            </w:pPr>
            <w:r w:rsidRPr="008C0941">
              <w:rPr>
                <w:rFonts w:ascii="Arial" w:hAnsi="Arial" w:cs="Arial"/>
                <w:b w:val="0"/>
                <w:bCs w:val="0"/>
                <w:sz w:val="16"/>
                <w:szCs w:val="16"/>
                <w:lang w:val="es-ES"/>
              </w:rPr>
              <w:t>Institución educativa</w:t>
            </w:r>
          </w:p>
        </w:tc>
        <w:tc>
          <w:tcPr>
            <w:tcW w:w="0" w:type="auto"/>
          </w:tcPr>
          <w:p w14:paraId="7004D811"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C0941">
              <w:rPr>
                <w:rFonts w:ascii="Arial" w:eastAsia="Calibri" w:hAnsi="Arial" w:cs="Arial"/>
                <w:noProof/>
                <w:sz w:val="16"/>
                <w:szCs w:val="16"/>
                <w:lang w:eastAsia="es-MX"/>
              </w:rPr>
              <w:t>X</w:t>
            </w:r>
          </w:p>
        </w:tc>
        <w:tc>
          <w:tcPr>
            <w:tcW w:w="0" w:type="auto"/>
          </w:tcPr>
          <w:p w14:paraId="04E1FD6A"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C0941">
              <w:rPr>
                <w:rFonts w:ascii="Arial" w:eastAsia="Calibri" w:hAnsi="Arial" w:cs="Arial"/>
                <w:noProof/>
                <w:sz w:val="16"/>
                <w:szCs w:val="16"/>
                <w:lang w:eastAsia="es-MX"/>
              </w:rPr>
              <w:t>X</w:t>
            </w:r>
          </w:p>
        </w:tc>
        <w:tc>
          <w:tcPr>
            <w:tcW w:w="0" w:type="auto"/>
          </w:tcPr>
          <w:p w14:paraId="6CC37B16"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tcPr>
          <w:p w14:paraId="2255E1F2"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tcPr>
          <w:p w14:paraId="53C9CA91"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tcPr>
          <w:p w14:paraId="7F6D0BB7"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3E4CEF" w:rsidRPr="008C0941" w14:paraId="4998559D" w14:textId="77777777" w:rsidTr="004A5827">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1423" w:type="dxa"/>
            <w:tcBorders>
              <w:top w:val="none" w:sz="0" w:space="0" w:color="auto"/>
              <w:bottom w:val="none" w:sz="0" w:space="0" w:color="auto"/>
              <w:right w:val="none" w:sz="0" w:space="0" w:color="auto"/>
            </w:tcBorders>
          </w:tcPr>
          <w:p w14:paraId="3CB49DA6" w14:textId="77777777" w:rsidR="003E4CEF" w:rsidRPr="008C0941" w:rsidRDefault="003E4CEF" w:rsidP="00752AF6">
            <w:pPr>
              <w:rPr>
                <w:rFonts w:ascii="Arial" w:hAnsi="Arial" w:cs="Arial"/>
                <w:b w:val="0"/>
                <w:bCs w:val="0"/>
                <w:sz w:val="16"/>
                <w:szCs w:val="16"/>
                <w:lang w:val="es-ES"/>
              </w:rPr>
            </w:pPr>
            <w:r w:rsidRPr="008C0941">
              <w:rPr>
                <w:rFonts w:ascii="Arial" w:hAnsi="Arial" w:cs="Arial"/>
                <w:b w:val="0"/>
                <w:bCs w:val="0"/>
                <w:sz w:val="16"/>
                <w:szCs w:val="16"/>
                <w:lang w:val="es-ES"/>
              </w:rPr>
              <w:t>Plaza pública</w:t>
            </w:r>
          </w:p>
        </w:tc>
        <w:tc>
          <w:tcPr>
            <w:tcW w:w="0" w:type="auto"/>
            <w:tcBorders>
              <w:top w:val="none" w:sz="0" w:space="0" w:color="auto"/>
              <w:bottom w:val="none" w:sz="0" w:space="0" w:color="auto"/>
            </w:tcBorders>
          </w:tcPr>
          <w:p w14:paraId="7810B56E"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C0941">
              <w:rPr>
                <w:rFonts w:ascii="Arial" w:eastAsia="Calibri" w:hAnsi="Arial" w:cs="Arial"/>
                <w:noProof/>
                <w:sz w:val="16"/>
                <w:szCs w:val="16"/>
                <w:lang w:eastAsia="es-MX"/>
              </w:rPr>
              <w:t>X</w:t>
            </w:r>
          </w:p>
        </w:tc>
        <w:tc>
          <w:tcPr>
            <w:tcW w:w="0" w:type="auto"/>
            <w:tcBorders>
              <w:top w:val="none" w:sz="0" w:space="0" w:color="auto"/>
              <w:bottom w:val="none" w:sz="0" w:space="0" w:color="auto"/>
            </w:tcBorders>
          </w:tcPr>
          <w:p w14:paraId="340D2BC8"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C0941">
              <w:rPr>
                <w:rFonts w:ascii="Arial" w:eastAsia="Calibri" w:hAnsi="Arial" w:cs="Arial"/>
                <w:noProof/>
                <w:sz w:val="16"/>
                <w:szCs w:val="16"/>
                <w:lang w:eastAsia="es-MX"/>
              </w:rPr>
              <w:t>X</w:t>
            </w:r>
          </w:p>
        </w:tc>
        <w:tc>
          <w:tcPr>
            <w:tcW w:w="0" w:type="auto"/>
            <w:tcBorders>
              <w:top w:val="none" w:sz="0" w:space="0" w:color="auto"/>
              <w:bottom w:val="none" w:sz="0" w:space="0" w:color="auto"/>
            </w:tcBorders>
          </w:tcPr>
          <w:p w14:paraId="78556401"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C0941">
              <w:rPr>
                <w:rFonts w:ascii="Arial" w:eastAsia="Calibri" w:hAnsi="Arial" w:cs="Arial"/>
                <w:noProof/>
                <w:sz w:val="16"/>
                <w:szCs w:val="16"/>
                <w:lang w:eastAsia="es-MX"/>
              </w:rPr>
              <w:t>X</w:t>
            </w:r>
          </w:p>
        </w:tc>
        <w:tc>
          <w:tcPr>
            <w:tcW w:w="0" w:type="auto"/>
            <w:tcBorders>
              <w:top w:val="none" w:sz="0" w:space="0" w:color="auto"/>
              <w:bottom w:val="none" w:sz="0" w:space="0" w:color="auto"/>
            </w:tcBorders>
          </w:tcPr>
          <w:p w14:paraId="7EEA7E15"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0" w:type="auto"/>
            <w:tcBorders>
              <w:top w:val="none" w:sz="0" w:space="0" w:color="auto"/>
              <w:bottom w:val="none" w:sz="0" w:space="0" w:color="auto"/>
            </w:tcBorders>
          </w:tcPr>
          <w:p w14:paraId="04F3F86C"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0" w:type="auto"/>
            <w:tcBorders>
              <w:top w:val="none" w:sz="0" w:space="0" w:color="auto"/>
              <w:bottom w:val="none" w:sz="0" w:space="0" w:color="auto"/>
            </w:tcBorders>
          </w:tcPr>
          <w:p w14:paraId="1E8E0667"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3E4CEF" w:rsidRPr="008C0941" w14:paraId="1B290A1D" w14:textId="77777777" w:rsidTr="004A5827">
        <w:trPr>
          <w:trHeight w:val="174"/>
        </w:trPr>
        <w:tc>
          <w:tcPr>
            <w:cnfStyle w:val="001000000000" w:firstRow="0" w:lastRow="0" w:firstColumn="1" w:lastColumn="0" w:oddVBand="0" w:evenVBand="0" w:oddHBand="0" w:evenHBand="0" w:firstRowFirstColumn="0" w:firstRowLastColumn="0" w:lastRowFirstColumn="0" w:lastRowLastColumn="0"/>
            <w:tcW w:w="1423" w:type="dxa"/>
            <w:tcBorders>
              <w:right w:val="none" w:sz="0" w:space="0" w:color="auto"/>
            </w:tcBorders>
          </w:tcPr>
          <w:p w14:paraId="74194AB6" w14:textId="77777777" w:rsidR="003E4CEF" w:rsidRPr="005929D2" w:rsidRDefault="003E4CEF" w:rsidP="00752AF6">
            <w:pPr>
              <w:rPr>
                <w:rFonts w:ascii="Arial" w:hAnsi="Arial" w:cs="Arial"/>
                <w:b w:val="0"/>
                <w:bCs w:val="0"/>
                <w:sz w:val="16"/>
                <w:szCs w:val="16"/>
                <w:lang w:val="pt-PT"/>
              </w:rPr>
            </w:pPr>
            <w:r w:rsidRPr="005929D2">
              <w:rPr>
                <w:rFonts w:ascii="Arial" w:hAnsi="Arial" w:cs="Arial"/>
                <w:b w:val="0"/>
                <w:bCs w:val="0"/>
                <w:sz w:val="16"/>
                <w:szCs w:val="16"/>
                <w:lang w:val="pt-PT"/>
              </w:rPr>
              <w:t>Centro cultural, deportivo, social o comercial</w:t>
            </w:r>
          </w:p>
        </w:tc>
        <w:tc>
          <w:tcPr>
            <w:tcW w:w="0" w:type="auto"/>
          </w:tcPr>
          <w:p w14:paraId="095430CA"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C0941">
              <w:rPr>
                <w:rFonts w:ascii="Arial" w:eastAsia="Calibri" w:hAnsi="Arial" w:cs="Arial"/>
                <w:noProof/>
                <w:sz w:val="16"/>
                <w:szCs w:val="16"/>
                <w:lang w:eastAsia="es-MX"/>
              </w:rPr>
              <w:t>X</w:t>
            </w:r>
          </w:p>
        </w:tc>
        <w:tc>
          <w:tcPr>
            <w:tcW w:w="0" w:type="auto"/>
          </w:tcPr>
          <w:p w14:paraId="7DE074D8"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C0941">
              <w:rPr>
                <w:rFonts w:ascii="Arial" w:eastAsia="Calibri" w:hAnsi="Arial" w:cs="Arial"/>
                <w:noProof/>
                <w:sz w:val="16"/>
                <w:szCs w:val="16"/>
                <w:lang w:eastAsia="es-MX"/>
              </w:rPr>
              <w:t>X</w:t>
            </w:r>
          </w:p>
        </w:tc>
        <w:tc>
          <w:tcPr>
            <w:tcW w:w="0" w:type="auto"/>
          </w:tcPr>
          <w:p w14:paraId="26EF7CE7"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C0941">
              <w:rPr>
                <w:rFonts w:ascii="Arial" w:eastAsia="Calibri" w:hAnsi="Arial" w:cs="Arial"/>
                <w:noProof/>
                <w:sz w:val="16"/>
                <w:szCs w:val="16"/>
                <w:lang w:eastAsia="es-MX"/>
              </w:rPr>
              <w:t>X</w:t>
            </w:r>
          </w:p>
        </w:tc>
        <w:tc>
          <w:tcPr>
            <w:tcW w:w="0" w:type="auto"/>
          </w:tcPr>
          <w:p w14:paraId="4C977C44"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tcPr>
          <w:p w14:paraId="6A870814"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tcPr>
          <w:p w14:paraId="594DDD20"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3E4CEF" w:rsidRPr="008C0941" w14:paraId="05E02836" w14:textId="77777777" w:rsidTr="004A582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423" w:type="dxa"/>
            <w:tcBorders>
              <w:top w:val="none" w:sz="0" w:space="0" w:color="auto"/>
              <w:bottom w:val="none" w:sz="0" w:space="0" w:color="auto"/>
              <w:right w:val="none" w:sz="0" w:space="0" w:color="auto"/>
            </w:tcBorders>
          </w:tcPr>
          <w:p w14:paraId="124D44F7" w14:textId="1EA91F5E" w:rsidR="003E4CEF" w:rsidRPr="008C0941" w:rsidRDefault="003E4CEF" w:rsidP="008C0941">
            <w:pPr>
              <w:rPr>
                <w:rFonts w:ascii="Arial" w:hAnsi="Arial" w:cs="Arial"/>
                <w:b w:val="0"/>
                <w:bCs w:val="0"/>
                <w:sz w:val="16"/>
                <w:szCs w:val="16"/>
                <w:lang w:val="es-ES"/>
              </w:rPr>
            </w:pPr>
            <w:r w:rsidRPr="008C0941">
              <w:rPr>
                <w:rFonts w:ascii="Arial" w:hAnsi="Arial" w:cs="Arial"/>
                <w:b w:val="0"/>
                <w:bCs w:val="0"/>
                <w:sz w:val="16"/>
                <w:szCs w:val="16"/>
                <w:lang w:val="es-ES"/>
              </w:rPr>
              <w:t>Módulos de Atención Ciudadana (MAC)</w:t>
            </w:r>
          </w:p>
        </w:tc>
        <w:tc>
          <w:tcPr>
            <w:tcW w:w="0" w:type="auto"/>
            <w:tcBorders>
              <w:top w:val="none" w:sz="0" w:space="0" w:color="auto"/>
              <w:bottom w:val="none" w:sz="0" w:space="0" w:color="auto"/>
            </w:tcBorders>
          </w:tcPr>
          <w:p w14:paraId="395B76BF"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C0941">
              <w:rPr>
                <w:rFonts w:ascii="Arial" w:eastAsia="Calibri" w:hAnsi="Arial" w:cs="Arial"/>
                <w:noProof/>
                <w:sz w:val="16"/>
                <w:szCs w:val="16"/>
                <w:lang w:eastAsia="es-MX"/>
              </w:rPr>
              <w:t>X</w:t>
            </w:r>
          </w:p>
        </w:tc>
        <w:tc>
          <w:tcPr>
            <w:tcW w:w="0" w:type="auto"/>
            <w:tcBorders>
              <w:top w:val="none" w:sz="0" w:space="0" w:color="auto"/>
              <w:bottom w:val="none" w:sz="0" w:space="0" w:color="auto"/>
            </w:tcBorders>
          </w:tcPr>
          <w:p w14:paraId="04E74E03"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C0941">
              <w:rPr>
                <w:rFonts w:ascii="Arial" w:eastAsia="Calibri" w:hAnsi="Arial" w:cs="Arial"/>
                <w:noProof/>
                <w:sz w:val="16"/>
                <w:szCs w:val="16"/>
                <w:lang w:eastAsia="es-MX"/>
              </w:rPr>
              <w:t>X</w:t>
            </w:r>
          </w:p>
        </w:tc>
        <w:tc>
          <w:tcPr>
            <w:tcW w:w="0" w:type="auto"/>
            <w:tcBorders>
              <w:top w:val="none" w:sz="0" w:space="0" w:color="auto"/>
              <w:bottom w:val="none" w:sz="0" w:space="0" w:color="auto"/>
            </w:tcBorders>
          </w:tcPr>
          <w:p w14:paraId="38A88DA6"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0" w:type="auto"/>
            <w:tcBorders>
              <w:top w:val="none" w:sz="0" w:space="0" w:color="auto"/>
              <w:bottom w:val="none" w:sz="0" w:space="0" w:color="auto"/>
            </w:tcBorders>
          </w:tcPr>
          <w:p w14:paraId="354EFADD"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0" w:type="auto"/>
            <w:tcBorders>
              <w:top w:val="none" w:sz="0" w:space="0" w:color="auto"/>
              <w:bottom w:val="none" w:sz="0" w:space="0" w:color="auto"/>
            </w:tcBorders>
          </w:tcPr>
          <w:p w14:paraId="31FAB6CB"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0" w:type="auto"/>
            <w:tcBorders>
              <w:top w:val="none" w:sz="0" w:space="0" w:color="auto"/>
              <w:bottom w:val="none" w:sz="0" w:space="0" w:color="auto"/>
            </w:tcBorders>
          </w:tcPr>
          <w:p w14:paraId="7A4360A9"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3E4CEF" w:rsidRPr="008C0941" w14:paraId="1D4D62AC" w14:textId="77777777" w:rsidTr="004A5827">
        <w:trPr>
          <w:trHeight w:val="168"/>
        </w:trPr>
        <w:tc>
          <w:tcPr>
            <w:cnfStyle w:val="001000000000" w:firstRow="0" w:lastRow="0" w:firstColumn="1" w:lastColumn="0" w:oddVBand="0" w:evenVBand="0" w:oddHBand="0" w:evenHBand="0" w:firstRowFirstColumn="0" w:firstRowLastColumn="0" w:lastRowFirstColumn="0" w:lastRowLastColumn="0"/>
            <w:tcW w:w="1423" w:type="dxa"/>
            <w:tcBorders>
              <w:right w:val="none" w:sz="0" w:space="0" w:color="auto"/>
            </w:tcBorders>
          </w:tcPr>
          <w:p w14:paraId="037359FE" w14:textId="77777777" w:rsidR="003E4CEF" w:rsidRPr="008C0941" w:rsidRDefault="003E4CEF" w:rsidP="00752AF6">
            <w:pPr>
              <w:rPr>
                <w:rFonts w:ascii="Arial" w:hAnsi="Arial" w:cs="Arial"/>
                <w:b w:val="0"/>
                <w:bCs w:val="0"/>
                <w:sz w:val="16"/>
                <w:szCs w:val="16"/>
                <w:lang w:val="es-ES"/>
              </w:rPr>
            </w:pPr>
            <w:r w:rsidRPr="008C0941">
              <w:rPr>
                <w:rFonts w:ascii="Arial" w:hAnsi="Arial" w:cs="Arial"/>
                <w:b w:val="0"/>
                <w:bCs w:val="0"/>
                <w:sz w:val="16"/>
                <w:szCs w:val="16"/>
                <w:lang w:val="es-ES"/>
              </w:rPr>
              <w:t>Negocio establecido</w:t>
            </w:r>
          </w:p>
        </w:tc>
        <w:tc>
          <w:tcPr>
            <w:tcW w:w="0" w:type="auto"/>
          </w:tcPr>
          <w:p w14:paraId="7B50057D"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C0941">
              <w:rPr>
                <w:rFonts w:ascii="Arial" w:eastAsia="Calibri" w:hAnsi="Arial" w:cs="Arial"/>
                <w:noProof/>
                <w:sz w:val="16"/>
                <w:szCs w:val="16"/>
                <w:lang w:eastAsia="es-MX"/>
              </w:rPr>
              <w:t>X</w:t>
            </w:r>
          </w:p>
        </w:tc>
        <w:tc>
          <w:tcPr>
            <w:tcW w:w="0" w:type="auto"/>
          </w:tcPr>
          <w:p w14:paraId="47EF90A9"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tcPr>
          <w:p w14:paraId="4C8D6DCC"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tcPr>
          <w:p w14:paraId="68BA131C"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tcPr>
          <w:p w14:paraId="457BF782"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tcPr>
          <w:p w14:paraId="3FD30401"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3E4CEF" w:rsidRPr="008C0941" w14:paraId="30385B2D" w14:textId="77777777" w:rsidTr="004A582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23" w:type="dxa"/>
            <w:tcBorders>
              <w:top w:val="none" w:sz="0" w:space="0" w:color="auto"/>
              <w:bottom w:val="none" w:sz="0" w:space="0" w:color="auto"/>
              <w:right w:val="none" w:sz="0" w:space="0" w:color="auto"/>
            </w:tcBorders>
          </w:tcPr>
          <w:p w14:paraId="3CCF1ED3" w14:textId="77777777" w:rsidR="003E4CEF" w:rsidRPr="008C0941" w:rsidRDefault="003E4CEF" w:rsidP="00752AF6">
            <w:pPr>
              <w:rPr>
                <w:rFonts w:ascii="Arial" w:hAnsi="Arial" w:cs="Arial"/>
                <w:b w:val="0"/>
                <w:bCs w:val="0"/>
                <w:sz w:val="16"/>
                <w:szCs w:val="16"/>
                <w:lang w:val="es-ES"/>
              </w:rPr>
            </w:pPr>
            <w:r w:rsidRPr="008C0941">
              <w:rPr>
                <w:rFonts w:ascii="Arial" w:hAnsi="Arial" w:cs="Arial"/>
                <w:b w:val="0"/>
                <w:bCs w:val="0"/>
                <w:sz w:val="16"/>
                <w:szCs w:val="16"/>
                <w:lang w:val="es-ES"/>
              </w:rPr>
              <w:t>Vía pública</w:t>
            </w:r>
          </w:p>
        </w:tc>
        <w:tc>
          <w:tcPr>
            <w:tcW w:w="0" w:type="auto"/>
            <w:tcBorders>
              <w:top w:val="none" w:sz="0" w:space="0" w:color="auto"/>
              <w:bottom w:val="none" w:sz="0" w:space="0" w:color="auto"/>
            </w:tcBorders>
          </w:tcPr>
          <w:p w14:paraId="70DE6349"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C0941">
              <w:rPr>
                <w:rFonts w:ascii="Arial" w:eastAsia="Calibri" w:hAnsi="Arial" w:cs="Arial"/>
                <w:noProof/>
                <w:sz w:val="16"/>
                <w:szCs w:val="16"/>
                <w:lang w:eastAsia="es-MX"/>
              </w:rPr>
              <w:t>X</w:t>
            </w:r>
          </w:p>
        </w:tc>
        <w:tc>
          <w:tcPr>
            <w:tcW w:w="0" w:type="auto"/>
            <w:tcBorders>
              <w:top w:val="none" w:sz="0" w:space="0" w:color="auto"/>
              <w:bottom w:val="none" w:sz="0" w:space="0" w:color="auto"/>
            </w:tcBorders>
          </w:tcPr>
          <w:p w14:paraId="1E93D12C"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0" w:type="auto"/>
            <w:tcBorders>
              <w:top w:val="none" w:sz="0" w:space="0" w:color="auto"/>
              <w:bottom w:val="none" w:sz="0" w:space="0" w:color="auto"/>
            </w:tcBorders>
          </w:tcPr>
          <w:p w14:paraId="27CC3CF5"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C0941">
              <w:rPr>
                <w:rFonts w:ascii="Arial" w:eastAsia="Calibri" w:hAnsi="Arial" w:cs="Arial"/>
                <w:noProof/>
                <w:sz w:val="16"/>
                <w:szCs w:val="16"/>
                <w:lang w:eastAsia="es-MX"/>
              </w:rPr>
              <w:t>X</w:t>
            </w:r>
          </w:p>
        </w:tc>
        <w:tc>
          <w:tcPr>
            <w:tcW w:w="0" w:type="auto"/>
            <w:tcBorders>
              <w:top w:val="none" w:sz="0" w:space="0" w:color="auto"/>
              <w:bottom w:val="none" w:sz="0" w:space="0" w:color="auto"/>
            </w:tcBorders>
          </w:tcPr>
          <w:p w14:paraId="614B50C7"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0" w:type="auto"/>
            <w:tcBorders>
              <w:top w:val="none" w:sz="0" w:space="0" w:color="auto"/>
              <w:bottom w:val="none" w:sz="0" w:space="0" w:color="auto"/>
            </w:tcBorders>
          </w:tcPr>
          <w:p w14:paraId="2166D0F7"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0" w:type="auto"/>
            <w:tcBorders>
              <w:top w:val="none" w:sz="0" w:space="0" w:color="auto"/>
              <w:bottom w:val="none" w:sz="0" w:space="0" w:color="auto"/>
            </w:tcBorders>
          </w:tcPr>
          <w:p w14:paraId="006B5213"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3E4CEF" w:rsidRPr="008C0941" w14:paraId="61D7FE8E" w14:textId="77777777" w:rsidTr="004A5827">
        <w:trPr>
          <w:trHeight w:val="166"/>
        </w:trPr>
        <w:tc>
          <w:tcPr>
            <w:cnfStyle w:val="001000000000" w:firstRow="0" w:lastRow="0" w:firstColumn="1" w:lastColumn="0" w:oddVBand="0" w:evenVBand="0" w:oddHBand="0" w:evenHBand="0" w:firstRowFirstColumn="0" w:firstRowLastColumn="0" w:lastRowFirstColumn="0" w:lastRowLastColumn="0"/>
            <w:tcW w:w="1423" w:type="dxa"/>
            <w:tcBorders>
              <w:right w:val="none" w:sz="0" w:space="0" w:color="auto"/>
            </w:tcBorders>
          </w:tcPr>
          <w:p w14:paraId="7D0E90A2" w14:textId="77777777" w:rsidR="003E4CEF" w:rsidRPr="008C0941" w:rsidRDefault="003E4CEF" w:rsidP="00752AF6">
            <w:pPr>
              <w:rPr>
                <w:rFonts w:ascii="Arial" w:hAnsi="Arial" w:cs="Arial"/>
                <w:b w:val="0"/>
                <w:bCs w:val="0"/>
                <w:sz w:val="16"/>
                <w:szCs w:val="16"/>
                <w:lang w:val="es-ES"/>
              </w:rPr>
            </w:pPr>
            <w:r w:rsidRPr="008C0941">
              <w:rPr>
                <w:rFonts w:ascii="Arial" w:hAnsi="Arial" w:cs="Arial"/>
                <w:b w:val="0"/>
                <w:bCs w:val="0"/>
                <w:sz w:val="16"/>
                <w:szCs w:val="16"/>
                <w:lang w:val="es-ES"/>
              </w:rPr>
              <w:t>Unidad habitacional</w:t>
            </w:r>
          </w:p>
        </w:tc>
        <w:tc>
          <w:tcPr>
            <w:tcW w:w="0" w:type="auto"/>
          </w:tcPr>
          <w:p w14:paraId="32CF808A"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C0941">
              <w:rPr>
                <w:rFonts w:ascii="Arial" w:eastAsia="Calibri" w:hAnsi="Arial" w:cs="Arial"/>
                <w:noProof/>
                <w:sz w:val="16"/>
                <w:szCs w:val="16"/>
                <w:lang w:eastAsia="es-MX"/>
              </w:rPr>
              <w:t>X</w:t>
            </w:r>
          </w:p>
        </w:tc>
        <w:tc>
          <w:tcPr>
            <w:tcW w:w="0" w:type="auto"/>
          </w:tcPr>
          <w:p w14:paraId="5D82FCBB"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tcPr>
          <w:p w14:paraId="05268088"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C0941">
              <w:rPr>
                <w:rFonts w:ascii="Arial" w:eastAsia="Calibri" w:hAnsi="Arial" w:cs="Arial"/>
                <w:noProof/>
                <w:sz w:val="16"/>
                <w:szCs w:val="16"/>
                <w:lang w:eastAsia="es-MX"/>
              </w:rPr>
              <w:t>X</w:t>
            </w:r>
          </w:p>
        </w:tc>
        <w:tc>
          <w:tcPr>
            <w:tcW w:w="0" w:type="auto"/>
          </w:tcPr>
          <w:p w14:paraId="311D98C8"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tcPr>
          <w:p w14:paraId="577AED0C"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tcPr>
          <w:p w14:paraId="21E4CEA3"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3E4CEF" w:rsidRPr="008C0941" w14:paraId="5FA58283" w14:textId="77777777" w:rsidTr="004A5827">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423" w:type="dxa"/>
            <w:tcBorders>
              <w:top w:val="none" w:sz="0" w:space="0" w:color="auto"/>
              <w:bottom w:val="none" w:sz="0" w:space="0" w:color="auto"/>
              <w:right w:val="none" w:sz="0" w:space="0" w:color="auto"/>
            </w:tcBorders>
          </w:tcPr>
          <w:p w14:paraId="364D8865" w14:textId="77777777" w:rsidR="003E4CEF" w:rsidRPr="008C0941" w:rsidRDefault="003E4CEF" w:rsidP="00752AF6">
            <w:pPr>
              <w:rPr>
                <w:rFonts w:ascii="Arial" w:hAnsi="Arial" w:cs="Arial"/>
                <w:b w:val="0"/>
                <w:bCs w:val="0"/>
                <w:sz w:val="16"/>
                <w:szCs w:val="16"/>
                <w:lang w:val="es-ES"/>
              </w:rPr>
            </w:pPr>
            <w:r w:rsidRPr="008C0941">
              <w:rPr>
                <w:rFonts w:ascii="Arial" w:hAnsi="Arial" w:cs="Arial"/>
                <w:b w:val="0"/>
                <w:bCs w:val="0"/>
                <w:sz w:val="16"/>
                <w:szCs w:val="16"/>
                <w:lang w:val="es-ES"/>
              </w:rPr>
              <w:t>Transporte público </w:t>
            </w:r>
          </w:p>
        </w:tc>
        <w:tc>
          <w:tcPr>
            <w:tcW w:w="0" w:type="auto"/>
            <w:tcBorders>
              <w:top w:val="none" w:sz="0" w:space="0" w:color="auto"/>
              <w:bottom w:val="none" w:sz="0" w:space="0" w:color="auto"/>
            </w:tcBorders>
          </w:tcPr>
          <w:p w14:paraId="5776595D"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C0941">
              <w:rPr>
                <w:rFonts w:ascii="Arial" w:eastAsia="Calibri" w:hAnsi="Arial" w:cs="Arial"/>
                <w:noProof/>
                <w:sz w:val="16"/>
                <w:szCs w:val="16"/>
                <w:lang w:eastAsia="es-MX"/>
              </w:rPr>
              <w:t>X</w:t>
            </w:r>
          </w:p>
        </w:tc>
        <w:tc>
          <w:tcPr>
            <w:tcW w:w="0" w:type="auto"/>
            <w:tcBorders>
              <w:top w:val="none" w:sz="0" w:space="0" w:color="auto"/>
              <w:bottom w:val="none" w:sz="0" w:space="0" w:color="auto"/>
            </w:tcBorders>
          </w:tcPr>
          <w:p w14:paraId="724F3A58"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0" w:type="auto"/>
            <w:tcBorders>
              <w:top w:val="none" w:sz="0" w:space="0" w:color="auto"/>
              <w:bottom w:val="none" w:sz="0" w:space="0" w:color="auto"/>
            </w:tcBorders>
          </w:tcPr>
          <w:p w14:paraId="647E41F2"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0" w:type="auto"/>
            <w:tcBorders>
              <w:top w:val="none" w:sz="0" w:space="0" w:color="auto"/>
              <w:bottom w:val="none" w:sz="0" w:space="0" w:color="auto"/>
            </w:tcBorders>
          </w:tcPr>
          <w:p w14:paraId="5AB4C40B"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0" w:type="auto"/>
            <w:tcBorders>
              <w:top w:val="none" w:sz="0" w:space="0" w:color="auto"/>
              <w:bottom w:val="none" w:sz="0" w:space="0" w:color="auto"/>
            </w:tcBorders>
          </w:tcPr>
          <w:p w14:paraId="63D1BFBF"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0" w:type="auto"/>
            <w:tcBorders>
              <w:top w:val="none" w:sz="0" w:space="0" w:color="auto"/>
              <w:bottom w:val="none" w:sz="0" w:space="0" w:color="auto"/>
            </w:tcBorders>
          </w:tcPr>
          <w:p w14:paraId="00B5F5DB"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3E4CEF" w:rsidRPr="008C0941" w14:paraId="4D1B9220" w14:textId="77777777" w:rsidTr="004A5827">
        <w:trPr>
          <w:trHeight w:val="144"/>
        </w:trPr>
        <w:tc>
          <w:tcPr>
            <w:cnfStyle w:val="001000000000" w:firstRow="0" w:lastRow="0" w:firstColumn="1" w:lastColumn="0" w:oddVBand="0" w:evenVBand="0" w:oddHBand="0" w:evenHBand="0" w:firstRowFirstColumn="0" w:firstRowLastColumn="0" w:lastRowFirstColumn="0" w:lastRowLastColumn="0"/>
            <w:tcW w:w="1423" w:type="dxa"/>
            <w:tcBorders>
              <w:right w:val="none" w:sz="0" w:space="0" w:color="auto"/>
            </w:tcBorders>
          </w:tcPr>
          <w:p w14:paraId="6B8CBF05" w14:textId="77777777" w:rsidR="003E4CEF" w:rsidRPr="008C0941" w:rsidRDefault="003E4CEF" w:rsidP="00752AF6">
            <w:pPr>
              <w:rPr>
                <w:rFonts w:ascii="Arial" w:hAnsi="Arial" w:cs="Arial"/>
                <w:b w:val="0"/>
                <w:bCs w:val="0"/>
                <w:sz w:val="16"/>
                <w:szCs w:val="16"/>
                <w:lang w:val="es-ES"/>
              </w:rPr>
            </w:pPr>
            <w:r w:rsidRPr="008C0941">
              <w:rPr>
                <w:rFonts w:ascii="Arial" w:hAnsi="Arial" w:cs="Arial"/>
                <w:b w:val="0"/>
                <w:bCs w:val="0"/>
                <w:sz w:val="16"/>
                <w:szCs w:val="16"/>
                <w:lang w:val="es-ES"/>
              </w:rPr>
              <w:t>Otros</w:t>
            </w:r>
          </w:p>
        </w:tc>
        <w:tc>
          <w:tcPr>
            <w:tcW w:w="0" w:type="auto"/>
          </w:tcPr>
          <w:p w14:paraId="1189098C" w14:textId="77777777" w:rsidR="003E4CEF" w:rsidRPr="008C0941" w:rsidRDefault="003E4CEF" w:rsidP="00752AF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tcPr>
          <w:p w14:paraId="513FF489"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C0941">
              <w:rPr>
                <w:rFonts w:ascii="Arial" w:eastAsia="Calibri" w:hAnsi="Arial" w:cs="Arial"/>
                <w:noProof/>
                <w:sz w:val="16"/>
                <w:szCs w:val="16"/>
                <w:lang w:eastAsia="es-MX"/>
              </w:rPr>
              <w:t>X</w:t>
            </w:r>
          </w:p>
        </w:tc>
        <w:tc>
          <w:tcPr>
            <w:tcW w:w="0" w:type="auto"/>
          </w:tcPr>
          <w:p w14:paraId="1D94F9D9"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C0941">
              <w:rPr>
                <w:rFonts w:ascii="Arial" w:eastAsia="Calibri" w:hAnsi="Arial" w:cs="Arial"/>
                <w:noProof/>
                <w:sz w:val="16"/>
                <w:szCs w:val="16"/>
                <w:lang w:eastAsia="es-MX"/>
              </w:rPr>
              <w:t>X</w:t>
            </w:r>
          </w:p>
        </w:tc>
        <w:tc>
          <w:tcPr>
            <w:tcW w:w="0" w:type="auto"/>
          </w:tcPr>
          <w:p w14:paraId="7741B7A5"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tcPr>
          <w:p w14:paraId="2F2F2F87"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tcPr>
          <w:p w14:paraId="403F07D0"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3E4CEF" w:rsidRPr="008C0941" w14:paraId="0B5F228E" w14:textId="77777777" w:rsidTr="004A582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23" w:type="dxa"/>
            <w:tcBorders>
              <w:top w:val="none" w:sz="0" w:space="0" w:color="auto"/>
              <w:bottom w:val="none" w:sz="0" w:space="0" w:color="auto"/>
              <w:right w:val="none" w:sz="0" w:space="0" w:color="auto"/>
            </w:tcBorders>
          </w:tcPr>
          <w:p w14:paraId="35C1AE1E" w14:textId="77777777" w:rsidR="003E4CEF" w:rsidRPr="008C0941" w:rsidRDefault="003E4CEF" w:rsidP="00752AF6">
            <w:pPr>
              <w:rPr>
                <w:rFonts w:ascii="Arial" w:hAnsi="Arial" w:cs="Arial"/>
                <w:b w:val="0"/>
                <w:bCs w:val="0"/>
                <w:sz w:val="16"/>
                <w:szCs w:val="16"/>
                <w:lang w:val="es-ES"/>
              </w:rPr>
            </w:pPr>
            <w:r w:rsidRPr="008C0941">
              <w:rPr>
                <w:rFonts w:ascii="Arial" w:hAnsi="Arial" w:cs="Arial"/>
                <w:b w:val="0"/>
                <w:bCs w:val="0"/>
                <w:sz w:val="16"/>
                <w:szCs w:val="16"/>
                <w:lang w:val="es-ES"/>
              </w:rPr>
              <w:t>Sin lugar</w:t>
            </w:r>
          </w:p>
        </w:tc>
        <w:tc>
          <w:tcPr>
            <w:tcW w:w="0" w:type="auto"/>
            <w:tcBorders>
              <w:top w:val="none" w:sz="0" w:space="0" w:color="auto"/>
              <w:bottom w:val="none" w:sz="0" w:space="0" w:color="auto"/>
            </w:tcBorders>
          </w:tcPr>
          <w:p w14:paraId="62417C3A" w14:textId="77777777" w:rsidR="003E4CEF" w:rsidRPr="008C0941" w:rsidRDefault="003E4CEF" w:rsidP="00752AF6">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0" w:type="auto"/>
            <w:tcBorders>
              <w:top w:val="none" w:sz="0" w:space="0" w:color="auto"/>
              <w:bottom w:val="none" w:sz="0" w:space="0" w:color="auto"/>
            </w:tcBorders>
          </w:tcPr>
          <w:p w14:paraId="0547BA48"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0" w:type="auto"/>
            <w:tcBorders>
              <w:top w:val="none" w:sz="0" w:space="0" w:color="auto"/>
              <w:bottom w:val="none" w:sz="0" w:space="0" w:color="auto"/>
            </w:tcBorders>
          </w:tcPr>
          <w:p w14:paraId="2BC1FD47"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0" w:type="auto"/>
            <w:tcBorders>
              <w:top w:val="none" w:sz="0" w:space="0" w:color="auto"/>
              <w:bottom w:val="none" w:sz="0" w:space="0" w:color="auto"/>
            </w:tcBorders>
          </w:tcPr>
          <w:p w14:paraId="4C1E4B35"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C0941">
              <w:rPr>
                <w:rFonts w:ascii="Arial" w:eastAsia="Calibri" w:hAnsi="Arial" w:cs="Arial"/>
                <w:noProof/>
                <w:sz w:val="16"/>
                <w:szCs w:val="16"/>
                <w:lang w:eastAsia="es-MX"/>
              </w:rPr>
              <w:t>X</w:t>
            </w:r>
          </w:p>
        </w:tc>
        <w:tc>
          <w:tcPr>
            <w:tcW w:w="0" w:type="auto"/>
            <w:tcBorders>
              <w:top w:val="none" w:sz="0" w:space="0" w:color="auto"/>
              <w:bottom w:val="none" w:sz="0" w:space="0" w:color="auto"/>
            </w:tcBorders>
          </w:tcPr>
          <w:p w14:paraId="413815DB"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C0941">
              <w:rPr>
                <w:rFonts w:ascii="Arial" w:eastAsia="Calibri" w:hAnsi="Arial" w:cs="Arial"/>
                <w:noProof/>
                <w:sz w:val="16"/>
                <w:szCs w:val="16"/>
                <w:lang w:eastAsia="es-MX"/>
              </w:rPr>
              <w:t>X</w:t>
            </w:r>
          </w:p>
        </w:tc>
        <w:tc>
          <w:tcPr>
            <w:tcW w:w="0" w:type="auto"/>
            <w:tcBorders>
              <w:top w:val="none" w:sz="0" w:space="0" w:color="auto"/>
              <w:bottom w:val="none" w:sz="0" w:space="0" w:color="auto"/>
            </w:tcBorders>
          </w:tcPr>
          <w:p w14:paraId="1FAB5817" w14:textId="77777777" w:rsidR="003E4CEF" w:rsidRPr="008C0941" w:rsidRDefault="003E4CEF" w:rsidP="00752A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3E4CEF" w:rsidRPr="008C0941" w14:paraId="6D3B1667" w14:textId="77777777" w:rsidTr="004A5827">
        <w:trPr>
          <w:trHeight w:val="144"/>
        </w:trPr>
        <w:tc>
          <w:tcPr>
            <w:cnfStyle w:val="001000000000" w:firstRow="0" w:lastRow="0" w:firstColumn="1" w:lastColumn="0" w:oddVBand="0" w:evenVBand="0" w:oddHBand="0" w:evenHBand="0" w:firstRowFirstColumn="0" w:firstRowLastColumn="0" w:lastRowFirstColumn="0" w:lastRowLastColumn="0"/>
            <w:tcW w:w="1423" w:type="dxa"/>
            <w:tcBorders>
              <w:right w:val="none" w:sz="0" w:space="0" w:color="auto"/>
            </w:tcBorders>
          </w:tcPr>
          <w:p w14:paraId="5BBD5DE7" w14:textId="77777777" w:rsidR="003E4CEF" w:rsidRPr="008C0941" w:rsidRDefault="003E4CEF" w:rsidP="00752AF6">
            <w:pPr>
              <w:rPr>
                <w:rFonts w:ascii="Arial" w:hAnsi="Arial" w:cs="Arial"/>
                <w:b w:val="0"/>
                <w:bCs w:val="0"/>
                <w:sz w:val="16"/>
                <w:szCs w:val="16"/>
                <w:lang w:val="es-ES"/>
              </w:rPr>
            </w:pPr>
            <w:r w:rsidRPr="008C0941">
              <w:rPr>
                <w:rFonts w:ascii="Arial" w:hAnsi="Arial" w:cs="Arial"/>
                <w:b w:val="0"/>
                <w:bCs w:val="0"/>
                <w:sz w:val="16"/>
                <w:szCs w:val="16"/>
                <w:lang w:val="es-ES"/>
              </w:rPr>
              <w:t>Sitios web</w:t>
            </w:r>
          </w:p>
        </w:tc>
        <w:tc>
          <w:tcPr>
            <w:tcW w:w="0" w:type="auto"/>
          </w:tcPr>
          <w:p w14:paraId="0AC8493A" w14:textId="77777777" w:rsidR="003E4CEF" w:rsidRPr="008C0941" w:rsidRDefault="003E4CEF" w:rsidP="00752AF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tcPr>
          <w:p w14:paraId="40ADF589"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tcPr>
          <w:p w14:paraId="6CB15CD6"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tcPr>
          <w:p w14:paraId="6B43764D"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tcPr>
          <w:p w14:paraId="161E4BDB"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tcPr>
          <w:p w14:paraId="2350C8FB" w14:textId="77777777" w:rsidR="003E4CEF" w:rsidRPr="008C0941" w:rsidRDefault="003E4CEF" w:rsidP="00752A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C0941">
              <w:rPr>
                <w:rFonts w:ascii="Arial" w:eastAsia="Calibri" w:hAnsi="Arial" w:cs="Arial"/>
                <w:noProof/>
                <w:sz w:val="16"/>
                <w:szCs w:val="16"/>
                <w:lang w:eastAsia="es-MX"/>
              </w:rPr>
              <w:t>X</w:t>
            </w:r>
          </w:p>
        </w:tc>
      </w:tr>
    </w:tbl>
    <w:p w14:paraId="01873B8C" w14:textId="4D990218" w:rsidR="008C0941" w:rsidRPr="000E3859" w:rsidRDefault="006D0755" w:rsidP="000E3859">
      <w:pPr>
        <w:pStyle w:val="Ttulo1"/>
        <w:numPr>
          <w:ilvl w:val="2"/>
          <w:numId w:val="233"/>
        </w:numPr>
        <w:spacing w:after="240"/>
      </w:pPr>
      <w:bookmarkStart w:id="38" w:name="_Toc159924548"/>
      <w:r w:rsidRPr="008C0941">
        <w:t>Registro de aspirantes</w:t>
      </w:r>
      <w:bookmarkEnd w:id="38"/>
    </w:p>
    <w:p w14:paraId="67DF7CF9" w14:textId="6DD76EEB" w:rsidR="00C95FD9" w:rsidRPr="006D0755" w:rsidRDefault="006D0755" w:rsidP="009114E2">
      <w:pPr>
        <w:spacing w:line="240" w:lineRule="auto"/>
        <w:jc w:val="both"/>
        <w:rPr>
          <w:rFonts w:ascii="Arial" w:hAnsi="Arial" w:cs="Arial"/>
          <w:sz w:val="24"/>
          <w:szCs w:val="24"/>
        </w:rPr>
      </w:pPr>
      <w:r w:rsidRPr="00456130">
        <w:rPr>
          <w:rFonts w:ascii="Arial" w:hAnsi="Arial" w:cs="Arial"/>
          <w:sz w:val="24"/>
          <w:szCs w:val="24"/>
        </w:rPr>
        <w:t xml:space="preserve">El registro de la ciudadanía se </w:t>
      </w:r>
      <w:r w:rsidR="00456130" w:rsidRPr="00456130">
        <w:rPr>
          <w:rFonts w:ascii="Arial" w:hAnsi="Arial" w:cs="Arial"/>
          <w:sz w:val="24"/>
          <w:szCs w:val="24"/>
        </w:rPr>
        <w:t>realizará</w:t>
      </w:r>
      <w:r w:rsidRPr="00456130">
        <w:rPr>
          <w:rFonts w:ascii="Arial" w:hAnsi="Arial" w:cs="Arial"/>
          <w:sz w:val="24"/>
          <w:szCs w:val="24"/>
        </w:rPr>
        <w:t xml:space="preserve"> de manera presencial en las sedes de los comités municipales y distritales del IEM entre el 11 de marzo y el 6 de abril de 2024.</w:t>
      </w:r>
    </w:p>
    <w:p w14:paraId="5BA0B78E" w14:textId="0A361BFC" w:rsidR="00C809F0" w:rsidRPr="00C809F0" w:rsidRDefault="00980F33" w:rsidP="000E3859">
      <w:pPr>
        <w:pStyle w:val="Ttulo1"/>
        <w:numPr>
          <w:ilvl w:val="3"/>
          <w:numId w:val="233"/>
        </w:numPr>
        <w:spacing w:after="240"/>
      </w:pPr>
      <w:bookmarkStart w:id="39" w:name="_Toc159924549"/>
      <w:r w:rsidRPr="008C0941">
        <w:lastRenderedPageBreak/>
        <w:t>Recepción y revisión documental</w:t>
      </w:r>
      <w:bookmarkEnd w:id="39"/>
    </w:p>
    <w:tbl>
      <w:tblPr>
        <w:tblW w:w="878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978"/>
        <w:gridCol w:w="2211"/>
        <w:gridCol w:w="1191"/>
        <w:gridCol w:w="1242"/>
        <w:gridCol w:w="1242"/>
        <w:gridCol w:w="958"/>
        <w:gridCol w:w="958"/>
      </w:tblGrid>
      <w:tr w:rsidR="00990F82" w:rsidRPr="003A5E83" w14:paraId="76AFC1A4" w14:textId="77777777" w:rsidTr="004A5827">
        <w:trPr>
          <w:trHeight w:val="20"/>
          <w:jc w:val="center"/>
        </w:trPr>
        <w:tc>
          <w:tcPr>
            <w:tcW w:w="978" w:type="dxa"/>
            <w:shd w:val="clear" w:color="000000" w:fill="CC0099"/>
            <w:vAlign w:val="center"/>
            <w:hideMark/>
          </w:tcPr>
          <w:p w14:paraId="1F003ECF" w14:textId="77777777" w:rsidR="00990F82" w:rsidRPr="003A5E83" w:rsidRDefault="00990F82" w:rsidP="003A5E83">
            <w:pPr>
              <w:spacing w:after="0" w:line="240" w:lineRule="auto"/>
              <w:jc w:val="center"/>
              <w:rPr>
                <w:rFonts w:ascii="Arial" w:eastAsia="Times New Roman" w:hAnsi="Arial" w:cs="Arial"/>
                <w:b/>
                <w:bCs/>
                <w:color w:val="FFFFFF"/>
                <w:kern w:val="0"/>
                <w:sz w:val="16"/>
                <w:szCs w:val="16"/>
                <w:lang w:eastAsia="es-MX"/>
                <w14:ligatures w14:val="none"/>
              </w:rPr>
            </w:pPr>
            <w:r w:rsidRPr="003A5E83">
              <w:rPr>
                <w:rFonts w:ascii="Arial" w:eastAsia="Times New Roman" w:hAnsi="Arial" w:cs="Arial"/>
                <w:b/>
                <w:bCs/>
                <w:color w:val="FFFFFF"/>
                <w:kern w:val="0"/>
                <w:sz w:val="16"/>
                <w:szCs w:val="16"/>
                <w:lang w:eastAsia="es-MX"/>
                <w14:ligatures w14:val="none"/>
              </w:rPr>
              <w:t xml:space="preserve">Etapa </w:t>
            </w:r>
          </w:p>
        </w:tc>
        <w:tc>
          <w:tcPr>
            <w:tcW w:w="2211" w:type="dxa"/>
            <w:shd w:val="clear" w:color="000000" w:fill="CC0099"/>
            <w:vAlign w:val="center"/>
            <w:hideMark/>
          </w:tcPr>
          <w:p w14:paraId="677643C5" w14:textId="77777777" w:rsidR="00990F82" w:rsidRPr="003A5E83" w:rsidRDefault="00990F82" w:rsidP="003A5E83">
            <w:pPr>
              <w:spacing w:after="0" w:line="240" w:lineRule="auto"/>
              <w:jc w:val="center"/>
              <w:rPr>
                <w:rFonts w:ascii="Arial" w:eastAsia="Times New Roman" w:hAnsi="Arial" w:cs="Arial"/>
                <w:b/>
                <w:bCs/>
                <w:color w:val="FFFFFF"/>
                <w:kern w:val="0"/>
                <w:sz w:val="16"/>
                <w:szCs w:val="16"/>
                <w:lang w:eastAsia="es-MX"/>
                <w14:ligatures w14:val="none"/>
              </w:rPr>
            </w:pPr>
            <w:r w:rsidRPr="003A5E83">
              <w:rPr>
                <w:rFonts w:ascii="Arial" w:eastAsia="Times New Roman" w:hAnsi="Arial" w:cs="Arial"/>
                <w:b/>
                <w:bCs/>
                <w:color w:val="FFFFFF"/>
                <w:kern w:val="0"/>
                <w:sz w:val="16"/>
                <w:szCs w:val="16"/>
                <w:lang w:eastAsia="es-MX"/>
                <w14:ligatures w14:val="none"/>
              </w:rPr>
              <w:t>Actividad</w:t>
            </w:r>
          </w:p>
        </w:tc>
        <w:tc>
          <w:tcPr>
            <w:tcW w:w="1191" w:type="dxa"/>
            <w:shd w:val="clear" w:color="000000" w:fill="CC0099"/>
            <w:vAlign w:val="center"/>
            <w:hideMark/>
          </w:tcPr>
          <w:p w14:paraId="3F12BBBA" w14:textId="77777777" w:rsidR="00990F82" w:rsidRPr="003A5E83" w:rsidRDefault="00990F82" w:rsidP="003A5E83">
            <w:pPr>
              <w:spacing w:after="0" w:line="240" w:lineRule="auto"/>
              <w:jc w:val="center"/>
              <w:rPr>
                <w:rFonts w:ascii="Arial" w:eastAsia="Times New Roman" w:hAnsi="Arial" w:cs="Arial"/>
                <w:b/>
                <w:bCs/>
                <w:color w:val="FFFFFF"/>
                <w:kern w:val="0"/>
                <w:sz w:val="16"/>
                <w:szCs w:val="16"/>
                <w:lang w:eastAsia="es-MX"/>
                <w14:ligatures w14:val="none"/>
              </w:rPr>
            </w:pPr>
            <w:r w:rsidRPr="003A5E83">
              <w:rPr>
                <w:rFonts w:ascii="Arial" w:eastAsia="Times New Roman" w:hAnsi="Arial" w:cs="Arial"/>
                <w:b/>
                <w:bCs/>
                <w:color w:val="FFFFFF"/>
                <w:kern w:val="0"/>
                <w:sz w:val="16"/>
                <w:szCs w:val="16"/>
                <w:lang w:eastAsia="es-MX"/>
                <w14:ligatures w14:val="none"/>
              </w:rPr>
              <w:t xml:space="preserve">Origen de la actividad </w:t>
            </w:r>
          </w:p>
        </w:tc>
        <w:tc>
          <w:tcPr>
            <w:tcW w:w="1242" w:type="dxa"/>
            <w:shd w:val="clear" w:color="000000" w:fill="CC0099"/>
            <w:noWrap/>
            <w:vAlign w:val="center"/>
            <w:hideMark/>
          </w:tcPr>
          <w:p w14:paraId="4CB89C45" w14:textId="77777777" w:rsidR="00990F82" w:rsidRPr="003A5E83" w:rsidRDefault="00990F82" w:rsidP="003A5E83">
            <w:pPr>
              <w:spacing w:after="0" w:line="240" w:lineRule="auto"/>
              <w:jc w:val="center"/>
              <w:rPr>
                <w:rFonts w:ascii="Arial" w:eastAsia="Times New Roman" w:hAnsi="Arial" w:cs="Arial"/>
                <w:b/>
                <w:bCs/>
                <w:color w:val="FFFFFF"/>
                <w:kern w:val="0"/>
                <w:sz w:val="16"/>
                <w:szCs w:val="16"/>
                <w:lang w:eastAsia="es-MX"/>
                <w14:ligatures w14:val="none"/>
              </w:rPr>
            </w:pPr>
            <w:r w:rsidRPr="003A5E83">
              <w:rPr>
                <w:rFonts w:ascii="Arial" w:eastAsia="Times New Roman" w:hAnsi="Arial" w:cs="Arial"/>
                <w:b/>
                <w:bCs/>
                <w:color w:val="FFFFFF"/>
                <w:kern w:val="0"/>
                <w:sz w:val="16"/>
                <w:szCs w:val="16"/>
                <w:lang w:eastAsia="es-MX"/>
                <w14:ligatures w14:val="none"/>
              </w:rPr>
              <w:t>Área Responsable</w:t>
            </w:r>
          </w:p>
        </w:tc>
        <w:tc>
          <w:tcPr>
            <w:tcW w:w="1242" w:type="dxa"/>
            <w:shd w:val="clear" w:color="000000" w:fill="CC0099"/>
            <w:noWrap/>
            <w:vAlign w:val="center"/>
            <w:hideMark/>
          </w:tcPr>
          <w:p w14:paraId="614FEAC4" w14:textId="77777777" w:rsidR="00990F82" w:rsidRPr="003A5E83" w:rsidRDefault="00990F82" w:rsidP="003A5E83">
            <w:pPr>
              <w:spacing w:after="0" w:line="240" w:lineRule="auto"/>
              <w:jc w:val="center"/>
              <w:rPr>
                <w:rFonts w:ascii="Arial" w:eastAsia="Times New Roman" w:hAnsi="Arial" w:cs="Arial"/>
                <w:b/>
                <w:bCs/>
                <w:color w:val="FFFFFF"/>
                <w:kern w:val="0"/>
                <w:sz w:val="16"/>
                <w:szCs w:val="16"/>
                <w:lang w:eastAsia="es-MX"/>
                <w14:ligatures w14:val="none"/>
              </w:rPr>
            </w:pPr>
            <w:r w:rsidRPr="003A5E83">
              <w:rPr>
                <w:rFonts w:ascii="Arial" w:eastAsia="Times New Roman" w:hAnsi="Arial" w:cs="Arial"/>
                <w:b/>
                <w:bCs/>
                <w:color w:val="FFFFFF"/>
                <w:kern w:val="0"/>
                <w:sz w:val="16"/>
                <w:szCs w:val="16"/>
                <w:lang w:eastAsia="es-MX"/>
                <w14:ligatures w14:val="none"/>
              </w:rPr>
              <w:t xml:space="preserve">Áreas involucradas </w:t>
            </w:r>
          </w:p>
        </w:tc>
        <w:tc>
          <w:tcPr>
            <w:tcW w:w="958" w:type="dxa"/>
            <w:shd w:val="clear" w:color="000000" w:fill="CC0099"/>
            <w:noWrap/>
            <w:vAlign w:val="center"/>
            <w:hideMark/>
          </w:tcPr>
          <w:p w14:paraId="51EE4A07" w14:textId="77777777" w:rsidR="00990F82" w:rsidRPr="003A5E83" w:rsidRDefault="00990F82" w:rsidP="003A5E83">
            <w:pPr>
              <w:spacing w:after="0" w:line="240" w:lineRule="auto"/>
              <w:jc w:val="center"/>
              <w:rPr>
                <w:rFonts w:ascii="Arial" w:eastAsia="Times New Roman" w:hAnsi="Arial" w:cs="Arial"/>
                <w:b/>
                <w:bCs/>
                <w:color w:val="FFFFFF"/>
                <w:kern w:val="0"/>
                <w:sz w:val="16"/>
                <w:szCs w:val="16"/>
                <w:lang w:eastAsia="es-MX"/>
                <w14:ligatures w14:val="none"/>
              </w:rPr>
            </w:pPr>
            <w:r w:rsidRPr="003A5E83">
              <w:rPr>
                <w:rFonts w:ascii="Arial" w:eastAsia="Times New Roman" w:hAnsi="Arial" w:cs="Arial"/>
                <w:b/>
                <w:bCs/>
                <w:color w:val="FFFFFF"/>
                <w:kern w:val="0"/>
                <w:sz w:val="16"/>
                <w:szCs w:val="16"/>
                <w:lang w:eastAsia="es-MX"/>
                <w14:ligatures w14:val="none"/>
              </w:rPr>
              <w:t>Inicio</w:t>
            </w:r>
          </w:p>
        </w:tc>
        <w:tc>
          <w:tcPr>
            <w:tcW w:w="958" w:type="dxa"/>
            <w:shd w:val="clear" w:color="000000" w:fill="CC0099"/>
            <w:noWrap/>
            <w:vAlign w:val="center"/>
            <w:hideMark/>
          </w:tcPr>
          <w:p w14:paraId="3D9ACCCE" w14:textId="77777777" w:rsidR="00990F82" w:rsidRPr="003A5E83" w:rsidRDefault="00990F82" w:rsidP="003A5E83">
            <w:pPr>
              <w:spacing w:after="0" w:line="240" w:lineRule="auto"/>
              <w:jc w:val="center"/>
              <w:rPr>
                <w:rFonts w:ascii="Arial" w:eastAsia="Times New Roman" w:hAnsi="Arial" w:cs="Arial"/>
                <w:b/>
                <w:bCs/>
                <w:color w:val="FFFFFF"/>
                <w:kern w:val="0"/>
                <w:sz w:val="16"/>
                <w:szCs w:val="16"/>
                <w:lang w:eastAsia="es-MX"/>
                <w14:ligatures w14:val="none"/>
              </w:rPr>
            </w:pPr>
            <w:r w:rsidRPr="003A5E83">
              <w:rPr>
                <w:rFonts w:ascii="Arial" w:eastAsia="Times New Roman" w:hAnsi="Arial" w:cs="Arial"/>
                <w:b/>
                <w:bCs/>
                <w:color w:val="FFFFFF"/>
                <w:kern w:val="0"/>
                <w:sz w:val="16"/>
                <w:szCs w:val="16"/>
                <w:lang w:eastAsia="es-MX"/>
                <w14:ligatures w14:val="none"/>
              </w:rPr>
              <w:t>Fin</w:t>
            </w:r>
          </w:p>
        </w:tc>
      </w:tr>
      <w:tr w:rsidR="00990F82" w:rsidRPr="003A5E83" w14:paraId="2F268A49" w14:textId="77777777" w:rsidTr="004A5827">
        <w:trPr>
          <w:cantSplit/>
          <w:trHeight w:val="20"/>
          <w:jc w:val="center"/>
        </w:trPr>
        <w:tc>
          <w:tcPr>
            <w:tcW w:w="978" w:type="dxa"/>
            <w:vMerge w:val="restart"/>
            <w:shd w:val="clear" w:color="auto" w:fill="CC0099"/>
            <w:textDirection w:val="btLr"/>
            <w:vAlign w:val="center"/>
            <w:hideMark/>
          </w:tcPr>
          <w:p w14:paraId="7A1C3179" w14:textId="77777777" w:rsidR="00990F82" w:rsidRPr="003A5E83" w:rsidRDefault="00990F82" w:rsidP="00990F82">
            <w:pPr>
              <w:spacing w:after="0" w:line="240" w:lineRule="auto"/>
              <w:ind w:left="113" w:right="113"/>
              <w:jc w:val="center"/>
              <w:rPr>
                <w:rFonts w:ascii="Arial" w:eastAsia="Times New Roman" w:hAnsi="Arial" w:cs="Arial"/>
                <w:b/>
                <w:bCs/>
                <w:color w:val="FFFFFF" w:themeColor="background1"/>
                <w:kern w:val="0"/>
                <w:sz w:val="32"/>
                <w:szCs w:val="32"/>
                <w:lang w:eastAsia="es-MX"/>
                <w14:ligatures w14:val="none"/>
              </w:rPr>
            </w:pPr>
            <w:r w:rsidRPr="000E3859">
              <w:rPr>
                <w:rFonts w:ascii="Arial" w:eastAsia="Times New Roman" w:hAnsi="Arial" w:cs="Arial"/>
                <w:b/>
                <w:bCs/>
                <w:color w:val="FFFFFF" w:themeColor="background1"/>
                <w:kern w:val="0"/>
                <w:lang w:eastAsia="es-MX"/>
                <w14:ligatures w14:val="none"/>
              </w:rPr>
              <w:t xml:space="preserve">Recepción de solicitudes y documentos </w:t>
            </w:r>
          </w:p>
        </w:tc>
        <w:tc>
          <w:tcPr>
            <w:tcW w:w="2211" w:type="dxa"/>
            <w:shd w:val="clear" w:color="auto" w:fill="auto"/>
            <w:vAlign w:val="center"/>
            <w:hideMark/>
          </w:tcPr>
          <w:p w14:paraId="26A2F77A" w14:textId="77777777" w:rsidR="00990F82" w:rsidRPr="003A5E83" w:rsidRDefault="00990F82" w:rsidP="003A5E83">
            <w:pPr>
              <w:spacing w:after="0" w:line="240" w:lineRule="auto"/>
              <w:jc w:val="both"/>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Impresión de los diseños de solicitudes de registro y anexos</w:t>
            </w:r>
          </w:p>
        </w:tc>
        <w:tc>
          <w:tcPr>
            <w:tcW w:w="1191" w:type="dxa"/>
            <w:shd w:val="clear" w:color="auto" w:fill="auto"/>
            <w:vAlign w:val="center"/>
            <w:hideMark/>
          </w:tcPr>
          <w:p w14:paraId="54FCDB5C" w14:textId="77777777" w:rsidR="00990F82" w:rsidRPr="003A5E83" w:rsidRDefault="00990F82"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 xml:space="preserve">Interno </w:t>
            </w:r>
          </w:p>
        </w:tc>
        <w:tc>
          <w:tcPr>
            <w:tcW w:w="1242" w:type="dxa"/>
            <w:shd w:val="clear" w:color="auto" w:fill="auto"/>
            <w:noWrap/>
            <w:vAlign w:val="center"/>
            <w:hideMark/>
          </w:tcPr>
          <w:p w14:paraId="037842AD" w14:textId="77777777" w:rsidR="00990F82" w:rsidRPr="003A5E83" w:rsidRDefault="00990F82"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 xml:space="preserve">Empresa externa  </w:t>
            </w:r>
          </w:p>
        </w:tc>
        <w:tc>
          <w:tcPr>
            <w:tcW w:w="1242" w:type="dxa"/>
            <w:shd w:val="clear" w:color="auto" w:fill="auto"/>
            <w:noWrap/>
            <w:vAlign w:val="center"/>
            <w:hideMark/>
          </w:tcPr>
          <w:p w14:paraId="37A289B1" w14:textId="77777777" w:rsidR="00990F82" w:rsidRPr="003A5E83" w:rsidRDefault="00990F82"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71891088" w14:textId="77777777" w:rsidR="00990F82" w:rsidRPr="003A5E83" w:rsidRDefault="00990F82"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27 de febrero de 2024</w:t>
            </w:r>
          </w:p>
        </w:tc>
        <w:tc>
          <w:tcPr>
            <w:tcW w:w="958" w:type="dxa"/>
            <w:shd w:val="clear" w:color="auto" w:fill="auto"/>
            <w:noWrap/>
            <w:vAlign w:val="center"/>
            <w:hideMark/>
          </w:tcPr>
          <w:p w14:paraId="324C2B51" w14:textId="77777777" w:rsidR="00990F82" w:rsidRPr="003A5E83" w:rsidRDefault="00990F82"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2 de marzo de 2024</w:t>
            </w:r>
          </w:p>
        </w:tc>
      </w:tr>
      <w:tr w:rsidR="00990F82" w:rsidRPr="003A5E83" w14:paraId="0EFE6024" w14:textId="77777777" w:rsidTr="004A5827">
        <w:trPr>
          <w:cantSplit/>
          <w:trHeight w:val="20"/>
          <w:jc w:val="center"/>
        </w:trPr>
        <w:tc>
          <w:tcPr>
            <w:tcW w:w="978" w:type="dxa"/>
            <w:vMerge/>
            <w:shd w:val="clear" w:color="auto" w:fill="CC0099"/>
            <w:textDirection w:val="btLr"/>
            <w:vAlign w:val="center"/>
          </w:tcPr>
          <w:p w14:paraId="653C2C81" w14:textId="2DA9FF04" w:rsidR="00990F82" w:rsidRPr="003A5E83" w:rsidRDefault="00990F82" w:rsidP="00990F82">
            <w:pPr>
              <w:spacing w:after="0" w:line="240" w:lineRule="auto"/>
              <w:ind w:left="113" w:right="113"/>
              <w:jc w:val="center"/>
              <w:rPr>
                <w:rFonts w:ascii="Arial" w:eastAsia="Times New Roman" w:hAnsi="Arial" w:cs="Arial"/>
                <w:color w:val="000000"/>
                <w:kern w:val="0"/>
                <w:sz w:val="16"/>
                <w:szCs w:val="16"/>
                <w:lang w:eastAsia="es-MX"/>
                <w14:ligatures w14:val="none"/>
              </w:rPr>
            </w:pPr>
          </w:p>
        </w:tc>
        <w:tc>
          <w:tcPr>
            <w:tcW w:w="2211" w:type="dxa"/>
            <w:shd w:val="clear" w:color="auto" w:fill="auto"/>
            <w:vAlign w:val="center"/>
            <w:hideMark/>
          </w:tcPr>
          <w:p w14:paraId="50843857" w14:textId="77777777" w:rsidR="00990F82" w:rsidRPr="003A5E83" w:rsidRDefault="00990F82" w:rsidP="003A5E83">
            <w:pPr>
              <w:spacing w:after="0" w:line="240" w:lineRule="auto"/>
              <w:jc w:val="both"/>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 xml:space="preserve">Capacitación a OD sobre la recepción de solicitudes y documentos </w:t>
            </w:r>
          </w:p>
        </w:tc>
        <w:tc>
          <w:tcPr>
            <w:tcW w:w="1191" w:type="dxa"/>
            <w:shd w:val="clear" w:color="auto" w:fill="auto"/>
            <w:vAlign w:val="center"/>
            <w:hideMark/>
          </w:tcPr>
          <w:p w14:paraId="7B723586" w14:textId="77777777" w:rsidR="00990F82" w:rsidRPr="003A5E83" w:rsidRDefault="00990F82"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677C404D" w14:textId="77777777" w:rsidR="00990F82" w:rsidRPr="003A5E83" w:rsidRDefault="00990F82"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DEECyPC</w:t>
            </w:r>
          </w:p>
        </w:tc>
        <w:tc>
          <w:tcPr>
            <w:tcW w:w="1242" w:type="dxa"/>
            <w:shd w:val="clear" w:color="auto" w:fill="auto"/>
            <w:noWrap/>
            <w:vAlign w:val="center"/>
            <w:hideMark/>
          </w:tcPr>
          <w:p w14:paraId="24BBB619" w14:textId="77777777" w:rsidR="00990F82" w:rsidRPr="003A5E83" w:rsidRDefault="00990F82"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DEECyPC</w:t>
            </w:r>
          </w:p>
        </w:tc>
        <w:tc>
          <w:tcPr>
            <w:tcW w:w="958" w:type="dxa"/>
            <w:shd w:val="clear" w:color="auto" w:fill="auto"/>
            <w:vAlign w:val="center"/>
            <w:hideMark/>
          </w:tcPr>
          <w:p w14:paraId="504594AE" w14:textId="77777777" w:rsidR="00990F82" w:rsidRPr="003A5E83" w:rsidRDefault="00990F82"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 xml:space="preserve">04 marzo de 2024  </w:t>
            </w:r>
          </w:p>
        </w:tc>
        <w:tc>
          <w:tcPr>
            <w:tcW w:w="958" w:type="dxa"/>
            <w:shd w:val="clear" w:color="auto" w:fill="auto"/>
            <w:noWrap/>
            <w:vAlign w:val="center"/>
            <w:hideMark/>
          </w:tcPr>
          <w:p w14:paraId="1865A883" w14:textId="77777777" w:rsidR="00990F82" w:rsidRPr="003A5E83" w:rsidRDefault="00990F82" w:rsidP="003A5E83">
            <w:pPr>
              <w:spacing w:after="0" w:line="240" w:lineRule="auto"/>
              <w:jc w:val="center"/>
              <w:rPr>
                <w:rFonts w:ascii="Arial" w:eastAsia="Times New Roman" w:hAnsi="Arial" w:cs="Arial"/>
                <w:kern w:val="0"/>
                <w:sz w:val="16"/>
                <w:szCs w:val="16"/>
                <w:lang w:eastAsia="es-MX"/>
                <w14:ligatures w14:val="none"/>
              </w:rPr>
            </w:pPr>
            <w:r w:rsidRPr="003A5E83">
              <w:rPr>
                <w:rFonts w:ascii="Arial" w:eastAsia="Times New Roman" w:hAnsi="Arial" w:cs="Arial"/>
                <w:kern w:val="0"/>
                <w:sz w:val="16"/>
                <w:szCs w:val="16"/>
                <w:lang w:eastAsia="es-MX"/>
                <w14:ligatures w14:val="none"/>
              </w:rPr>
              <w:t xml:space="preserve">8 de marzo de 2024 </w:t>
            </w:r>
          </w:p>
        </w:tc>
      </w:tr>
      <w:tr w:rsidR="00990F82" w:rsidRPr="003A5E83" w14:paraId="5B429D78" w14:textId="77777777" w:rsidTr="004A5827">
        <w:trPr>
          <w:cantSplit/>
          <w:trHeight w:val="20"/>
          <w:jc w:val="center"/>
        </w:trPr>
        <w:tc>
          <w:tcPr>
            <w:tcW w:w="978" w:type="dxa"/>
            <w:vMerge/>
            <w:shd w:val="clear" w:color="auto" w:fill="CC0099"/>
            <w:textDirection w:val="btLr"/>
            <w:vAlign w:val="center"/>
          </w:tcPr>
          <w:p w14:paraId="543721BD" w14:textId="6DA90967" w:rsidR="00990F82" w:rsidRPr="003A5E83" w:rsidRDefault="00990F82" w:rsidP="00990F82">
            <w:pPr>
              <w:spacing w:after="0" w:line="240" w:lineRule="auto"/>
              <w:ind w:left="113" w:right="113"/>
              <w:jc w:val="center"/>
              <w:rPr>
                <w:rFonts w:ascii="Arial" w:eastAsia="Times New Roman" w:hAnsi="Arial" w:cs="Arial"/>
                <w:color w:val="000000"/>
                <w:kern w:val="0"/>
                <w:sz w:val="16"/>
                <w:szCs w:val="16"/>
                <w:lang w:eastAsia="es-MX"/>
                <w14:ligatures w14:val="none"/>
              </w:rPr>
            </w:pPr>
          </w:p>
        </w:tc>
        <w:tc>
          <w:tcPr>
            <w:tcW w:w="2211" w:type="dxa"/>
            <w:shd w:val="clear" w:color="auto" w:fill="auto"/>
            <w:vAlign w:val="center"/>
            <w:hideMark/>
          </w:tcPr>
          <w:p w14:paraId="62162D3E" w14:textId="77777777" w:rsidR="00990F82" w:rsidRPr="003A5E83" w:rsidRDefault="00990F82" w:rsidP="003A5E83">
            <w:pPr>
              <w:spacing w:after="0" w:line="240" w:lineRule="auto"/>
              <w:jc w:val="both"/>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Recepción de solicitudes y documentos de las y los aspirantes a SEL y CAEL</w:t>
            </w:r>
          </w:p>
        </w:tc>
        <w:tc>
          <w:tcPr>
            <w:tcW w:w="1191" w:type="dxa"/>
            <w:shd w:val="clear" w:color="auto" w:fill="auto"/>
            <w:vAlign w:val="center"/>
            <w:hideMark/>
          </w:tcPr>
          <w:p w14:paraId="07D29EB6" w14:textId="77777777" w:rsidR="00990F82" w:rsidRPr="003A5E83" w:rsidRDefault="00990F82"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ECAE</w:t>
            </w:r>
          </w:p>
        </w:tc>
        <w:tc>
          <w:tcPr>
            <w:tcW w:w="1242" w:type="dxa"/>
            <w:shd w:val="clear" w:color="auto" w:fill="auto"/>
            <w:noWrap/>
            <w:vAlign w:val="center"/>
            <w:hideMark/>
          </w:tcPr>
          <w:p w14:paraId="361F50E8" w14:textId="77777777" w:rsidR="00990F82" w:rsidRPr="003A5E83" w:rsidRDefault="00990F82"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OD</w:t>
            </w:r>
          </w:p>
        </w:tc>
        <w:tc>
          <w:tcPr>
            <w:tcW w:w="1242" w:type="dxa"/>
            <w:shd w:val="clear" w:color="auto" w:fill="auto"/>
            <w:noWrap/>
            <w:vAlign w:val="center"/>
            <w:hideMark/>
          </w:tcPr>
          <w:p w14:paraId="6A6FB53C" w14:textId="77777777" w:rsidR="00990F82" w:rsidRPr="003A5E83" w:rsidRDefault="00990F82"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5A88C0A5" w14:textId="77777777" w:rsidR="00990F82" w:rsidRPr="003A5E83" w:rsidRDefault="00990F82"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11 de marzo de 2024</w:t>
            </w:r>
          </w:p>
        </w:tc>
        <w:tc>
          <w:tcPr>
            <w:tcW w:w="958" w:type="dxa"/>
            <w:shd w:val="clear" w:color="auto" w:fill="auto"/>
            <w:noWrap/>
            <w:vAlign w:val="center"/>
            <w:hideMark/>
          </w:tcPr>
          <w:p w14:paraId="4B5371D4" w14:textId="77777777" w:rsidR="00990F82" w:rsidRPr="003A5E83" w:rsidRDefault="00990F82"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6 de abril de 2024</w:t>
            </w:r>
          </w:p>
        </w:tc>
      </w:tr>
      <w:tr w:rsidR="00990F82" w:rsidRPr="003A5E83" w14:paraId="21E3A077" w14:textId="77777777" w:rsidTr="004A5827">
        <w:trPr>
          <w:cantSplit/>
          <w:trHeight w:val="20"/>
          <w:jc w:val="center"/>
        </w:trPr>
        <w:tc>
          <w:tcPr>
            <w:tcW w:w="978" w:type="dxa"/>
            <w:vMerge/>
            <w:shd w:val="clear" w:color="auto" w:fill="CC0099"/>
            <w:textDirection w:val="btLr"/>
            <w:vAlign w:val="center"/>
          </w:tcPr>
          <w:p w14:paraId="00A3BFD2" w14:textId="08DAA32A" w:rsidR="00990F82" w:rsidRPr="003A5E83" w:rsidRDefault="00990F82" w:rsidP="00990F82">
            <w:pPr>
              <w:spacing w:after="0" w:line="240" w:lineRule="auto"/>
              <w:ind w:left="113" w:right="113"/>
              <w:jc w:val="center"/>
              <w:rPr>
                <w:rFonts w:ascii="Arial" w:eastAsia="Times New Roman" w:hAnsi="Arial" w:cs="Arial"/>
                <w:color w:val="000000"/>
                <w:kern w:val="0"/>
                <w:sz w:val="16"/>
                <w:szCs w:val="16"/>
                <w:lang w:eastAsia="es-MX"/>
                <w14:ligatures w14:val="none"/>
              </w:rPr>
            </w:pPr>
          </w:p>
        </w:tc>
        <w:tc>
          <w:tcPr>
            <w:tcW w:w="2211" w:type="dxa"/>
            <w:shd w:val="clear" w:color="auto" w:fill="auto"/>
            <w:vAlign w:val="center"/>
            <w:hideMark/>
          </w:tcPr>
          <w:p w14:paraId="250287F3" w14:textId="77777777" w:rsidR="00990F82" w:rsidRPr="003A5E83" w:rsidRDefault="00990F82" w:rsidP="003A5E83">
            <w:pPr>
              <w:spacing w:after="0" w:line="240" w:lineRule="auto"/>
              <w:jc w:val="both"/>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 xml:space="preserve">Adecuación de los formatos de solicitud y anexos  </w:t>
            </w:r>
          </w:p>
        </w:tc>
        <w:tc>
          <w:tcPr>
            <w:tcW w:w="1191" w:type="dxa"/>
            <w:shd w:val="clear" w:color="auto" w:fill="auto"/>
            <w:vAlign w:val="center"/>
            <w:hideMark/>
          </w:tcPr>
          <w:p w14:paraId="6D2632A4" w14:textId="77777777" w:rsidR="00990F82" w:rsidRPr="003A5E83" w:rsidRDefault="00990F82"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6D71C037" w14:textId="77777777" w:rsidR="00990F82" w:rsidRPr="003A5E83" w:rsidRDefault="00990F82"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DEECyPC</w:t>
            </w:r>
          </w:p>
        </w:tc>
        <w:tc>
          <w:tcPr>
            <w:tcW w:w="1242" w:type="dxa"/>
            <w:shd w:val="clear" w:color="auto" w:fill="auto"/>
            <w:noWrap/>
            <w:vAlign w:val="center"/>
            <w:hideMark/>
          </w:tcPr>
          <w:p w14:paraId="3FE7DF2A" w14:textId="77777777" w:rsidR="00990F82" w:rsidRPr="003A5E83" w:rsidRDefault="00990F82"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3D69185D" w14:textId="77777777" w:rsidR="00990F82" w:rsidRPr="003A5E83" w:rsidRDefault="00990F82"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9 de febrero de 2024</w:t>
            </w:r>
          </w:p>
        </w:tc>
        <w:tc>
          <w:tcPr>
            <w:tcW w:w="958" w:type="dxa"/>
            <w:shd w:val="clear" w:color="auto" w:fill="auto"/>
            <w:noWrap/>
            <w:vAlign w:val="center"/>
            <w:hideMark/>
          </w:tcPr>
          <w:p w14:paraId="03D873EB" w14:textId="77777777" w:rsidR="00990F82" w:rsidRPr="003A5E83" w:rsidRDefault="00990F82"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9 de febrero de 2024</w:t>
            </w:r>
          </w:p>
        </w:tc>
      </w:tr>
    </w:tbl>
    <w:p w14:paraId="1CA4D010" w14:textId="77777777" w:rsidR="008F7901" w:rsidRDefault="008F7901" w:rsidP="00740ECC">
      <w:pPr>
        <w:jc w:val="both"/>
        <w:rPr>
          <w:rFonts w:ascii="Arial" w:hAnsi="Arial" w:cs="Arial"/>
          <w:sz w:val="24"/>
          <w:szCs w:val="24"/>
        </w:rPr>
      </w:pPr>
    </w:p>
    <w:p w14:paraId="43368280" w14:textId="1DBFDCA2" w:rsidR="00CE5A1F" w:rsidRDefault="007B5CC9" w:rsidP="00031018">
      <w:pPr>
        <w:spacing w:after="0" w:line="240" w:lineRule="auto"/>
        <w:jc w:val="both"/>
        <w:rPr>
          <w:rFonts w:ascii="Arial" w:hAnsi="Arial" w:cs="Arial"/>
          <w:sz w:val="24"/>
          <w:szCs w:val="24"/>
        </w:rPr>
      </w:pPr>
      <w:r w:rsidRPr="00C04FE0">
        <w:rPr>
          <w:rFonts w:ascii="Arial" w:hAnsi="Arial" w:cs="Arial"/>
          <w:sz w:val="24"/>
          <w:szCs w:val="24"/>
        </w:rPr>
        <w:t xml:space="preserve">Durante el periodo de difusión de la convocatoria, </w:t>
      </w:r>
      <w:r w:rsidR="007676DE" w:rsidRPr="00C04FE0">
        <w:rPr>
          <w:rFonts w:ascii="Arial" w:hAnsi="Arial" w:cs="Arial"/>
          <w:sz w:val="24"/>
          <w:szCs w:val="24"/>
        </w:rPr>
        <w:t>en la</w:t>
      </w:r>
      <w:r w:rsidR="00F9584D" w:rsidRPr="00C04FE0">
        <w:rPr>
          <w:rFonts w:ascii="Arial" w:hAnsi="Arial" w:cs="Arial"/>
          <w:sz w:val="24"/>
          <w:szCs w:val="24"/>
        </w:rPr>
        <w:t>s</w:t>
      </w:r>
      <w:r w:rsidR="007676DE" w:rsidRPr="00C04FE0">
        <w:rPr>
          <w:rFonts w:ascii="Arial" w:hAnsi="Arial" w:cs="Arial"/>
          <w:sz w:val="24"/>
          <w:szCs w:val="24"/>
        </w:rPr>
        <w:t xml:space="preserve"> sedes de los </w:t>
      </w:r>
      <w:r w:rsidR="00456130">
        <w:rPr>
          <w:rFonts w:ascii="Arial" w:hAnsi="Arial" w:cs="Arial"/>
          <w:sz w:val="24"/>
          <w:szCs w:val="24"/>
        </w:rPr>
        <w:t xml:space="preserve">OD </w:t>
      </w:r>
      <w:r w:rsidR="00F9584D" w:rsidRPr="00C04FE0">
        <w:rPr>
          <w:rFonts w:ascii="Arial" w:hAnsi="Arial" w:cs="Arial"/>
          <w:sz w:val="24"/>
          <w:szCs w:val="24"/>
        </w:rPr>
        <w:t xml:space="preserve">y en un horario de las </w:t>
      </w:r>
      <w:r w:rsidR="0025089D" w:rsidRPr="00C04FE0">
        <w:rPr>
          <w:rFonts w:ascii="Arial" w:hAnsi="Arial" w:cs="Arial"/>
          <w:sz w:val="24"/>
          <w:szCs w:val="24"/>
        </w:rPr>
        <w:t>9:00 a las 1</w:t>
      </w:r>
      <w:r w:rsidR="00B92660" w:rsidRPr="00C04FE0">
        <w:rPr>
          <w:rFonts w:ascii="Arial" w:hAnsi="Arial" w:cs="Arial"/>
          <w:sz w:val="24"/>
          <w:szCs w:val="24"/>
        </w:rPr>
        <w:t>9</w:t>
      </w:r>
      <w:r w:rsidR="0025089D" w:rsidRPr="00C04FE0">
        <w:rPr>
          <w:rFonts w:ascii="Arial" w:hAnsi="Arial" w:cs="Arial"/>
          <w:sz w:val="24"/>
          <w:szCs w:val="24"/>
        </w:rPr>
        <w:t xml:space="preserve">:00 </w:t>
      </w:r>
      <w:r w:rsidR="00F9584D" w:rsidRPr="00C04FE0">
        <w:rPr>
          <w:rFonts w:ascii="Arial" w:hAnsi="Arial" w:cs="Arial"/>
          <w:sz w:val="24"/>
          <w:szCs w:val="24"/>
        </w:rPr>
        <w:t xml:space="preserve">horas </w:t>
      </w:r>
      <w:r w:rsidRPr="00C04FE0">
        <w:rPr>
          <w:rFonts w:ascii="Arial" w:hAnsi="Arial" w:cs="Arial"/>
          <w:sz w:val="24"/>
          <w:szCs w:val="24"/>
        </w:rPr>
        <w:t>las y los integrantes de los</w:t>
      </w:r>
      <w:r w:rsidR="00F351CA" w:rsidRPr="00C04FE0">
        <w:rPr>
          <w:rFonts w:ascii="Arial" w:hAnsi="Arial" w:cs="Arial"/>
          <w:sz w:val="24"/>
          <w:szCs w:val="24"/>
        </w:rPr>
        <w:t xml:space="preserve"> comités </w:t>
      </w:r>
      <w:r w:rsidR="00EE5945" w:rsidRPr="00C04FE0">
        <w:rPr>
          <w:rFonts w:ascii="Arial" w:hAnsi="Arial" w:cs="Arial"/>
          <w:sz w:val="24"/>
          <w:szCs w:val="24"/>
        </w:rPr>
        <w:t xml:space="preserve">coordinados por la VCEYEC </w:t>
      </w:r>
      <w:r w:rsidRPr="00C04FE0">
        <w:rPr>
          <w:rFonts w:ascii="Arial" w:hAnsi="Arial" w:cs="Arial"/>
          <w:sz w:val="24"/>
          <w:szCs w:val="24"/>
        </w:rPr>
        <w:t xml:space="preserve">estarán llevando a cabo la recepción de las </w:t>
      </w:r>
      <w:r w:rsidR="006B6047" w:rsidRPr="006B6047">
        <w:rPr>
          <w:rFonts w:ascii="Arial" w:hAnsi="Arial" w:cs="Arial"/>
          <w:i/>
          <w:iCs/>
          <w:sz w:val="24"/>
          <w:szCs w:val="24"/>
        </w:rPr>
        <w:t>S</w:t>
      </w:r>
      <w:r w:rsidRPr="006B6047">
        <w:rPr>
          <w:rFonts w:ascii="Arial" w:hAnsi="Arial" w:cs="Arial"/>
          <w:i/>
          <w:iCs/>
          <w:sz w:val="24"/>
          <w:szCs w:val="24"/>
        </w:rPr>
        <w:t>olicitudes</w:t>
      </w:r>
      <w:r w:rsidRPr="004D3424">
        <w:rPr>
          <w:rFonts w:ascii="Arial" w:hAnsi="Arial" w:cs="Arial"/>
          <w:sz w:val="24"/>
          <w:szCs w:val="24"/>
        </w:rPr>
        <w:t xml:space="preserve"> (Anexo </w:t>
      </w:r>
      <w:r w:rsidR="00A52508" w:rsidRPr="004D3424">
        <w:rPr>
          <w:rFonts w:ascii="Arial" w:hAnsi="Arial" w:cs="Arial"/>
          <w:sz w:val="24"/>
          <w:szCs w:val="24"/>
        </w:rPr>
        <w:t>0</w:t>
      </w:r>
      <w:r w:rsidR="004D3424" w:rsidRPr="004D3424">
        <w:rPr>
          <w:rFonts w:ascii="Arial" w:hAnsi="Arial" w:cs="Arial"/>
          <w:sz w:val="24"/>
          <w:szCs w:val="24"/>
        </w:rPr>
        <w:t>2</w:t>
      </w:r>
      <w:r w:rsidRPr="004D3424">
        <w:rPr>
          <w:rFonts w:ascii="Arial" w:hAnsi="Arial" w:cs="Arial"/>
          <w:sz w:val="24"/>
          <w:szCs w:val="24"/>
        </w:rPr>
        <w:t>)</w:t>
      </w:r>
      <w:r w:rsidRPr="00C04FE0">
        <w:rPr>
          <w:rFonts w:ascii="Arial" w:hAnsi="Arial" w:cs="Arial"/>
          <w:sz w:val="24"/>
          <w:szCs w:val="24"/>
        </w:rPr>
        <w:t xml:space="preserve"> y la revisión de los documentos presentados por las personas aspirantes para acreditar el cumplimiento de los requisitos</w:t>
      </w:r>
      <w:r w:rsidR="00F351CA" w:rsidRPr="00C04FE0">
        <w:rPr>
          <w:rFonts w:ascii="Arial" w:hAnsi="Arial" w:cs="Arial"/>
          <w:sz w:val="24"/>
          <w:szCs w:val="24"/>
        </w:rPr>
        <w:t xml:space="preserve"> indicados en la convocatoria</w:t>
      </w:r>
      <w:r w:rsidRPr="00C04FE0">
        <w:rPr>
          <w:rFonts w:ascii="Arial" w:hAnsi="Arial" w:cs="Arial"/>
          <w:sz w:val="24"/>
          <w:szCs w:val="24"/>
        </w:rPr>
        <w:t>.</w:t>
      </w:r>
    </w:p>
    <w:p w14:paraId="1FCAB412" w14:textId="77777777" w:rsidR="00C809F0" w:rsidRDefault="00C809F0" w:rsidP="009114E2">
      <w:pPr>
        <w:spacing w:line="240" w:lineRule="auto"/>
        <w:jc w:val="both"/>
        <w:rPr>
          <w:rFonts w:ascii="Arial" w:hAnsi="Arial" w:cs="Arial"/>
          <w:sz w:val="24"/>
          <w:szCs w:val="24"/>
        </w:rPr>
      </w:pPr>
    </w:p>
    <w:p w14:paraId="1AE49BF8" w14:textId="7E0CBE2F" w:rsidR="00F129E7" w:rsidRPr="00CE5A1F" w:rsidRDefault="002161EE" w:rsidP="00CE5A1F">
      <w:pPr>
        <w:pStyle w:val="Ttulo1"/>
        <w:numPr>
          <w:ilvl w:val="3"/>
          <w:numId w:val="233"/>
        </w:numPr>
      </w:pPr>
      <w:bookmarkStart w:id="40" w:name="_Toc159924550"/>
      <w:r w:rsidRPr="00CE5A1F">
        <w:t>Requisitos que deberán cumplir las personas aspirantes</w:t>
      </w:r>
      <w:bookmarkEnd w:id="40"/>
      <w:r w:rsidRPr="00CE5A1F">
        <w:t xml:space="preserve"> </w:t>
      </w:r>
    </w:p>
    <w:p w14:paraId="4F2EA593" w14:textId="77777777" w:rsidR="00F129E7" w:rsidRPr="00C04FE0" w:rsidRDefault="00F129E7" w:rsidP="00F129E7">
      <w:pPr>
        <w:pStyle w:val="Prrafodelista"/>
        <w:ind w:left="360"/>
        <w:jc w:val="both"/>
        <w:rPr>
          <w:rFonts w:ascii="Arial" w:hAnsi="Arial" w:cs="Arial"/>
          <w:b/>
          <w:bCs/>
          <w:color w:val="CC0099"/>
          <w:sz w:val="24"/>
          <w:szCs w:val="24"/>
        </w:rPr>
      </w:pPr>
    </w:p>
    <w:p w14:paraId="11003BEA" w14:textId="77777777" w:rsidR="00F129E7" w:rsidRPr="00CE5A1F" w:rsidRDefault="00F129E7" w:rsidP="00355FE3">
      <w:pPr>
        <w:pStyle w:val="Subttulo"/>
      </w:pPr>
      <w:r w:rsidRPr="00CE5A1F">
        <w:t>Requisitos legales</w:t>
      </w:r>
    </w:p>
    <w:p w14:paraId="51074611" w14:textId="77777777" w:rsidR="00F129E7" w:rsidRPr="00C04FE0" w:rsidRDefault="00F129E7" w:rsidP="004D3424">
      <w:pPr>
        <w:pStyle w:val="Prrafodelista"/>
        <w:numPr>
          <w:ilvl w:val="0"/>
          <w:numId w:val="70"/>
        </w:numPr>
        <w:spacing w:line="240" w:lineRule="auto"/>
        <w:jc w:val="both"/>
        <w:rPr>
          <w:rFonts w:ascii="Arial" w:hAnsi="Arial" w:cs="Arial"/>
          <w:sz w:val="24"/>
          <w:szCs w:val="24"/>
        </w:rPr>
      </w:pPr>
      <w:r w:rsidRPr="00C04FE0">
        <w:rPr>
          <w:rFonts w:ascii="Arial" w:hAnsi="Arial" w:cs="Arial"/>
          <w:sz w:val="24"/>
          <w:szCs w:val="24"/>
        </w:rPr>
        <w:t>Ser ciudadano/a mexicano/a, en pleno ejercicio de sus derechos civiles y políticos, y contar con Credencial para Votar vigente</w:t>
      </w:r>
      <w:r w:rsidRPr="00C04FE0">
        <w:rPr>
          <w:rFonts w:ascii="Arial" w:hAnsi="Arial" w:cs="Arial"/>
          <w:sz w:val="24"/>
          <w:szCs w:val="24"/>
          <w:vertAlign w:val="superscript"/>
        </w:rPr>
        <w:footnoteReference w:id="3"/>
      </w:r>
      <w:r w:rsidRPr="00C04FE0">
        <w:rPr>
          <w:rFonts w:ascii="Arial" w:hAnsi="Arial" w:cs="Arial"/>
          <w:sz w:val="24"/>
          <w:szCs w:val="24"/>
        </w:rPr>
        <w:t xml:space="preserve"> o comprobante de trámite;</w:t>
      </w:r>
    </w:p>
    <w:p w14:paraId="1F17CDA6" w14:textId="77777777" w:rsidR="00F129E7" w:rsidRPr="00C04FE0" w:rsidRDefault="00F129E7" w:rsidP="004D3424">
      <w:pPr>
        <w:pStyle w:val="Prrafodelista"/>
        <w:numPr>
          <w:ilvl w:val="0"/>
          <w:numId w:val="70"/>
        </w:numPr>
        <w:spacing w:line="240" w:lineRule="auto"/>
        <w:jc w:val="both"/>
        <w:rPr>
          <w:rFonts w:ascii="Arial" w:hAnsi="Arial" w:cs="Arial"/>
          <w:sz w:val="24"/>
          <w:szCs w:val="24"/>
        </w:rPr>
      </w:pPr>
      <w:r w:rsidRPr="00C04FE0">
        <w:rPr>
          <w:rFonts w:ascii="Arial" w:hAnsi="Arial" w:cs="Arial"/>
          <w:sz w:val="24"/>
          <w:szCs w:val="24"/>
        </w:rPr>
        <w:t>Gozar de buena reputación y no haber sido condenado/a por delito alguno, salvo que hubiese sido de carácter imprudencial;</w:t>
      </w:r>
    </w:p>
    <w:p w14:paraId="6F391A1D" w14:textId="7FAA1A54" w:rsidR="00F129E7" w:rsidRPr="00C04FE0" w:rsidRDefault="00F129E7" w:rsidP="004D3424">
      <w:pPr>
        <w:pStyle w:val="Prrafodelista"/>
        <w:numPr>
          <w:ilvl w:val="0"/>
          <w:numId w:val="70"/>
        </w:numPr>
        <w:spacing w:line="240" w:lineRule="auto"/>
        <w:jc w:val="both"/>
        <w:rPr>
          <w:rFonts w:ascii="Arial" w:hAnsi="Arial" w:cs="Arial"/>
          <w:sz w:val="24"/>
          <w:szCs w:val="24"/>
        </w:rPr>
      </w:pPr>
      <w:r w:rsidRPr="00C04FE0">
        <w:rPr>
          <w:rFonts w:ascii="Arial" w:hAnsi="Arial" w:cs="Arial"/>
          <w:sz w:val="24"/>
          <w:szCs w:val="24"/>
        </w:rPr>
        <w:t xml:space="preserve">Haber acreditado, como mínimo, el nivel de educación media básica (secundaria); </w:t>
      </w:r>
    </w:p>
    <w:p w14:paraId="7CABCF4E" w14:textId="77777777" w:rsidR="00F129E7" w:rsidRPr="00C04FE0" w:rsidRDefault="00F129E7" w:rsidP="004D3424">
      <w:pPr>
        <w:pStyle w:val="Prrafodelista"/>
        <w:numPr>
          <w:ilvl w:val="0"/>
          <w:numId w:val="70"/>
        </w:numPr>
        <w:spacing w:line="240" w:lineRule="auto"/>
        <w:jc w:val="both"/>
        <w:rPr>
          <w:rFonts w:ascii="Arial" w:hAnsi="Arial" w:cs="Arial"/>
          <w:sz w:val="24"/>
          <w:szCs w:val="24"/>
        </w:rPr>
      </w:pPr>
      <w:r w:rsidRPr="00C04FE0">
        <w:rPr>
          <w:rFonts w:ascii="Arial" w:hAnsi="Arial" w:cs="Arial"/>
          <w:sz w:val="24"/>
          <w:szCs w:val="24"/>
        </w:rPr>
        <w:t>Contar con los conocimientos, experiencia y habilidades necesarias para realizar las funciones del cargo;</w:t>
      </w:r>
    </w:p>
    <w:p w14:paraId="663CDE71" w14:textId="59F25C0B" w:rsidR="00F129E7" w:rsidRPr="00C04FE0" w:rsidRDefault="00F129E7" w:rsidP="004D3424">
      <w:pPr>
        <w:pStyle w:val="Prrafodelista"/>
        <w:numPr>
          <w:ilvl w:val="0"/>
          <w:numId w:val="70"/>
        </w:numPr>
        <w:spacing w:line="240" w:lineRule="auto"/>
        <w:jc w:val="both"/>
        <w:rPr>
          <w:rFonts w:ascii="Arial" w:hAnsi="Arial" w:cs="Arial"/>
          <w:sz w:val="24"/>
          <w:szCs w:val="24"/>
        </w:rPr>
      </w:pPr>
      <w:r w:rsidRPr="00C04FE0">
        <w:rPr>
          <w:rFonts w:ascii="Arial" w:hAnsi="Arial" w:cs="Arial"/>
          <w:sz w:val="24"/>
          <w:szCs w:val="24"/>
        </w:rPr>
        <w:t>En algunos distritos electorales, el IEM de manera excepcional podrá aprobar y contratar aspirantes con menor escolaridad, atendiendo a las características sociodemográficas y culturales (entre otras)</w:t>
      </w:r>
      <w:r w:rsidRPr="00C04FE0">
        <w:rPr>
          <w:rFonts w:ascii="Arial" w:hAnsi="Arial" w:cs="Arial"/>
          <w:sz w:val="24"/>
          <w:szCs w:val="24"/>
          <w:vertAlign w:val="superscript"/>
        </w:rPr>
        <w:footnoteReference w:id="4"/>
      </w:r>
      <w:r w:rsidRPr="00C04FE0">
        <w:rPr>
          <w:rFonts w:ascii="Arial" w:hAnsi="Arial" w:cs="Arial"/>
          <w:sz w:val="24"/>
          <w:szCs w:val="24"/>
        </w:rPr>
        <w:t xml:space="preserve"> del Distrito Electoral Federal y/o Local;</w:t>
      </w:r>
    </w:p>
    <w:p w14:paraId="482E7FAC" w14:textId="3B3D58C1" w:rsidR="00F129E7" w:rsidRPr="00C04FE0" w:rsidRDefault="00F129E7" w:rsidP="004D3424">
      <w:pPr>
        <w:pStyle w:val="Prrafodelista"/>
        <w:numPr>
          <w:ilvl w:val="0"/>
          <w:numId w:val="70"/>
        </w:numPr>
        <w:spacing w:line="240" w:lineRule="auto"/>
        <w:jc w:val="both"/>
        <w:rPr>
          <w:rFonts w:ascii="Arial" w:hAnsi="Arial" w:cs="Arial"/>
          <w:sz w:val="24"/>
          <w:szCs w:val="24"/>
        </w:rPr>
      </w:pPr>
      <w:r w:rsidRPr="00C04FE0">
        <w:rPr>
          <w:rFonts w:ascii="Arial" w:hAnsi="Arial" w:cs="Arial"/>
          <w:sz w:val="24"/>
          <w:szCs w:val="24"/>
        </w:rPr>
        <w:lastRenderedPageBreak/>
        <w:t>Se podrán contratar personas aspirantes cuya Credencial para Votar pertenezca a otros distritos electorales federales y/o locales, pero corresponda a la entidad en la que se celebrará la correspondiente elección</w:t>
      </w:r>
      <w:r w:rsidR="002A5852" w:rsidRPr="00C04FE0">
        <w:rPr>
          <w:rStyle w:val="Refdenotaalpie"/>
          <w:rFonts w:ascii="Arial" w:hAnsi="Arial" w:cs="Arial"/>
          <w:sz w:val="24"/>
          <w:szCs w:val="24"/>
        </w:rPr>
        <w:footnoteReference w:id="5"/>
      </w:r>
      <w:r w:rsidRPr="00C04FE0">
        <w:rPr>
          <w:rFonts w:ascii="Arial" w:hAnsi="Arial" w:cs="Arial"/>
          <w:sz w:val="24"/>
          <w:szCs w:val="24"/>
        </w:rPr>
        <w:t>;</w:t>
      </w:r>
    </w:p>
    <w:p w14:paraId="3AE4D588" w14:textId="77777777" w:rsidR="00F129E7" w:rsidRPr="00C04FE0" w:rsidRDefault="00F129E7" w:rsidP="004D3424">
      <w:pPr>
        <w:pStyle w:val="Prrafodelista"/>
        <w:numPr>
          <w:ilvl w:val="0"/>
          <w:numId w:val="70"/>
        </w:numPr>
        <w:spacing w:line="240" w:lineRule="auto"/>
        <w:jc w:val="both"/>
        <w:rPr>
          <w:rFonts w:ascii="Arial" w:hAnsi="Arial" w:cs="Arial"/>
          <w:sz w:val="24"/>
          <w:szCs w:val="24"/>
        </w:rPr>
      </w:pPr>
      <w:r w:rsidRPr="00C04FE0">
        <w:rPr>
          <w:rFonts w:ascii="Arial" w:hAnsi="Arial" w:cs="Arial"/>
          <w:sz w:val="24"/>
          <w:szCs w:val="24"/>
        </w:rPr>
        <w:t>No militar en ningún partido político, ni haber participado activamente en alguna campaña electoral, en el último año</w:t>
      </w:r>
      <w:r w:rsidRPr="00C04FE0">
        <w:rPr>
          <w:rFonts w:ascii="Arial" w:hAnsi="Arial" w:cs="Arial"/>
          <w:sz w:val="24"/>
          <w:szCs w:val="24"/>
          <w:vertAlign w:val="superscript"/>
        </w:rPr>
        <w:footnoteReference w:id="6"/>
      </w:r>
      <w:r w:rsidRPr="00C04FE0">
        <w:rPr>
          <w:rFonts w:ascii="Arial" w:hAnsi="Arial" w:cs="Arial"/>
          <w:sz w:val="24"/>
          <w:szCs w:val="24"/>
        </w:rPr>
        <w:t xml:space="preserve">; </w:t>
      </w:r>
    </w:p>
    <w:p w14:paraId="77E09965" w14:textId="77777777" w:rsidR="00F129E7" w:rsidRPr="00C04FE0" w:rsidRDefault="00F129E7" w:rsidP="004D3424">
      <w:pPr>
        <w:pStyle w:val="Prrafodelista"/>
        <w:numPr>
          <w:ilvl w:val="0"/>
          <w:numId w:val="70"/>
        </w:numPr>
        <w:spacing w:line="240" w:lineRule="auto"/>
        <w:jc w:val="both"/>
        <w:rPr>
          <w:rFonts w:ascii="Arial" w:hAnsi="Arial" w:cs="Arial"/>
          <w:sz w:val="24"/>
          <w:szCs w:val="24"/>
        </w:rPr>
      </w:pPr>
      <w:r w:rsidRPr="00C04FE0">
        <w:rPr>
          <w:rFonts w:ascii="Arial" w:hAnsi="Arial" w:cs="Arial"/>
          <w:sz w:val="24"/>
          <w:szCs w:val="24"/>
        </w:rPr>
        <w:t>No haber participado como representante de partido político con registro vigente, o coalición en alguna elección celebrada en los últimos tres años, y en el caso de existir candidaturas independientes registradas, no deberán ser representantes de ellas en alguna elección a celebrarse el próximo 2 de junio de 2024;</w:t>
      </w:r>
    </w:p>
    <w:p w14:paraId="3FDD7377" w14:textId="272E41CA" w:rsidR="00CE5A1F" w:rsidRPr="00990F82" w:rsidRDefault="00F129E7" w:rsidP="00990F82">
      <w:pPr>
        <w:pStyle w:val="Prrafodelista"/>
        <w:numPr>
          <w:ilvl w:val="0"/>
          <w:numId w:val="70"/>
        </w:numPr>
        <w:spacing w:line="240" w:lineRule="auto"/>
        <w:jc w:val="both"/>
        <w:rPr>
          <w:rFonts w:ascii="Arial" w:hAnsi="Arial" w:cs="Arial"/>
          <w:sz w:val="24"/>
          <w:szCs w:val="24"/>
        </w:rPr>
      </w:pPr>
      <w:r w:rsidRPr="00C04FE0">
        <w:rPr>
          <w:rFonts w:ascii="Arial" w:hAnsi="Arial" w:cs="Arial"/>
          <w:sz w:val="24"/>
          <w:szCs w:val="24"/>
        </w:rPr>
        <w:t xml:space="preserve">Completar la Solicitud (Anexo </w:t>
      </w:r>
      <w:r w:rsidR="00285016">
        <w:rPr>
          <w:rFonts w:ascii="Arial" w:hAnsi="Arial" w:cs="Arial"/>
          <w:sz w:val="24"/>
          <w:szCs w:val="24"/>
        </w:rPr>
        <w:t>2.</w:t>
      </w:r>
      <w:r w:rsidRPr="00C04FE0">
        <w:rPr>
          <w:rFonts w:ascii="Arial" w:hAnsi="Arial" w:cs="Arial"/>
          <w:sz w:val="24"/>
          <w:szCs w:val="24"/>
        </w:rPr>
        <w:t>) conforme se expida en la Convocatoria, además de entregar la correspondiente documentación.</w:t>
      </w:r>
    </w:p>
    <w:p w14:paraId="663A9933" w14:textId="5D747A3E" w:rsidR="00F129E7" w:rsidRPr="00355FE3" w:rsidRDefault="00F129E7" w:rsidP="000E3859">
      <w:pPr>
        <w:pStyle w:val="Subttulo"/>
        <w:spacing w:before="240"/>
      </w:pPr>
      <w:bookmarkStart w:id="41" w:name="_Toc137479989"/>
      <w:bookmarkStart w:id="42" w:name="_Toc139285622"/>
      <w:r w:rsidRPr="00355FE3">
        <w:t>Requisitos administrativos</w:t>
      </w:r>
      <w:bookmarkEnd w:id="41"/>
      <w:bookmarkEnd w:id="42"/>
    </w:p>
    <w:p w14:paraId="0B0DD54C" w14:textId="77777777" w:rsidR="00740ECC" w:rsidRDefault="00F129E7" w:rsidP="009114E2">
      <w:pPr>
        <w:pStyle w:val="Prrafodelista"/>
        <w:numPr>
          <w:ilvl w:val="0"/>
          <w:numId w:val="69"/>
        </w:numPr>
        <w:spacing w:line="240" w:lineRule="auto"/>
        <w:jc w:val="both"/>
        <w:rPr>
          <w:rFonts w:ascii="Arial" w:hAnsi="Arial" w:cs="Arial"/>
          <w:sz w:val="24"/>
          <w:szCs w:val="24"/>
        </w:rPr>
      </w:pPr>
      <w:r w:rsidRPr="00740ECC">
        <w:rPr>
          <w:rFonts w:ascii="Arial" w:hAnsi="Arial" w:cs="Arial"/>
          <w:sz w:val="24"/>
          <w:szCs w:val="24"/>
        </w:rPr>
        <w:t>Presentar Acta de nacimiento (original o copia certificada y copia simple) o, en su caso, Carta de naturalización;</w:t>
      </w:r>
    </w:p>
    <w:p w14:paraId="2BF55AC7" w14:textId="0D623166" w:rsidR="00F129E7" w:rsidRPr="00740ECC" w:rsidRDefault="00F129E7" w:rsidP="009114E2">
      <w:pPr>
        <w:pStyle w:val="Prrafodelista"/>
        <w:numPr>
          <w:ilvl w:val="0"/>
          <w:numId w:val="69"/>
        </w:numPr>
        <w:spacing w:line="240" w:lineRule="auto"/>
        <w:jc w:val="both"/>
        <w:rPr>
          <w:rFonts w:ascii="Arial" w:hAnsi="Arial" w:cs="Arial"/>
          <w:sz w:val="24"/>
          <w:szCs w:val="24"/>
        </w:rPr>
      </w:pPr>
      <w:r w:rsidRPr="00740ECC">
        <w:rPr>
          <w:rFonts w:ascii="Arial" w:hAnsi="Arial" w:cs="Arial"/>
          <w:sz w:val="24"/>
          <w:szCs w:val="24"/>
        </w:rPr>
        <w:t>Presentar original y copia de la Credencial para Votar vigente</w:t>
      </w:r>
      <w:r w:rsidRPr="00C04FE0">
        <w:rPr>
          <w:vertAlign w:val="superscript"/>
        </w:rPr>
        <w:footnoteReference w:id="7"/>
      </w:r>
      <w:r w:rsidRPr="00740ECC">
        <w:rPr>
          <w:rFonts w:ascii="Arial" w:hAnsi="Arial" w:cs="Arial"/>
          <w:sz w:val="24"/>
          <w:szCs w:val="24"/>
        </w:rPr>
        <w:t xml:space="preserve"> del Distrito Electoral Federal</w:t>
      </w:r>
      <w:r w:rsidR="002A5852" w:rsidRPr="00C04FE0">
        <w:rPr>
          <w:rStyle w:val="Refdenotaalpie"/>
          <w:rFonts w:ascii="Arial" w:hAnsi="Arial" w:cs="Arial"/>
          <w:sz w:val="24"/>
          <w:szCs w:val="24"/>
        </w:rPr>
        <w:footnoteReference w:id="8"/>
      </w:r>
      <w:r w:rsidRPr="00740ECC">
        <w:rPr>
          <w:rFonts w:ascii="Arial" w:hAnsi="Arial" w:cs="Arial"/>
          <w:sz w:val="24"/>
          <w:szCs w:val="24"/>
        </w:rPr>
        <w:t xml:space="preserve"> correspondiente o comprobante de trámite</w:t>
      </w:r>
      <w:r w:rsidRPr="00C04FE0">
        <w:rPr>
          <w:vertAlign w:val="superscript"/>
        </w:rPr>
        <w:footnoteReference w:id="9"/>
      </w:r>
      <w:r w:rsidRPr="00740ECC">
        <w:rPr>
          <w:rFonts w:ascii="Arial" w:hAnsi="Arial" w:cs="Arial"/>
          <w:sz w:val="24"/>
          <w:szCs w:val="24"/>
        </w:rPr>
        <w:t>;</w:t>
      </w:r>
    </w:p>
    <w:p w14:paraId="7EA844CD" w14:textId="77777777" w:rsidR="00F129E7" w:rsidRPr="00C04FE0" w:rsidRDefault="00F129E7" w:rsidP="009114E2">
      <w:pPr>
        <w:pStyle w:val="Prrafodelista"/>
        <w:numPr>
          <w:ilvl w:val="0"/>
          <w:numId w:val="69"/>
        </w:numPr>
        <w:spacing w:line="240" w:lineRule="auto"/>
        <w:jc w:val="both"/>
        <w:rPr>
          <w:rFonts w:ascii="Arial" w:hAnsi="Arial" w:cs="Arial"/>
          <w:sz w:val="24"/>
          <w:szCs w:val="24"/>
        </w:rPr>
      </w:pPr>
      <w:r w:rsidRPr="00C04FE0">
        <w:rPr>
          <w:rFonts w:ascii="Arial" w:hAnsi="Arial" w:cs="Arial"/>
          <w:sz w:val="24"/>
          <w:szCs w:val="24"/>
        </w:rPr>
        <w:t>Presentar original y copia del comprobante de domicilio con vigencia no mayor a dos meses (recibo de luz, teléfono, predial, constancia de residencia, etcétera). No es necesario que aparezca el nombre de la persona interesada en el comprobante, a excepción de la constancia de residencia la cual sí deberá llevar el nombre de la persona aspirante;</w:t>
      </w:r>
    </w:p>
    <w:p w14:paraId="18647BBD" w14:textId="77777777" w:rsidR="00F129E7" w:rsidRPr="00C04FE0" w:rsidRDefault="00F129E7" w:rsidP="009114E2">
      <w:pPr>
        <w:pStyle w:val="Prrafodelista"/>
        <w:numPr>
          <w:ilvl w:val="0"/>
          <w:numId w:val="69"/>
        </w:numPr>
        <w:spacing w:line="240" w:lineRule="auto"/>
        <w:jc w:val="both"/>
        <w:rPr>
          <w:rFonts w:ascii="Arial" w:hAnsi="Arial" w:cs="Arial"/>
          <w:sz w:val="24"/>
          <w:szCs w:val="24"/>
        </w:rPr>
      </w:pPr>
      <w:r w:rsidRPr="00C04FE0">
        <w:rPr>
          <w:rFonts w:ascii="Arial" w:hAnsi="Arial" w:cs="Arial"/>
          <w:sz w:val="24"/>
          <w:szCs w:val="24"/>
        </w:rPr>
        <w:t>Presentar comprobante o constancia de estudios (no tira de materias) que acredite el nivel educativo correspondiente</w:t>
      </w:r>
      <w:r w:rsidRPr="00C04FE0">
        <w:rPr>
          <w:rFonts w:ascii="Arial" w:hAnsi="Arial" w:cs="Arial"/>
          <w:sz w:val="24"/>
          <w:szCs w:val="24"/>
          <w:vertAlign w:val="superscript"/>
        </w:rPr>
        <w:footnoteReference w:id="10"/>
      </w:r>
      <w:r w:rsidRPr="00C04FE0">
        <w:rPr>
          <w:rFonts w:ascii="Arial" w:hAnsi="Arial" w:cs="Arial"/>
          <w:sz w:val="24"/>
          <w:szCs w:val="24"/>
        </w:rPr>
        <w:t xml:space="preserve"> (original y copia);</w:t>
      </w:r>
    </w:p>
    <w:p w14:paraId="61EBC086" w14:textId="45888C55" w:rsidR="00F129E7" w:rsidRPr="00C04FE0" w:rsidRDefault="00F129E7" w:rsidP="009114E2">
      <w:pPr>
        <w:pStyle w:val="Prrafodelista"/>
        <w:numPr>
          <w:ilvl w:val="0"/>
          <w:numId w:val="69"/>
        </w:numPr>
        <w:spacing w:line="240" w:lineRule="auto"/>
        <w:jc w:val="both"/>
        <w:rPr>
          <w:rFonts w:ascii="Arial" w:hAnsi="Arial" w:cs="Arial"/>
          <w:sz w:val="24"/>
          <w:szCs w:val="24"/>
        </w:rPr>
      </w:pPr>
      <w:r w:rsidRPr="00C04FE0">
        <w:rPr>
          <w:rFonts w:ascii="Arial" w:hAnsi="Arial" w:cs="Arial"/>
          <w:sz w:val="24"/>
          <w:szCs w:val="24"/>
        </w:rPr>
        <w:lastRenderedPageBreak/>
        <w:t xml:space="preserve">Aceptar la Declaratoria bajo protesta de decir verdad (Anexo </w:t>
      </w:r>
      <w:r w:rsidR="00E273D5">
        <w:rPr>
          <w:rFonts w:ascii="Arial" w:hAnsi="Arial" w:cs="Arial"/>
          <w:sz w:val="24"/>
          <w:szCs w:val="24"/>
        </w:rPr>
        <w:t>3</w:t>
      </w:r>
      <w:r w:rsidR="00285016">
        <w:rPr>
          <w:rFonts w:ascii="Arial" w:hAnsi="Arial" w:cs="Arial"/>
          <w:sz w:val="24"/>
          <w:szCs w:val="24"/>
        </w:rPr>
        <w:t>.</w:t>
      </w:r>
      <w:r w:rsidRPr="00C04FE0">
        <w:rPr>
          <w:rFonts w:ascii="Arial" w:hAnsi="Arial" w:cs="Arial"/>
          <w:sz w:val="24"/>
          <w:szCs w:val="24"/>
        </w:rPr>
        <w:t>) y aceptar el aviso de privacidad;</w:t>
      </w:r>
    </w:p>
    <w:p w14:paraId="2C45BDBB" w14:textId="77777777" w:rsidR="00F129E7" w:rsidRPr="00C04FE0" w:rsidRDefault="00F129E7" w:rsidP="009114E2">
      <w:pPr>
        <w:pStyle w:val="Prrafodelista"/>
        <w:numPr>
          <w:ilvl w:val="0"/>
          <w:numId w:val="69"/>
        </w:numPr>
        <w:spacing w:line="240" w:lineRule="auto"/>
        <w:jc w:val="both"/>
        <w:rPr>
          <w:rFonts w:ascii="Arial" w:hAnsi="Arial" w:cs="Arial"/>
          <w:sz w:val="24"/>
          <w:szCs w:val="24"/>
        </w:rPr>
      </w:pPr>
      <w:r w:rsidRPr="00C04FE0">
        <w:rPr>
          <w:rFonts w:ascii="Arial" w:hAnsi="Arial" w:cs="Arial"/>
          <w:sz w:val="24"/>
          <w:szCs w:val="24"/>
        </w:rPr>
        <w:t>Presentar original y copia de la CURP expedida por la SEGOB y RFC</w:t>
      </w:r>
      <w:r w:rsidRPr="00C04FE0">
        <w:rPr>
          <w:rFonts w:ascii="Arial" w:hAnsi="Arial" w:cs="Arial"/>
          <w:sz w:val="24"/>
          <w:szCs w:val="24"/>
          <w:vertAlign w:val="superscript"/>
        </w:rPr>
        <w:footnoteReference w:id="11"/>
      </w:r>
      <w:r w:rsidRPr="00C04FE0">
        <w:rPr>
          <w:rFonts w:ascii="Arial" w:hAnsi="Arial" w:cs="Arial"/>
          <w:sz w:val="24"/>
          <w:szCs w:val="24"/>
        </w:rPr>
        <w:t xml:space="preserve"> con homoclave expedido por el SAT (posteriormente se solicitará al momento de la contratación). El no contar con estos documentos será motivo suficiente para no contratar a la persona aspirante;</w:t>
      </w:r>
    </w:p>
    <w:p w14:paraId="0A8C7BBD" w14:textId="77777777" w:rsidR="00F129E7" w:rsidRPr="00C04FE0" w:rsidRDefault="00F129E7" w:rsidP="009114E2">
      <w:pPr>
        <w:pStyle w:val="Prrafodelista"/>
        <w:numPr>
          <w:ilvl w:val="0"/>
          <w:numId w:val="69"/>
        </w:numPr>
        <w:spacing w:line="240" w:lineRule="auto"/>
        <w:jc w:val="both"/>
        <w:rPr>
          <w:rFonts w:ascii="Arial" w:hAnsi="Arial" w:cs="Arial"/>
          <w:sz w:val="24"/>
          <w:szCs w:val="24"/>
        </w:rPr>
      </w:pPr>
      <w:r w:rsidRPr="00C04FE0">
        <w:rPr>
          <w:rFonts w:ascii="Arial" w:hAnsi="Arial" w:cs="Arial"/>
          <w:sz w:val="24"/>
          <w:szCs w:val="24"/>
        </w:rPr>
        <w:t>Entregar tres fotografías tamaño infantil a color o blanco y negro al momento de la contratación;</w:t>
      </w:r>
    </w:p>
    <w:p w14:paraId="4A73BC1B" w14:textId="45CCCB86" w:rsidR="00F129E7" w:rsidRPr="00C04FE0" w:rsidRDefault="00F129E7" w:rsidP="009114E2">
      <w:pPr>
        <w:pStyle w:val="Prrafodelista"/>
        <w:numPr>
          <w:ilvl w:val="0"/>
          <w:numId w:val="69"/>
        </w:numPr>
        <w:spacing w:line="240" w:lineRule="auto"/>
        <w:jc w:val="both"/>
        <w:rPr>
          <w:rFonts w:ascii="Arial" w:hAnsi="Arial" w:cs="Arial"/>
          <w:sz w:val="24"/>
          <w:szCs w:val="24"/>
        </w:rPr>
      </w:pPr>
      <w:r w:rsidRPr="00C04FE0">
        <w:rPr>
          <w:rFonts w:ascii="Arial" w:hAnsi="Arial" w:cs="Arial"/>
          <w:sz w:val="24"/>
          <w:szCs w:val="24"/>
        </w:rPr>
        <w:t>No ser familiar consanguíneo o por afinidad, hasta el 4º grado</w:t>
      </w:r>
      <w:r w:rsidR="0044344C" w:rsidRPr="00C04FE0">
        <w:rPr>
          <w:rFonts w:ascii="Arial" w:hAnsi="Arial" w:cs="Arial"/>
          <w:sz w:val="24"/>
          <w:szCs w:val="24"/>
        </w:rPr>
        <w:t xml:space="preserve"> de las personas funcionarias de los OD, </w:t>
      </w:r>
      <w:r w:rsidRPr="00C04FE0">
        <w:rPr>
          <w:rFonts w:ascii="Arial" w:hAnsi="Arial" w:cs="Arial"/>
          <w:sz w:val="24"/>
          <w:szCs w:val="24"/>
        </w:rPr>
        <w:t>representantes de partido político o, en su caso, candidaturas independientes que estén registradas para el Proceso Electoral Concurrente 2023-2024;</w:t>
      </w:r>
    </w:p>
    <w:p w14:paraId="5504255C" w14:textId="77777777" w:rsidR="00F129E7" w:rsidRPr="00C04FE0" w:rsidRDefault="00F129E7" w:rsidP="009114E2">
      <w:pPr>
        <w:pStyle w:val="Prrafodelista"/>
        <w:numPr>
          <w:ilvl w:val="0"/>
          <w:numId w:val="69"/>
        </w:numPr>
        <w:spacing w:line="240" w:lineRule="auto"/>
        <w:jc w:val="both"/>
        <w:rPr>
          <w:rFonts w:ascii="Arial" w:hAnsi="Arial" w:cs="Arial"/>
          <w:sz w:val="24"/>
          <w:szCs w:val="24"/>
        </w:rPr>
      </w:pPr>
      <w:r w:rsidRPr="00C04FE0">
        <w:rPr>
          <w:rFonts w:ascii="Arial" w:hAnsi="Arial" w:cs="Arial"/>
          <w:sz w:val="24"/>
          <w:szCs w:val="24"/>
        </w:rPr>
        <w:t>Asistir a la Plática de inducción que imparta el IEM;</w:t>
      </w:r>
    </w:p>
    <w:p w14:paraId="1B1A1430" w14:textId="104046EB" w:rsidR="00F129E7" w:rsidRPr="00C04FE0" w:rsidRDefault="00F129E7" w:rsidP="009114E2">
      <w:pPr>
        <w:pStyle w:val="Prrafodelista"/>
        <w:numPr>
          <w:ilvl w:val="0"/>
          <w:numId w:val="69"/>
        </w:numPr>
        <w:spacing w:line="240" w:lineRule="auto"/>
        <w:jc w:val="both"/>
        <w:rPr>
          <w:rFonts w:ascii="Arial" w:hAnsi="Arial" w:cs="Arial"/>
          <w:sz w:val="24"/>
          <w:szCs w:val="24"/>
        </w:rPr>
      </w:pPr>
      <w:r w:rsidRPr="00C04FE0">
        <w:rPr>
          <w:rFonts w:ascii="Arial" w:hAnsi="Arial" w:cs="Arial"/>
          <w:sz w:val="24"/>
          <w:szCs w:val="24"/>
        </w:rPr>
        <w:t xml:space="preserve">Aprobar la evaluación integral que consiste en la aplicación de un examen de conocimientos, habilidades y actitudes, además de una entrevista que realizarán </w:t>
      </w:r>
      <w:r w:rsidR="00456130">
        <w:rPr>
          <w:rFonts w:ascii="Arial" w:hAnsi="Arial" w:cs="Arial"/>
          <w:sz w:val="24"/>
          <w:szCs w:val="24"/>
        </w:rPr>
        <w:t>los comités distritales y municipales</w:t>
      </w:r>
      <w:r w:rsidRPr="00C04FE0">
        <w:rPr>
          <w:rFonts w:ascii="Arial" w:hAnsi="Arial" w:cs="Arial"/>
          <w:sz w:val="24"/>
          <w:szCs w:val="24"/>
        </w:rPr>
        <w:t xml:space="preserve"> del IEM;</w:t>
      </w:r>
    </w:p>
    <w:p w14:paraId="52854024" w14:textId="77777777" w:rsidR="00F129E7" w:rsidRPr="00C04FE0" w:rsidRDefault="00F129E7" w:rsidP="009114E2">
      <w:pPr>
        <w:pStyle w:val="Prrafodelista"/>
        <w:numPr>
          <w:ilvl w:val="0"/>
          <w:numId w:val="69"/>
        </w:numPr>
        <w:spacing w:line="240" w:lineRule="auto"/>
        <w:jc w:val="both"/>
        <w:rPr>
          <w:rFonts w:ascii="Arial" w:hAnsi="Arial" w:cs="Arial"/>
          <w:sz w:val="24"/>
          <w:szCs w:val="24"/>
        </w:rPr>
      </w:pPr>
      <w:r w:rsidRPr="00C04FE0">
        <w:rPr>
          <w:rFonts w:ascii="Arial" w:hAnsi="Arial" w:cs="Arial"/>
          <w:sz w:val="24"/>
          <w:szCs w:val="24"/>
        </w:rPr>
        <w:t>No tener otro trabajo o empleo remunerado, es decir, tener disponibilidad de tiempo completo o fuera de lo habitual para prestar sus servicios, adaptándose a la disponibilidad de tiempo de la ciudadanía (incluyendo fines de semana y días festivos);</w:t>
      </w:r>
    </w:p>
    <w:p w14:paraId="5CFA8296" w14:textId="77777777" w:rsidR="00F129E7" w:rsidRPr="00C04FE0" w:rsidRDefault="00F129E7" w:rsidP="009114E2">
      <w:pPr>
        <w:pStyle w:val="Prrafodelista"/>
        <w:numPr>
          <w:ilvl w:val="0"/>
          <w:numId w:val="69"/>
        </w:numPr>
        <w:spacing w:line="240" w:lineRule="auto"/>
        <w:jc w:val="both"/>
        <w:rPr>
          <w:rFonts w:ascii="Arial" w:hAnsi="Arial" w:cs="Arial"/>
          <w:sz w:val="24"/>
          <w:szCs w:val="24"/>
        </w:rPr>
      </w:pPr>
      <w:r w:rsidRPr="00C04FE0">
        <w:rPr>
          <w:rFonts w:ascii="Arial" w:hAnsi="Arial" w:cs="Arial"/>
          <w:sz w:val="24"/>
          <w:szCs w:val="24"/>
        </w:rPr>
        <w:t>Preferentemente contar con una carta que acredite su experiencia como docente, manejo o trato con grupos de personas o haber participado en algún Proceso Electoral Concurrente, Federal o Local. El no contar con este requisito no será causa de exclusión de la persona aspirante;</w:t>
      </w:r>
    </w:p>
    <w:p w14:paraId="1170A8B6" w14:textId="77777777" w:rsidR="00F129E7" w:rsidRPr="00C04FE0" w:rsidRDefault="00F129E7" w:rsidP="009114E2">
      <w:pPr>
        <w:pStyle w:val="Prrafodelista"/>
        <w:numPr>
          <w:ilvl w:val="0"/>
          <w:numId w:val="69"/>
        </w:numPr>
        <w:spacing w:line="240" w:lineRule="auto"/>
        <w:jc w:val="both"/>
        <w:rPr>
          <w:rFonts w:ascii="Arial" w:hAnsi="Arial" w:cs="Arial"/>
          <w:sz w:val="24"/>
          <w:szCs w:val="24"/>
        </w:rPr>
      </w:pPr>
      <w:r w:rsidRPr="00C04FE0">
        <w:rPr>
          <w:rFonts w:ascii="Arial" w:hAnsi="Arial" w:cs="Arial"/>
          <w:sz w:val="24"/>
          <w:szCs w:val="24"/>
        </w:rPr>
        <w:t>Preferentemente saber conducir y contar con licencia de manejo vigente. El no cumplir con este requisito no será causa de exclusión de la persona aspirante;</w:t>
      </w:r>
    </w:p>
    <w:p w14:paraId="2A04F708" w14:textId="77777777" w:rsidR="00F129E7" w:rsidRPr="00C04FE0" w:rsidRDefault="00F129E7" w:rsidP="009114E2">
      <w:pPr>
        <w:pStyle w:val="Prrafodelista"/>
        <w:numPr>
          <w:ilvl w:val="0"/>
          <w:numId w:val="69"/>
        </w:numPr>
        <w:spacing w:line="240" w:lineRule="auto"/>
        <w:jc w:val="both"/>
        <w:rPr>
          <w:rFonts w:ascii="Arial" w:hAnsi="Arial" w:cs="Arial"/>
          <w:sz w:val="24"/>
          <w:szCs w:val="24"/>
        </w:rPr>
      </w:pPr>
      <w:r w:rsidRPr="00C04FE0">
        <w:rPr>
          <w:rFonts w:ascii="Arial" w:hAnsi="Arial" w:cs="Arial"/>
          <w:sz w:val="24"/>
          <w:szCs w:val="24"/>
        </w:rPr>
        <w:t xml:space="preserve">Preferentemente contar con conocimientos básicos sobre el manejo de dispositivos móviles o teléfonos inteligentes. El no cumplir con este requisito no será causa de exclusión de la o el aspirante; </w:t>
      </w:r>
    </w:p>
    <w:p w14:paraId="1B85A821" w14:textId="77777777" w:rsidR="00F129E7" w:rsidRPr="00C04FE0" w:rsidRDefault="00F129E7" w:rsidP="009114E2">
      <w:pPr>
        <w:pStyle w:val="Prrafodelista"/>
        <w:numPr>
          <w:ilvl w:val="0"/>
          <w:numId w:val="69"/>
        </w:numPr>
        <w:spacing w:line="240" w:lineRule="auto"/>
        <w:jc w:val="both"/>
        <w:rPr>
          <w:rFonts w:ascii="Arial" w:hAnsi="Arial" w:cs="Arial"/>
          <w:sz w:val="24"/>
          <w:szCs w:val="24"/>
        </w:rPr>
      </w:pPr>
      <w:r w:rsidRPr="00C04FE0">
        <w:rPr>
          <w:rFonts w:ascii="Arial" w:hAnsi="Arial" w:cs="Arial"/>
          <w:sz w:val="24"/>
          <w:szCs w:val="24"/>
        </w:rPr>
        <w:t>No ser SE ni CAE del INE en funciones; y</w:t>
      </w:r>
    </w:p>
    <w:p w14:paraId="718FB2A2" w14:textId="77777777" w:rsidR="00F129E7" w:rsidRPr="00C04FE0" w:rsidRDefault="00F129E7" w:rsidP="009114E2">
      <w:pPr>
        <w:pStyle w:val="Prrafodelista"/>
        <w:numPr>
          <w:ilvl w:val="0"/>
          <w:numId w:val="69"/>
        </w:numPr>
        <w:spacing w:line="240" w:lineRule="auto"/>
        <w:jc w:val="both"/>
        <w:rPr>
          <w:rFonts w:ascii="Arial" w:hAnsi="Arial" w:cs="Arial"/>
          <w:sz w:val="24"/>
          <w:szCs w:val="24"/>
        </w:rPr>
      </w:pPr>
      <w:r w:rsidRPr="00C04FE0">
        <w:rPr>
          <w:rFonts w:ascii="Arial" w:hAnsi="Arial" w:cs="Arial"/>
          <w:sz w:val="24"/>
          <w:szCs w:val="24"/>
        </w:rPr>
        <w:t>Los demás requisitos que el área administrativa del IEM requiera.</w:t>
      </w:r>
    </w:p>
    <w:p w14:paraId="30C4D6FB" w14:textId="77777777" w:rsidR="00F129E7" w:rsidRPr="00D56D9D" w:rsidRDefault="00F129E7" w:rsidP="009114E2">
      <w:pPr>
        <w:pStyle w:val="Prrafodelista"/>
        <w:spacing w:after="0" w:line="240" w:lineRule="auto"/>
        <w:ind w:left="360"/>
        <w:jc w:val="both"/>
        <w:rPr>
          <w:rFonts w:ascii="Arial" w:eastAsia="Calibri" w:hAnsi="Arial" w:cs="Arial"/>
          <w:sz w:val="24"/>
          <w:szCs w:val="24"/>
        </w:rPr>
      </w:pPr>
    </w:p>
    <w:p w14:paraId="0A7824D7" w14:textId="77777777" w:rsidR="00F129E7" w:rsidRPr="00CE5A1F" w:rsidRDefault="00F129E7" w:rsidP="00D56D9D">
      <w:pPr>
        <w:spacing w:line="240" w:lineRule="auto"/>
        <w:jc w:val="both"/>
        <w:rPr>
          <w:rFonts w:ascii="Arial" w:hAnsi="Arial" w:cs="Arial"/>
          <w:sz w:val="24"/>
          <w:szCs w:val="24"/>
        </w:rPr>
      </w:pPr>
      <w:r w:rsidRPr="00CE5A1F">
        <w:rPr>
          <w:rFonts w:ascii="Arial" w:hAnsi="Arial" w:cs="Arial"/>
          <w:sz w:val="24"/>
          <w:szCs w:val="24"/>
        </w:rPr>
        <w:t>A continuación, se presenta la información con las especificaciones y consideraciones de la documentación que deberán entregar las personas aspirantes:</w:t>
      </w:r>
    </w:p>
    <w:p w14:paraId="3E2A14C9" w14:textId="77777777" w:rsidR="00F129E7" w:rsidRPr="00C04FE0" w:rsidRDefault="00F129E7" w:rsidP="00D56D9D">
      <w:pPr>
        <w:pStyle w:val="Prrafodelista"/>
        <w:numPr>
          <w:ilvl w:val="0"/>
          <w:numId w:val="68"/>
        </w:numPr>
        <w:spacing w:after="0" w:line="240" w:lineRule="auto"/>
        <w:jc w:val="both"/>
        <w:rPr>
          <w:rFonts w:ascii="Arial" w:hAnsi="Arial" w:cs="Arial"/>
          <w:sz w:val="24"/>
          <w:szCs w:val="24"/>
        </w:rPr>
      </w:pPr>
      <w:r w:rsidRPr="00C04FE0">
        <w:rPr>
          <w:rFonts w:ascii="Arial" w:hAnsi="Arial" w:cs="Arial"/>
          <w:sz w:val="24"/>
          <w:szCs w:val="24"/>
        </w:rPr>
        <w:t>Acta de Nacimiento, copia certificada del Acta de Nacimiento o Carta de naturalización. Original y copia simple.</w:t>
      </w:r>
    </w:p>
    <w:p w14:paraId="6F6C4433" w14:textId="77777777" w:rsidR="00F129E7" w:rsidRPr="00C04FE0" w:rsidRDefault="00F129E7" w:rsidP="00D56D9D">
      <w:pPr>
        <w:pStyle w:val="Prrafodelista"/>
        <w:numPr>
          <w:ilvl w:val="0"/>
          <w:numId w:val="68"/>
        </w:numPr>
        <w:spacing w:after="0" w:line="240" w:lineRule="auto"/>
        <w:jc w:val="both"/>
        <w:rPr>
          <w:rFonts w:ascii="Arial" w:hAnsi="Arial" w:cs="Arial"/>
          <w:sz w:val="24"/>
          <w:szCs w:val="24"/>
        </w:rPr>
      </w:pPr>
      <w:r w:rsidRPr="00C04FE0">
        <w:rPr>
          <w:rFonts w:ascii="Arial" w:hAnsi="Arial" w:cs="Arial"/>
          <w:sz w:val="24"/>
          <w:szCs w:val="24"/>
        </w:rPr>
        <w:lastRenderedPageBreak/>
        <w:t>Credencial para Votar vigente o, en su caso, comprobante de trámite, este último acompañado de una identificación oficial con fotografía. Original y copia.</w:t>
      </w:r>
    </w:p>
    <w:p w14:paraId="278148EC" w14:textId="77777777" w:rsidR="00F129E7" w:rsidRPr="00C04FE0" w:rsidRDefault="00F129E7" w:rsidP="00D56D9D">
      <w:pPr>
        <w:pStyle w:val="Prrafodelista"/>
        <w:numPr>
          <w:ilvl w:val="0"/>
          <w:numId w:val="68"/>
        </w:numPr>
        <w:spacing w:after="0" w:line="240" w:lineRule="auto"/>
        <w:jc w:val="both"/>
        <w:rPr>
          <w:rFonts w:ascii="Arial" w:eastAsia="Calibri" w:hAnsi="Arial" w:cs="Arial"/>
          <w:sz w:val="24"/>
          <w:szCs w:val="24"/>
        </w:rPr>
      </w:pPr>
      <w:r w:rsidRPr="00C04FE0">
        <w:rPr>
          <w:rFonts w:ascii="Arial" w:hAnsi="Arial" w:cs="Arial"/>
          <w:sz w:val="24"/>
          <w:szCs w:val="24"/>
        </w:rPr>
        <w:t xml:space="preserve">Comprobante de domicilio no mayor a dos meses. </w:t>
      </w:r>
      <w:r w:rsidRPr="00C04FE0">
        <w:rPr>
          <w:rFonts w:ascii="Arial" w:eastAsia="Calibri" w:hAnsi="Arial" w:cs="Arial"/>
          <w:sz w:val="24"/>
          <w:szCs w:val="24"/>
        </w:rPr>
        <w:t>Original y copia. No es necesario que aparezca el nombre de la persona aspirante.</w:t>
      </w:r>
    </w:p>
    <w:p w14:paraId="25D74AE5" w14:textId="77777777" w:rsidR="00F129E7" w:rsidRPr="00C04FE0" w:rsidRDefault="00F129E7" w:rsidP="00D56D9D">
      <w:pPr>
        <w:pStyle w:val="Prrafodelista"/>
        <w:numPr>
          <w:ilvl w:val="0"/>
          <w:numId w:val="68"/>
        </w:numPr>
        <w:spacing w:after="0" w:line="240" w:lineRule="auto"/>
        <w:jc w:val="both"/>
        <w:rPr>
          <w:rFonts w:ascii="Arial" w:eastAsia="Calibri" w:hAnsi="Arial" w:cs="Arial"/>
          <w:sz w:val="24"/>
          <w:szCs w:val="24"/>
        </w:rPr>
      </w:pPr>
      <w:r w:rsidRPr="00C04FE0">
        <w:rPr>
          <w:rFonts w:ascii="Arial" w:hAnsi="Arial" w:cs="Arial"/>
          <w:sz w:val="24"/>
          <w:szCs w:val="24"/>
        </w:rPr>
        <w:t xml:space="preserve">Comprobante o constancia oficial del último grado de estudios. </w:t>
      </w:r>
      <w:r w:rsidRPr="00C04FE0">
        <w:rPr>
          <w:rFonts w:ascii="Arial" w:eastAsia="Calibri" w:hAnsi="Arial" w:cs="Arial"/>
          <w:sz w:val="24"/>
          <w:szCs w:val="24"/>
        </w:rPr>
        <w:t>Original y copia (no tira de materias)</w:t>
      </w:r>
    </w:p>
    <w:p w14:paraId="1C7586C0" w14:textId="77777777" w:rsidR="00D56D9D" w:rsidRDefault="00D56D9D" w:rsidP="00D56D9D">
      <w:pPr>
        <w:spacing w:after="0" w:line="240" w:lineRule="auto"/>
        <w:ind w:left="142" w:hanging="142"/>
        <w:contextualSpacing/>
        <w:jc w:val="both"/>
        <w:rPr>
          <w:rFonts w:ascii="Arial" w:eastAsia="Times New Roman" w:hAnsi="Arial" w:cs="Arial"/>
          <w:sz w:val="24"/>
          <w:szCs w:val="24"/>
          <w:lang w:eastAsia="es-ES_tradnl"/>
        </w:rPr>
      </w:pPr>
    </w:p>
    <w:p w14:paraId="5740F478" w14:textId="214984BA" w:rsidR="00F129E7" w:rsidRPr="00C04FE0" w:rsidRDefault="00F129E7" w:rsidP="00D56D9D">
      <w:pPr>
        <w:spacing w:after="0" w:line="240" w:lineRule="auto"/>
        <w:ind w:left="142" w:hanging="142"/>
        <w:contextualSpacing/>
        <w:jc w:val="both"/>
        <w:rPr>
          <w:rFonts w:ascii="Arial" w:eastAsia="Times New Roman" w:hAnsi="Arial" w:cs="Arial"/>
          <w:sz w:val="24"/>
          <w:szCs w:val="24"/>
          <w:lang w:eastAsia="es-ES_tradnl"/>
        </w:rPr>
      </w:pPr>
      <w:r w:rsidRPr="00C04FE0">
        <w:rPr>
          <w:rFonts w:ascii="Arial" w:eastAsia="Times New Roman" w:hAnsi="Arial" w:cs="Arial"/>
          <w:sz w:val="24"/>
          <w:szCs w:val="24"/>
          <w:lang w:eastAsia="es-ES_tradnl"/>
        </w:rPr>
        <w:t>La documentación que se identifica como opcional es la siguiente:</w:t>
      </w:r>
    </w:p>
    <w:p w14:paraId="71EF7981" w14:textId="77777777" w:rsidR="00F129E7" w:rsidRPr="00C04FE0" w:rsidRDefault="00F129E7" w:rsidP="00D56D9D">
      <w:pPr>
        <w:pStyle w:val="Prrafodelista"/>
        <w:numPr>
          <w:ilvl w:val="0"/>
          <w:numId w:val="71"/>
        </w:numPr>
        <w:spacing w:after="0" w:line="240" w:lineRule="auto"/>
        <w:ind w:left="502"/>
        <w:jc w:val="both"/>
        <w:rPr>
          <w:rFonts w:ascii="Arial" w:hAnsi="Arial" w:cs="Arial"/>
          <w:sz w:val="24"/>
          <w:szCs w:val="24"/>
        </w:rPr>
      </w:pPr>
      <w:r w:rsidRPr="00C04FE0">
        <w:rPr>
          <w:rFonts w:ascii="Arial" w:hAnsi="Arial" w:cs="Arial"/>
          <w:sz w:val="24"/>
          <w:szCs w:val="24"/>
        </w:rPr>
        <w:t>CURP. Original y copia.</w:t>
      </w:r>
    </w:p>
    <w:p w14:paraId="0B1548DF" w14:textId="254DBE66" w:rsidR="00F129E7" w:rsidRPr="00C04FE0" w:rsidRDefault="00F129E7" w:rsidP="00D56D9D">
      <w:pPr>
        <w:pStyle w:val="Prrafodelista"/>
        <w:numPr>
          <w:ilvl w:val="0"/>
          <w:numId w:val="71"/>
        </w:numPr>
        <w:spacing w:after="0" w:line="240" w:lineRule="auto"/>
        <w:ind w:left="502"/>
        <w:jc w:val="both"/>
        <w:rPr>
          <w:rFonts w:ascii="Arial" w:hAnsi="Arial" w:cs="Arial"/>
          <w:sz w:val="24"/>
          <w:szCs w:val="24"/>
        </w:rPr>
      </w:pPr>
      <w:r w:rsidRPr="00C04FE0">
        <w:rPr>
          <w:rFonts w:ascii="Arial" w:hAnsi="Arial" w:cs="Arial"/>
          <w:sz w:val="24"/>
          <w:szCs w:val="24"/>
        </w:rPr>
        <w:t>RFC con homoclave</w:t>
      </w:r>
      <w:r w:rsidR="00456130">
        <w:rPr>
          <w:rFonts w:ascii="Arial" w:hAnsi="Arial" w:cs="Arial"/>
          <w:sz w:val="24"/>
          <w:szCs w:val="24"/>
        </w:rPr>
        <w:t xml:space="preserve"> (constancia de situación fiscal)</w:t>
      </w:r>
      <w:r w:rsidRPr="00C04FE0">
        <w:rPr>
          <w:rFonts w:ascii="Arial" w:hAnsi="Arial" w:cs="Arial"/>
          <w:sz w:val="24"/>
          <w:szCs w:val="24"/>
        </w:rPr>
        <w:t>. Original y copia.</w:t>
      </w:r>
    </w:p>
    <w:p w14:paraId="4A9941FE" w14:textId="77777777" w:rsidR="00F129E7" w:rsidRPr="00D56D9D" w:rsidRDefault="00F129E7" w:rsidP="00D56D9D">
      <w:pPr>
        <w:spacing w:after="0" w:line="240" w:lineRule="auto"/>
        <w:ind w:hanging="142"/>
        <w:contextualSpacing/>
        <w:jc w:val="both"/>
        <w:rPr>
          <w:rFonts w:ascii="Arial" w:eastAsia="Times New Roman" w:hAnsi="Arial" w:cs="Arial"/>
          <w:sz w:val="24"/>
          <w:szCs w:val="24"/>
          <w:lang w:eastAsia="es-ES_tradnl"/>
        </w:rPr>
      </w:pPr>
    </w:p>
    <w:p w14:paraId="748582D7" w14:textId="77777777" w:rsidR="00F129E7" w:rsidRPr="00C04FE0" w:rsidRDefault="00F129E7" w:rsidP="00D56D9D">
      <w:pPr>
        <w:spacing w:after="0" w:line="240" w:lineRule="auto"/>
        <w:contextualSpacing/>
        <w:jc w:val="both"/>
        <w:rPr>
          <w:rFonts w:ascii="Arial" w:eastAsia="Times New Roman" w:hAnsi="Arial" w:cs="Arial"/>
          <w:sz w:val="24"/>
          <w:szCs w:val="24"/>
          <w:lang w:eastAsia="es-ES_tradnl"/>
        </w:rPr>
      </w:pPr>
      <w:r w:rsidRPr="00C04FE0">
        <w:rPr>
          <w:rFonts w:ascii="Arial" w:eastAsia="Times New Roman" w:hAnsi="Arial" w:cs="Arial"/>
          <w:sz w:val="24"/>
          <w:szCs w:val="24"/>
          <w:lang w:eastAsia="es-ES_tradnl"/>
        </w:rPr>
        <w:t>Sin embargo, en caso de ser seleccionado/a para ocupar alguno de los cargos será obligatorio presentarla.</w:t>
      </w:r>
    </w:p>
    <w:p w14:paraId="40F95C94" w14:textId="77777777" w:rsidR="00F129E7" w:rsidRPr="00D56D9D" w:rsidRDefault="00F129E7" w:rsidP="00D56D9D">
      <w:pPr>
        <w:pStyle w:val="Prrafodelista"/>
        <w:spacing w:after="0" w:line="240" w:lineRule="auto"/>
        <w:ind w:left="0" w:hanging="142"/>
        <w:jc w:val="both"/>
        <w:rPr>
          <w:rFonts w:ascii="Arial" w:hAnsi="Arial" w:cs="Arial"/>
          <w:sz w:val="24"/>
          <w:szCs w:val="24"/>
        </w:rPr>
      </w:pPr>
    </w:p>
    <w:p w14:paraId="396177F4" w14:textId="77777777" w:rsidR="00F129E7" w:rsidRPr="00C04FE0" w:rsidRDefault="00F129E7" w:rsidP="00D56D9D">
      <w:pPr>
        <w:spacing w:after="0" w:line="240" w:lineRule="auto"/>
        <w:contextualSpacing/>
        <w:jc w:val="both"/>
        <w:rPr>
          <w:rFonts w:ascii="Arial" w:hAnsi="Arial" w:cs="Arial"/>
          <w:sz w:val="24"/>
          <w:szCs w:val="24"/>
        </w:rPr>
      </w:pPr>
      <w:r w:rsidRPr="00C04FE0">
        <w:rPr>
          <w:rFonts w:ascii="Arial" w:hAnsi="Arial" w:cs="Arial"/>
          <w:sz w:val="24"/>
          <w:szCs w:val="24"/>
        </w:rPr>
        <w:t xml:space="preserve">Finalmente, la documentación complementaria (no obligatoria) será la siguiente: </w:t>
      </w:r>
    </w:p>
    <w:p w14:paraId="6B438B7A" w14:textId="79590AC7" w:rsidR="00F129E7" w:rsidRPr="00C04FE0" w:rsidRDefault="00F129E7" w:rsidP="00D56D9D">
      <w:pPr>
        <w:pStyle w:val="Prrafodelista"/>
        <w:numPr>
          <w:ilvl w:val="0"/>
          <w:numId w:val="72"/>
        </w:numPr>
        <w:spacing w:after="0" w:line="240" w:lineRule="auto"/>
        <w:ind w:left="502"/>
        <w:jc w:val="both"/>
        <w:rPr>
          <w:rFonts w:ascii="Arial" w:hAnsi="Arial" w:cs="Arial"/>
          <w:sz w:val="24"/>
          <w:szCs w:val="24"/>
        </w:rPr>
      </w:pPr>
      <w:r w:rsidRPr="00C04FE0">
        <w:rPr>
          <w:rFonts w:ascii="Arial" w:hAnsi="Arial" w:cs="Arial"/>
          <w:sz w:val="24"/>
          <w:szCs w:val="24"/>
        </w:rPr>
        <w:t xml:space="preserve">Constancia de participación en procesos electorales anteriores con el INE y/o con el </w:t>
      </w:r>
      <w:r w:rsidR="00456130">
        <w:rPr>
          <w:rFonts w:ascii="Arial" w:hAnsi="Arial" w:cs="Arial"/>
          <w:sz w:val="24"/>
          <w:szCs w:val="24"/>
        </w:rPr>
        <w:t>IEM</w:t>
      </w:r>
      <w:r w:rsidRPr="00C04FE0">
        <w:rPr>
          <w:rFonts w:ascii="Arial" w:hAnsi="Arial" w:cs="Arial"/>
          <w:sz w:val="24"/>
          <w:szCs w:val="24"/>
        </w:rPr>
        <w:t>.</w:t>
      </w:r>
    </w:p>
    <w:p w14:paraId="194ABE3C" w14:textId="77777777" w:rsidR="00F129E7" w:rsidRPr="00C04FE0" w:rsidRDefault="00F129E7" w:rsidP="00D56D9D">
      <w:pPr>
        <w:pStyle w:val="Prrafodelista"/>
        <w:numPr>
          <w:ilvl w:val="0"/>
          <w:numId w:val="72"/>
        </w:numPr>
        <w:spacing w:after="0" w:line="240" w:lineRule="auto"/>
        <w:ind w:left="502"/>
        <w:jc w:val="both"/>
        <w:rPr>
          <w:rFonts w:ascii="Arial" w:hAnsi="Arial" w:cs="Arial"/>
          <w:sz w:val="24"/>
          <w:szCs w:val="24"/>
        </w:rPr>
      </w:pPr>
      <w:r w:rsidRPr="00C04FE0">
        <w:rPr>
          <w:rFonts w:ascii="Arial" w:hAnsi="Arial" w:cs="Arial"/>
          <w:sz w:val="24"/>
          <w:szCs w:val="24"/>
        </w:rPr>
        <w:t xml:space="preserve">Carta que acredite su experiencia como docente, manejo o trato con grupos de personas. </w:t>
      </w:r>
    </w:p>
    <w:p w14:paraId="6370C176" w14:textId="79105789" w:rsidR="00F129E7" w:rsidRPr="00C04FE0" w:rsidRDefault="00F129E7" w:rsidP="00D56D9D">
      <w:pPr>
        <w:pStyle w:val="Prrafodelista"/>
        <w:numPr>
          <w:ilvl w:val="0"/>
          <w:numId w:val="72"/>
        </w:numPr>
        <w:spacing w:after="0" w:line="240" w:lineRule="auto"/>
        <w:ind w:left="502"/>
        <w:jc w:val="both"/>
        <w:rPr>
          <w:rFonts w:ascii="Arial" w:hAnsi="Arial" w:cs="Arial"/>
          <w:sz w:val="24"/>
          <w:szCs w:val="24"/>
        </w:rPr>
      </w:pPr>
      <w:r w:rsidRPr="00D56D9D">
        <w:rPr>
          <w:rFonts w:ascii="Arial" w:hAnsi="Arial" w:cs="Arial"/>
          <w:sz w:val="24"/>
          <w:szCs w:val="24"/>
        </w:rPr>
        <w:t>Licencia de manejo vigente.</w:t>
      </w:r>
      <w:r w:rsidRPr="00C04FE0">
        <w:rPr>
          <w:rFonts w:ascii="Arial" w:hAnsi="Arial" w:cs="Arial"/>
          <w:sz w:val="24"/>
          <w:szCs w:val="24"/>
        </w:rPr>
        <w:t xml:space="preserve"> </w:t>
      </w:r>
    </w:p>
    <w:p w14:paraId="77BAB883" w14:textId="6EB42242" w:rsidR="00F129E7" w:rsidRPr="00C04FE0" w:rsidRDefault="00F129E7" w:rsidP="009114E2">
      <w:pPr>
        <w:pStyle w:val="Prrafodelista"/>
        <w:spacing w:after="0" w:line="240" w:lineRule="auto"/>
        <w:ind w:left="568" w:hanging="142"/>
        <w:jc w:val="both"/>
        <w:rPr>
          <w:rFonts w:ascii="Arial" w:hAnsi="Arial" w:cs="Arial"/>
          <w:sz w:val="24"/>
          <w:szCs w:val="24"/>
        </w:rPr>
      </w:pPr>
    </w:p>
    <w:p w14:paraId="2C6C7D71" w14:textId="64078EBF" w:rsidR="000525A0" w:rsidRDefault="000525A0" w:rsidP="000525A0">
      <w:pPr>
        <w:spacing w:after="0" w:line="240" w:lineRule="auto"/>
        <w:ind w:left="425"/>
        <w:jc w:val="both"/>
        <w:rPr>
          <w:rFonts w:ascii="Arial" w:hAnsi="Arial" w:cs="Arial"/>
          <w:sz w:val="24"/>
          <w:szCs w:val="24"/>
        </w:rPr>
      </w:pPr>
    </w:p>
    <w:p w14:paraId="6DCC1B9E" w14:textId="0F932F1F" w:rsidR="00F129E7" w:rsidRPr="00C04FE0" w:rsidRDefault="00031018" w:rsidP="000525A0">
      <w:pPr>
        <w:spacing w:line="240" w:lineRule="auto"/>
        <w:jc w:val="both"/>
        <w:rPr>
          <w:rFonts w:ascii="Arial" w:hAnsi="Arial" w:cs="Arial"/>
          <w:sz w:val="24"/>
          <w:szCs w:val="24"/>
        </w:rPr>
      </w:pPr>
      <w:r w:rsidRPr="00D56D9D">
        <w:rPr>
          <w:rFonts w:ascii="Arial" w:hAnsi="Arial" w:cs="Arial"/>
          <w:noProof/>
          <w:sz w:val="18"/>
          <w:szCs w:val="18"/>
        </w:rPr>
        <mc:AlternateContent>
          <mc:Choice Requires="wps">
            <w:drawing>
              <wp:anchor distT="0" distB="0" distL="114300" distR="114300" simplePos="0" relativeHeight="251718144" behindDoc="0" locked="0" layoutInCell="1" allowOverlap="1" wp14:anchorId="5C6E334A" wp14:editId="62099D62">
                <wp:simplePos x="0" y="0"/>
                <wp:positionH relativeFrom="margin">
                  <wp:posOffset>210719</wp:posOffset>
                </wp:positionH>
                <wp:positionV relativeFrom="paragraph">
                  <wp:posOffset>505358</wp:posOffset>
                </wp:positionV>
                <wp:extent cx="5200650" cy="485775"/>
                <wp:effectExtent l="0" t="0" r="0" b="28575"/>
                <wp:wrapTopAndBottom/>
                <wp:docPr id="83862330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485775"/>
                        </a:xfrm>
                        <a:prstGeom prst="rect">
                          <a:avLst/>
                        </a:prstGeom>
                        <a:solidFill>
                          <a:schemeClr val="dk2">
                            <a:lumMod val="95000"/>
                            <a:lumOff val="5000"/>
                          </a:schemeClr>
                        </a:solidFill>
                        <a:ln>
                          <a:noFill/>
                        </a:ln>
                        <a:effectLst>
                          <a:outerShdw dist="19050" dir="5400000" algn="ctr" rotWithShape="0">
                            <a:srgbClr val="000000">
                              <a:alpha val="62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0D7349D8" w14:textId="77777777" w:rsidR="00F129E7" w:rsidRPr="00FA21DA" w:rsidRDefault="00F129E7" w:rsidP="00AC50E3">
                            <w:pPr>
                              <w:shd w:val="clear" w:color="auto" w:fill="CC3399"/>
                              <w:jc w:val="center"/>
                              <w:rPr>
                                <w:rFonts w:ascii="Arial" w:hAnsi="Arial" w:cs="Arial"/>
                                <w:color w:val="FFFFFF" w:themeColor="background1"/>
                              </w:rPr>
                            </w:pPr>
                            <w:r w:rsidRPr="00FA21DA">
                              <w:rPr>
                                <w:rFonts w:ascii="Arial" w:hAnsi="Arial" w:cs="Arial"/>
                                <w:color w:val="FFFFFF" w:themeColor="background1"/>
                              </w:rPr>
                              <w:t>De manera obligatoria se deberán cotejar únicamente los documentos originales de las personas seleccionadas para desempeñarse como SEL o CAEL.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C6E334A" id="Rectangle 12" o:spid="_x0000_s1026" style="position:absolute;left:0;text-align:left;margin-left:16.6pt;margin-top:39.8pt;width:409.5pt;height:38.25pt;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" fillcolor="#4a5c74 [3058]" stroked="f">
                <v:shadow on="t" color="black" opacity="41287f" offset="0,1.5pt"/>
                <v:textbox>
                  <w:txbxContent>
                    <w:p w14:paraId="0D7349D8" w14:textId="77777777" w:rsidR="00F129E7" w:rsidRPr="00FA21DA" w:rsidRDefault="00F129E7" w:rsidP="00AC50E3">
                      <w:pPr>
                        <w:shd w:val="clear" w:color="auto" w:fill="CC3399"/>
                        <w:jc w:val="center"/>
                        <w:rPr>
                          <w:rFonts w:ascii="Arial" w:hAnsi="Arial" w:cs="Arial"/>
                          <w:color w:val="FFFFFF" w:themeColor="background1"/>
                        </w:rPr>
                      </w:pPr>
                      <w:r w:rsidRPr="00FA21DA">
                        <w:rPr>
                          <w:rFonts w:ascii="Arial" w:hAnsi="Arial" w:cs="Arial"/>
                          <w:color w:val="FFFFFF" w:themeColor="background1"/>
                        </w:rPr>
                        <w:t>De manera obligatoria se deberán cotejar únicamente los documentos originales de las personas seleccionadas para desempeñarse como SEL o CAEL.</w:t>
                      </w:r>
                    </w:p>
                  </w:txbxContent>
                </v:textbox>
                <w10:wrap type="topAndBottom" anchorx="margin"/>
              </v:rect>
            </w:pict>
          </mc:Fallback>
        </mc:AlternateContent>
      </w:r>
      <w:r w:rsidR="00F129E7" w:rsidRPr="00C04FE0">
        <w:rPr>
          <w:rFonts w:ascii="Arial" w:hAnsi="Arial" w:cs="Arial"/>
          <w:sz w:val="24"/>
          <w:szCs w:val="24"/>
        </w:rPr>
        <w:t xml:space="preserve">En el caso de los dos primeros documentos servirán como criterio de desempate durante la </w:t>
      </w:r>
      <w:r w:rsidR="00F129E7" w:rsidRPr="00C04FE0">
        <w:rPr>
          <w:rFonts w:ascii="Arial" w:hAnsi="Arial" w:cs="Arial"/>
          <w:i/>
          <w:iCs/>
          <w:sz w:val="24"/>
          <w:szCs w:val="24"/>
        </w:rPr>
        <w:t>Evaluación integral.</w:t>
      </w:r>
    </w:p>
    <w:p w14:paraId="2A103760" w14:textId="77777777" w:rsidR="00031018" w:rsidRDefault="00031018" w:rsidP="009114E2">
      <w:pPr>
        <w:spacing w:line="240" w:lineRule="auto"/>
        <w:jc w:val="both"/>
        <w:rPr>
          <w:rFonts w:ascii="Arial" w:hAnsi="Arial" w:cs="Arial"/>
          <w:sz w:val="24"/>
          <w:szCs w:val="24"/>
        </w:rPr>
      </w:pPr>
    </w:p>
    <w:p w14:paraId="245FB899" w14:textId="733742F2" w:rsidR="002161EE" w:rsidRDefault="00F129E7" w:rsidP="00031018">
      <w:pPr>
        <w:spacing w:after="0" w:line="240" w:lineRule="auto"/>
        <w:jc w:val="both"/>
        <w:rPr>
          <w:rFonts w:ascii="Arial" w:hAnsi="Arial" w:cs="Arial"/>
          <w:sz w:val="24"/>
          <w:szCs w:val="24"/>
        </w:rPr>
      </w:pPr>
      <w:r w:rsidRPr="00C04FE0">
        <w:rPr>
          <w:rFonts w:ascii="Arial" w:hAnsi="Arial" w:cs="Arial"/>
          <w:sz w:val="24"/>
          <w:szCs w:val="24"/>
        </w:rPr>
        <w:t>De igual manera, se solicitarán tres fotografías tamaño infantil a color o blanco y negro, las cuales</w:t>
      </w:r>
      <w:r w:rsidR="0044344C" w:rsidRPr="00C04FE0">
        <w:rPr>
          <w:rFonts w:ascii="Arial" w:hAnsi="Arial" w:cs="Arial"/>
          <w:sz w:val="24"/>
          <w:szCs w:val="24"/>
        </w:rPr>
        <w:t xml:space="preserve"> deberán ser entregadas al momento de la contratación.</w:t>
      </w:r>
    </w:p>
    <w:p w14:paraId="46163752" w14:textId="77777777" w:rsidR="00C809F0" w:rsidRPr="00C04FE0" w:rsidRDefault="00C809F0" w:rsidP="00C809F0">
      <w:pPr>
        <w:spacing w:after="0" w:line="240" w:lineRule="auto"/>
        <w:jc w:val="both"/>
        <w:rPr>
          <w:rFonts w:ascii="Arial" w:hAnsi="Arial" w:cs="Arial"/>
          <w:sz w:val="24"/>
          <w:szCs w:val="24"/>
        </w:rPr>
      </w:pPr>
    </w:p>
    <w:p w14:paraId="3EB35C6B" w14:textId="62F53445" w:rsidR="008D4F0C" w:rsidRDefault="008D4F0C" w:rsidP="004D3424">
      <w:pPr>
        <w:pStyle w:val="Ttulo1"/>
        <w:numPr>
          <w:ilvl w:val="3"/>
          <w:numId w:val="233"/>
        </w:numPr>
        <w:spacing w:after="240"/>
      </w:pPr>
      <w:bookmarkStart w:id="43" w:name="_Toc159924551"/>
      <w:r w:rsidRPr="00C04FE0">
        <w:t xml:space="preserve">Proceso </w:t>
      </w:r>
      <w:r>
        <w:t>para el registro de aspirantes</w:t>
      </w:r>
      <w:bookmarkEnd w:id="43"/>
    </w:p>
    <w:p w14:paraId="54F9F9EB" w14:textId="3BB6D2F2" w:rsidR="000E3859" w:rsidRDefault="008D4F0C" w:rsidP="009114E2">
      <w:pPr>
        <w:spacing w:line="240" w:lineRule="auto"/>
        <w:rPr>
          <w:rFonts w:ascii="Arial" w:hAnsi="Arial" w:cs="Arial"/>
          <w:sz w:val="24"/>
          <w:szCs w:val="24"/>
        </w:rPr>
      </w:pPr>
      <w:r>
        <w:rPr>
          <w:rFonts w:ascii="Arial" w:hAnsi="Arial" w:cs="Arial"/>
          <w:sz w:val="24"/>
          <w:szCs w:val="24"/>
        </w:rPr>
        <w:t xml:space="preserve">Las personas aspirantes, deberán presentar </w:t>
      </w:r>
      <w:r w:rsidR="00456130">
        <w:rPr>
          <w:rFonts w:ascii="Arial" w:hAnsi="Arial" w:cs="Arial"/>
          <w:sz w:val="24"/>
          <w:szCs w:val="24"/>
        </w:rPr>
        <w:t>la</w:t>
      </w:r>
      <w:r>
        <w:rPr>
          <w:rFonts w:ascii="Arial" w:hAnsi="Arial" w:cs="Arial"/>
          <w:sz w:val="24"/>
          <w:szCs w:val="24"/>
        </w:rPr>
        <w:t xml:space="preserve"> documentación solicitada </w:t>
      </w:r>
      <w:r w:rsidR="00456130">
        <w:rPr>
          <w:rFonts w:ascii="Arial" w:hAnsi="Arial" w:cs="Arial"/>
          <w:sz w:val="24"/>
          <w:szCs w:val="24"/>
        </w:rPr>
        <w:t xml:space="preserve">en el comité distrital </w:t>
      </w:r>
      <w:r>
        <w:rPr>
          <w:rFonts w:ascii="Arial" w:hAnsi="Arial" w:cs="Arial"/>
          <w:sz w:val="24"/>
          <w:szCs w:val="24"/>
        </w:rPr>
        <w:t>o municipal</w:t>
      </w:r>
      <w:r w:rsidR="00456130">
        <w:rPr>
          <w:rFonts w:ascii="Arial" w:hAnsi="Arial" w:cs="Arial"/>
          <w:sz w:val="24"/>
          <w:szCs w:val="24"/>
        </w:rPr>
        <w:t xml:space="preserve"> del IEM</w:t>
      </w:r>
      <w:r>
        <w:rPr>
          <w:rFonts w:ascii="Arial" w:hAnsi="Arial" w:cs="Arial"/>
          <w:sz w:val="24"/>
          <w:szCs w:val="24"/>
        </w:rPr>
        <w:t>, para su debido procesamiento.</w:t>
      </w:r>
    </w:p>
    <w:p w14:paraId="6FC7534C" w14:textId="77777777" w:rsidR="000E3859" w:rsidRDefault="000E3859">
      <w:pPr>
        <w:rPr>
          <w:rFonts w:ascii="Arial" w:hAnsi="Arial" w:cs="Arial"/>
          <w:sz w:val="24"/>
          <w:szCs w:val="24"/>
        </w:rPr>
      </w:pPr>
      <w:r>
        <w:rPr>
          <w:rFonts w:ascii="Arial" w:hAnsi="Arial" w:cs="Arial"/>
          <w:sz w:val="24"/>
          <w:szCs w:val="24"/>
        </w:rPr>
        <w:br w:type="page"/>
      </w:r>
    </w:p>
    <w:p w14:paraId="4139C7A9" w14:textId="3B21C6FF" w:rsidR="00DF453F" w:rsidRPr="00C04FE0" w:rsidRDefault="00DF453F" w:rsidP="004D3424">
      <w:pPr>
        <w:pStyle w:val="Ttulo1"/>
        <w:numPr>
          <w:ilvl w:val="3"/>
          <w:numId w:val="233"/>
        </w:numPr>
        <w:spacing w:after="240"/>
      </w:pPr>
      <w:bookmarkStart w:id="44" w:name="_Toc159924552"/>
      <w:r w:rsidRPr="00C04FE0">
        <w:lastRenderedPageBreak/>
        <w:t xml:space="preserve">Proceso </w:t>
      </w:r>
      <w:r w:rsidR="007B5CC9" w:rsidRPr="00C04FE0">
        <w:t>para la recepción de do</w:t>
      </w:r>
      <w:r w:rsidR="0044344C" w:rsidRPr="00C04FE0">
        <w:t>cumentación</w:t>
      </w:r>
      <w:bookmarkEnd w:id="44"/>
      <w:r w:rsidR="0044344C" w:rsidRPr="00C04FE0">
        <w:t xml:space="preserve"> </w:t>
      </w:r>
    </w:p>
    <w:p w14:paraId="2DEF946B" w14:textId="77777777" w:rsidR="00ED1C69" w:rsidRDefault="00ED1C69" w:rsidP="009114E2">
      <w:pPr>
        <w:tabs>
          <w:tab w:val="left" w:pos="0"/>
        </w:tabs>
        <w:spacing w:line="240" w:lineRule="auto"/>
        <w:rPr>
          <w:rFonts w:ascii="Arial" w:hAnsi="Arial" w:cs="Arial"/>
          <w:sz w:val="24"/>
          <w:szCs w:val="24"/>
        </w:rPr>
      </w:pPr>
    </w:p>
    <w:p w14:paraId="0234C2FB" w14:textId="02E1DD33" w:rsidR="000F5930" w:rsidRPr="00C04FE0" w:rsidRDefault="00834E02" w:rsidP="009114E2">
      <w:pPr>
        <w:tabs>
          <w:tab w:val="left" w:pos="0"/>
        </w:tabs>
        <w:spacing w:line="240" w:lineRule="auto"/>
        <w:rPr>
          <w:rFonts w:ascii="Arial" w:hAnsi="Arial" w:cs="Arial"/>
          <w:sz w:val="24"/>
          <w:szCs w:val="24"/>
        </w:rPr>
      </w:pPr>
      <w:r w:rsidRPr="00C04FE0">
        <w:rPr>
          <w:rFonts w:ascii="Arial" w:hAnsi="Arial" w:cs="Arial"/>
          <w:b/>
          <w:bCs/>
          <w:noProof/>
          <w:sz w:val="24"/>
          <w:szCs w:val="24"/>
        </w:rPr>
        <w:drawing>
          <wp:inline distT="0" distB="0" distL="0" distR="0" wp14:anchorId="0F651590" wp14:editId="10C3CC5C">
            <wp:extent cx="5585460" cy="3815715"/>
            <wp:effectExtent l="57150" t="38100" r="91440" b="70485"/>
            <wp:docPr id="480465316" name="Diagrama 4804653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AC35D57" w14:textId="1D850A83" w:rsidR="007B5CC9" w:rsidRPr="007B2B73" w:rsidRDefault="007B5CC9" w:rsidP="009114E2">
      <w:pPr>
        <w:spacing w:line="240" w:lineRule="auto"/>
        <w:rPr>
          <w:rFonts w:ascii="Arial" w:hAnsi="Arial" w:cs="Arial"/>
          <w:sz w:val="24"/>
          <w:szCs w:val="24"/>
        </w:rPr>
      </w:pPr>
      <w:r w:rsidRPr="007B2B73">
        <w:rPr>
          <w:rFonts w:ascii="Arial" w:hAnsi="Arial" w:cs="Arial"/>
          <w:sz w:val="24"/>
          <w:szCs w:val="24"/>
        </w:rPr>
        <w:t xml:space="preserve">Para esta actividad, las y los integrantes de los </w:t>
      </w:r>
      <w:r w:rsidR="000D7AD3" w:rsidRPr="007B2B73">
        <w:rPr>
          <w:rFonts w:ascii="Arial" w:hAnsi="Arial" w:cs="Arial"/>
          <w:sz w:val="24"/>
          <w:szCs w:val="24"/>
        </w:rPr>
        <w:t>OD</w:t>
      </w:r>
      <w:r w:rsidRPr="007B2B73">
        <w:rPr>
          <w:rFonts w:ascii="Arial" w:hAnsi="Arial" w:cs="Arial"/>
          <w:sz w:val="24"/>
          <w:szCs w:val="24"/>
        </w:rPr>
        <w:t xml:space="preserve"> deberán seguir los siguientes pasos: </w:t>
      </w:r>
    </w:p>
    <w:p w14:paraId="0D5E1D27" w14:textId="3DA25C19" w:rsidR="004E3993" w:rsidRPr="007B2B73" w:rsidRDefault="00410B48" w:rsidP="009114E2">
      <w:pPr>
        <w:pStyle w:val="Prrafodelista"/>
        <w:numPr>
          <w:ilvl w:val="0"/>
          <w:numId w:val="130"/>
        </w:numPr>
        <w:spacing w:after="0" w:line="240" w:lineRule="auto"/>
        <w:jc w:val="both"/>
        <w:rPr>
          <w:rFonts w:ascii="Arial" w:hAnsi="Arial" w:cs="Arial"/>
          <w:sz w:val="24"/>
          <w:szCs w:val="24"/>
        </w:rPr>
      </w:pPr>
      <w:r w:rsidRPr="007B2B73">
        <w:rPr>
          <w:rFonts w:ascii="Arial" w:hAnsi="Arial" w:cs="Arial"/>
          <w:sz w:val="24"/>
          <w:szCs w:val="24"/>
        </w:rPr>
        <w:t xml:space="preserve">Proporcionar a las personas aspirantes la </w:t>
      </w:r>
      <w:r w:rsidRPr="007B2B73">
        <w:rPr>
          <w:rFonts w:ascii="Arial" w:hAnsi="Arial" w:cs="Arial"/>
          <w:i/>
          <w:iCs/>
          <w:sz w:val="24"/>
          <w:szCs w:val="24"/>
        </w:rPr>
        <w:t xml:space="preserve">Solicitud </w:t>
      </w:r>
      <w:r w:rsidRPr="007B2B73">
        <w:rPr>
          <w:rFonts w:ascii="Arial" w:hAnsi="Arial" w:cs="Arial"/>
          <w:sz w:val="24"/>
          <w:szCs w:val="24"/>
        </w:rPr>
        <w:t xml:space="preserve">(Anexo </w:t>
      </w:r>
      <w:r w:rsidR="00285016">
        <w:rPr>
          <w:rFonts w:ascii="Arial" w:hAnsi="Arial" w:cs="Arial"/>
          <w:sz w:val="24"/>
          <w:szCs w:val="24"/>
        </w:rPr>
        <w:t>0</w:t>
      </w:r>
      <w:r w:rsidR="00E273D5">
        <w:rPr>
          <w:rFonts w:ascii="Arial" w:hAnsi="Arial" w:cs="Arial"/>
          <w:sz w:val="24"/>
          <w:szCs w:val="24"/>
        </w:rPr>
        <w:t>2</w:t>
      </w:r>
      <w:r w:rsidRPr="007B2B73">
        <w:rPr>
          <w:rFonts w:ascii="Arial" w:hAnsi="Arial" w:cs="Arial"/>
          <w:sz w:val="24"/>
          <w:szCs w:val="24"/>
        </w:rPr>
        <w:t>), indicando que deberá ser llenada a mano, con bolígrafo de tinta negra o azul y letra de molde legible</w:t>
      </w:r>
      <w:r w:rsidR="007B4D17" w:rsidRPr="007B2B73">
        <w:rPr>
          <w:rFonts w:ascii="Arial" w:hAnsi="Arial" w:cs="Arial"/>
          <w:sz w:val="24"/>
          <w:szCs w:val="24"/>
        </w:rPr>
        <w:t>,</w:t>
      </w:r>
      <w:r w:rsidRPr="007B2B73">
        <w:rPr>
          <w:rFonts w:ascii="Arial" w:hAnsi="Arial" w:cs="Arial"/>
          <w:sz w:val="24"/>
          <w:szCs w:val="24"/>
        </w:rPr>
        <w:t xml:space="preserve"> con la finalidad de obtener información general de la o el aspirante</w:t>
      </w:r>
      <w:r w:rsidR="004E3993" w:rsidRPr="007B2B73">
        <w:rPr>
          <w:rFonts w:ascii="Arial" w:hAnsi="Arial" w:cs="Arial"/>
          <w:sz w:val="24"/>
          <w:szCs w:val="24"/>
        </w:rPr>
        <w:t>, además de corroborar que esté correctamente llenada debido a que contiene las siguientes preguntas:</w:t>
      </w:r>
    </w:p>
    <w:p w14:paraId="6E910E59" w14:textId="77777777" w:rsidR="004E3993" w:rsidRPr="007B2B73" w:rsidRDefault="004E3993" w:rsidP="009114E2">
      <w:pPr>
        <w:pStyle w:val="Prrafodelista"/>
        <w:spacing w:after="0" w:line="240" w:lineRule="auto"/>
        <w:ind w:left="0"/>
        <w:jc w:val="both"/>
        <w:rPr>
          <w:rFonts w:ascii="Arial" w:hAnsi="Arial" w:cs="Arial"/>
          <w:sz w:val="24"/>
          <w:szCs w:val="24"/>
        </w:rPr>
      </w:pPr>
    </w:p>
    <w:p w14:paraId="4DE05A7A" w14:textId="77777777" w:rsidR="004E3993" w:rsidRPr="007B2B73" w:rsidRDefault="004E3993" w:rsidP="009114E2">
      <w:pPr>
        <w:pStyle w:val="Prrafodelista"/>
        <w:numPr>
          <w:ilvl w:val="0"/>
          <w:numId w:val="174"/>
        </w:numPr>
        <w:spacing w:after="0" w:line="240" w:lineRule="auto"/>
        <w:ind w:left="426"/>
        <w:jc w:val="both"/>
        <w:rPr>
          <w:rFonts w:ascii="Arial" w:hAnsi="Arial" w:cs="Arial"/>
          <w:sz w:val="24"/>
          <w:szCs w:val="24"/>
        </w:rPr>
      </w:pPr>
      <w:r w:rsidRPr="007B2B73">
        <w:rPr>
          <w:rFonts w:ascii="Arial" w:hAnsi="Arial" w:cs="Arial"/>
          <w:sz w:val="24"/>
          <w:szCs w:val="24"/>
        </w:rPr>
        <w:t>Una pregunta dentro del apartado de datos personales relacionada con la identidad de género de las personas aspirantes, la cual se encuentran vinculada con la medida de inclusión de las personas LGBTTTIQ+</w:t>
      </w:r>
      <w:r w:rsidRPr="007B2B73">
        <w:rPr>
          <w:rStyle w:val="Refdenotaalpie"/>
          <w:rFonts w:ascii="Arial" w:hAnsi="Arial" w:cs="Arial"/>
          <w:sz w:val="24"/>
          <w:szCs w:val="24"/>
        </w:rPr>
        <w:footnoteReference w:id="12"/>
      </w:r>
      <w:r w:rsidRPr="007B2B73">
        <w:rPr>
          <w:rFonts w:ascii="Arial" w:hAnsi="Arial" w:cs="Arial"/>
          <w:sz w:val="24"/>
          <w:szCs w:val="24"/>
        </w:rPr>
        <w:t xml:space="preserve"> </w:t>
      </w:r>
      <w:r w:rsidRPr="007B2B73">
        <w:rPr>
          <w:rFonts w:ascii="Arial" w:eastAsia="Calibri" w:hAnsi="Arial" w:cs="Arial"/>
          <w:sz w:val="24"/>
          <w:szCs w:val="24"/>
        </w:rPr>
        <w:t xml:space="preserve">, misma que refiere a la adición de un punto en la evaluación del </w:t>
      </w:r>
      <w:r w:rsidRPr="007B2B73">
        <w:rPr>
          <w:rFonts w:ascii="Arial" w:eastAsia="Calibri" w:hAnsi="Arial" w:cs="Arial"/>
          <w:i/>
          <w:iCs/>
          <w:sz w:val="24"/>
          <w:szCs w:val="24"/>
        </w:rPr>
        <w:t>Examen de conocimientos, habilidades y actitudes</w:t>
      </w:r>
      <w:r w:rsidRPr="007B2B73">
        <w:rPr>
          <w:rFonts w:ascii="Arial" w:eastAsia="Calibri" w:hAnsi="Arial" w:cs="Arial"/>
          <w:sz w:val="24"/>
          <w:szCs w:val="24"/>
        </w:rPr>
        <w:t>, siempre y cuando la persona aspirante haya obtenido una calificación aprobatoria, es decir, seis (6.000).</w:t>
      </w:r>
    </w:p>
    <w:p w14:paraId="32FBD4C3" w14:textId="77777777" w:rsidR="004E3993" w:rsidRPr="007B2B73" w:rsidRDefault="004E3993" w:rsidP="009114E2">
      <w:pPr>
        <w:pStyle w:val="Prrafodelista"/>
        <w:numPr>
          <w:ilvl w:val="0"/>
          <w:numId w:val="175"/>
        </w:numPr>
        <w:spacing w:after="0" w:line="240" w:lineRule="auto"/>
        <w:jc w:val="both"/>
        <w:rPr>
          <w:rFonts w:ascii="Arial" w:hAnsi="Arial" w:cs="Arial"/>
          <w:sz w:val="24"/>
          <w:szCs w:val="24"/>
        </w:rPr>
      </w:pPr>
      <w:r w:rsidRPr="007B2B73">
        <w:rPr>
          <w:rFonts w:ascii="Arial" w:hAnsi="Arial" w:cs="Arial"/>
          <w:sz w:val="24"/>
          <w:szCs w:val="24"/>
        </w:rPr>
        <w:lastRenderedPageBreak/>
        <w:t>¿Se identifica como persona LGBTTTIQ+?</w:t>
      </w:r>
    </w:p>
    <w:p w14:paraId="021DF989" w14:textId="77777777" w:rsidR="004E3993" w:rsidRPr="007B2B73" w:rsidRDefault="004E3993" w:rsidP="009114E2">
      <w:pPr>
        <w:spacing w:after="0" w:line="240" w:lineRule="auto"/>
        <w:jc w:val="both"/>
        <w:rPr>
          <w:rFonts w:ascii="Arial" w:hAnsi="Arial" w:cs="Arial"/>
          <w:sz w:val="24"/>
          <w:szCs w:val="24"/>
        </w:rPr>
      </w:pPr>
    </w:p>
    <w:p w14:paraId="52FAB531" w14:textId="77777777" w:rsidR="004E3993" w:rsidRPr="007B2B73" w:rsidRDefault="004E3993" w:rsidP="009114E2">
      <w:pPr>
        <w:pStyle w:val="Prrafodelista"/>
        <w:numPr>
          <w:ilvl w:val="0"/>
          <w:numId w:val="176"/>
        </w:numPr>
        <w:spacing w:after="0" w:line="240" w:lineRule="auto"/>
        <w:ind w:left="426"/>
        <w:jc w:val="both"/>
        <w:rPr>
          <w:rFonts w:ascii="Arial" w:hAnsi="Arial" w:cs="Arial"/>
          <w:sz w:val="24"/>
          <w:szCs w:val="24"/>
        </w:rPr>
      </w:pPr>
      <w:r w:rsidRPr="007B2B73">
        <w:rPr>
          <w:rFonts w:ascii="Arial" w:hAnsi="Arial" w:cs="Arial"/>
          <w:sz w:val="24"/>
          <w:szCs w:val="24"/>
        </w:rPr>
        <w:t xml:space="preserve">Seis preguntas que funcionan como primer filtro para descartar a aquellas personas aspirantes que no cumplan con los requisitos para prestar sus servicios como SEL o CAEL, las cuales son: </w:t>
      </w:r>
    </w:p>
    <w:p w14:paraId="7705EA06" w14:textId="77777777" w:rsidR="004E3993" w:rsidRPr="007B2B73" w:rsidRDefault="004E3993" w:rsidP="009114E2">
      <w:pPr>
        <w:pStyle w:val="Prrafodelista"/>
        <w:numPr>
          <w:ilvl w:val="0"/>
          <w:numId w:val="177"/>
        </w:numPr>
        <w:spacing w:after="0" w:line="240" w:lineRule="auto"/>
        <w:jc w:val="both"/>
        <w:rPr>
          <w:rFonts w:ascii="Arial" w:hAnsi="Arial" w:cs="Arial"/>
          <w:sz w:val="24"/>
          <w:szCs w:val="24"/>
        </w:rPr>
      </w:pPr>
      <w:r w:rsidRPr="007B2B73">
        <w:rPr>
          <w:rFonts w:ascii="Arial" w:hAnsi="Arial" w:cs="Arial"/>
          <w:sz w:val="24"/>
          <w:szCs w:val="24"/>
        </w:rPr>
        <w:t xml:space="preserve">¿Tiene disponibilidad de tiempo para prestar sus servicios en horario fuera de lo habitual? </w:t>
      </w:r>
    </w:p>
    <w:p w14:paraId="38EFD520" w14:textId="77777777" w:rsidR="004E3993" w:rsidRPr="007B2B73" w:rsidRDefault="004E3993" w:rsidP="009114E2">
      <w:pPr>
        <w:pStyle w:val="Prrafodelista"/>
        <w:numPr>
          <w:ilvl w:val="0"/>
          <w:numId w:val="177"/>
        </w:numPr>
        <w:spacing w:after="0" w:line="240" w:lineRule="auto"/>
        <w:jc w:val="both"/>
        <w:rPr>
          <w:rFonts w:ascii="Arial" w:hAnsi="Arial" w:cs="Arial"/>
          <w:sz w:val="24"/>
          <w:szCs w:val="24"/>
        </w:rPr>
      </w:pPr>
      <w:r w:rsidRPr="007B2B73">
        <w:rPr>
          <w:rFonts w:ascii="Arial" w:hAnsi="Arial" w:cs="Arial"/>
          <w:sz w:val="24"/>
          <w:szCs w:val="24"/>
        </w:rPr>
        <w:t xml:space="preserve">¿Está dispuesta/o a prestar sus servicios en fines de semana y días festivos? </w:t>
      </w:r>
    </w:p>
    <w:p w14:paraId="63D00AA8" w14:textId="77777777" w:rsidR="004E3993" w:rsidRPr="007B2B73" w:rsidRDefault="004E3993" w:rsidP="009114E2">
      <w:pPr>
        <w:pStyle w:val="Prrafodelista"/>
        <w:numPr>
          <w:ilvl w:val="0"/>
          <w:numId w:val="177"/>
        </w:numPr>
        <w:spacing w:after="0" w:line="240" w:lineRule="auto"/>
        <w:jc w:val="both"/>
        <w:rPr>
          <w:rFonts w:ascii="Arial" w:hAnsi="Arial" w:cs="Arial"/>
          <w:sz w:val="24"/>
          <w:szCs w:val="24"/>
        </w:rPr>
      </w:pPr>
      <w:r w:rsidRPr="007B2B73">
        <w:rPr>
          <w:rFonts w:ascii="Arial" w:hAnsi="Arial" w:cs="Arial"/>
          <w:sz w:val="24"/>
          <w:szCs w:val="24"/>
        </w:rPr>
        <w:t xml:space="preserve">¿Está dispuesta/o a realizar actividades de campo? </w:t>
      </w:r>
    </w:p>
    <w:p w14:paraId="3F35CDA9" w14:textId="77777777" w:rsidR="004E3993" w:rsidRPr="007B2B73" w:rsidRDefault="004E3993" w:rsidP="009114E2">
      <w:pPr>
        <w:pStyle w:val="Prrafodelista"/>
        <w:numPr>
          <w:ilvl w:val="0"/>
          <w:numId w:val="177"/>
        </w:numPr>
        <w:spacing w:after="0" w:line="240" w:lineRule="auto"/>
        <w:jc w:val="both"/>
        <w:rPr>
          <w:rFonts w:ascii="Arial" w:hAnsi="Arial" w:cs="Arial"/>
          <w:sz w:val="24"/>
          <w:szCs w:val="24"/>
        </w:rPr>
      </w:pPr>
      <w:r w:rsidRPr="007B2B73">
        <w:rPr>
          <w:rFonts w:ascii="Arial" w:hAnsi="Arial" w:cs="Arial"/>
          <w:sz w:val="24"/>
          <w:szCs w:val="24"/>
        </w:rPr>
        <w:t xml:space="preserve">¿Milita en algún partido político u organización política o ha participado activamente en alguna campaña electoral en el último año? </w:t>
      </w:r>
    </w:p>
    <w:p w14:paraId="0E1FA530" w14:textId="77777777" w:rsidR="004E3993" w:rsidRPr="007B2B73" w:rsidRDefault="004E3993" w:rsidP="009114E2">
      <w:pPr>
        <w:pStyle w:val="Prrafodelista"/>
        <w:numPr>
          <w:ilvl w:val="0"/>
          <w:numId w:val="177"/>
        </w:numPr>
        <w:spacing w:after="0" w:line="240" w:lineRule="auto"/>
        <w:jc w:val="both"/>
        <w:rPr>
          <w:rFonts w:ascii="Arial" w:hAnsi="Arial" w:cs="Arial"/>
          <w:sz w:val="24"/>
          <w:szCs w:val="24"/>
        </w:rPr>
      </w:pPr>
      <w:r w:rsidRPr="007B2B73">
        <w:rPr>
          <w:rFonts w:ascii="Arial" w:hAnsi="Arial" w:cs="Arial"/>
          <w:sz w:val="24"/>
          <w:szCs w:val="24"/>
        </w:rPr>
        <w:t xml:space="preserve">¿Ha participado como representante de partido político con registro vigente o coalición en alguna elección realizada en los últimos tres años? </w:t>
      </w:r>
    </w:p>
    <w:p w14:paraId="6F10DF47" w14:textId="3515843B" w:rsidR="004E3993" w:rsidRPr="007B2B73" w:rsidRDefault="004E3993" w:rsidP="009114E2">
      <w:pPr>
        <w:pStyle w:val="Prrafodelista"/>
        <w:numPr>
          <w:ilvl w:val="0"/>
          <w:numId w:val="177"/>
        </w:numPr>
        <w:spacing w:after="0" w:line="240" w:lineRule="auto"/>
        <w:jc w:val="both"/>
        <w:rPr>
          <w:rFonts w:ascii="Arial" w:hAnsi="Arial" w:cs="Arial"/>
          <w:sz w:val="24"/>
          <w:szCs w:val="24"/>
        </w:rPr>
      </w:pPr>
      <w:r w:rsidRPr="007B2B73">
        <w:rPr>
          <w:rFonts w:ascii="Arial" w:hAnsi="Arial" w:cs="Arial"/>
          <w:sz w:val="24"/>
          <w:szCs w:val="24"/>
        </w:rPr>
        <w:t xml:space="preserve">¿Es familiar consanguíneo o por afinidad, hasta el 4° grado, de algún/a Vocal de la JLE o JDE del INE o consejero/a del CL o CL del INE, integrante de órganos colegiados o de vigilancia y directivos del OPL, personas funcionarias de los </w:t>
      </w:r>
      <w:r w:rsidR="00456130">
        <w:rPr>
          <w:rFonts w:ascii="Arial" w:hAnsi="Arial" w:cs="Arial"/>
          <w:sz w:val="24"/>
          <w:szCs w:val="24"/>
        </w:rPr>
        <w:t>OD</w:t>
      </w:r>
      <w:r w:rsidR="00C926DB">
        <w:rPr>
          <w:rFonts w:ascii="Arial" w:hAnsi="Arial" w:cs="Arial"/>
          <w:sz w:val="24"/>
          <w:szCs w:val="24"/>
        </w:rPr>
        <w:t xml:space="preserve"> </w:t>
      </w:r>
      <w:r w:rsidRPr="007B2B73">
        <w:rPr>
          <w:rFonts w:ascii="Arial" w:hAnsi="Arial" w:cs="Arial"/>
          <w:sz w:val="24"/>
          <w:szCs w:val="24"/>
        </w:rPr>
        <w:t>del OPL, representantes de partido político o, en su caso, candidaturas independientes que estén registradas para el Proceso Electoral Concurrente 2023-2024?</w:t>
      </w:r>
    </w:p>
    <w:p w14:paraId="75529383" w14:textId="77777777" w:rsidR="004E3993" w:rsidRPr="007B2B73" w:rsidRDefault="004E3993" w:rsidP="009114E2">
      <w:pPr>
        <w:spacing w:after="0" w:line="240" w:lineRule="auto"/>
        <w:contextualSpacing/>
        <w:jc w:val="both"/>
        <w:rPr>
          <w:rFonts w:ascii="Arial" w:hAnsi="Arial" w:cs="Arial"/>
          <w:sz w:val="24"/>
          <w:szCs w:val="24"/>
        </w:rPr>
      </w:pPr>
    </w:p>
    <w:p w14:paraId="7BF1F801" w14:textId="77777777" w:rsidR="004E3993" w:rsidRPr="007B2B73" w:rsidRDefault="004E3993" w:rsidP="009114E2">
      <w:pPr>
        <w:pStyle w:val="Prrafodelista"/>
        <w:numPr>
          <w:ilvl w:val="0"/>
          <w:numId w:val="178"/>
        </w:numPr>
        <w:spacing w:after="0" w:line="240" w:lineRule="auto"/>
        <w:ind w:left="426"/>
        <w:jc w:val="both"/>
        <w:rPr>
          <w:rFonts w:ascii="Arial" w:hAnsi="Arial" w:cs="Arial"/>
          <w:sz w:val="24"/>
          <w:szCs w:val="24"/>
        </w:rPr>
      </w:pPr>
      <w:r w:rsidRPr="007B2B73">
        <w:rPr>
          <w:rFonts w:ascii="Arial" w:hAnsi="Arial" w:cs="Arial"/>
          <w:sz w:val="24"/>
          <w:szCs w:val="24"/>
        </w:rPr>
        <w:t>Cuatro preguntas que sirven como criterio de desempate durante la evaluación integral para SEL o CAEL a la que son sujetas las personas aspirantes, las cuales son:</w:t>
      </w:r>
    </w:p>
    <w:p w14:paraId="0CC44277" w14:textId="77777777" w:rsidR="004E3993" w:rsidRPr="007B2B73" w:rsidRDefault="004E3993" w:rsidP="009114E2">
      <w:pPr>
        <w:pStyle w:val="Prrafodelista"/>
        <w:numPr>
          <w:ilvl w:val="0"/>
          <w:numId w:val="179"/>
        </w:numPr>
        <w:spacing w:after="0" w:line="240" w:lineRule="auto"/>
        <w:jc w:val="both"/>
        <w:rPr>
          <w:rFonts w:ascii="Arial" w:hAnsi="Arial" w:cs="Arial"/>
          <w:sz w:val="24"/>
          <w:szCs w:val="24"/>
        </w:rPr>
      </w:pPr>
      <w:r w:rsidRPr="007B2B73">
        <w:rPr>
          <w:rFonts w:ascii="Arial" w:hAnsi="Arial" w:cs="Arial"/>
          <w:sz w:val="24"/>
          <w:szCs w:val="24"/>
        </w:rPr>
        <w:t>¿Ha participado en algún proceso electoral?</w:t>
      </w:r>
    </w:p>
    <w:p w14:paraId="60368BB2" w14:textId="77777777" w:rsidR="004E3993" w:rsidRPr="007B2B73" w:rsidRDefault="004E3993" w:rsidP="009114E2">
      <w:pPr>
        <w:pStyle w:val="Prrafodelista"/>
        <w:numPr>
          <w:ilvl w:val="0"/>
          <w:numId w:val="179"/>
        </w:numPr>
        <w:spacing w:after="0" w:line="240" w:lineRule="auto"/>
        <w:jc w:val="both"/>
        <w:rPr>
          <w:rFonts w:ascii="Arial" w:hAnsi="Arial" w:cs="Arial"/>
          <w:sz w:val="24"/>
          <w:szCs w:val="24"/>
        </w:rPr>
      </w:pPr>
      <w:r w:rsidRPr="007B2B73">
        <w:rPr>
          <w:rFonts w:ascii="Arial" w:hAnsi="Arial" w:cs="Arial"/>
          <w:sz w:val="24"/>
          <w:szCs w:val="24"/>
        </w:rPr>
        <w:t>¿De qué forma?</w:t>
      </w:r>
    </w:p>
    <w:p w14:paraId="279A1BE9" w14:textId="77777777" w:rsidR="004E3993" w:rsidRPr="007B2B73" w:rsidRDefault="004E3993" w:rsidP="009114E2">
      <w:pPr>
        <w:pStyle w:val="Prrafodelista"/>
        <w:numPr>
          <w:ilvl w:val="0"/>
          <w:numId w:val="179"/>
        </w:numPr>
        <w:spacing w:after="0" w:line="240" w:lineRule="auto"/>
        <w:jc w:val="both"/>
        <w:rPr>
          <w:rFonts w:ascii="Arial" w:hAnsi="Arial" w:cs="Arial"/>
          <w:sz w:val="24"/>
          <w:szCs w:val="24"/>
        </w:rPr>
      </w:pPr>
      <w:r w:rsidRPr="007B2B73">
        <w:rPr>
          <w:rFonts w:ascii="Arial" w:hAnsi="Arial" w:cs="Arial"/>
          <w:sz w:val="24"/>
          <w:szCs w:val="24"/>
        </w:rPr>
        <w:t>¿Cuenta con experiencia en manejo o trato con grupos de personas?</w:t>
      </w:r>
    </w:p>
    <w:p w14:paraId="5E2D70DD" w14:textId="77777777" w:rsidR="004E3993" w:rsidRPr="007B2B73" w:rsidRDefault="004E3993" w:rsidP="009114E2">
      <w:pPr>
        <w:pStyle w:val="Prrafodelista"/>
        <w:numPr>
          <w:ilvl w:val="0"/>
          <w:numId w:val="179"/>
        </w:numPr>
        <w:spacing w:after="0" w:line="240" w:lineRule="auto"/>
        <w:jc w:val="both"/>
        <w:rPr>
          <w:rFonts w:ascii="Arial" w:hAnsi="Arial" w:cs="Arial"/>
          <w:sz w:val="24"/>
          <w:szCs w:val="24"/>
        </w:rPr>
      </w:pPr>
      <w:r w:rsidRPr="007B2B73">
        <w:rPr>
          <w:rFonts w:ascii="Arial" w:hAnsi="Arial" w:cs="Arial"/>
          <w:sz w:val="24"/>
          <w:szCs w:val="24"/>
        </w:rPr>
        <w:t>¿Ha impartido capacitación presencial o virtual?</w:t>
      </w:r>
    </w:p>
    <w:p w14:paraId="104FC978" w14:textId="77777777" w:rsidR="004E3993" w:rsidRPr="007B2B73" w:rsidRDefault="004E3993" w:rsidP="009114E2">
      <w:pPr>
        <w:pStyle w:val="Prrafodelista"/>
        <w:spacing w:after="0" w:line="240" w:lineRule="auto"/>
        <w:ind w:left="0"/>
        <w:jc w:val="both"/>
        <w:rPr>
          <w:rFonts w:ascii="Arial" w:hAnsi="Arial" w:cs="Arial"/>
          <w:sz w:val="24"/>
          <w:szCs w:val="24"/>
        </w:rPr>
      </w:pPr>
    </w:p>
    <w:p w14:paraId="5FF0CBBF" w14:textId="3B0C8FB4" w:rsidR="004E3993" w:rsidRPr="007B2B73" w:rsidRDefault="004E3993" w:rsidP="009114E2">
      <w:pPr>
        <w:pStyle w:val="Prrafodelista"/>
        <w:numPr>
          <w:ilvl w:val="0"/>
          <w:numId w:val="180"/>
        </w:numPr>
        <w:tabs>
          <w:tab w:val="left" w:pos="360"/>
        </w:tabs>
        <w:spacing w:after="0" w:line="240" w:lineRule="auto"/>
        <w:ind w:left="426"/>
        <w:jc w:val="both"/>
        <w:rPr>
          <w:rFonts w:ascii="Arial" w:hAnsi="Arial" w:cs="Arial"/>
          <w:sz w:val="24"/>
          <w:szCs w:val="24"/>
        </w:rPr>
      </w:pPr>
      <w:r w:rsidRPr="007B2B73">
        <w:rPr>
          <w:rFonts w:ascii="Arial" w:hAnsi="Arial" w:cs="Arial"/>
          <w:sz w:val="24"/>
          <w:szCs w:val="24"/>
        </w:rPr>
        <w:t xml:space="preserve">Dos preguntas que deberán ser contestadas por las personas aspirantes que hablen alguna lengua indígena y </w:t>
      </w:r>
      <w:r w:rsidR="00456130">
        <w:rPr>
          <w:rFonts w:ascii="Arial" w:hAnsi="Arial" w:cs="Arial"/>
          <w:sz w:val="24"/>
          <w:szCs w:val="24"/>
        </w:rPr>
        <w:t xml:space="preserve">dicha lengua </w:t>
      </w:r>
      <w:r w:rsidRPr="007B2B73">
        <w:rPr>
          <w:rFonts w:ascii="Arial" w:hAnsi="Arial" w:cs="Arial"/>
          <w:sz w:val="24"/>
          <w:szCs w:val="24"/>
        </w:rPr>
        <w:t xml:space="preserve">sea necesaria para el desarrollo de sus actividades durante la </w:t>
      </w:r>
      <w:r w:rsidR="00C44EDF">
        <w:rPr>
          <w:rFonts w:ascii="Arial" w:hAnsi="Arial" w:cs="Arial"/>
          <w:sz w:val="24"/>
          <w:szCs w:val="24"/>
        </w:rPr>
        <w:t>instalación de la MDC</w:t>
      </w:r>
      <w:r w:rsidRPr="007B2B73">
        <w:rPr>
          <w:rFonts w:ascii="Arial" w:hAnsi="Arial" w:cs="Arial"/>
          <w:sz w:val="24"/>
          <w:szCs w:val="24"/>
        </w:rPr>
        <w:t>, pues se le otorgará un punto adicional para la evaluación integral, el cual se integrará al momento de la entrevista, las cuales son:</w:t>
      </w:r>
    </w:p>
    <w:p w14:paraId="33C53F58" w14:textId="77777777" w:rsidR="004E3993" w:rsidRPr="007B2B73" w:rsidRDefault="004E3993" w:rsidP="009114E2">
      <w:pPr>
        <w:pStyle w:val="Prrafodelista"/>
        <w:numPr>
          <w:ilvl w:val="0"/>
          <w:numId w:val="181"/>
        </w:numPr>
        <w:tabs>
          <w:tab w:val="left" w:pos="360"/>
        </w:tabs>
        <w:spacing w:after="0" w:line="240" w:lineRule="auto"/>
        <w:jc w:val="both"/>
        <w:rPr>
          <w:rFonts w:ascii="Arial" w:hAnsi="Arial" w:cs="Arial"/>
          <w:sz w:val="24"/>
          <w:szCs w:val="24"/>
        </w:rPr>
      </w:pPr>
      <w:r w:rsidRPr="007B2B73">
        <w:rPr>
          <w:rFonts w:ascii="Arial" w:hAnsi="Arial" w:cs="Arial"/>
          <w:sz w:val="24"/>
          <w:szCs w:val="24"/>
        </w:rPr>
        <w:t>¿Habla alguna lengua indígena?</w:t>
      </w:r>
    </w:p>
    <w:p w14:paraId="311BEE75" w14:textId="77777777" w:rsidR="004E3993" w:rsidRPr="007B2B73" w:rsidRDefault="004E3993" w:rsidP="009114E2">
      <w:pPr>
        <w:pStyle w:val="Prrafodelista"/>
        <w:numPr>
          <w:ilvl w:val="0"/>
          <w:numId w:val="181"/>
        </w:numPr>
        <w:tabs>
          <w:tab w:val="left" w:pos="360"/>
        </w:tabs>
        <w:spacing w:after="0" w:line="240" w:lineRule="auto"/>
        <w:jc w:val="both"/>
        <w:rPr>
          <w:rFonts w:ascii="Arial" w:hAnsi="Arial" w:cs="Arial"/>
          <w:sz w:val="24"/>
          <w:szCs w:val="24"/>
        </w:rPr>
      </w:pPr>
      <w:r w:rsidRPr="007B2B73">
        <w:rPr>
          <w:rFonts w:ascii="Arial" w:hAnsi="Arial" w:cs="Arial"/>
          <w:sz w:val="24"/>
          <w:szCs w:val="24"/>
        </w:rPr>
        <w:t>¿Cuál?</w:t>
      </w:r>
    </w:p>
    <w:p w14:paraId="1797D007" w14:textId="77777777" w:rsidR="004E3993" w:rsidRPr="007B2B73" w:rsidRDefault="004E3993" w:rsidP="009114E2">
      <w:pPr>
        <w:tabs>
          <w:tab w:val="left" w:pos="360"/>
        </w:tabs>
        <w:spacing w:after="0" w:line="240" w:lineRule="auto"/>
        <w:jc w:val="both"/>
        <w:rPr>
          <w:rFonts w:ascii="Arial" w:hAnsi="Arial" w:cs="Arial"/>
          <w:sz w:val="24"/>
          <w:szCs w:val="24"/>
        </w:rPr>
      </w:pPr>
    </w:p>
    <w:p w14:paraId="361467FF" w14:textId="0E7B2AFC" w:rsidR="004E3993" w:rsidRPr="00FB2C42" w:rsidRDefault="004E3993" w:rsidP="009114E2">
      <w:pPr>
        <w:pStyle w:val="Prrafodelista"/>
        <w:numPr>
          <w:ilvl w:val="0"/>
          <w:numId w:val="182"/>
        </w:numPr>
        <w:tabs>
          <w:tab w:val="left" w:pos="360"/>
        </w:tabs>
        <w:spacing w:after="0" w:line="240" w:lineRule="auto"/>
        <w:ind w:left="426"/>
        <w:jc w:val="both"/>
        <w:rPr>
          <w:rFonts w:ascii="Arial" w:hAnsi="Arial" w:cs="Arial"/>
          <w:sz w:val="24"/>
          <w:szCs w:val="24"/>
        </w:rPr>
      </w:pPr>
      <w:r w:rsidRPr="00FB2C42">
        <w:rPr>
          <w:rFonts w:ascii="Arial" w:hAnsi="Arial" w:cs="Arial"/>
          <w:sz w:val="24"/>
          <w:szCs w:val="24"/>
        </w:rPr>
        <w:t>Ocho preguntas de tipo informativas</w:t>
      </w:r>
      <w:r w:rsidR="00FB2C42">
        <w:rPr>
          <w:rFonts w:ascii="Arial" w:hAnsi="Arial" w:cs="Arial"/>
          <w:sz w:val="24"/>
          <w:szCs w:val="24"/>
        </w:rPr>
        <w:t xml:space="preserve">, cuyas </w:t>
      </w:r>
      <w:r w:rsidRPr="00FB2C42">
        <w:rPr>
          <w:rFonts w:ascii="Arial" w:hAnsi="Arial" w:cs="Arial"/>
          <w:sz w:val="24"/>
          <w:szCs w:val="24"/>
        </w:rPr>
        <w:t>respuestas no serán causa de exclusión de la persona aspirante.</w:t>
      </w:r>
    </w:p>
    <w:p w14:paraId="47E6781B" w14:textId="77777777" w:rsidR="004E3993" w:rsidRPr="007B2B73" w:rsidRDefault="004E3993" w:rsidP="009114E2">
      <w:pPr>
        <w:pStyle w:val="Prrafodelista"/>
        <w:tabs>
          <w:tab w:val="left" w:pos="360"/>
        </w:tabs>
        <w:spacing w:after="0" w:line="240" w:lineRule="auto"/>
        <w:ind w:left="426"/>
        <w:jc w:val="both"/>
        <w:rPr>
          <w:rFonts w:ascii="Arial" w:hAnsi="Arial" w:cs="Arial"/>
          <w:sz w:val="24"/>
          <w:szCs w:val="24"/>
        </w:rPr>
      </w:pPr>
    </w:p>
    <w:p w14:paraId="6F9A6ECF" w14:textId="77777777" w:rsidR="004E3993" w:rsidRPr="007B2B73" w:rsidRDefault="004E3993" w:rsidP="009114E2">
      <w:pPr>
        <w:pStyle w:val="Prrafodelista"/>
        <w:numPr>
          <w:ilvl w:val="0"/>
          <w:numId w:val="182"/>
        </w:numPr>
        <w:tabs>
          <w:tab w:val="left" w:pos="360"/>
        </w:tabs>
        <w:spacing w:after="0" w:line="240" w:lineRule="auto"/>
        <w:ind w:left="426"/>
        <w:jc w:val="both"/>
        <w:rPr>
          <w:rFonts w:ascii="Arial" w:hAnsi="Arial" w:cs="Arial"/>
          <w:sz w:val="24"/>
          <w:szCs w:val="24"/>
        </w:rPr>
      </w:pPr>
      <w:r w:rsidRPr="007B2B73">
        <w:rPr>
          <w:rFonts w:ascii="Arial" w:eastAsia="Calibri" w:hAnsi="Arial" w:cs="Arial"/>
          <w:sz w:val="24"/>
          <w:szCs w:val="24"/>
        </w:rPr>
        <w:t>Una pregunta que se encuentra vinculada al principio de igualdad</w:t>
      </w:r>
      <w:r w:rsidRPr="007B2B73">
        <w:rPr>
          <w:rFonts w:ascii="Arial" w:hAnsi="Arial" w:cs="Arial"/>
          <w:sz w:val="24"/>
          <w:szCs w:val="24"/>
        </w:rPr>
        <w:t xml:space="preserve"> con base en el </w:t>
      </w:r>
      <w:r w:rsidRPr="007B2B73">
        <w:rPr>
          <w:rFonts w:ascii="Arial" w:hAnsi="Arial" w:cs="Arial"/>
          <w:i/>
          <w:sz w:val="24"/>
          <w:szCs w:val="24"/>
        </w:rPr>
        <w:t>Protocolo para la Inclusión de las Personas con Discapacidad como funcionarias de Mesas Directivas de Casilla</w:t>
      </w:r>
      <w:r w:rsidRPr="007B2B73">
        <w:rPr>
          <w:rFonts w:ascii="Arial" w:hAnsi="Arial" w:cs="Arial"/>
          <w:sz w:val="24"/>
          <w:szCs w:val="24"/>
        </w:rPr>
        <w:t xml:space="preserve">, </w:t>
      </w:r>
      <w:r w:rsidRPr="007B2B73">
        <w:rPr>
          <w:rFonts w:ascii="Arial" w:eastAsia="Calibri" w:hAnsi="Arial" w:cs="Arial"/>
          <w:sz w:val="24"/>
          <w:szCs w:val="24"/>
        </w:rPr>
        <w:t xml:space="preserve">misma que sirve como elemento para la implementación de una medida para la igualdad de las personas con </w:t>
      </w:r>
      <w:r w:rsidRPr="007B2B73">
        <w:rPr>
          <w:rFonts w:ascii="Arial" w:eastAsia="Calibri" w:hAnsi="Arial" w:cs="Arial"/>
          <w:sz w:val="24"/>
          <w:szCs w:val="24"/>
        </w:rPr>
        <w:lastRenderedPageBreak/>
        <w:t>discapacidad durante la calificación del Examen de conocimientos, habilidades y actitudes, al adicionarse un punto, siempre y cuando la persona aspirante obtenga una  evaluación aprobatoria, es decir, seis (6.000),  por lo que se establece una clasificación de los tipos de discapacidades. A continuación, se detallan:</w:t>
      </w:r>
    </w:p>
    <w:p w14:paraId="56A893B7" w14:textId="77777777" w:rsidR="007B2B73" w:rsidRPr="007B2B73" w:rsidRDefault="007B2B73" w:rsidP="009114E2">
      <w:pPr>
        <w:pStyle w:val="Prrafodelista"/>
        <w:spacing w:line="240" w:lineRule="auto"/>
        <w:rPr>
          <w:rFonts w:ascii="Arial" w:hAnsi="Arial" w:cs="Arial"/>
          <w:sz w:val="24"/>
          <w:szCs w:val="24"/>
        </w:rPr>
      </w:pPr>
    </w:p>
    <w:p w14:paraId="1299F496" w14:textId="77777777" w:rsidR="004E3993" w:rsidRPr="007B2B73" w:rsidRDefault="004E3993" w:rsidP="009114E2">
      <w:pPr>
        <w:pStyle w:val="Prrafodelista"/>
        <w:numPr>
          <w:ilvl w:val="0"/>
          <w:numId w:val="198"/>
        </w:numPr>
        <w:spacing w:after="0" w:line="240" w:lineRule="auto"/>
        <w:ind w:left="709"/>
        <w:jc w:val="both"/>
        <w:rPr>
          <w:rFonts w:ascii="Arial" w:eastAsia="Calibri" w:hAnsi="Arial" w:cs="Arial"/>
          <w:sz w:val="24"/>
          <w:szCs w:val="24"/>
        </w:rPr>
      </w:pPr>
      <w:r w:rsidRPr="007B2B73">
        <w:rPr>
          <w:rFonts w:ascii="Arial" w:eastAsia="Calibri" w:hAnsi="Arial" w:cs="Arial"/>
          <w:sz w:val="24"/>
          <w:szCs w:val="24"/>
        </w:rPr>
        <w:t>¿Tiene alguna discapacidad?</w:t>
      </w:r>
    </w:p>
    <w:p w14:paraId="3748DBDC" w14:textId="77777777" w:rsidR="004E3993" w:rsidRPr="007B2B73" w:rsidRDefault="004E3993" w:rsidP="009114E2">
      <w:pPr>
        <w:pStyle w:val="Prrafodelista"/>
        <w:spacing w:after="0" w:line="240" w:lineRule="auto"/>
        <w:ind w:left="709"/>
        <w:jc w:val="both"/>
        <w:rPr>
          <w:rFonts w:ascii="Arial" w:eastAsia="Calibri" w:hAnsi="Arial" w:cs="Arial"/>
          <w:sz w:val="24"/>
          <w:szCs w:val="24"/>
        </w:rPr>
      </w:pPr>
    </w:p>
    <w:p w14:paraId="012757B3" w14:textId="77777777" w:rsidR="004E3993" w:rsidRPr="007B2B73" w:rsidRDefault="004E3993" w:rsidP="009114E2">
      <w:pPr>
        <w:pStyle w:val="Prrafodelista"/>
        <w:numPr>
          <w:ilvl w:val="0"/>
          <w:numId w:val="183"/>
        </w:numPr>
        <w:spacing w:after="0" w:line="240" w:lineRule="auto"/>
        <w:ind w:left="284"/>
        <w:jc w:val="both"/>
        <w:rPr>
          <w:rFonts w:ascii="Arial" w:hAnsi="Arial" w:cs="Arial"/>
          <w:sz w:val="24"/>
          <w:szCs w:val="24"/>
        </w:rPr>
      </w:pPr>
      <w:r w:rsidRPr="0011134B">
        <w:rPr>
          <w:rFonts w:ascii="Arial" w:hAnsi="Arial" w:cs="Arial"/>
          <w:b/>
          <w:bCs/>
          <w:sz w:val="24"/>
          <w:szCs w:val="24"/>
        </w:rPr>
        <w:t>Discapacidad física o motriz.</w:t>
      </w:r>
      <w:r w:rsidRPr="007B2B73">
        <w:rPr>
          <w:rFonts w:ascii="Arial" w:hAnsi="Arial" w:cs="Arial"/>
          <w:sz w:val="24"/>
          <w:szCs w:val="24"/>
        </w:rPr>
        <w:t xml:space="preserve"> Imposibilita la movilidad funcional de alguna de las partes del cuerpo, así como la coordinación de movimientos y manipulación de objetos.</w:t>
      </w:r>
    </w:p>
    <w:p w14:paraId="5D5C1A29" w14:textId="77777777" w:rsidR="004E3993" w:rsidRPr="007B2B73" w:rsidRDefault="004E3993" w:rsidP="009114E2">
      <w:pPr>
        <w:pStyle w:val="Prrafodelista"/>
        <w:numPr>
          <w:ilvl w:val="0"/>
          <w:numId w:val="183"/>
        </w:numPr>
        <w:spacing w:after="0" w:line="240" w:lineRule="auto"/>
        <w:ind w:left="284"/>
        <w:jc w:val="both"/>
        <w:rPr>
          <w:rFonts w:ascii="Arial" w:hAnsi="Arial" w:cs="Arial"/>
          <w:sz w:val="24"/>
          <w:szCs w:val="24"/>
        </w:rPr>
      </w:pPr>
      <w:r w:rsidRPr="0011134B">
        <w:rPr>
          <w:rFonts w:ascii="Arial" w:hAnsi="Arial" w:cs="Arial"/>
          <w:b/>
          <w:bCs/>
          <w:sz w:val="24"/>
          <w:szCs w:val="24"/>
        </w:rPr>
        <w:t>Mental o psicosocial.</w:t>
      </w:r>
      <w:r w:rsidRPr="007B2B73">
        <w:rPr>
          <w:rFonts w:ascii="Arial" w:hAnsi="Arial" w:cs="Arial"/>
          <w:sz w:val="24"/>
          <w:szCs w:val="24"/>
        </w:rPr>
        <w:t xml:space="preserve"> Se refiere al trastorno del comportamiento y a las limitaciones en las habilidades de socialización e interrelación.</w:t>
      </w:r>
    </w:p>
    <w:p w14:paraId="31647036" w14:textId="77777777" w:rsidR="004E3993" w:rsidRPr="007B2B73" w:rsidRDefault="004E3993" w:rsidP="009114E2">
      <w:pPr>
        <w:pStyle w:val="Prrafodelista"/>
        <w:numPr>
          <w:ilvl w:val="0"/>
          <w:numId w:val="183"/>
        </w:numPr>
        <w:spacing w:after="0" w:line="240" w:lineRule="auto"/>
        <w:ind w:left="284"/>
        <w:jc w:val="both"/>
        <w:rPr>
          <w:rFonts w:ascii="Arial" w:hAnsi="Arial" w:cs="Arial"/>
          <w:sz w:val="24"/>
          <w:szCs w:val="24"/>
        </w:rPr>
      </w:pPr>
      <w:r w:rsidRPr="0011134B">
        <w:rPr>
          <w:rFonts w:ascii="Arial" w:hAnsi="Arial" w:cs="Arial"/>
          <w:b/>
          <w:bCs/>
          <w:sz w:val="24"/>
          <w:szCs w:val="24"/>
        </w:rPr>
        <w:t>Intelectual.</w:t>
      </w:r>
      <w:r w:rsidRPr="007B2B73">
        <w:rPr>
          <w:rFonts w:ascii="Arial" w:hAnsi="Arial" w:cs="Arial"/>
          <w:sz w:val="24"/>
          <w:szCs w:val="24"/>
        </w:rPr>
        <w:t xml:space="preserve"> Limitación moderada o grave de la función cerebral, lo cual afecta las habilidades prácticas, sociales y cognitivas.</w:t>
      </w:r>
    </w:p>
    <w:p w14:paraId="436824F1" w14:textId="7CEDBDDE" w:rsidR="004E3993" w:rsidRPr="007B2B73" w:rsidRDefault="004E3993" w:rsidP="009114E2">
      <w:pPr>
        <w:pStyle w:val="Prrafodelista"/>
        <w:numPr>
          <w:ilvl w:val="0"/>
          <w:numId w:val="183"/>
        </w:numPr>
        <w:spacing w:after="0" w:line="240" w:lineRule="auto"/>
        <w:ind w:left="284"/>
        <w:jc w:val="both"/>
        <w:rPr>
          <w:rFonts w:ascii="Arial" w:hAnsi="Arial" w:cs="Arial"/>
          <w:sz w:val="24"/>
          <w:szCs w:val="24"/>
        </w:rPr>
      </w:pPr>
      <w:r w:rsidRPr="0011134B">
        <w:rPr>
          <w:rFonts w:ascii="Arial" w:hAnsi="Arial" w:cs="Arial"/>
          <w:b/>
          <w:bCs/>
          <w:sz w:val="24"/>
          <w:szCs w:val="24"/>
        </w:rPr>
        <w:t>Sensorial.</w:t>
      </w:r>
      <w:r w:rsidRPr="007B2B73">
        <w:rPr>
          <w:rFonts w:ascii="Arial" w:hAnsi="Arial" w:cs="Arial"/>
          <w:sz w:val="24"/>
          <w:szCs w:val="24"/>
        </w:rPr>
        <w:t xml:space="preserve"> Afecta a los órganos de la visión, audición, tacto, olfato y gusto. En el caso de la debilidad visual se refiere a una limitación parcial, severa o total que dificulta identificar a las personas u objetos. Por lo que hace a la discapacidad auditiva, es la pérdida total de la capacidad de escuchar (sordera) o de manera moderada. El uso de aparatos que ayuden a corregir o compensar la debilidad visual o auditiva no es considerado como discapacidad sensorial.</w:t>
      </w:r>
    </w:p>
    <w:p w14:paraId="1322AEE7" w14:textId="77777777" w:rsidR="000D7AD3" w:rsidRPr="007B2B73" w:rsidRDefault="000D7AD3" w:rsidP="009114E2">
      <w:pPr>
        <w:pStyle w:val="Prrafodelista"/>
        <w:spacing w:after="0" w:line="240" w:lineRule="auto"/>
        <w:ind w:left="360"/>
        <w:jc w:val="both"/>
        <w:rPr>
          <w:rFonts w:ascii="Arial" w:hAnsi="Arial" w:cs="Arial"/>
          <w:sz w:val="24"/>
          <w:szCs w:val="24"/>
        </w:rPr>
      </w:pPr>
    </w:p>
    <w:p w14:paraId="5E261CE3" w14:textId="4DEE055B" w:rsidR="00793F79" w:rsidRPr="00845C17" w:rsidRDefault="00EE5945" w:rsidP="009114E2">
      <w:pPr>
        <w:pStyle w:val="Prrafodelista"/>
        <w:numPr>
          <w:ilvl w:val="0"/>
          <w:numId w:val="130"/>
        </w:numPr>
        <w:spacing w:line="240" w:lineRule="auto"/>
        <w:ind w:left="357" w:hanging="357"/>
        <w:contextualSpacing w:val="0"/>
        <w:jc w:val="both"/>
        <w:rPr>
          <w:rFonts w:ascii="Arial" w:hAnsi="Arial" w:cs="Arial"/>
          <w:b/>
          <w:bCs/>
          <w:sz w:val="24"/>
          <w:szCs w:val="24"/>
        </w:rPr>
      </w:pPr>
      <w:r w:rsidRPr="007B2B73">
        <w:rPr>
          <w:rFonts w:ascii="Arial" w:hAnsi="Arial" w:cs="Arial"/>
          <w:sz w:val="24"/>
          <w:szCs w:val="24"/>
        </w:rPr>
        <w:t>C</w:t>
      </w:r>
      <w:r w:rsidR="00410B48" w:rsidRPr="007B2B73">
        <w:rPr>
          <w:rFonts w:ascii="Arial" w:hAnsi="Arial" w:cs="Arial"/>
          <w:sz w:val="24"/>
          <w:szCs w:val="24"/>
        </w:rPr>
        <w:t xml:space="preserve">orroborar que </w:t>
      </w:r>
      <w:r w:rsidRPr="007B2B73">
        <w:rPr>
          <w:rFonts w:ascii="Arial" w:hAnsi="Arial" w:cs="Arial"/>
          <w:sz w:val="24"/>
          <w:szCs w:val="24"/>
        </w:rPr>
        <w:t xml:space="preserve">la </w:t>
      </w:r>
      <w:r w:rsidRPr="00C926DB">
        <w:rPr>
          <w:rFonts w:ascii="Arial" w:hAnsi="Arial" w:cs="Arial"/>
          <w:sz w:val="24"/>
          <w:szCs w:val="24"/>
        </w:rPr>
        <w:t xml:space="preserve">Solicitud (Anexo </w:t>
      </w:r>
      <w:r w:rsidR="00285016">
        <w:rPr>
          <w:rFonts w:ascii="Arial" w:hAnsi="Arial" w:cs="Arial"/>
          <w:sz w:val="24"/>
          <w:szCs w:val="24"/>
        </w:rPr>
        <w:t>02</w:t>
      </w:r>
      <w:r w:rsidRPr="00C926DB">
        <w:rPr>
          <w:rFonts w:ascii="Arial" w:hAnsi="Arial" w:cs="Arial"/>
          <w:sz w:val="24"/>
          <w:szCs w:val="24"/>
        </w:rPr>
        <w:t>) esté</w:t>
      </w:r>
      <w:r w:rsidRPr="007B2B73">
        <w:rPr>
          <w:rFonts w:ascii="Arial" w:hAnsi="Arial" w:cs="Arial"/>
          <w:sz w:val="24"/>
          <w:szCs w:val="24"/>
        </w:rPr>
        <w:t xml:space="preserve"> </w:t>
      </w:r>
      <w:r w:rsidR="00410B48" w:rsidRPr="007B2B73">
        <w:rPr>
          <w:rFonts w:ascii="Arial" w:hAnsi="Arial" w:cs="Arial"/>
          <w:sz w:val="24"/>
          <w:szCs w:val="24"/>
        </w:rPr>
        <w:t>correctamente llenada</w:t>
      </w:r>
      <w:r w:rsidR="001F123E" w:rsidRPr="007B2B73">
        <w:rPr>
          <w:rFonts w:ascii="Arial" w:hAnsi="Arial" w:cs="Arial"/>
          <w:sz w:val="24"/>
          <w:szCs w:val="24"/>
        </w:rPr>
        <w:t xml:space="preserve">, ya que esta información será capturada posteriormente en el </w:t>
      </w:r>
      <w:r w:rsidR="002237CF">
        <w:rPr>
          <w:rFonts w:ascii="Arial" w:hAnsi="Arial" w:cs="Arial"/>
          <w:color w:val="0F0F0F"/>
          <w:sz w:val="24"/>
          <w:szCs w:val="24"/>
        </w:rPr>
        <w:t xml:space="preserve">Sistema </w:t>
      </w:r>
      <w:r w:rsidR="00313F9E">
        <w:rPr>
          <w:rFonts w:ascii="Arial" w:hAnsi="Arial" w:cs="Arial"/>
          <w:color w:val="0F0F0F"/>
          <w:sz w:val="24"/>
          <w:szCs w:val="24"/>
        </w:rPr>
        <w:t xml:space="preserve">ReclutaSELyCAEL </w:t>
      </w:r>
      <w:r w:rsidR="001F123E" w:rsidRPr="007B2B73">
        <w:rPr>
          <w:rFonts w:ascii="Arial" w:hAnsi="Arial" w:cs="Arial"/>
          <w:color w:val="0F0F0F"/>
          <w:sz w:val="24"/>
          <w:szCs w:val="24"/>
        </w:rPr>
        <w:t xml:space="preserve">por parte </w:t>
      </w:r>
      <w:r w:rsidR="00FB2C42">
        <w:rPr>
          <w:rFonts w:ascii="Arial" w:hAnsi="Arial" w:cs="Arial"/>
          <w:color w:val="0F0F0F"/>
          <w:sz w:val="24"/>
          <w:szCs w:val="24"/>
        </w:rPr>
        <w:t>d</w:t>
      </w:r>
      <w:r w:rsidR="001F123E" w:rsidRPr="007B2B73">
        <w:rPr>
          <w:rFonts w:ascii="Arial" w:hAnsi="Arial" w:cs="Arial"/>
          <w:color w:val="0F0F0F"/>
          <w:sz w:val="24"/>
          <w:szCs w:val="24"/>
        </w:rPr>
        <w:t xml:space="preserve">el VCEyEC y/o el personal que se determine en cada </w:t>
      </w:r>
      <w:r w:rsidR="000D7AD3" w:rsidRPr="007B2B73">
        <w:rPr>
          <w:rFonts w:ascii="Arial" w:hAnsi="Arial" w:cs="Arial"/>
          <w:color w:val="0F0F0F"/>
          <w:sz w:val="24"/>
          <w:szCs w:val="24"/>
        </w:rPr>
        <w:t>OD;</w:t>
      </w:r>
    </w:p>
    <w:p w14:paraId="03EC8C98" w14:textId="4C902F73" w:rsidR="00793F79" w:rsidRPr="003B0EE7" w:rsidRDefault="00410B48" w:rsidP="003B0EE7">
      <w:pPr>
        <w:pStyle w:val="Prrafodelista"/>
        <w:numPr>
          <w:ilvl w:val="0"/>
          <w:numId w:val="130"/>
        </w:numPr>
        <w:spacing w:line="240" w:lineRule="auto"/>
        <w:ind w:left="357" w:hanging="357"/>
        <w:contextualSpacing w:val="0"/>
        <w:jc w:val="both"/>
        <w:rPr>
          <w:rFonts w:ascii="Arial" w:hAnsi="Arial" w:cs="Arial"/>
          <w:sz w:val="24"/>
          <w:szCs w:val="24"/>
        </w:rPr>
      </w:pPr>
      <w:r w:rsidRPr="007B2B73">
        <w:rPr>
          <w:rFonts w:ascii="Arial" w:hAnsi="Arial" w:cs="Arial"/>
          <w:sz w:val="24"/>
          <w:szCs w:val="24"/>
        </w:rPr>
        <w:t xml:space="preserve">Entregar la Declaratoria bajo protesta de decir </w:t>
      </w:r>
      <w:r w:rsidRPr="00C926DB">
        <w:rPr>
          <w:rFonts w:ascii="Arial" w:hAnsi="Arial" w:cs="Arial"/>
          <w:sz w:val="24"/>
          <w:szCs w:val="24"/>
        </w:rPr>
        <w:t xml:space="preserve">verdad (Anexo </w:t>
      </w:r>
      <w:r w:rsidR="00285016">
        <w:rPr>
          <w:rFonts w:ascii="Arial" w:hAnsi="Arial" w:cs="Arial"/>
          <w:sz w:val="24"/>
          <w:szCs w:val="24"/>
        </w:rPr>
        <w:t>03</w:t>
      </w:r>
      <w:r w:rsidRPr="00C926DB">
        <w:rPr>
          <w:rFonts w:ascii="Arial" w:hAnsi="Arial" w:cs="Arial"/>
          <w:sz w:val="24"/>
          <w:szCs w:val="24"/>
        </w:rPr>
        <w:t>) a las personas aspirantes con el objetivo de que manifiesten el cumplimiento de los req</w:t>
      </w:r>
      <w:r w:rsidRPr="003B0EE7">
        <w:rPr>
          <w:rFonts w:ascii="Arial" w:hAnsi="Arial" w:cs="Arial"/>
          <w:sz w:val="24"/>
          <w:szCs w:val="24"/>
        </w:rPr>
        <w:t>uisitos legales establecidos en el artículo 303, numeral 3 de la LGIPE</w:t>
      </w:r>
      <w:r w:rsidR="000D7AD3" w:rsidRPr="003B0EE7">
        <w:rPr>
          <w:rFonts w:ascii="Arial" w:hAnsi="Arial" w:cs="Arial"/>
          <w:sz w:val="24"/>
          <w:szCs w:val="24"/>
        </w:rPr>
        <w:t>;</w:t>
      </w:r>
    </w:p>
    <w:p w14:paraId="31BF42B3" w14:textId="264B3FD2" w:rsidR="00845C17" w:rsidRPr="00845C17" w:rsidRDefault="00410B48" w:rsidP="009114E2">
      <w:pPr>
        <w:pStyle w:val="Prrafodelista"/>
        <w:numPr>
          <w:ilvl w:val="0"/>
          <w:numId w:val="130"/>
        </w:numPr>
        <w:spacing w:line="240" w:lineRule="auto"/>
        <w:ind w:left="357" w:hanging="357"/>
        <w:contextualSpacing w:val="0"/>
        <w:jc w:val="both"/>
        <w:rPr>
          <w:rFonts w:ascii="Arial" w:hAnsi="Arial" w:cs="Arial"/>
          <w:sz w:val="24"/>
          <w:szCs w:val="24"/>
        </w:rPr>
      </w:pPr>
      <w:r w:rsidRPr="007B2B73">
        <w:rPr>
          <w:rFonts w:ascii="Arial" w:hAnsi="Arial" w:cs="Arial"/>
          <w:sz w:val="24"/>
          <w:szCs w:val="24"/>
        </w:rPr>
        <w:t xml:space="preserve">Recibir de las personas aspirantes </w:t>
      </w:r>
      <w:r w:rsidR="00EE5945" w:rsidRPr="007B2B73">
        <w:rPr>
          <w:rFonts w:ascii="Arial" w:hAnsi="Arial" w:cs="Arial"/>
          <w:sz w:val="24"/>
          <w:szCs w:val="24"/>
        </w:rPr>
        <w:t xml:space="preserve">la documentación </w:t>
      </w:r>
      <w:r w:rsidRPr="007B2B73">
        <w:rPr>
          <w:rFonts w:ascii="Arial" w:hAnsi="Arial" w:cs="Arial"/>
          <w:sz w:val="24"/>
          <w:szCs w:val="24"/>
        </w:rPr>
        <w:t>establecida en la Convocatoria y validar que sea la requerida para acreditar el cumplimiento de los requisitos</w:t>
      </w:r>
      <w:r w:rsidR="00EE5945" w:rsidRPr="007B2B73">
        <w:rPr>
          <w:rFonts w:ascii="Arial" w:hAnsi="Arial" w:cs="Arial"/>
          <w:sz w:val="24"/>
          <w:szCs w:val="24"/>
        </w:rPr>
        <w:t xml:space="preserve">. </w:t>
      </w:r>
      <w:r w:rsidRPr="007B2B73">
        <w:rPr>
          <w:rFonts w:ascii="Arial" w:hAnsi="Arial" w:cs="Arial"/>
          <w:sz w:val="24"/>
          <w:szCs w:val="24"/>
        </w:rPr>
        <w:t>El personal únicamente conservará las copias de la documentación recibida</w:t>
      </w:r>
      <w:r w:rsidR="001D7C67" w:rsidRPr="007B2B73">
        <w:rPr>
          <w:rFonts w:ascii="Arial" w:hAnsi="Arial" w:cs="Arial"/>
          <w:sz w:val="24"/>
          <w:szCs w:val="24"/>
        </w:rPr>
        <w:t>.</w:t>
      </w:r>
    </w:p>
    <w:p w14:paraId="5B387C88" w14:textId="58FD7F67" w:rsidR="00057A9E" w:rsidRPr="007B2B73" w:rsidRDefault="00057A9E" w:rsidP="009114E2">
      <w:pPr>
        <w:pStyle w:val="Prrafodelista"/>
        <w:numPr>
          <w:ilvl w:val="0"/>
          <w:numId w:val="130"/>
        </w:numPr>
        <w:spacing w:line="240" w:lineRule="auto"/>
        <w:jc w:val="both"/>
        <w:rPr>
          <w:rFonts w:ascii="Arial" w:hAnsi="Arial" w:cs="Arial"/>
          <w:sz w:val="24"/>
          <w:szCs w:val="24"/>
        </w:rPr>
      </w:pPr>
      <w:r w:rsidRPr="007B2B73">
        <w:rPr>
          <w:rFonts w:ascii="Arial" w:hAnsi="Arial" w:cs="Arial"/>
          <w:sz w:val="24"/>
          <w:szCs w:val="24"/>
        </w:rPr>
        <w:t xml:space="preserve">Registrar la información en el formato Relación de documentación entregada por la persona </w:t>
      </w:r>
      <w:r w:rsidRPr="00C926DB">
        <w:rPr>
          <w:rFonts w:ascii="Arial" w:hAnsi="Arial" w:cs="Arial"/>
          <w:sz w:val="24"/>
          <w:szCs w:val="24"/>
        </w:rPr>
        <w:t>aspirantes (Anexo</w:t>
      </w:r>
      <w:r w:rsidR="000F5930" w:rsidRPr="00C926DB">
        <w:rPr>
          <w:rFonts w:ascii="Arial" w:hAnsi="Arial" w:cs="Arial"/>
          <w:sz w:val="24"/>
          <w:szCs w:val="24"/>
        </w:rPr>
        <w:t xml:space="preserve"> </w:t>
      </w:r>
      <w:r w:rsidR="00285016">
        <w:rPr>
          <w:rFonts w:ascii="Arial" w:hAnsi="Arial" w:cs="Arial"/>
          <w:sz w:val="24"/>
          <w:szCs w:val="24"/>
        </w:rPr>
        <w:t>04</w:t>
      </w:r>
      <w:r w:rsidRPr="00C926DB">
        <w:rPr>
          <w:rFonts w:ascii="Arial" w:hAnsi="Arial" w:cs="Arial"/>
          <w:sz w:val="24"/>
          <w:szCs w:val="24"/>
        </w:rPr>
        <w:t>).</w:t>
      </w:r>
    </w:p>
    <w:p w14:paraId="2FEB67FC" w14:textId="77777777" w:rsidR="002140D7" w:rsidRPr="007B2B73" w:rsidRDefault="002140D7" w:rsidP="009114E2">
      <w:pPr>
        <w:pStyle w:val="Prrafodelista"/>
        <w:spacing w:line="240" w:lineRule="auto"/>
        <w:rPr>
          <w:rFonts w:ascii="Arial" w:hAnsi="Arial" w:cs="Arial"/>
          <w:sz w:val="24"/>
          <w:szCs w:val="24"/>
        </w:rPr>
      </w:pPr>
    </w:p>
    <w:p w14:paraId="210E564F" w14:textId="03D3374F" w:rsidR="00057A9E" w:rsidRPr="007B2B73" w:rsidRDefault="00057A9E" w:rsidP="009114E2">
      <w:pPr>
        <w:pStyle w:val="Prrafodelista"/>
        <w:numPr>
          <w:ilvl w:val="0"/>
          <w:numId w:val="130"/>
        </w:numPr>
        <w:spacing w:line="240" w:lineRule="auto"/>
        <w:jc w:val="both"/>
        <w:rPr>
          <w:rFonts w:ascii="Arial" w:hAnsi="Arial" w:cs="Arial"/>
          <w:sz w:val="24"/>
          <w:szCs w:val="24"/>
        </w:rPr>
      </w:pPr>
      <w:r w:rsidRPr="007B2B73">
        <w:rPr>
          <w:rFonts w:ascii="Arial" w:hAnsi="Arial" w:cs="Arial"/>
          <w:sz w:val="24"/>
          <w:szCs w:val="24"/>
        </w:rPr>
        <w:t xml:space="preserve">Entregar el Acuse de recibo de la documentación (Anexo </w:t>
      </w:r>
      <w:r w:rsidR="00285016">
        <w:rPr>
          <w:rFonts w:ascii="Arial" w:hAnsi="Arial" w:cs="Arial"/>
          <w:sz w:val="24"/>
          <w:szCs w:val="24"/>
        </w:rPr>
        <w:t>0</w:t>
      </w:r>
      <w:r w:rsidR="00C926DB">
        <w:rPr>
          <w:rFonts w:ascii="Arial" w:hAnsi="Arial" w:cs="Arial"/>
          <w:sz w:val="24"/>
          <w:szCs w:val="24"/>
        </w:rPr>
        <w:t>4</w:t>
      </w:r>
      <w:r w:rsidRPr="007B2B73">
        <w:rPr>
          <w:rFonts w:ascii="Arial" w:hAnsi="Arial" w:cs="Arial"/>
          <w:sz w:val="24"/>
          <w:szCs w:val="24"/>
        </w:rPr>
        <w:t>).</w:t>
      </w:r>
    </w:p>
    <w:p w14:paraId="166E69D4" w14:textId="77777777" w:rsidR="005A1907" w:rsidRPr="007B2B73" w:rsidRDefault="005A1907" w:rsidP="009114E2">
      <w:pPr>
        <w:pStyle w:val="Prrafodelista"/>
        <w:spacing w:line="240" w:lineRule="auto"/>
        <w:ind w:left="360"/>
        <w:jc w:val="both"/>
        <w:rPr>
          <w:rFonts w:ascii="Arial" w:hAnsi="Arial" w:cs="Arial"/>
          <w:sz w:val="24"/>
          <w:szCs w:val="24"/>
        </w:rPr>
      </w:pPr>
    </w:p>
    <w:p w14:paraId="76DCE7EF" w14:textId="6CEBFB14" w:rsidR="005A1907" w:rsidRPr="007B2B73" w:rsidRDefault="005A1907" w:rsidP="009114E2">
      <w:pPr>
        <w:pStyle w:val="Prrafodelista"/>
        <w:numPr>
          <w:ilvl w:val="0"/>
          <w:numId w:val="113"/>
        </w:numPr>
        <w:spacing w:line="240" w:lineRule="auto"/>
        <w:jc w:val="both"/>
        <w:rPr>
          <w:rFonts w:ascii="Arial" w:hAnsi="Arial" w:cs="Arial"/>
          <w:sz w:val="24"/>
          <w:szCs w:val="24"/>
        </w:rPr>
      </w:pPr>
      <w:r w:rsidRPr="007B2B73">
        <w:rPr>
          <w:rFonts w:ascii="Arial" w:hAnsi="Arial" w:cs="Arial"/>
          <w:sz w:val="24"/>
          <w:szCs w:val="24"/>
        </w:rPr>
        <w:t xml:space="preserve">En caso de que la plática de inducción sea presencial, hay que llenar </w:t>
      </w:r>
      <w:r w:rsidR="0077571F" w:rsidRPr="007B2B73">
        <w:rPr>
          <w:rFonts w:ascii="Arial" w:hAnsi="Arial" w:cs="Arial"/>
          <w:sz w:val="24"/>
          <w:szCs w:val="24"/>
        </w:rPr>
        <w:t xml:space="preserve">con la fecha y hora </w:t>
      </w:r>
      <w:r w:rsidRPr="007B2B73">
        <w:rPr>
          <w:rFonts w:ascii="Arial" w:hAnsi="Arial" w:cs="Arial"/>
          <w:sz w:val="24"/>
          <w:szCs w:val="24"/>
        </w:rPr>
        <w:t xml:space="preserve">el apartado correspondiente del acuse de recibo de la documentación </w:t>
      </w:r>
    </w:p>
    <w:p w14:paraId="29809759" w14:textId="14F7B437" w:rsidR="00B374E1" w:rsidRPr="007B2B73" w:rsidRDefault="00B374E1" w:rsidP="009114E2">
      <w:pPr>
        <w:pStyle w:val="Prrafodelista"/>
        <w:numPr>
          <w:ilvl w:val="0"/>
          <w:numId w:val="113"/>
        </w:numPr>
        <w:spacing w:line="240" w:lineRule="auto"/>
        <w:jc w:val="both"/>
        <w:rPr>
          <w:rFonts w:ascii="Arial" w:hAnsi="Arial" w:cs="Arial"/>
          <w:sz w:val="24"/>
          <w:szCs w:val="24"/>
        </w:rPr>
      </w:pPr>
      <w:r w:rsidRPr="007B2B73">
        <w:rPr>
          <w:rFonts w:ascii="Arial" w:hAnsi="Arial" w:cs="Arial"/>
          <w:sz w:val="24"/>
          <w:szCs w:val="24"/>
        </w:rPr>
        <w:lastRenderedPageBreak/>
        <w:t xml:space="preserve">En el acuse de recibido de la documentación deberá señalarse </w:t>
      </w:r>
      <w:r w:rsidR="00FB2C42">
        <w:rPr>
          <w:rFonts w:ascii="Arial" w:hAnsi="Arial" w:cs="Arial"/>
          <w:sz w:val="24"/>
          <w:szCs w:val="24"/>
        </w:rPr>
        <w:t xml:space="preserve">la fecha y hora de plática de inducción y </w:t>
      </w:r>
      <w:r w:rsidRPr="007B2B73">
        <w:rPr>
          <w:rFonts w:ascii="Arial" w:hAnsi="Arial" w:cs="Arial"/>
          <w:sz w:val="24"/>
          <w:szCs w:val="24"/>
        </w:rPr>
        <w:t>el lugar, fecha y hora del examen</w:t>
      </w:r>
      <w:r w:rsidR="00FB2C42">
        <w:rPr>
          <w:rFonts w:ascii="Arial" w:hAnsi="Arial" w:cs="Arial"/>
          <w:sz w:val="24"/>
          <w:szCs w:val="24"/>
        </w:rPr>
        <w:t xml:space="preserve">, debiendo en llevar un </w:t>
      </w:r>
      <w:r w:rsidR="00000A93" w:rsidRPr="007B2B73">
        <w:rPr>
          <w:rFonts w:ascii="Arial" w:hAnsi="Arial" w:cs="Arial"/>
          <w:sz w:val="24"/>
          <w:szCs w:val="24"/>
        </w:rPr>
        <w:t>control de las y los aspirantes, para, en su caso, habilitar otros horarios de examen e indicar los datos correspondientes</w:t>
      </w:r>
      <w:r w:rsidR="00FB2C42">
        <w:rPr>
          <w:rFonts w:ascii="Arial" w:hAnsi="Arial" w:cs="Arial"/>
          <w:sz w:val="24"/>
          <w:szCs w:val="24"/>
        </w:rPr>
        <w:t>.</w:t>
      </w:r>
    </w:p>
    <w:p w14:paraId="1BB4D879" w14:textId="77777777" w:rsidR="002140D7" w:rsidRPr="007B2B73" w:rsidRDefault="002140D7" w:rsidP="009114E2">
      <w:pPr>
        <w:pStyle w:val="Prrafodelista"/>
        <w:spacing w:line="240" w:lineRule="auto"/>
        <w:ind w:left="360"/>
        <w:jc w:val="both"/>
        <w:rPr>
          <w:rFonts w:ascii="Arial" w:hAnsi="Arial" w:cs="Arial"/>
          <w:sz w:val="24"/>
          <w:szCs w:val="24"/>
        </w:rPr>
      </w:pPr>
    </w:p>
    <w:p w14:paraId="22950AC1" w14:textId="2EE20646" w:rsidR="006C0CAD" w:rsidRPr="0005502F" w:rsidRDefault="002140D7" w:rsidP="009114E2">
      <w:pPr>
        <w:pStyle w:val="Prrafodelista"/>
        <w:numPr>
          <w:ilvl w:val="0"/>
          <w:numId w:val="130"/>
        </w:numPr>
        <w:spacing w:line="240" w:lineRule="auto"/>
        <w:ind w:left="357" w:hanging="357"/>
        <w:contextualSpacing w:val="0"/>
        <w:jc w:val="both"/>
        <w:rPr>
          <w:rFonts w:ascii="Arial" w:hAnsi="Arial" w:cs="Arial"/>
          <w:sz w:val="24"/>
          <w:szCs w:val="24"/>
        </w:rPr>
      </w:pPr>
      <w:r w:rsidRPr="00C04FE0">
        <w:rPr>
          <w:rFonts w:ascii="Arial" w:hAnsi="Arial" w:cs="Arial"/>
          <w:sz w:val="24"/>
          <w:szCs w:val="24"/>
        </w:rPr>
        <w:t>Realizar la compulsa de la Clave de Elector, conforme al procedimiento que se indica más adelante</w:t>
      </w:r>
      <w:r w:rsidR="00FE4C9B" w:rsidRPr="00C04FE0">
        <w:rPr>
          <w:rFonts w:ascii="Arial" w:hAnsi="Arial" w:cs="Arial"/>
          <w:sz w:val="24"/>
          <w:szCs w:val="24"/>
        </w:rPr>
        <w:t>. Si de la compulsa se advierte que la persona aspirante fungió como representa</w:t>
      </w:r>
      <w:r w:rsidR="00FB2C42">
        <w:rPr>
          <w:rFonts w:ascii="Arial" w:hAnsi="Arial" w:cs="Arial"/>
          <w:sz w:val="24"/>
          <w:szCs w:val="24"/>
        </w:rPr>
        <w:t>nte</w:t>
      </w:r>
      <w:r w:rsidR="00FE4C9B" w:rsidRPr="00C04FE0">
        <w:rPr>
          <w:rFonts w:ascii="Arial" w:hAnsi="Arial" w:cs="Arial"/>
          <w:sz w:val="24"/>
          <w:szCs w:val="24"/>
        </w:rPr>
        <w:t xml:space="preserve"> de partido político o candidatura independiente en el P</w:t>
      </w:r>
      <w:r w:rsidR="00FB2C42">
        <w:rPr>
          <w:rFonts w:ascii="Arial" w:hAnsi="Arial" w:cs="Arial"/>
          <w:sz w:val="24"/>
          <w:szCs w:val="24"/>
        </w:rPr>
        <w:t>EC</w:t>
      </w:r>
      <w:r w:rsidR="00FE4C9B" w:rsidRPr="00C04FE0">
        <w:rPr>
          <w:rFonts w:ascii="Arial" w:hAnsi="Arial" w:cs="Arial"/>
          <w:sz w:val="24"/>
          <w:szCs w:val="24"/>
        </w:rPr>
        <w:t xml:space="preserve"> 2020-2021 o si resulta afiliada o militante de algún partido político, se deberá anexar </w:t>
      </w:r>
      <w:r w:rsidRPr="00C04FE0">
        <w:rPr>
          <w:rFonts w:ascii="Arial" w:hAnsi="Arial" w:cs="Arial"/>
          <w:sz w:val="24"/>
          <w:szCs w:val="24"/>
        </w:rPr>
        <w:t xml:space="preserve">al expediente el Comprobante de Búsqueda Oficial y el </w:t>
      </w:r>
      <w:r w:rsidRPr="00C04FE0">
        <w:rPr>
          <w:rFonts w:ascii="Arial" w:eastAsia="Calibri" w:hAnsi="Arial" w:cs="Arial"/>
          <w:i/>
          <w:iCs/>
          <w:sz w:val="24"/>
          <w:szCs w:val="24"/>
        </w:rPr>
        <w:t xml:space="preserve">Oficio de Notificación del Resultado de la </w:t>
      </w:r>
      <w:r w:rsidRPr="00C926DB">
        <w:rPr>
          <w:rFonts w:ascii="Arial" w:eastAsia="Calibri" w:hAnsi="Arial" w:cs="Arial"/>
          <w:i/>
          <w:iCs/>
          <w:sz w:val="24"/>
          <w:szCs w:val="24"/>
        </w:rPr>
        <w:t>compulsa</w:t>
      </w:r>
      <w:r w:rsidRPr="00C926DB">
        <w:rPr>
          <w:rFonts w:ascii="Arial" w:eastAsia="Calibri" w:hAnsi="Arial" w:cs="Arial"/>
          <w:sz w:val="24"/>
          <w:szCs w:val="24"/>
        </w:rPr>
        <w:t xml:space="preserve"> (Anexo </w:t>
      </w:r>
      <w:r w:rsidR="004D06B6">
        <w:rPr>
          <w:rFonts w:ascii="Arial" w:eastAsia="Calibri" w:hAnsi="Arial" w:cs="Arial"/>
          <w:sz w:val="24"/>
          <w:szCs w:val="24"/>
        </w:rPr>
        <w:t>0</w:t>
      </w:r>
      <w:r w:rsidR="00C926DB" w:rsidRPr="00C926DB">
        <w:rPr>
          <w:rFonts w:ascii="Arial" w:eastAsia="Calibri" w:hAnsi="Arial" w:cs="Arial"/>
          <w:sz w:val="24"/>
          <w:szCs w:val="24"/>
        </w:rPr>
        <w:t>5</w:t>
      </w:r>
      <w:r w:rsidRPr="00C926DB">
        <w:rPr>
          <w:rFonts w:ascii="Arial" w:eastAsia="Calibri" w:hAnsi="Arial" w:cs="Arial"/>
          <w:sz w:val="24"/>
          <w:szCs w:val="24"/>
        </w:rPr>
        <w:t>)</w:t>
      </w:r>
      <w:r w:rsidR="00FE4C9B" w:rsidRPr="00C926DB">
        <w:rPr>
          <w:rFonts w:ascii="Arial" w:eastAsia="Calibri" w:hAnsi="Arial" w:cs="Arial"/>
          <w:sz w:val="24"/>
          <w:szCs w:val="24"/>
        </w:rPr>
        <w:t>. Se recibirá</w:t>
      </w:r>
      <w:r w:rsidR="00FE4C9B" w:rsidRPr="00C04FE0">
        <w:rPr>
          <w:rFonts w:ascii="Arial" w:eastAsia="Calibri" w:hAnsi="Arial" w:cs="Arial"/>
          <w:sz w:val="24"/>
          <w:szCs w:val="24"/>
        </w:rPr>
        <w:t xml:space="preserve"> su expediente y se subirá al Sistema, </w:t>
      </w:r>
      <w:r w:rsidR="00B92660" w:rsidRPr="00C04FE0">
        <w:rPr>
          <w:rFonts w:ascii="Arial" w:eastAsia="Calibri" w:hAnsi="Arial" w:cs="Arial"/>
          <w:sz w:val="24"/>
          <w:szCs w:val="24"/>
        </w:rPr>
        <w:t>indicando el resultado de dicha compulsa en el perfil de la persona aspirante.</w:t>
      </w:r>
    </w:p>
    <w:p w14:paraId="66F5D096" w14:textId="3451DE07" w:rsidR="00057A9E" w:rsidRPr="0005502F" w:rsidRDefault="00057A9E" w:rsidP="009114E2">
      <w:pPr>
        <w:pStyle w:val="Prrafodelista"/>
        <w:numPr>
          <w:ilvl w:val="0"/>
          <w:numId w:val="130"/>
        </w:numPr>
        <w:spacing w:line="240" w:lineRule="auto"/>
        <w:ind w:left="357" w:hanging="357"/>
        <w:contextualSpacing w:val="0"/>
        <w:jc w:val="both"/>
        <w:rPr>
          <w:rFonts w:ascii="Arial" w:hAnsi="Arial" w:cs="Arial"/>
          <w:sz w:val="24"/>
          <w:szCs w:val="24"/>
        </w:rPr>
      </w:pPr>
      <w:r w:rsidRPr="00C04FE0">
        <w:rPr>
          <w:rFonts w:ascii="Arial" w:hAnsi="Arial" w:cs="Arial"/>
          <w:sz w:val="24"/>
          <w:szCs w:val="24"/>
        </w:rPr>
        <w:t xml:space="preserve">Indicar a la persona aspirante que para continuar con el </w:t>
      </w:r>
      <w:r w:rsidR="007676DE" w:rsidRPr="00C04FE0">
        <w:rPr>
          <w:rFonts w:ascii="Arial" w:hAnsi="Arial" w:cs="Arial"/>
          <w:sz w:val="24"/>
          <w:szCs w:val="24"/>
        </w:rPr>
        <w:t xml:space="preserve">procedimiento </w:t>
      </w:r>
      <w:r w:rsidRPr="00C04FE0">
        <w:rPr>
          <w:rFonts w:ascii="Arial" w:hAnsi="Arial" w:cs="Arial"/>
          <w:sz w:val="24"/>
          <w:szCs w:val="24"/>
        </w:rPr>
        <w:t xml:space="preserve">deberá acudir a tomar la Plática de inducción </w:t>
      </w:r>
      <w:r w:rsidR="007676DE" w:rsidRPr="00C04FE0">
        <w:rPr>
          <w:rFonts w:ascii="Arial" w:hAnsi="Arial" w:cs="Arial"/>
          <w:sz w:val="24"/>
          <w:szCs w:val="24"/>
        </w:rPr>
        <w:t>y que, posteriormente, se le notificará fecha y hora para su realización.</w:t>
      </w:r>
    </w:p>
    <w:p w14:paraId="38020D63" w14:textId="136058FF" w:rsidR="00A27740" w:rsidRPr="0005502F" w:rsidRDefault="00057A9E" w:rsidP="009114E2">
      <w:pPr>
        <w:pStyle w:val="Prrafodelista"/>
        <w:numPr>
          <w:ilvl w:val="0"/>
          <w:numId w:val="130"/>
        </w:numPr>
        <w:spacing w:line="240" w:lineRule="auto"/>
        <w:ind w:left="357" w:hanging="357"/>
        <w:contextualSpacing w:val="0"/>
        <w:jc w:val="both"/>
        <w:rPr>
          <w:rFonts w:ascii="Arial" w:hAnsi="Arial" w:cs="Arial"/>
          <w:sz w:val="24"/>
          <w:szCs w:val="24"/>
        </w:rPr>
      </w:pPr>
      <w:r w:rsidRPr="00C04FE0">
        <w:rPr>
          <w:rFonts w:ascii="Arial" w:hAnsi="Arial" w:cs="Arial"/>
          <w:sz w:val="24"/>
          <w:szCs w:val="24"/>
        </w:rPr>
        <w:t xml:space="preserve">Integrar </w:t>
      </w:r>
      <w:r w:rsidR="001D7C67" w:rsidRPr="00C04FE0">
        <w:rPr>
          <w:rFonts w:ascii="Arial" w:hAnsi="Arial" w:cs="Arial"/>
          <w:sz w:val="24"/>
          <w:szCs w:val="24"/>
        </w:rPr>
        <w:t xml:space="preserve">en una carpeta rotulada </w:t>
      </w:r>
      <w:r w:rsidRPr="00C04FE0">
        <w:rPr>
          <w:rFonts w:ascii="Arial" w:hAnsi="Arial" w:cs="Arial"/>
          <w:sz w:val="24"/>
          <w:szCs w:val="24"/>
        </w:rPr>
        <w:t>el expediente de las personas aspirantes con la Solicitud,</w:t>
      </w:r>
      <w:r w:rsidR="00B92660" w:rsidRPr="00C04FE0">
        <w:rPr>
          <w:rFonts w:ascii="Arial" w:hAnsi="Arial" w:cs="Arial"/>
          <w:sz w:val="24"/>
          <w:szCs w:val="24"/>
        </w:rPr>
        <w:t xml:space="preserve"> </w:t>
      </w:r>
      <w:r w:rsidRPr="00C04FE0">
        <w:rPr>
          <w:rFonts w:ascii="Arial" w:hAnsi="Arial" w:cs="Arial"/>
          <w:sz w:val="24"/>
          <w:szCs w:val="24"/>
        </w:rPr>
        <w:t xml:space="preserve">Declaratoria bajo protesta de decir verdad, documentación que acredite el cumplimiento de los requisitos administrativos y </w:t>
      </w:r>
      <w:r w:rsidR="000F5930" w:rsidRPr="00C04FE0">
        <w:rPr>
          <w:rFonts w:ascii="Arial" w:hAnsi="Arial" w:cs="Arial"/>
          <w:sz w:val="24"/>
          <w:szCs w:val="24"/>
        </w:rPr>
        <w:t xml:space="preserve">el </w:t>
      </w:r>
      <w:r w:rsidRPr="00C04FE0">
        <w:rPr>
          <w:rFonts w:ascii="Arial" w:hAnsi="Arial" w:cs="Arial"/>
          <w:sz w:val="24"/>
          <w:szCs w:val="24"/>
        </w:rPr>
        <w:t>resultado de la Compulsa de la Clave de Elector.</w:t>
      </w:r>
    </w:p>
    <w:p w14:paraId="59B24CF8" w14:textId="5E7E266C" w:rsidR="00B91FF0" w:rsidRPr="0005502F" w:rsidRDefault="00B91FF0" w:rsidP="009114E2">
      <w:pPr>
        <w:pStyle w:val="Prrafodelista"/>
        <w:numPr>
          <w:ilvl w:val="0"/>
          <w:numId w:val="130"/>
        </w:numPr>
        <w:spacing w:line="240" w:lineRule="auto"/>
        <w:ind w:left="357" w:hanging="357"/>
        <w:contextualSpacing w:val="0"/>
        <w:jc w:val="both"/>
        <w:rPr>
          <w:rFonts w:ascii="Arial" w:hAnsi="Arial" w:cs="Arial"/>
          <w:sz w:val="24"/>
          <w:szCs w:val="24"/>
        </w:rPr>
      </w:pPr>
      <w:r w:rsidRPr="00C04FE0">
        <w:rPr>
          <w:rFonts w:ascii="Arial" w:hAnsi="Arial" w:cs="Arial"/>
          <w:sz w:val="24"/>
          <w:szCs w:val="24"/>
        </w:rPr>
        <w:t>Validar que el expediente esté completo y debidamente integrado.</w:t>
      </w:r>
    </w:p>
    <w:p w14:paraId="773CC59A" w14:textId="09F476B3" w:rsidR="00124CFD" w:rsidRPr="00897D78" w:rsidRDefault="00B91FF0" w:rsidP="00124CFD">
      <w:pPr>
        <w:pStyle w:val="Prrafodelista"/>
        <w:numPr>
          <w:ilvl w:val="0"/>
          <w:numId w:val="130"/>
        </w:numPr>
        <w:spacing w:line="240" w:lineRule="auto"/>
        <w:jc w:val="both"/>
        <w:rPr>
          <w:rFonts w:ascii="Arial" w:hAnsi="Arial" w:cs="Arial"/>
          <w:color w:val="FF0000"/>
          <w:sz w:val="24"/>
          <w:szCs w:val="24"/>
        </w:rPr>
      </w:pPr>
      <w:r w:rsidRPr="00C04FE0">
        <w:rPr>
          <w:rFonts w:ascii="Arial" w:hAnsi="Arial" w:cs="Arial"/>
          <w:sz w:val="24"/>
          <w:szCs w:val="24"/>
        </w:rPr>
        <w:t xml:space="preserve">Vaciar </w:t>
      </w:r>
      <w:r w:rsidR="00834A57" w:rsidRPr="00C04FE0">
        <w:rPr>
          <w:rFonts w:ascii="Arial" w:hAnsi="Arial" w:cs="Arial"/>
          <w:sz w:val="24"/>
          <w:szCs w:val="24"/>
        </w:rPr>
        <w:t>la información de la solicitud</w:t>
      </w:r>
      <w:r w:rsidRPr="00C04FE0">
        <w:rPr>
          <w:rFonts w:ascii="Arial" w:hAnsi="Arial" w:cs="Arial"/>
          <w:sz w:val="24"/>
          <w:szCs w:val="24"/>
        </w:rPr>
        <w:t xml:space="preserve"> en el </w:t>
      </w:r>
      <w:r w:rsidR="002237CF">
        <w:rPr>
          <w:rFonts w:ascii="Arial" w:hAnsi="Arial" w:cs="Arial"/>
          <w:color w:val="0F0F0F"/>
          <w:sz w:val="24"/>
          <w:szCs w:val="24"/>
        </w:rPr>
        <w:t xml:space="preserve">Sistema </w:t>
      </w:r>
      <w:r w:rsidR="00313F9E">
        <w:rPr>
          <w:rFonts w:ascii="Arial" w:hAnsi="Arial" w:cs="Arial"/>
          <w:color w:val="0F0F0F"/>
          <w:sz w:val="24"/>
          <w:szCs w:val="24"/>
        </w:rPr>
        <w:t xml:space="preserve">ReclutaSELyCAEL </w:t>
      </w:r>
      <w:r w:rsidR="002237CF">
        <w:rPr>
          <w:rFonts w:ascii="Arial" w:hAnsi="Arial" w:cs="Arial"/>
          <w:color w:val="0F0F0F"/>
          <w:sz w:val="24"/>
          <w:szCs w:val="24"/>
        </w:rPr>
        <w:t xml:space="preserve">de Seguimiento a SEL y CAEL </w:t>
      </w:r>
      <w:r w:rsidRPr="00C04FE0">
        <w:rPr>
          <w:rFonts w:ascii="Arial" w:hAnsi="Arial" w:cs="Arial"/>
          <w:color w:val="0F0F0F"/>
          <w:sz w:val="24"/>
          <w:szCs w:val="24"/>
        </w:rPr>
        <w:t>y a escanear y subir mediante una fotografía legible o un archivo PDF la documentación presentada por la persona aspirante</w:t>
      </w:r>
      <w:r w:rsidR="00B92660" w:rsidRPr="00C04FE0">
        <w:rPr>
          <w:rFonts w:ascii="Arial" w:hAnsi="Arial" w:cs="Arial"/>
          <w:color w:val="0F0F0F"/>
          <w:sz w:val="24"/>
          <w:szCs w:val="24"/>
        </w:rPr>
        <w:t>.</w:t>
      </w:r>
    </w:p>
    <w:p w14:paraId="26CC5820" w14:textId="77777777" w:rsidR="00897D78" w:rsidRPr="00124CFD" w:rsidRDefault="00897D78" w:rsidP="00897D78">
      <w:pPr>
        <w:pStyle w:val="Prrafodelista"/>
        <w:spacing w:line="240" w:lineRule="auto"/>
        <w:ind w:left="360"/>
        <w:jc w:val="both"/>
        <w:rPr>
          <w:rFonts w:ascii="Arial" w:hAnsi="Arial" w:cs="Arial"/>
          <w:color w:val="FF0000"/>
          <w:sz w:val="24"/>
          <w:szCs w:val="24"/>
        </w:rPr>
      </w:pPr>
    </w:p>
    <w:p w14:paraId="54F9CB37" w14:textId="5FBC279D" w:rsidR="001A7B0D" w:rsidRDefault="00F9584D" w:rsidP="00124CFD">
      <w:pPr>
        <w:pStyle w:val="Ttulo1"/>
        <w:numPr>
          <w:ilvl w:val="3"/>
          <w:numId w:val="233"/>
        </w:numPr>
        <w:spacing w:after="240"/>
      </w:pPr>
      <w:bookmarkStart w:id="45" w:name="_Toc159924553"/>
      <w:r w:rsidRPr="00C04FE0">
        <w:t>C</w:t>
      </w:r>
      <w:r w:rsidR="00B92660" w:rsidRPr="00C04FE0">
        <w:t>ompulsa</w:t>
      </w:r>
      <w:bookmarkEnd w:id="45"/>
    </w:p>
    <w:p w14:paraId="2B224941" w14:textId="27FB7FDC" w:rsidR="001A7B0D" w:rsidRPr="00897D78" w:rsidRDefault="001A7B0D" w:rsidP="003A5E83">
      <w:pPr>
        <w:spacing w:line="240" w:lineRule="auto"/>
        <w:jc w:val="both"/>
        <w:rPr>
          <w:rFonts w:ascii="Arial" w:hAnsi="Arial" w:cs="Arial"/>
          <w:sz w:val="24"/>
          <w:szCs w:val="24"/>
        </w:rPr>
      </w:pPr>
      <w:r w:rsidRPr="00C04FE0">
        <w:rPr>
          <w:rFonts w:ascii="Arial" w:hAnsi="Arial" w:cs="Arial"/>
          <w:sz w:val="24"/>
          <w:szCs w:val="24"/>
        </w:rPr>
        <w:t xml:space="preserve">Con la finalidad de garantizar la imparcialidad en las actividades de las y los SEL y CAEL, es necesario determinar si la ciudadanía aspirante mantiene un vínculo con los partidos políticos, por haber fungido como representantes ante MDC o aparece </w:t>
      </w:r>
      <w:r w:rsidRPr="00897D78">
        <w:rPr>
          <w:rFonts w:ascii="Arial" w:hAnsi="Arial" w:cs="Arial"/>
          <w:sz w:val="24"/>
          <w:szCs w:val="24"/>
        </w:rPr>
        <w:t xml:space="preserve">registrada como militante o afiliada de estas asociaciones políticas, por lo que, el proceso de compulsa tendrá dos momentos: </w:t>
      </w:r>
      <w:bookmarkStart w:id="46" w:name="_Toc153825786"/>
    </w:p>
    <w:p w14:paraId="5D611ED9" w14:textId="77777777" w:rsidR="001A7B0D" w:rsidRPr="00897D78" w:rsidRDefault="001A7B0D" w:rsidP="00E94082">
      <w:pPr>
        <w:pStyle w:val="Ttulo1"/>
        <w:numPr>
          <w:ilvl w:val="0"/>
          <w:numId w:val="257"/>
        </w:numPr>
      </w:pPr>
      <w:bookmarkStart w:id="47" w:name="_Toc159924554"/>
      <w:r w:rsidRPr="00897D78">
        <w:t>Compulsa no. 1. De la Clave de elector</w:t>
      </w:r>
      <w:bookmarkEnd w:id="46"/>
      <w:bookmarkEnd w:id="47"/>
    </w:p>
    <w:p w14:paraId="206EC475" w14:textId="77777777" w:rsidR="001A7B0D" w:rsidRPr="00C926DB" w:rsidRDefault="001A7B0D" w:rsidP="00C926DB">
      <w:pPr>
        <w:spacing w:line="240" w:lineRule="auto"/>
        <w:jc w:val="both"/>
        <w:rPr>
          <w:rFonts w:ascii="Arial" w:hAnsi="Arial" w:cs="Arial"/>
          <w:sz w:val="24"/>
          <w:szCs w:val="24"/>
        </w:rPr>
      </w:pPr>
      <w:r w:rsidRPr="00897D78">
        <w:rPr>
          <w:rFonts w:ascii="Arial" w:hAnsi="Arial" w:cs="Arial"/>
          <w:sz w:val="24"/>
          <w:szCs w:val="24"/>
        </w:rPr>
        <w:t>El personal de los OD al momento de recibir la documentación de las personas aspirantes</w:t>
      </w:r>
      <w:r w:rsidRPr="00C04FE0">
        <w:rPr>
          <w:rFonts w:ascii="Arial" w:hAnsi="Arial" w:cs="Arial"/>
          <w:sz w:val="24"/>
          <w:szCs w:val="24"/>
        </w:rPr>
        <w:t xml:space="preserve"> </w:t>
      </w:r>
      <w:r w:rsidRPr="00C926DB">
        <w:rPr>
          <w:rFonts w:ascii="Arial" w:hAnsi="Arial" w:cs="Arial"/>
          <w:sz w:val="24"/>
          <w:szCs w:val="24"/>
        </w:rPr>
        <w:t>efectuará el proceso de compulsa, que consiste en cotejar la Clave de Elector con la información de la base de datos de la ciudadanía que se desempeñó como representante de partido político ante las MDC.</w:t>
      </w:r>
    </w:p>
    <w:p w14:paraId="6BAD0114" w14:textId="4F63FC55" w:rsidR="001A7B0D" w:rsidRDefault="001A7B0D" w:rsidP="003A5E83">
      <w:pPr>
        <w:spacing w:line="240" w:lineRule="auto"/>
        <w:jc w:val="both"/>
        <w:rPr>
          <w:rFonts w:ascii="Arial" w:eastAsia="Times New Roman" w:hAnsi="Arial" w:cs="Arial"/>
          <w:sz w:val="24"/>
          <w:szCs w:val="24"/>
        </w:rPr>
      </w:pPr>
      <w:r w:rsidRPr="00C926DB">
        <w:rPr>
          <w:rFonts w:ascii="Arial" w:eastAsia="Times New Roman" w:hAnsi="Arial" w:cs="Arial"/>
          <w:sz w:val="24"/>
          <w:szCs w:val="24"/>
        </w:rPr>
        <w:lastRenderedPageBreak/>
        <w:t xml:space="preserve">Si la persona aspirante aparece en la base de datos de representantes y manifiesta desconocimiento, se </w:t>
      </w:r>
      <w:r w:rsidRPr="00C926DB">
        <w:rPr>
          <w:rFonts w:ascii="Arial" w:hAnsi="Arial" w:cs="Arial"/>
          <w:sz w:val="24"/>
          <w:szCs w:val="24"/>
        </w:rPr>
        <w:t xml:space="preserve">podrán revisar en el PREP, las imágenes de las actas de </w:t>
      </w:r>
      <w:r w:rsidRPr="00897D78">
        <w:rPr>
          <w:rFonts w:ascii="Arial" w:hAnsi="Arial" w:cs="Arial"/>
          <w:sz w:val="24"/>
          <w:szCs w:val="24"/>
        </w:rPr>
        <w:t xml:space="preserve">escrutinio y cómputo </w:t>
      </w:r>
      <w:r w:rsidRPr="00897D78">
        <w:rPr>
          <w:rFonts w:ascii="Arial" w:eastAsia="Times New Roman" w:hAnsi="Arial" w:cs="Arial"/>
          <w:sz w:val="24"/>
          <w:szCs w:val="24"/>
        </w:rPr>
        <w:t>del PEC 2020-2021.</w:t>
      </w:r>
    </w:p>
    <w:p w14:paraId="64A2EE54" w14:textId="4FA8883E" w:rsidR="002946E0" w:rsidRPr="005929D2" w:rsidRDefault="002946E0" w:rsidP="002946E0">
      <w:pPr>
        <w:spacing w:line="240" w:lineRule="auto"/>
        <w:jc w:val="both"/>
        <w:rPr>
          <w:rFonts w:ascii="Arial" w:eastAsia="Times New Roman" w:hAnsi="Arial" w:cs="Arial"/>
          <w:sz w:val="24"/>
          <w:szCs w:val="24"/>
        </w:rPr>
      </w:pPr>
      <w:r w:rsidRPr="005929D2">
        <w:rPr>
          <w:rFonts w:ascii="Arial" w:eastAsia="Times New Roman" w:hAnsi="Arial" w:cs="Arial"/>
          <w:sz w:val="24"/>
          <w:szCs w:val="24"/>
        </w:rPr>
        <w:t>En el caso del procedimiento para efectuar la compulsa de la clave de elector con la base de datos de la ciudadanía que se desempeñó como representante de partido político o coaliciones ante MDC, el IEM deberá gestionar la solicitud ante la Dirección Ejecutiva de Organización Electoral (DEOE). Lo anterior, ya que la base se encuentra bajo el resguardo de la DEOE, al ser ámbito de competencia de dicha Dirección.</w:t>
      </w:r>
    </w:p>
    <w:p w14:paraId="3A3286E8" w14:textId="4DB72B0B" w:rsidR="002946E0" w:rsidRPr="005929D2" w:rsidRDefault="002946E0" w:rsidP="002946E0">
      <w:pPr>
        <w:spacing w:line="240" w:lineRule="auto"/>
        <w:jc w:val="both"/>
        <w:rPr>
          <w:rFonts w:ascii="Arial" w:eastAsia="Times New Roman" w:hAnsi="Arial" w:cs="Arial"/>
          <w:sz w:val="24"/>
          <w:szCs w:val="24"/>
        </w:rPr>
      </w:pPr>
      <w:r w:rsidRPr="005929D2">
        <w:rPr>
          <w:rFonts w:ascii="Arial" w:eastAsia="Times New Roman" w:hAnsi="Arial" w:cs="Arial"/>
          <w:sz w:val="24"/>
          <w:szCs w:val="24"/>
        </w:rPr>
        <w:t>En lo que respecta al procedimiento para la compulsa de la clave de elector con la base de afiliados/as o militantes partidistas, los OPL deberán realizar la búsqueda con apoyo de la página “CONSULTA DE AFILIADOS POR CLAVE DE ELECTOR”, disponible en:</w:t>
      </w:r>
    </w:p>
    <w:p w14:paraId="2C9FED4B" w14:textId="34906BAB" w:rsidR="002946E0" w:rsidRDefault="00000000" w:rsidP="002946E0">
      <w:pPr>
        <w:spacing w:line="240" w:lineRule="auto"/>
        <w:jc w:val="both"/>
        <w:rPr>
          <w:rFonts w:ascii="Arial" w:eastAsia="Times New Roman" w:hAnsi="Arial" w:cs="Arial"/>
          <w:sz w:val="24"/>
          <w:szCs w:val="24"/>
        </w:rPr>
      </w:pPr>
      <w:hyperlink r:id="rId16" w:history="1">
        <w:r w:rsidR="002946E0" w:rsidRPr="005929D2">
          <w:rPr>
            <w:rStyle w:val="Hipervnculo"/>
            <w:rFonts w:ascii="Arial" w:eastAsia="Times New Roman" w:hAnsi="Arial" w:cs="Arial"/>
            <w:sz w:val="24"/>
            <w:szCs w:val="24"/>
          </w:rPr>
          <w:t>https://deppp-partidos.ine.mx/afiliadosPartidos/app/publico/consultaAfiliados/nacionales?execution=e1s1</w:t>
        </w:r>
      </w:hyperlink>
    </w:p>
    <w:p w14:paraId="670F434A" w14:textId="77777777" w:rsidR="001A7B0D" w:rsidRPr="00897D78" w:rsidRDefault="001A7B0D" w:rsidP="00E94082">
      <w:pPr>
        <w:pStyle w:val="Ttulo1"/>
        <w:numPr>
          <w:ilvl w:val="0"/>
          <w:numId w:val="257"/>
        </w:numPr>
      </w:pPr>
      <w:bookmarkStart w:id="48" w:name="_Toc153825787"/>
      <w:bookmarkStart w:id="49" w:name="_Toc159924555"/>
      <w:r w:rsidRPr="00897D78">
        <w:t>Compulsa no 2. De personas afiliadas o militantes de los partidos políticos</w:t>
      </w:r>
      <w:bookmarkEnd w:id="48"/>
      <w:bookmarkEnd w:id="49"/>
      <w:r w:rsidRPr="00897D78">
        <w:t xml:space="preserve"> </w:t>
      </w:r>
    </w:p>
    <w:p w14:paraId="3148A3B4" w14:textId="409D5589" w:rsidR="001A7B0D" w:rsidRPr="00F34A8E" w:rsidRDefault="001A7B0D" w:rsidP="00C926DB">
      <w:pPr>
        <w:spacing w:after="0" w:line="240" w:lineRule="auto"/>
        <w:jc w:val="both"/>
        <w:rPr>
          <w:rFonts w:ascii="Arial" w:hAnsi="Arial" w:cs="Arial"/>
          <w:sz w:val="24"/>
          <w:szCs w:val="24"/>
        </w:rPr>
      </w:pPr>
      <w:r w:rsidRPr="00897D78">
        <w:rPr>
          <w:rFonts w:ascii="Arial" w:hAnsi="Arial" w:cs="Arial"/>
          <w:sz w:val="24"/>
          <w:szCs w:val="24"/>
        </w:rPr>
        <w:t>Por su parte,</w:t>
      </w:r>
      <w:r w:rsidRPr="00F34A8E">
        <w:rPr>
          <w:rFonts w:ascii="Arial" w:hAnsi="Arial" w:cs="Arial"/>
          <w:sz w:val="24"/>
          <w:szCs w:val="24"/>
        </w:rPr>
        <w:t xml:space="preserve"> respecto a la base del padrón de personas afiliadas o militantes de los partidos políticos, el personal del comité deberá acceder a la página web:</w:t>
      </w:r>
      <w:hyperlink r:id="rId17" w:anchor="form:pnlDetalleAfiliado" w:history="1">
        <w:r w:rsidRPr="00F34A8E">
          <w:rPr>
            <w:rStyle w:val="Hipervnculo"/>
            <w:rFonts w:ascii="Arial" w:hAnsi="Arial" w:cs="Arial"/>
            <w:sz w:val="24"/>
            <w:szCs w:val="24"/>
          </w:rPr>
          <w:t>https://deppp-partidos.ine.mx/afiliadosPartidos/app/publico/consultaAfiliados/nacionales?execution=e1s1#form:pnlDetalleAfiliado</w:t>
        </w:r>
      </w:hyperlink>
      <w:r w:rsidRPr="00F34A8E">
        <w:rPr>
          <w:rFonts w:ascii="Arial" w:hAnsi="Arial" w:cs="Arial"/>
          <w:sz w:val="24"/>
          <w:szCs w:val="24"/>
        </w:rPr>
        <w:t xml:space="preserve"> e ingresar Clave de Elector y nombre completo </w:t>
      </w:r>
    </w:p>
    <w:p w14:paraId="4ABCEFB4" w14:textId="77777777" w:rsidR="001A7B0D" w:rsidRPr="00F34A8E" w:rsidRDefault="001A7B0D" w:rsidP="00C926DB">
      <w:pPr>
        <w:spacing w:after="0" w:line="240" w:lineRule="auto"/>
        <w:jc w:val="both"/>
        <w:rPr>
          <w:rFonts w:ascii="Arial" w:hAnsi="Arial" w:cs="Arial"/>
          <w:sz w:val="24"/>
          <w:szCs w:val="24"/>
        </w:rPr>
      </w:pPr>
    </w:p>
    <w:p w14:paraId="4D44B8E3" w14:textId="77777777" w:rsidR="001A7B0D" w:rsidRPr="005863F2" w:rsidRDefault="001A7B0D" w:rsidP="00C926DB">
      <w:pPr>
        <w:spacing w:after="0" w:line="240" w:lineRule="auto"/>
        <w:jc w:val="both"/>
        <w:rPr>
          <w:rFonts w:ascii="Arial" w:hAnsi="Arial" w:cs="Arial"/>
          <w:sz w:val="24"/>
          <w:szCs w:val="24"/>
        </w:rPr>
      </w:pPr>
      <w:r w:rsidRPr="00F34A8E">
        <w:rPr>
          <w:rFonts w:ascii="Arial" w:eastAsia="Calibri" w:hAnsi="Arial" w:cs="Arial"/>
          <w:sz w:val="24"/>
          <w:szCs w:val="24"/>
        </w:rPr>
        <w:t>Si la persona aspirante no aparece en la</w:t>
      </w:r>
      <w:r w:rsidRPr="005863F2">
        <w:rPr>
          <w:rFonts w:ascii="Arial" w:eastAsia="Calibri" w:hAnsi="Arial" w:cs="Arial"/>
          <w:sz w:val="24"/>
          <w:szCs w:val="24"/>
        </w:rPr>
        <w:t xml:space="preserve"> base del padrón de la ciudadanía afiliada o militante, podrá continuar con el procedimiento. </w:t>
      </w:r>
    </w:p>
    <w:p w14:paraId="6075B6E7" w14:textId="77777777" w:rsidR="001A7B0D" w:rsidRDefault="001A7B0D" w:rsidP="00C926DB">
      <w:pPr>
        <w:spacing w:after="0" w:line="240" w:lineRule="auto"/>
        <w:jc w:val="both"/>
        <w:rPr>
          <w:rFonts w:ascii="Arial" w:eastAsia="Calibri" w:hAnsi="Arial" w:cs="Arial"/>
          <w:sz w:val="24"/>
          <w:szCs w:val="24"/>
        </w:rPr>
      </w:pPr>
    </w:p>
    <w:p w14:paraId="1EF69EFA" w14:textId="77777777" w:rsidR="001A7B0D" w:rsidRPr="005863F2" w:rsidRDefault="001A7B0D" w:rsidP="00C926DB">
      <w:pPr>
        <w:spacing w:after="0" w:line="240" w:lineRule="auto"/>
        <w:jc w:val="both"/>
        <w:rPr>
          <w:rFonts w:ascii="Arial" w:hAnsi="Arial" w:cs="Arial"/>
          <w:sz w:val="24"/>
          <w:szCs w:val="24"/>
        </w:rPr>
      </w:pPr>
      <w:r>
        <w:rPr>
          <w:rFonts w:ascii="Arial" w:eastAsia="Calibri" w:hAnsi="Arial" w:cs="Arial"/>
          <w:sz w:val="24"/>
          <w:szCs w:val="24"/>
        </w:rPr>
        <w:t>S</w:t>
      </w:r>
      <w:r w:rsidRPr="005863F2">
        <w:rPr>
          <w:rFonts w:ascii="Arial" w:eastAsia="Calibri" w:hAnsi="Arial" w:cs="Arial"/>
          <w:sz w:val="24"/>
          <w:szCs w:val="24"/>
        </w:rPr>
        <w:t xml:space="preserve">i la persona aspirante aparece en la base del padrón de la ciudadanía afiliada o militante el sistema generará el </w:t>
      </w:r>
      <w:r w:rsidRPr="005863F2">
        <w:rPr>
          <w:rFonts w:ascii="Arial" w:eastAsia="Times New Roman" w:hAnsi="Arial" w:cs="Arial"/>
          <w:color w:val="000000" w:themeColor="text1"/>
          <w:sz w:val="24"/>
          <w:szCs w:val="24"/>
          <w:lang w:eastAsia="es-MX"/>
        </w:rPr>
        <w:t xml:space="preserve">comprobante de </w:t>
      </w:r>
      <w:r w:rsidRPr="005863F2">
        <w:rPr>
          <w:rFonts w:ascii="Arial" w:eastAsia="Times New Roman" w:hAnsi="Arial" w:cs="Arial"/>
          <w:i/>
          <w:iCs/>
          <w:color w:val="000000" w:themeColor="text1"/>
          <w:sz w:val="24"/>
          <w:szCs w:val="24"/>
          <w:lang w:eastAsia="es-MX"/>
        </w:rPr>
        <w:t>Búsqueda con Validez Oficial</w:t>
      </w:r>
      <w:r>
        <w:rPr>
          <w:rFonts w:ascii="Arial" w:eastAsia="Times New Roman" w:hAnsi="Arial" w:cs="Arial"/>
          <w:color w:val="000000" w:themeColor="text1"/>
          <w:sz w:val="24"/>
          <w:szCs w:val="24"/>
          <w:lang w:eastAsia="es-MX"/>
        </w:rPr>
        <w:t>, el cual</w:t>
      </w:r>
      <w:r w:rsidRPr="005863F2">
        <w:rPr>
          <w:rFonts w:ascii="Arial" w:eastAsia="Times New Roman" w:hAnsi="Arial" w:cs="Arial"/>
          <w:color w:val="000000" w:themeColor="text1"/>
          <w:sz w:val="24"/>
          <w:szCs w:val="24"/>
          <w:lang w:eastAsia="es-MX"/>
        </w:rPr>
        <w:t xml:space="preserve"> deberá ser integrado al expediente de la ciudadanía</w:t>
      </w:r>
      <w:r>
        <w:rPr>
          <w:rFonts w:ascii="Arial" w:eastAsia="Times New Roman" w:hAnsi="Arial" w:cs="Arial"/>
          <w:color w:val="000000" w:themeColor="text1"/>
          <w:sz w:val="24"/>
          <w:szCs w:val="24"/>
          <w:lang w:eastAsia="es-MX"/>
        </w:rPr>
        <w:t>.</w:t>
      </w:r>
      <w:r w:rsidRPr="005863F2">
        <w:rPr>
          <w:rFonts w:ascii="Arial" w:eastAsia="Times New Roman" w:hAnsi="Arial" w:cs="Arial"/>
          <w:color w:val="000000" w:themeColor="text1"/>
          <w:sz w:val="24"/>
          <w:szCs w:val="24"/>
          <w:lang w:eastAsia="es-MX"/>
        </w:rPr>
        <w:t xml:space="preserve"> </w:t>
      </w:r>
    </w:p>
    <w:p w14:paraId="763D953D" w14:textId="77777777" w:rsidR="001A7B0D" w:rsidRDefault="001A7B0D" w:rsidP="00C926DB">
      <w:pPr>
        <w:spacing w:after="0" w:line="240" w:lineRule="auto"/>
        <w:jc w:val="both"/>
        <w:rPr>
          <w:rFonts w:ascii="Arial" w:eastAsia="Times New Roman" w:hAnsi="Arial" w:cs="Arial"/>
          <w:color w:val="000000" w:themeColor="text1"/>
          <w:sz w:val="24"/>
          <w:szCs w:val="24"/>
          <w:lang w:eastAsia="es-MX"/>
        </w:rPr>
      </w:pPr>
    </w:p>
    <w:p w14:paraId="4FE5CFB0" w14:textId="66D12207" w:rsidR="0095682F" w:rsidRPr="0095682F" w:rsidRDefault="001A7B0D" w:rsidP="00990F82">
      <w:pPr>
        <w:spacing w:line="240" w:lineRule="auto"/>
        <w:jc w:val="both"/>
        <w:rPr>
          <w:rFonts w:ascii="Arial" w:eastAsia="Calibri" w:hAnsi="Arial" w:cs="Arial"/>
          <w:sz w:val="24"/>
          <w:szCs w:val="24"/>
        </w:rPr>
      </w:pPr>
      <w:r w:rsidRPr="005863F2">
        <w:rPr>
          <w:rFonts w:ascii="Arial" w:eastAsia="Times New Roman" w:hAnsi="Arial" w:cs="Arial"/>
          <w:color w:val="000000" w:themeColor="text1"/>
          <w:sz w:val="24"/>
          <w:szCs w:val="24"/>
          <w:lang w:eastAsia="es-MX"/>
        </w:rPr>
        <w:t xml:space="preserve">El funcionariado de los OD que esté llevando a cabo el registro deberá </w:t>
      </w:r>
      <w:r w:rsidRPr="005863F2">
        <w:rPr>
          <w:rFonts w:ascii="Arial" w:eastAsia="Calibri" w:hAnsi="Arial" w:cs="Arial"/>
          <w:sz w:val="24"/>
          <w:szCs w:val="24"/>
        </w:rPr>
        <w:t xml:space="preserve">notificarle a la o el ciudadano mediante el </w:t>
      </w:r>
      <w:r w:rsidRPr="005863F2">
        <w:rPr>
          <w:rFonts w:ascii="Arial" w:eastAsia="Calibri" w:hAnsi="Arial" w:cs="Arial"/>
          <w:i/>
          <w:iCs/>
          <w:sz w:val="24"/>
          <w:szCs w:val="24"/>
        </w:rPr>
        <w:t>Oficio de Notificación del Resultado de la compulsa</w:t>
      </w:r>
      <w:r w:rsidRPr="005863F2">
        <w:rPr>
          <w:rFonts w:ascii="Arial" w:eastAsia="Calibri" w:hAnsi="Arial" w:cs="Arial"/>
          <w:sz w:val="24"/>
          <w:szCs w:val="24"/>
        </w:rPr>
        <w:t xml:space="preserve"> (Anexo </w:t>
      </w:r>
      <w:r w:rsidR="00ED1C69">
        <w:rPr>
          <w:rFonts w:ascii="Arial" w:eastAsia="Calibri" w:hAnsi="Arial" w:cs="Arial"/>
          <w:sz w:val="24"/>
          <w:szCs w:val="24"/>
        </w:rPr>
        <w:t>05</w:t>
      </w:r>
      <w:r w:rsidRPr="005863F2">
        <w:rPr>
          <w:rFonts w:ascii="Arial" w:eastAsia="Calibri" w:hAnsi="Arial" w:cs="Arial"/>
          <w:sz w:val="24"/>
          <w:szCs w:val="24"/>
        </w:rPr>
        <w:t>), sobre su estatus, así como proporcionar el acuse de recibo de este, el cual también deberá integrarse en su expediente.</w:t>
      </w:r>
      <w:bookmarkStart w:id="50" w:name="_Toc153825788"/>
      <w:bookmarkStart w:id="51" w:name="_Hlk152932291"/>
      <w:bookmarkStart w:id="52" w:name="_Hlk153193624"/>
      <w:bookmarkStart w:id="53" w:name="_Hlk153218887"/>
      <w:bookmarkStart w:id="54" w:name="_Hlk153196524"/>
    </w:p>
    <w:p w14:paraId="166D1A78" w14:textId="7D905F6D" w:rsidR="001A7B0D" w:rsidRPr="0095682F" w:rsidRDefault="001A7B0D" w:rsidP="0095682F">
      <w:pPr>
        <w:rPr>
          <w:rFonts w:ascii="Arial" w:hAnsi="Arial" w:cs="Arial"/>
          <w:b/>
          <w:bCs/>
          <w:color w:val="CC3399"/>
          <w:sz w:val="24"/>
          <w:szCs w:val="24"/>
        </w:rPr>
      </w:pPr>
      <w:r w:rsidRPr="0095682F">
        <w:rPr>
          <w:rFonts w:ascii="Arial" w:hAnsi="Arial" w:cs="Arial"/>
          <w:b/>
          <w:bCs/>
          <w:color w:val="CC3399"/>
          <w:sz w:val="24"/>
          <w:szCs w:val="24"/>
        </w:rPr>
        <w:t>Opciones de la persona aspirante</w:t>
      </w:r>
      <w:bookmarkEnd w:id="50"/>
      <w:r w:rsidRPr="0095682F">
        <w:rPr>
          <w:rFonts w:ascii="Arial" w:hAnsi="Arial" w:cs="Arial"/>
          <w:b/>
          <w:bCs/>
          <w:color w:val="CC3399"/>
          <w:sz w:val="24"/>
          <w:szCs w:val="24"/>
        </w:rPr>
        <w:t xml:space="preserve"> </w:t>
      </w:r>
    </w:p>
    <w:p w14:paraId="14579B31" w14:textId="69E262F4" w:rsidR="001A7B0D" w:rsidRPr="00897D78" w:rsidRDefault="001A7B0D" w:rsidP="00C926DB">
      <w:pPr>
        <w:spacing w:line="240" w:lineRule="auto"/>
        <w:jc w:val="both"/>
        <w:rPr>
          <w:rFonts w:ascii="Arial" w:hAnsi="Arial" w:cs="Arial"/>
          <w:sz w:val="24"/>
          <w:szCs w:val="24"/>
        </w:rPr>
      </w:pPr>
      <w:r w:rsidRPr="00897D78">
        <w:rPr>
          <w:rFonts w:ascii="Arial" w:hAnsi="Arial" w:cs="Arial"/>
          <w:sz w:val="24"/>
          <w:szCs w:val="24"/>
        </w:rPr>
        <w:t>Una vez que el OD ha notificado a la persona aspirante que apareció en la base del padrón de afiliadas/os o militantes, ésta tiene un plazo de tres días hábiles contados a partir del siguiente al de la notificación y pueden presentarse dos situaciones:</w:t>
      </w:r>
    </w:p>
    <w:p w14:paraId="7FE969DC" w14:textId="77777777" w:rsidR="001A7B0D" w:rsidRPr="00897D78" w:rsidRDefault="001A7B0D" w:rsidP="004A1D7E">
      <w:pPr>
        <w:pStyle w:val="Subttulo"/>
        <w:numPr>
          <w:ilvl w:val="0"/>
          <w:numId w:val="260"/>
        </w:numPr>
      </w:pPr>
      <w:bookmarkStart w:id="55" w:name="_Toc153825789"/>
      <w:r w:rsidRPr="00897D78">
        <w:lastRenderedPageBreak/>
        <w:t>La persona aspirante se abstiene de manifestarse</w:t>
      </w:r>
      <w:bookmarkEnd w:id="55"/>
    </w:p>
    <w:p w14:paraId="62E1E307" w14:textId="77777777" w:rsidR="001A7B0D" w:rsidRPr="00C04FE0" w:rsidRDefault="001A7B0D" w:rsidP="00C926DB">
      <w:pPr>
        <w:spacing w:line="240" w:lineRule="auto"/>
        <w:jc w:val="both"/>
        <w:rPr>
          <w:rFonts w:ascii="Arial" w:hAnsi="Arial" w:cs="Arial"/>
          <w:sz w:val="24"/>
          <w:szCs w:val="24"/>
        </w:rPr>
      </w:pPr>
      <w:bookmarkStart w:id="56" w:name="_Hlk153194973"/>
      <w:bookmarkEnd w:id="51"/>
      <w:bookmarkEnd w:id="52"/>
      <w:r w:rsidRPr="00897D78">
        <w:rPr>
          <w:rFonts w:ascii="Arial" w:hAnsi="Arial" w:cs="Arial"/>
          <w:sz w:val="24"/>
          <w:szCs w:val="24"/>
        </w:rPr>
        <w:t>Si después de transcurrido el plazo la persona aspirante no se manifiesta, NO podrá continuar c</w:t>
      </w:r>
      <w:r w:rsidRPr="00C04FE0">
        <w:rPr>
          <w:rFonts w:ascii="Arial" w:hAnsi="Arial" w:cs="Arial"/>
          <w:sz w:val="24"/>
          <w:szCs w:val="24"/>
        </w:rPr>
        <w:t>on el procedimiento. Lo anterior, derivado del incumplimiento del requisito: “No militar en ningún partido político”.</w:t>
      </w:r>
    </w:p>
    <w:p w14:paraId="0CD7E788" w14:textId="7A7B6E02" w:rsidR="0095682F" w:rsidRDefault="001A7B0D" w:rsidP="002946E0">
      <w:pPr>
        <w:spacing w:line="240" w:lineRule="auto"/>
        <w:jc w:val="both"/>
        <w:rPr>
          <w:rFonts w:ascii="Arial" w:hAnsi="Arial" w:cs="Arial"/>
          <w:sz w:val="24"/>
          <w:szCs w:val="24"/>
        </w:rPr>
      </w:pPr>
      <w:r w:rsidRPr="00C04FE0">
        <w:rPr>
          <w:rFonts w:ascii="Arial" w:hAnsi="Arial" w:cs="Arial"/>
          <w:sz w:val="24"/>
          <w:szCs w:val="24"/>
        </w:rPr>
        <w:t>En este supuesto, la Secretaría del comité elaborará un Acta Circunstanciada (Anexo 0</w:t>
      </w:r>
      <w:r w:rsidR="00E273D5">
        <w:rPr>
          <w:rFonts w:ascii="Arial" w:hAnsi="Arial" w:cs="Arial"/>
          <w:sz w:val="24"/>
          <w:szCs w:val="24"/>
        </w:rPr>
        <w:t>6</w:t>
      </w:r>
      <w:r w:rsidRPr="00C04FE0">
        <w:rPr>
          <w:rFonts w:ascii="Arial" w:hAnsi="Arial" w:cs="Arial"/>
          <w:sz w:val="24"/>
          <w:szCs w:val="24"/>
        </w:rPr>
        <w:t>), en la cual deberá incluir el listado con los nombres de las personas aspirantes que aparecieron en la base del padrón de afiliados o militantes, que se abstuvieron de manifestarse en el plazo de tres días hábiles posteriores a la notificación.</w:t>
      </w:r>
    </w:p>
    <w:p w14:paraId="44C56432" w14:textId="77777777" w:rsidR="001A7B0D" w:rsidRPr="00897D78" w:rsidRDefault="001A7B0D" w:rsidP="004A1D7E">
      <w:pPr>
        <w:pStyle w:val="Subttulo"/>
        <w:numPr>
          <w:ilvl w:val="0"/>
          <w:numId w:val="260"/>
        </w:numPr>
      </w:pPr>
      <w:bookmarkStart w:id="57" w:name="_Toc153825790"/>
      <w:r w:rsidRPr="00897D78">
        <w:t xml:space="preserve">La persona aspirante se manifiesta </w:t>
      </w:r>
      <w:bookmarkEnd w:id="57"/>
    </w:p>
    <w:p w14:paraId="4BF7580B" w14:textId="77777777" w:rsidR="001A7B0D" w:rsidRDefault="001A7B0D" w:rsidP="001A7B0D">
      <w:pPr>
        <w:jc w:val="both"/>
        <w:rPr>
          <w:rFonts w:ascii="Arial" w:hAnsi="Arial" w:cs="Arial"/>
        </w:rPr>
      </w:pPr>
      <w:r w:rsidRPr="009471DE">
        <w:rPr>
          <w:rFonts w:ascii="Arial" w:hAnsi="Arial" w:cs="Arial"/>
          <w:sz w:val="24"/>
          <w:szCs w:val="24"/>
        </w:rPr>
        <w:t xml:space="preserve">Las personas aspirantes podrán manifestarse </w:t>
      </w:r>
      <w:r w:rsidRPr="009471DE">
        <w:rPr>
          <w:rFonts w:ascii="Arial" w:hAnsi="Arial" w:cs="Arial"/>
        </w:rPr>
        <w:t>con base en alguno de los siguientes supuestos:</w:t>
      </w:r>
    </w:p>
    <w:p w14:paraId="014BA957" w14:textId="431EFF4D" w:rsidR="001A7B0D" w:rsidRPr="00897D78" w:rsidRDefault="001A7B0D" w:rsidP="004A1D7E">
      <w:pPr>
        <w:pStyle w:val="Subttulo"/>
        <w:numPr>
          <w:ilvl w:val="0"/>
          <w:numId w:val="260"/>
        </w:numPr>
      </w:pPr>
      <w:r w:rsidRPr="00897D78">
        <w:t>Solicitar la baja de datos personales en los padrones de militantes</w:t>
      </w:r>
    </w:p>
    <w:p w14:paraId="4EAC0E26" w14:textId="77777777" w:rsidR="001A7B0D" w:rsidRPr="00C04FE0" w:rsidRDefault="001A7B0D" w:rsidP="001A7B0D">
      <w:pPr>
        <w:jc w:val="both"/>
        <w:rPr>
          <w:rFonts w:ascii="Arial" w:hAnsi="Arial" w:cs="Arial"/>
          <w:sz w:val="24"/>
          <w:szCs w:val="24"/>
        </w:rPr>
      </w:pPr>
      <w:r w:rsidRPr="00C04FE0">
        <w:rPr>
          <w:rFonts w:ascii="Arial" w:hAnsi="Arial" w:cs="Arial"/>
          <w:sz w:val="24"/>
          <w:szCs w:val="24"/>
        </w:rPr>
        <w:t>La solicitud de baja se tramita cuando la persona no desea aparecer en el padrón de militantes de algún partido político, ya sea por renuncia, desconocimiento de afiliación o cualquier otro motivo por el que se manifieste la voluntad de que sus datos personales sean cancelados del mismo, sin implicar la tramitación de una queja por la vía procesal y tampoco un reconocimiento tácito de afiliación previa.</w:t>
      </w:r>
    </w:p>
    <w:p w14:paraId="39A7B3B4" w14:textId="6FEBFC37" w:rsidR="001A7B0D" w:rsidRPr="00C04FE0" w:rsidRDefault="001A7B0D" w:rsidP="001A7B0D">
      <w:pPr>
        <w:jc w:val="both"/>
        <w:rPr>
          <w:rFonts w:ascii="Arial" w:hAnsi="Arial" w:cs="Arial"/>
          <w:sz w:val="24"/>
          <w:szCs w:val="24"/>
        </w:rPr>
      </w:pPr>
      <w:r w:rsidRPr="00C04FE0">
        <w:rPr>
          <w:rFonts w:ascii="Arial" w:hAnsi="Arial" w:cs="Arial"/>
          <w:sz w:val="24"/>
          <w:szCs w:val="24"/>
        </w:rPr>
        <w:t xml:space="preserve">El comité pondrá a disposición de la ciudadanía la </w:t>
      </w:r>
      <w:r w:rsidR="006B6047" w:rsidRPr="006B6047">
        <w:rPr>
          <w:rFonts w:ascii="Arial" w:hAnsi="Arial" w:cs="Arial"/>
          <w:i/>
          <w:iCs/>
          <w:sz w:val="24"/>
          <w:szCs w:val="24"/>
        </w:rPr>
        <w:t>S</w:t>
      </w:r>
      <w:r w:rsidRPr="006B6047">
        <w:rPr>
          <w:rFonts w:ascii="Arial" w:hAnsi="Arial" w:cs="Arial"/>
          <w:i/>
          <w:iCs/>
          <w:sz w:val="24"/>
          <w:szCs w:val="24"/>
        </w:rPr>
        <w:t xml:space="preserve">olicitud de </w:t>
      </w:r>
      <w:r w:rsidR="006B6047" w:rsidRPr="006B6047">
        <w:rPr>
          <w:rFonts w:ascii="Arial" w:hAnsi="Arial" w:cs="Arial"/>
          <w:i/>
          <w:iCs/>
          <w:sz w:val="24"/>
          <w:szCs w:val="24"/>
        </w:rPr>
        <w:t>B</w:t>
      </w:r>
      <w:r w:rsidRPr="006B6047">
        <w:rPr>
          <w:rFonts w:ascii="Arial" w:hAnsi="Arial" w:cs="Arial"/>
          <w:i/>
          <w:iCs/>
          <w:sz w:val="24"/>
          <w:szCs w:val="24"/>
        </w:rPr>
        <w:t>aja</w:t>
      </w:r>
      <w:r w:rsidRPr="00C04FE0">
        <w:rPr>
          <w:rFonts w:ascii="Arial" w:hAnsi="Arial" w:cs="Arial"/>
          <w:sz w:val="24"/>
          <w:szCs w:val="24"/>
        </w:rPr>
        <w:t>, a efecto de facilitar el trámite de baja a las personas que así lo soliciten. El uso de este escrito no es obligatorio y la ciudadanía podrá utilizar cualquier otro formato o escrito libre siempre que contenga los datos necesarios para que pueda tramitarse la baja.</w:t>
      </w:r>
    </w:p>
    <w:p w14:paraId="01E5C44B" w14:textId="77777777" w:rsidR="001A7B0D" w:rsidRPr="00897D78" w:rsidRDefault="001A7B0D" w:rsidP="004A1D7E">
      <w:pPr>
        <w:pStyle w:val="Subttulo"/>
        <w:numPr>
          <w:ilvl w:val="0"/>
          <w:numId w:val="260"/>
        </w:numPr>
      </w:pPr>
      <w:bookmarkStart w:id="58" w:name="_Hlk153215484"/>
      <w:r w:rsidRPr="00897D78">
        <w:t>Manifiesta que “Renunció a la afiliación o militancia”</w:t>
      </w:r>
    </w:p>
    <w:p w14:paraId="66A81609" w14:textId="77777777" w:rsidR="001A7B0D" w:rsidRPr="00C04FE0" w:rsidRDefault="001A7B0D" w:rsidP="001A7B0D">
      <w:pPr>
        <w:spacing w:line="276" w:lineRule="auto"/>
        <w:jc w:val="both"/>
        <w:rPr>
          <w:rFonts w:ascii="Arial" w:eastAsia="Calibri" w:hAnsi="Arial" w:cs="Arial"/>
          <w:sz w:val="24"/>
          <w:szCs w:val="24"/>
        </w:rPr>
      </w:pPr>
      <w:r>
        <w:rPr>
          <w:rFonts w:ascii="Arial" w:eastAsia="Calibri" w:hAnsi="Arial" w:cs="Arial"/>
          <w:sz w:val="24"/>
          <w:szCs w:val="24"/>
        </w:rPr>
        <w:t xml:space="preserve">La persona aspirante </w:t>
      </w:r>
      <w:r w:rsidRPr="00C04FE0">
        <w:rPr>
          <w:rFonts w:ascii="Arial" w:eastAsia="Calibri" w:hAnsi="Arial" w:cs="Arial"/>
          <w:sz w:val="24"/>
          <w:szCs w:val="24"/>
        </w:rPr>
        <w:t>present</w:t>
      </w:r>
      <w:r>
        <w:rPr>
          <w:rFonts w:ascii="Arial" w:eastAsia="Calibri" w:hAnsi="Arial" w:cs="Arial"/>
          <w:sz w:val="24"/>
          <w:szCs w:val="24"/>
        </w:rPr>
        <w:t>ará</w:t>
      </w:r>
      <w:r w:rsidRPr="00C04FE0">
        <w:rPr>
          <w:rFonts w:ascii="Arial" w:eastAsia="Calibri" w:hAnsi="Arial" w:cs="Arial"/>
          <w:sz w:val="24"/>
          <w:szCs w:val="24"/>
        </w:rPr>
        <w:t xml:space="preserve"> la “Renuncia a la afiliación o militancia” del partido político que corresponda. Este documento deberá especificar la fecha en que renunció, misma que deberá ser por lo menos de un año anterior a la fecha de difusión de la convocatoria para SEL y CAEL (1</w:t>
      </w:r>
      <w:r>
        <w:rPr>
          <w:rFonts w:ascii="Arial" w:eastAsia="Calibri" w:hAnsi="Arial" w:cs="Arial"/>
          <w:sz w:val="24"/>
          <w:szCs w:val="24"/>
        </w:rPr>
        <w:t>1</w:t>
      </w:r>
      <w:r w:rsidRPr="00C04FE0">
        <w:rPr>
          <w:rFonts w:ascii="Arial" w:eastAsia="Calibri" w:hAnsi="Arial" w:cs="Arial"/>
          <w:sz w:val="24"/>
          <w:szCs w:val="24"/>
        </w:rPr>
        <w:t xml:space="preserve"> de marzo de 2023), además de contener el sello y firma del partido político.</w:t>
      </w:r>
    </w:p>
    <w:p w14:paraId="5962383A" w14:textId="77777777" w:rsidR="001A7B0D" w:rsidRPr="00C04FE0" w:rsidRDefault="001A7B0D" w:rsidP="001A7B0D">
      <w:pPr>
        <w:spacing w:line="276" w:lineRule="auto"/>
        <w:jc w:val="both"/>
        <w:rPr>
          <w:rFonts w:ascii="Arial" w:eastAsia="Calibri" w:hAnsi="Arial" w:cs="Arial"/>
          <w:sz w:val="24"/>
          <w:szCs w:val="24"/>
        </w:rPr>
      </w:pPr>
      <w:r w:rsidRPr="00C04FE0">
        <w:rPr>
          <w:rFonts w:ascii="Arial" w:eastAsia="Calibri" w:hAnsi="Arial" w:cs="Arial"/>
          <w:sz w:val="24"/>
          <w:szCs w:val="24"/>
        </w:rPr>
        <w:t xml:space="preserve">Si la renuncia cumple con la temporalidad, la persona aspirante podrá continuar con el procedimiento. </w:t>
      </w:r>
    </w:p>
    <w:p w14:paraId="0D4CD0D9" w14:textId="6D3AF49E" w:rsidR="001A7B0D" w:rsidRPr="00897D78" w:rsidRDefault="001A7B0D" w:rsidP="004A1D7E">
      <w:pPr>
        <w:pStyle w:val="Subttulo"/>
        <w:numPr>
          <w:ilvl w:val="0"/>
          <w:numId w:val="260"/>
        </w:numPr>
      </w:pPr>
      <w:bookmarkStart w:id="59" w:name="_Hlk153392712"/>
      <w:r w:rsidRPr="00897D78">
        <w:t>Desconocer/negar la afiliación</w:t>
      </w:r>
    </w:p>
    <w:p w14:paraId="56F4C4DC" w14:textId="77777777" w:rsidR="001A7B0D" w:rsidRPr="00C04FE0" w:rsidRDefault="001A7B0D" w:rsidP="001A7B0D">
      <w:pPr>
        <w:jc w:val="both"/>
        <w:rPr>
          <w:rFonts w:ascii="Arial" w:eastAsia="Calibri" w:hAnsi="Arial" w:cs="Arial"/>
          <w:sz w:val="24"/>
          <w:szCs w:val="24"/>
        </w:rPr>
      </w:pPr>
      <w:r w:rsidRPr="00C04FE0">
        <w:rPr>
          <w:rFonts w:ascii="Arial" w:eastAsia="Calibri" w:hAnsi="Arial" w:cs="Arial"/>
          <w:sz w:val="24"/>
          <w:szCs w:val="24"/>
        </w:rPr>
        <w:t xml:space="preserve">Si la persona aspirante da respuesta a la notificación por escrito y manifiesta desconocer o niega la afiliación de su registro dentro del plazo de los 3 días:  </w:t>
      </w:r>
    </w:p>
    <w:p w14:paraId="07311653" w14:textId="77777777" w:rsidR="001A7B0D" w:rsidRPr="00C04FE0" w:rsidRDefault="001A7B0D" w:rsidP="001A7B0D">
      <w:pPr>
        <w:pStyle w:val="Prrafodelista"/>
        <w:numPr>
          <w:ilvl w:val="0"/>
          <w:numId w:val="128"/>
        </w:numPr>
        <w:spacing w:after="0" w:line="240" w:lineRule="auto"/>
        <w:jc w:val="both"/>
        <w:rPr>
          <w:rFonts w:ascii="Arial" w:eastAsia="Calibri" w:hAnsi="Arial" w:cs="Arial"/>
          <w:sz w:val="24"/>
          <w:szCs w:val="24"/>
        </w:rPr>
      </w:pPr>
      <w:r w:rsidRPr="00C04FE0">
        <w:rPr>
          <w:rFonts w:ascii="Arial" w:eastAsia="Calibri" w:hAnsi="Arial" w:cs="Arial"/>
          <w:sz w:val="24"/>
          <w:szCs w:val="24"/>
        </w:rPr>
        <w:lastRenderedPageBreak/>
        <w:t>Podrá presentar su solicitud de baja, sin embargo, esta deberá cumplir con la temporalidad establecida de un año anterior a la difusión de la convocatoria para SEL o CAEL</w:t>
      </w:r>
      <w:r>
        <w:rPr>
          <w:rFonts w:ascii="Arial" w:eastAsia="Calibri" w:hAnsi="Arial" w:cs="Arial"/>
          <w:sz w:val="24"/>
          <w:szCs w:val="24"/>
        </w:rPr>
        <w:t>;</w:t>
      </w:r>
      <w:r w:rsidRPr="00C04FE0">
        <w:rPr>
          <w:rFonts w:ascii="Arial" w:eastAsia="Calibri" w:hAnsi="Arial" w:cs="Arial"/>
          <w:sz w:val="24"/>
          <w:szCs w:val="24"/>
        </w:rPr>
        <w:t xml:space="preserve"> o</w:t>
      </w:r>
      <w:r>
        <w:rPr>
          <w:rFonts w:ascii="Arial" w:eastAsia="Calibri" w:hAnsi="Arial" w:cs="Arial"/>
          <w:sz w:val="24"/>
          <w:szCs w:val="24"/>
        </w:rPr>
        <w:t>,</w:t>
      </w:r>
    </w:p>
    <w:p w14:paraId="01321EEF" w14:textId="4B37B427" w:rsidR="001A7B0D" w:rsidRPr="00C04FE0" w:rsidRDefault="001A7B0D" w:rsidP="001A7B0D">
      <w:pPr>
        <w:pStyle w:val="Prrafodelista"/>
        <w:numPr>
          <w:ilvl w:val="0"/>
          <w:numId w:val="128"/>
        </w:numPr>
        <w:spacing w:after="0" w:line="240" w:lineRule="auto"/>
        <w:jc w:val="both"/>
        <w:rPr>
          <w:rFonts w:ascii="Arial" w:eastAsia="Calibri" w:hAnsi="Arial" w:cs="Arial"/>
          <w:sz w:val="24"/>
          <w:szCs w:val="24"/>
        </w:rPr>
      </w:pPr>
      <w:r w:rsidRPr="00C04FE0">
        <w:rPr>
          <w:rFonts w:ascii="Arial" w:eastAsia="Calibri" w:hAnsi="Arial" w:cs="Arial"/>
          <w:sz w:val="24"/>
          <w:szCs w:val="24"/>
        </w:rPr>
        <w:t xml:space="preserve">Entregar el </w:t>
      </w:r>
      <w:r w:rsidRPr="00C04FE0">
        <w:rPr>
          <w:rFonts w:ascii="Arial" w:eastAsia="Calibri" w:hAnsi="Arial" w:cs="Arial"/>
          <w:i/>
          <w:iCs/>
          <w:sz w:val="24"/>
          <w:szCs w:val="24"/>
        </w:rPr>
        <w:t>Oficio de desconocimiento de afiliación</w:t>
      </w:r>
      <w:r w:rsidRPr="00C04FE0">
        <w:rPr>
          <w:rStyle w:val="Refdenotaalpie"/>
          <w:rFonts w:ascii="Arial" w:eastAsia="Calibri" w:hAnsi="Arial" w:cs="Arial"/>
          <w:i/>
          <w:iCs/>
          <w:sz w:val="24"/>
          <w:szCs w:val="24"/>
        </w:rPr>
        <w:footnoteReference w:id="13"/>
      </w:r>
      <w:r w:rsidRPr="00C04FE0">
        <w:rPr>
          <w:rFonts w:ascii="Arial" w:eastAsia="Calibri" w:hAnsi="Arial" w:cs="Arial"/>
          <w:i/>
          <w:iCs/>
          <w:sz w:val="24"/>
          <w:szCs w:val="24"/>
        </w:rPr>
        <w:t xml:space="preserve"> </w:t>
      </w:r>
    </w:p>
    <w:p w14:paraId="7AD973D0" w14:textId="77777777" w:rsidR="001A7B0D" w:rsidRDefault="001A7B0D" w:rsidP="001A7B0D">
      <w:pPr>
        <w:spacing w:after="0" w:line="240" w:lineRule="auto"/>
        <w:jc w:val="both"/>
        <w:rPr>
          <w:rFonts w:ascii="Arial" w:eastAsia="Calibri" w:hAnsi="Arial" w:cs="Arial"/>
          <w:sz w:val="24"/>
          <w:szCs w:val="24"/>
          <w:lang w:eastAsia="es-ES_tradnl"/>
        </w:rPr>
      </w:pPr>
    </w:p>
    <w:p w14:paraId="033CED3A" w14:textId="77777777" w:rsidR="001A7B0D" w:rsidRPr="00C04FE0" w:rsidRDefault="001A7B0D" w:rsidP="001A7B0D">
      <w:pPr>
        <w:spacing w:after="0" w:line="240" w:lineRule="auto"/>
        <w:jc w:val="both"/>
        <w:rPr>
          <w:rFonts w:ascii="Arial" w:eastAsia="Calibri" w:hAnsi="Arial" w:cs="Arial"/>
          <w:sz w:val="24"/>
          <w:szCs w:val="24"/>
          <w:lang w:eastAsia="es-ES_tradnl"/>
        </w:rPr>
      </w:pPr>
      <w:r w:rsidRPr="00C04FE0">
        <w:rPr>
          <w:rFonts w:ascii="Arial" w:eastAsia="Calibri" w:hAnsi="Arial" w:cs="Arial"/>
          <w:sz w:val="24"/>
          <w:szCs w:val="24"/>
          <w:lang w:eastAsia="es-ES_tradnl"/>
        </w:rPr>
        <w:t>Una vez que la persona aspirante dé vista al comité de la presentación del oficio de desconocimiento de afiliación, así como la solicitud de baja de datos personales, podrá continuar con el procedimiento, pero el comité lo apercibirá de que en caso de que se demuestre su afiliación voluntaria, se le dará de baja o, en su caso, se rescindirá su contrato y el INE iniciará procedimiento administrativo sancionador en su contra.</w:t>
      </w:r>
    </w:p>
    <w:p w14:paraId="5365700F" w14:textId="77777777" w:rsidR="001A7B0D" w:rsidRPr="00C04FE0" w:rsidRDefault="001A7B0D" w:rsidP="001A7B0D">
      <w:pPr>
        <w:pStyle w:val="Prrafodelista"/>
        <w:spacing w:after="0" w:line="240" w:lineRule="auto"/>
        <w:jc w:val="both"/>
        <w:rPr>
          <w:rFonts w:ascii="Arial" w:eastAsia="Calibri" w:hAnsi="Arial" w:cs="Arial"/>
          <w:sz w:val="24"/>
          <w:szCs w:val="24"/>
          <w:lang w:eastAsia="es-ES_tradnl"/>
        </w:rPr>
      </w:pPr>
    </w:p>
    <w:p w14:paraId="1C261E7B" w14:textId="4CD36C17" w:rsidR="001A7B0D" w:rsidRPr="00897D78" w:rsidRDefault="001A7B0D" w:rsidP="004A1D7E">
      <w:pPr>
        <w:pStyle w:val="Subttulo"/>
        <w:numPr>
          <w:ilvl w:val="0"/>
          <w:numId w:val="260"/>
        </w:numPr>
      </w:pPr>
      <w:r w:rsidRPr="00897D78">
        <w:t xml:space="preserve">Queja </w:t>
      </w:r>
    </w:p>
    <w:p w14:paraId="7D6C2321" w14:textId="77777777" w:rsidR="001A7B0D" w:rsidRDefault="001A7B0D" w:rsidP="001A7B0D">
      <w:pPr>
        <w:jc w:val="both"/>
        <w:rPr>
          <w:rFonts w:ascii="Arial" w:eastAsia="Calibri" w:hAnsi="Arial" w:cs="Arial"/>
          <w:sz w:val="24"/>
          <w:szCs w:val="24"/>
        </w:rPr>
      </w:pPr>
      <w:r w:rsidRPr="00C04FE0">
        <w:rPr>
          <w:rFonts w:ascii="Arial" w:hAnsi="Arial" w:cs="Arial"/>
          <w:sz w:val="24"/>
          <w:szCs w:val="24"/>
        </w:rPr>
        <w:t xml:space="preserve">Con independencia de lo anterior, la persona aspirante podrá, en cualquier momento, presentar </w:t>
      </w:r>
      <w:r>
        <w:rPr>
          <w:rFonts w:ascii="Arial" w:hAnsi="Arial" w:cs="Arial"/>
          <w:sz w:val="24"/>
          <w:szCs w:val="24"/>
        </w:rPr>
        <w:t>queja por</w:t>
      </w:r>
      <w:r w:rsidRPr="00C04FE0">
        <w:rPr>
          <w:rFonts w:ascii="Arial" w:eastAsia="Calibri" w:hAnsi="Arial" w:cs="Arial"/>
          <w:sz w:val="24"/>
          <w:szCs w:val="24"/>
        </w:rPr>
        <w:t xml:space="preserve"> indebida </w:t>
      </w:r>
      <w:r>
        <w:rPr>
          <w:rFonts w:ascii="Arial" w:eastAsia="Calibri" w:hAnsi="Arial" w:cs="Arial"/>
          <w:sz w:val="24"/>
          <w:szCs w:val="24"/>
        </w:rPr>
        <w:t xml:space="preserve">afiliación, siguiendo el procedimiento establecido. </w:t>
      </w:r>
    </w:p>
    <w:p w14:paraId="388CB003" w14:textId="77777777" w:rsidR="001A7B0D" w:rsidRPr="00C04FE0" w:rsidRDefault="001A7B0D" w:rsidP="001A7B0D">
      <w:pPr>
        <w:jc w:val="both"/>
        <w:rPr>
          <w:rFonts w:ascii="Arial" w:hAnsi="Arial" w:cs="Arial"/>
          <w:sz w:val="24"/>
          <w:szCs w:val="24"/>
        </w:rPr>
      </w:pPr>
      <w:r w:rsidRPr="00C04FE0">
        <w:rPr>
          <w:rFonts w:ascii="Arial" w:hAnsi="Arial" w:cs="Arial"/>
          <w:sz w:val="24"/>
          <w:szCs w:val="24"/>
        </w:rPr>
        <w:t>Si en la resolución emitida en el POS se determina que:</w:t>
      </w:r>
    </w:p>
    <w:p w14:paraId="084922DC" w14:textId="77777777" w:rsidR="001A7B0D" w:rsidRPr="00C04FE0" w:rsidRDefault="001A7B0D" w:rsidP="001A7B0D">
      <w:pPr>
        <w:pStyle w:val="Prrafodelista"/>
        <w:numPr>
          <w:ilvl w:val="0"/>
          <w:numId w:val="85"/>
        </w:numPr>
        <w:jc w:val="both"/>
        <w:rPr>
          <w:rFonts w:ascii="Arial" w:hAnsi="Arial" w:cs="Arial"/>
          <w:sz w:val="24"/>
          <w:szCs w:val="24"/>
        </w:rPr>
      </w:pPr>
      <w:r w:rsidRPr="00C04FE0">
        <w:rPr>
          <w:rFonts w:ascii="Arial" w:hAnsi="Arial" w:cs="Arial"/>
          <w:sz w:val="24"/>
          <w:szCs w:val="24"/>
        </w:rPr>
        <w:t>No existió indebida afiliación, o;</w:t>
      </w:r>
    </w:p>
    <w:p w14:paraId="78CAF523" w14:textId="77777777" w:rsidR="001A7B0D" w:rsidRPr="00C04FE0" w:rsidRDefault="001A7B0D" w:rsidP="001A7B0D">
      <w:pPr>
        <w:pStyle w:val="Prrafodelista"/>
        <w:numPr>
          <w:ilvl w:val="0"/>
          <w:numId w:val="85"/>
        </w:numPr>
        <w:jc w:val="both"/>
        <w:rPr>
          <w:rFonts w:ascii="Arial" w:hAnsi="Arial" w:cs="Arial"/>
          <w:sz w:val="24"/>
          <w:szCs w:val="24"/>
        </w:rPr>
      </w:pPr>
      <w:r w:rsidRPr="00C04FE0">
        <w:rPr>
          <w:rFonts w:ascii="Arial" w:hAnsi="Arial" w:cs="Arial"/>
          <w:sz w:val="24"/>
          <w:szCs w:val="24"/>
        </w:rPr>
        <w:t>La CCE dictó el acuerdo en donde se concluye NO iniciar un POS.</w:t>
      </w:r>
    </w:p>
    <w:p w14:paraId="1E62AFFD" w14:textId="274D2E56" w:rsidR="004D3424" w:rsidRPr="00990F82" w:rsidRDefault="001A7B0D" w:rsidP="00990F82">
      <w:pPr>
        <w:jc w:val="both"/>
        <w:rPr>
          <w:rFonts w:ascii="Arial" w:hAnsi="Arial" w:cs="Arial"/>
          <w:sz w:val="24"/>
          <w:szCs w:val="24"/>
        </w:rPr>
      </w:pPr>
      <w:r w:rsidRPr="00C04FE0">
        <w:rPr>
          <w:rFonts w:ascii="Arial" w:hAnsi="Arial" w:cs="Arial"/>
          <w:sz w:val="24"/>
          <w:szCs w:val="24"/>
        </w:rPr>
        <w:t xml:space="preserve">La consecuencia para la persona aspirante será NO continuar en el proceso de selección y, de ser el caso, de ya encontrarse laborando, se procederá a la recisión de su contrato, con base en que se demostró que la afiliación no fue indebida y, en el segundo supuesto, que no existen elementos suficientes para concluir la actualización de una posible falta atribuible a un partido político. </w:t>
      </w:r>
      <w:bookmarkStart w:id="60" w:name="_Hlk152872082"/>
    </w:p>
    <w:p w14:paraId="2CEF9BCB" w14:textId="6D6E6527" w:rsidR="001A7B0D" w:rsidRPr="00990F82" w:rsidRDefault="001A7B0D" w:rsidP="00990F82">
      <w:pPr>
        <w:jc w:val="both"/>
        <w:rPr>
          <w:rFonts w:ascii="Arial" w:hAnsi="Arial" w:cs="Arial"/>
          <w:b/>
          <w:bCs/>
          <w:sz w:val="24"/>
          <w:szCs w:val="24"/>
        </w:rPr>
      </w:pPr>
      <w:r w:rsidRPr="00C04FE0">
        <w:rPr>
          <w:rFonts w:ascii="Arial" w:hAnsi="Arial" w:cs="Arial"/>
          <w:b/>
          <w:bCs/>
          <w:sz w:val="24"/>
          <w:szCs w:val="24"/>
        </w:rPr>
        <w:t>Informe del Comité sobre el Reclutamiento, Selección y Contratación de SEL y CAEL</w:t>
      </w:r>
      <w:bookmarkEnd w:id="60"/>
    </w:p>
    <w:p w14:paraId="7F3875F0" w14:textId="30226EBA" w:rsidR="001A7B0D" w:rsidRPr="00C04FE0" w:rsidRDefault="001A7B0D" w:rsidP="001A7B0D">
      <w:pPr>
        <w:jc w:val="both"/>
        <w:rPr>
          <w:rFonts w:ascii="Arial" w:hAnsi="Arial" w:cs="Arial"/>
          <w:sz w:val="24"/>
          <w:szCs w:val="24"/>
        </w:rPr>
      </w:pPr>
      <w:r w:rsidRPr="00C04FE0">
        <w:rPr>
          <w:rFonts w:ascii="Arial" w:eastAsia="Calibri" w:hAnsi="Arial" w:cs="Arial"/>
          <w:sz w:val="24"/>
          <w:szCs w:val="24"/>
          <w:lang w:val="es-ES" w:eastAsia="es-ES_tradnl"/>
        </w:rPr>
        <w:t xml:space="preserve">Las VCEyEC </w:t>
      </w:r>
      <w:r w:rsidRPr="00C04FE0">
        <w:rPr>
          <w:rFonts w:ascii="Arial" w:eastAsia="Calibri" w:hAnsi="Arial" w:cs="Arial"/>
          <w:sz w:val="24"/>
          <w:szCs w:val="24"/>
          <w:lang w:eastAsia="es-ES_tradnl"/>
        </w:rPr>
        <w:t xml:space="preserve">deberán dar seguimiento del número de personas aspirantes que aparecen en la base de militantes o afiliados/as a partidos políticos, así como de quienes se manifestaron para acreditar el cumplimiento del requisito legal y la vía que atendieron para continuar con el procedimiento de SEL y CAEL, rindiendo a partir del </w:t>
      </w:r>
      <w:r w:rsidR="004D3424">
        <w:rPr>
          <w:rFonts w:ascii="Arial" w:eastAsia="Calibri" w:hAnsi="Arial" w:cs="Arial"/>
          <w:sz w:val="24"/>
          <w:szCs w:val="24"/>
          <w:lang w:eastAsia="es-ES_tradnl"/>
        </w:rPr>
        <w:t>25</w:t>
      </w:r>
      <w:r w:rsidRPr="00C04FE0">
        <w:rPr>
          <w:rFonts w:ascii="Arial" w:eastAsia="Calibri" w:hAnsi="Arial" w:cs="Arial"/>
          <w:sz w:val="24"/>
          <w:szCs w:val="24"/>
          <w:lang w:eastAsia="es-ES_tradnl"/>
        </w:rPr>
        <w:t xml:space="preserve"> de marzo de 2024 un informe quincenal sobre el </w:t>
      </w:r>
      <w:r w:rsidRPr="00C04FE0">
        <w:rPr>
          <w:rFonts w:ascii="Arial" w:hAnsi="Arial" w:cs="Arial"/>
          <w:sz w:val="24"/>
          <w:szCs w:val="24"/>
        </w:rPr>
        <w:t>resultado de la compulsa de militancia partidista.</w:t>
      </w:r>
    </w:p>
    <w:p w14:paraId="4660FB42" w14:textId="71308308" w:rsidR="002946E0" w:rsidRDefault="001A7B0D" w:rsidP="002946E0">
      <w:pPr>
        <w:jc w:val="both"/>
        <w:rPr>
          <w:rFonts w:ascii="Arial" w:hAnsi="Arial" w:cs="Arial"/>
          <w:sz w:val="24"/>
          <w:szCs w:val="24"/>
        </w:rPr>
      </w:pPr>
      <w:r w:rsidRPr="00C04FE0">
        <w:rPr>
          <w:rFonts w:ascii="Arial" w:hAnsi="Arial" w:cs="Arial"/>
          <w:sz w:val="24"/>
          <w:szCs w:val="24"/>
        </w:rPr>
        <w:lastRenderedPageBreak/>
        <w:t>Este informe deberá ser socializado entre las y los integrantes del comité y remitido la DEECyPC, quien lo notificará a su vez a la SE.</w:t>
      </w:r>
      <w:bookmarkEnd w:id="53"/>
      <w:bookmarkEnd w:id="54"/>
      <w:bookmarkEnd w:id="56"/>
      <w:bookmarkEnd w:id="58"/>
      <w:bookmarkEnd w:id="59"/>
    </w:p>
    <w:p w14:paraId="1150E692" w14:textId="45EB340D" w:rsidR="0002433A" w:rsidRPr="005929D2" w:rsidRDefault="0002433A" w:rsidP="0002433A">
      <w:pPr>
        <w:pStyle w:val="Subttulo"/>
        <w:numPr>
          <w:ilvl w:val="0"/>
          <w:numId w:val="234"/>
        </w:numPr>
      </w:pPr>
      <w:r w:rsidRPr="00897D78">
        <w:t xml:space="preserve"> </w:t>
      </w:r>
      <w:r w:rsidRPr="005929D2">
        <w:t>Compulsa en las bases personas servidoras públicas</w:t>
      </w:r>
    </w:p>
    <w:p w14:paraId="6A3F686B" w14:textId="3289F7A3" w:rsidR="000E3859" w:rsidRPr="005929D2" w:rsidRDefault="0002433A" w:rsidP="0002433A">
      <w:pPr>
        <w:jc w:val="both"/>
        <w:rPr>
          <w:rFonts w:ascii="Arial" w:eastAsia="Calibri" w:hAnsi="Arial" w:cs="Arial"/>
          <w:sz w:val="24"/>
          <w:szCs w:val="24"/>
          <w:lang w:eastAsia="es-ES_tradnl"/>
        </w:rPr>
      </w:pPr>
      <w:r w:rsidRPr="005929D2">
        <w:rPr>
          <w:rFonts w:ascii="Arial" w:eastAsia="Calibri" w:hAnsi="Arial" w:cs="Arial"/>
          <w:sz w:val="24"/>
          <w:szCs w:val="24"/>
          <w:lang w:eastAsia="es-ES_tradnl"/>
        </w:rPr>
        <w:t>En relación con la verificación de las personas servidoras públicas, los OPL realizarán la búsqueda en dos ámbitos: a nivel federal y a nivel local. Para el caso de la compulsa en el ámbito federal, los OPL emplearán la siguiente liga:</w:t>
      </w:r>
    </w:p>
    <w:p w14:paraId="7363E148" w14:textId="59C66A23" w:rsidR="0002433A" w:rsidRPr="005929D2" w:rsidRDefault="00000000" w:rsidP="0002433A">
      <w:pPr>
        <w:jc w:val="center"/>
        <w:rPr>
          <w:rFonts w:ascii="Arial" w:eastAsia="Calibri" w:hAnsi="Arial" w:cs="Arial"/>
          <w:sz w:val="24"/>
          <w:szCs w:val="24"/>
          <w:lang w:eastAsia="es-ES_tradnl"/>
        </w:rPr>
      </w:pPr>
      <w:hyperlink r:id="rId18" w:history="1">
        <w:r w:rsidR="0002433A" w:rsidRPr="005929D2">
          <w:rPr>
            <w:rStyle w:val="Hipervnculo"/>
            <w:rFonts w:ascii="Arial" w:eastAsia="Calibri" w:hAnsi="Arial" w:cs="Arial"/>
            <w:sz w:val="24"/>
            <w:szCs w:val="24"/>
            <w:lang w:eastAsia="es-ES_tradnl"/>
          </w:rPr>
          <w:t>https://nominatransparente.rhnet.gob.mx/</w:t>
        </w:r>
      </w:hyperlink>
    </w:p>
    <w:p w14:paraId="2087E45A" w14:textId="56D5D9EF" w:rsidR="0002433A" w:rsidRPr="005929D2" w:rsidRDefault="0002433A" w:rsidP="0002433A">
      <w:pPr>
        <w:pStyle w:val="Subttulo"/>
        <w:numPr>
          <w:ilvl w:val="0"/>
          <w:numId w:val="265"/>
        </w:numPr>
        <w:spacing w:line="256" w:lineRule="auto"/>
      </w:pPr>
      <w:r w:rsidRPr="005929D2">
        <w:t>Verificación de SE y CAE del INE en funciones</w:t>
      </w:r>
    </w:p>
    <w:p w14:paraId="21E67B49" w14:textId="455B2608" w:rsidR="0002433A" w:rsidRPr="005929D2" w:rsidRDefault="0002433A" w:rsidP="0002433A">
      <w:pPr>
        <w:jc w:val="both"/>
        <w:rPr>
          <w:rFonts w:ascii="Arial" w:hAnsi="Arial" w:cs="Arial"/>
          <w:sz w:val="24"/>
          <w:szCs w:val="24"/>
        </w:rPr>
      </w:pPr>
      <w:r w:rsidRPr="005929D2">
        <w:rPr>
          <w:rFonts w:ascii="Arial" w:hAnsi="Arial" w:cs="Arial"/>
          <w:sz w:val="24"/>
          <w:szCs w:val="24"/>
        </w:rPr>
        <w:t>Sobre el requisito, los OPL incluirán en el Anexo 21.2 Declaratoria bajo protesta de decir verdad la manifestación de no ser SE o CAE en funciones. En el caso de las entidades que hubiesen acordado en el correspondiente Convenio General de Coordinación y Colaboración la transferencia de datos personales, establecerán de manera coordinada con los JLE los mecanismos para traspasar la información.</w:t>
      </w:r>
    </w:p>
    <w:p w14:paraId="383200A1" w14:textId="2E12C177" w:rsidR="0002433A" w:rsidRPr="0002433A" w:rsidRDefault="0002433A" w:rsidP="0002433A">
      <w:pPr>
        <w:jc w:val="both"/>
        <w:rPr>
          <w:rFonts w:ascii="Arial" w:hAnsi="Arial" w:cs="Arial"/>
          <w:sz w:val="24"/>
          <w:szCs w:val="24"/>
        </w:rPr>
      </w:pPr>
      <w:r w:rsidRPr="005929D2">
        <w:rPr>
          <w:rFonts w:ascii="Arial" w:hAnsi="Arial" w:cs="Arial"/>
          <w:sz w:val="24"/>
          <w:szCs w:val="24"/>
        </w:rPr>
        <w:t>Finalmente, el IEM deberá determinar en qué momento del proceso de reclutamiento, selección y contratación de las y los SEL y CAEL efectúa las compulsas aplicables, sin embargo, éstas deberán realizarse antes de la aprobación de la designación de las personas seleccionadas para prestar sus servicios que realice el Órgano Superior de Dirección del IEM. En este sentido, se recomienda que la notificación del resultado de las compulsas se lleve a cabo en un solo momento, con el objetivo de notificar por única vez a las personas aspirantes, teniendo en consideración un plazo oportuno para permitir que la ciudadanía se manifiesta conforme a su derecho convenga.</w:t>
      </w:r>
    </w:p>
    <w:p w14:paraId="564B7676" w14:textId="745D1A2A" w:rsidR="00845C17" w:rsidRDefault="0063460C" w:rsidP="00B03D26">
      <w:pPr>
        <w:pStyle w:val="Ttulo1"/>
        <w:numPr>
          <w:ilvl w:val="1"/>
          <w:numId w:val="233"/>
        </w:numPr>
      </w:pPr>
      <w:bookmarkStart w:id="61" w:name="_Toc159924556"/>
      <w:r w:rsidRPr="00C04FE0">
        <w:t>SELECCIÓN</w:t>
      </w:r>
      <w:bookmarkEnd w:id="61"/>
    </w:p>
    <w:p w14:paraId="377A2B78" w14:textId="77777777" w:rsidR="00B03D26" w:rsidRPr="00B03D26" w:rsidRDefault="00B03D26" w:rsidP="00124CFD">
      <w:pPr>
        <w:spacing w:after="0"/>
      </w:pPr>
    </w:p>
    <w:p w14:paraId="6428A3D5" w14:textId="7021EA04" w:rsidR="0096272F" w:rsidRDefault="003350B1" w:rsidP="00031018">
      <w:pPr>
        <w:spacing w:line="240" w:lineRule="auto"/>
        <w:jc w:val="both"/>
        <w:rPr>
          <w:rFonts w:ascii="Arial" w:hAnsi="Arial" w:cs="Arial"/>
          <w:sz w:val="24"/>
          <w:szCs w:val="24"/>
        </w:rPr>
      </w:pPr>
      <w:r w:rsidRPr="00C04FE0">
        <w:rPr>
          <w:rFonts w:ascii="Arial" w:hAnsi="Arial" w:cs="Arial"/>
          <w:sz w:val="24"/>
          <w:szCs w:val="24"/>
        </w:rPr>
        <w:t xml:space="preserve">En esta etapa se busca </w:t>
      </w:r>
      <w:r w:rsidR="00B208DA" w:rsidRPr="00C04FE0">
        <w:rPr>
          <w:rFonts w:ascii="Arial" w:hAnsi="Arial" w:cs="Arial"/>
          <w:sz w:val="24"/>
          <w:szCs w:val="24"/>
        </w:rPr>
        <w:t xml:space="preserve">elegir </w:t>
      </w:r>
      <w:r w:rsidRPr="00C04FE0">
        <w:rPr>
          <w:rFonts w:ascii="Arial" w:hAnsi="Arial" w:cs="Arial"/>
          <w:sz w:val="24"/>
          <w:szCs w:val="24"/>
        </w:rPr>
        <w:t xml:space="preserve">a los mejores perfiles que </w:t>
      </w:r>
      <w:r w:rsidR="00B208DA" w:rsidRPr="00C04FE0">
        <w:rPr>
          <w:rFonts w:ascii="Arial" w:hAnsi="Arial" w:cs="Arial"/>
          <w:sz w:val="24"/>
          <w:szCs w:val="24"/>
        </w:rPr>
        <w:t>cumplan</w:t>
      </w:r>
      <w:r w:rsidRPr="00C04FE0">
        <w:rPr>
          <w:rFonts w:ascii="Arial" w:hAnsi="Arial" w:cs="Arial"/>
          <w:sz w:val="24"/>
          <w:szCs w:val="24"/>
        </w:rPr>
        <w:t xml:space="preserve"> con l</w:t>
      </w:r>
      <w:r w:rsidR="00B208DA" w:rsidRPr="00C04FE0">
        <w:rPr>
          <w:rFonts w:ascii="Arial" w:hAnsi="Arial" w:cs="Arial"/>
          <w:sz w:val="24"/>
          <w:szCs w:val="24"/>
        </w:rPr>
        <w:t xml:space="preserve">os </w:t>
      </w:r>
      <w:r w:rsidRPr="00C04FE0">
        <w:rPr>
          <w:rFonts w:ascii="Arial" w:hAnsi="Arial" w:cs="Arial"/>
          <w:sz w:val="24"/>
          <w:szCs w:val="24"/>
        </w:rPr>
        <w:t xml:space="preserve">requisitos legales </w:t>
      </w:r>
      <w:r w:rsidR="00B208DA" w:rsidRPr="00C04FE0">
        <w:rPr>
          <w:rFonts w:ascii="Arial" w:hAnsi="Arial" w:cs="Arial"/>
          <w:sz w:val="24"/>
          <w:szCs w:val="24"/>
        </w:rPr>
        <w:t xml:space="preserve">y las competencias necesarias </w:t>
      </w:r>
      <w:r w:rsidRPr="00C04FE0">
        <w:rPr>
          <w:rFonts w:ascii="Arial" w:hAnsi="Arial" w:cs="Arial"/>
          <w:sz w:val="24"/>
          <w:szCs w:val="24"/>
        </w:rPr>
        <w:t>para desempeñarse como SEL o CAEL</w:t>
      </w:r>
      <w:r w:rsidR="00DF5FD9" w:rsidRPr="00C04FE0">
        <w:rPr>
          <w:rFonts w:ascii="Arial" w:hAnsi="Arial" w:cs="Arial"/>
          <w:sz w:val="24"/>
          <w:szCs w:val="24"/>
        </w:rPr>
        <w:t xml:space="preserve">. Las fases </w:t>
      </w:r>
      <w:r w:rsidR="00B208DA" w:rsidRPr="00C04FE0">
        <w:rPr>
          <w:rFonts w:ascii="Arial" w:hAnsi="Arial" w:cs="Arial"/>
          <w:sz w:val="24"/>
          <w:szCs w:val="24"/>
        </w:rPr>
        <w:t xml:space="preserve">de </w:t>
      </w:r>
      <w:r w:rsidR="00DF5FD9" w:rsidRPr="00C04FE0">
        <w:rPr>
          <w:rFonts w:ascii="Arial" w:hAnsi="Arial" w:cs="Arial"/>
          <w:sz w:val="24"/>
          <w:szCs w:val="24"/>
        </w:rPr>
        <w:t>selección son</w:t>
      </w:r>
      <w:r w:rsidR="00B208DA" w:rsidRPr="00C04FE0">
        <w:rPr>
          <w:rFonts w:ascii="Arial" w:hAnsi="Arial" w:cs="Arial"/>
          <w:sz w:val="24"/>
          <w:szCs w:val="24"/>
        </w:rPr>
        <w:t xml:space="preserve">: </w:t>
      </w:r>
      <w:r w:rsidR="00BE1B15" w:rsidRPr="00C04FE0">
        <w:rPr>
          <w:rFonts w:ascii="Arial" w:hAnsi="Arial" w:cs="Arial"/>
          <w:sz w:val="24"/>
          <w:szCs w:val="24"/>
        </w:rPr>
        <w:t>plática de inducción</w:t>
      </w:r>
      <w:r w:rsidR="00B208DA" w:rsidRPr="00C04FE0">
        <w:rPr>
          <w:rFonts w:ascii="Arial" w:hAnsi="Arial" w:cs="Arial"/>
          <w:sz w:val="24"/>
          <w:szCs w:val="24"/>
        </w:rPr>
        <w:t>;</w:t>
      </w:r>
      <w:r w:rsidR="00BE1B15" w:rsidRPr="00C04FE0">
        <w:rPr>
          <w:rFonts w:ascii="Arial" w:hAnsi="Arial" w:cs="Arial"/>
          <w:sz w:val="24"/>
          <w:szCs w:val="24"/>
        </w:rPr>
        <w:t xml:space="preserve"> examen de conocimientos, habilidades y actitudes y la entrevista.</w:t>
      </w:r>
    </w:p>
    <w:p w14:paraId="70EBBE8A" w14:textId="2268C72C" w:rsidR="007D5A75" w:rsidRDefault="003350B1" w:rsidP="00B03D26">
      <w:pPr>
        <w:pStyle w:val="Ttulo1"/>
        <w:numPr>
          <w:ilvl w:val="2"/>
          <w:numId w:val="233"/>
        </w:numPr>
      </w:pPr>
      <w:bookmarkStart w:id="62" w:name="_Toc159924557"/>
      <w:r w:rsidRPr="00C04FE0">
        <w:t>Plática de inducción</w:t>
      </w:r>
      <w:bookmarkEnd w:id="62"/>
    </w:p>
    <w:p w14:paraId="582EC251" w14:textId="77777777" w:rsidR="00B03D26" w:rsidRPr="00B03D26" w:rsidRDefault="00B03D26" w:rsidP="00124CFD">
      <w:pPr>
        <w:spacing w:after="0"/>
      </w:pPr>
    </w:p>
    <w:tbl>
      <w:tblPr>
        <w:tblW w:w="8823" w:type="dxa"/>
        <w:jc w:val="cente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CellMar>
          <w:left w:w="70" w:type="dxa"/>
          <w:right w:w="70" w:type="dxa"/>
        </w:tblCellMar>
        <w:tblLook w:val="04A0" w:firstRow="1" w:lastRow="0" w:firstColumn="1" w:lastColumn="0" w:noHBand="0" w:noVBand="1"/>
      </w:tblPr>
      <w:tblGrid>
        <w:gridCol w:w="794"/>
        <w:gridCol w:w="2438"/>
        <w:gridCol w:w="1191"/>
        <w:gridCol w:w="1242"/>
        <w:gridCol w:w="1242"/>
        <w:gridCol w:w="958"/>
        <w:gridCol w:w="958"/>
      </w:tblGrid>
      <w:tr w:rsidR="003A5E83" w:rsidRPr="003A5E83" w14:paraId="6C06E078" w14:textId="77777777" w:rsidTr="000E3859">
        <w:trPr>
          <w:trHeight w:val="20"/>
          <w:tblHeader/>
          <w:jc w:val="center"/>
        </w:trPr>
        <w:tc>
          <w:tcPr>
            <w:tcW w:w="794" w:type="dxa"/>
            <w:shd w:val="clear" w:color="000000" w:fill="CC0099"/>
            <w:vAlign w:val="center"/>
            <w:hideMark/>
          </w:tcPr>
          <w:p w14:paraId="693796A6" w14:textId="77777777" w:rsidR="003A5E83" w:rsidRPr="003A5E83" w:rsidRDefault="003A5E83" w:rsidP="003A5E83">
            <w:pPr>
              <w:spacing w:after="0" w:line="240" w:lineRule="auto"/>
              <w:jc w:val="center"/>
              <w:rPr>
                <w:rFonts w:ascii="Arial" w:eastAsia="Times New Roman" w:hAnsi="Arial" w:cs="Arial"/>
                <w:b/>
                <w:bCs/>
                <w:color w:val="FFFFFF"/>
                <w:kern w:val="0"/>
                <w:sz w:val="16"/>
                <w:szCs w:val="16"/>
                <w:lang w:eastAsia="es-MX"/>
                <w14:ligatures w14:val="none"/>
              </w:rPr>
            </w:pPr>
            <w:r w:rsidRPr="003A5E83">
              <w:rPr>
                <w:rFonts w:ascii="Arial" w:eastAsia="Times New Roman" w:hAnsi="Arial" w:cs="Arial"/>
                <w:b/>
                <w:bCs/>
                <w:color w:val="FFFFFF"/>
                <w:kern w:val="0"/>
                <w:sz w:val="16"/>
                <w:szCs w:val="16"/>
                <w:lang w:eastAsia="es-MX"/>
                <w14:ligatures w14:val="none"/>
              </w:rPr>
              <w:t xml:space="preserve">Etapa </w:t>
            </w:r>
          </w:p>
        </w:tc>
        <w:tc>
          <w:tcPr>
            <w:tcW w:w="2438" w:type="dxa"/>
            <w:shd w:val="clear" w:color="000000" w:fill="CC0099"/>
            <w:vAlign w:val="center"/>
            <w:hideMark/>
          </w:tcPr>
          <w:p w14:paraId="149B5D50" w14:textId="77777777" w:rsidR="003A5E83" w:rsidRPr="003A5E83" w:rsidRDefault="003A5E83" w:rsidP="003A5E83">
            <w:pPr>
              <w:spacing w:after="0" w:line="240" w:lineRule="auto"/>
              <w:jc w:val="center"/>
              <w:rPr>
                <w:rFonts w:ascii="Arial" w:eastAsia="Times New Roman" w:hAnsi="Arial" w:cs="Arial"/>
                <w:b/>
                <w:bCs/>
                <w:color w:val="FFFFFF"/>
                <w:kern w:val="0"/>
                <w:sz w:val="16"/>
                <w:szCs w:val="16"/>
                <w:lang w:eastAsia="es-MX"/>
                <w14:ligatures w14:val="none"/>
              </w:rPr>
            </w:pPr>
            <w:r w:rsidRPr="003A5E83">
              <w:rPr>
                <w:rFonts w:ascii="Arial" w:eastAsia="Times New Roman" w:hAnsi="Arial" w:cs="Arial"/>
                <w:b/>
                <w:bCs/>
                <w:color w:val="FFFFFF"/>
                <w:kern w:val="0"/>
                <w:sz w:val="16"/>
                <w:szCs w:val="16"/>
                <w:lang w:eastAsia="es-MX"/>
                <w14:ligatures w14:val="none"/>
              </w:rPr>
              <w:t>Actividad</w:t>
            </w:r>
          </w:p>
        </w:tc>
        <w:tc>
          <w:tcPr>
            <w:tcW w:w="1191" w:type="dxa"/>
            <w:shd w:val="clear" w:color="000000" w:fill="CC0099"/>
            <w:vAlign w:val="center"/>
            <w:hideMark/>
          </w:tcPr>
          <w:p w14:paraId="275774F8" w14:textId="77777777" w:rsidR="003A5E83" w:rsidRPr="003A5E83" w:rsidRDefault="003A5E83" w:rsidP="003A5E83">
            <w:pPr>
              <w:spacing w:after="0" w:line="240" w:lineRule="auto"/>
              <w:jc w:val="center"/>
              <w:rPr>
                <w:rFonts w:ascii="Arial" w:eastAsia="Times New Roman" w:hAnsi="Arial" w:cs="Arial"/>
                <w:b/>
                <w:bCs/>
                <w:color w:val="FFFFFF"/>
                <w:kern w:val="0"/>
                <w:sz w:val="16"/>
                <w:szCs w:val="16"/>
                <w:lang w:eastAsia="es-MX"/>
                <w14:ligatures w14:val="none"/>
              </w:rPr>
            </w:pPr>
            <w:r w:rsidRPr="003A5E83">
              <w:rPr>
                <w:rFonts w:ascii="Arial" w:eastAsia="Times New Roman" w:hAnsi="Arial" w:cs="Arial"/>
                <w:b/>
                <w:bCs/>
                <w:color w:val="FFFFFF"/>
                <w:kern w:val="0"/>
                <w:sz w:val="16"/>
                <w:szCs w:val="16"/>
                <w:lang w:eastAsia="es-MX"/>
                <w14:ligatures w14:val="none"/>
              </w:rPr>
              <w:t xml:space="preserve">Origen de la actividad </w:t>
            </w:r>
          </w:p>
        </w:tc>
        <w:tc>
          <w:tcPr>
            <w:tcW w:w="1242" w:type="dxa"/>
            <w:shd w:val="clear" w:color="000000" w:fill="CC0099"/>
            <w:noWrap/>
            <w:vAlign w:val="center"/>
            <w:hideMark/>
          </w:tcPr>
          <w:p w14:paraId="612F1CB1" w14:textId="77777777" w:rsidR="003A5E83" w:rsidRPr="003A5E83" w:rsidRDefault="003A5E83" w:rsidP="003A5E83">
            <w:pPr>
              <w:spacing w:after="0" w:line="240" w:lineRule="auto"/>
              <w:jc w:val="center"/>
              <w:rPr>
                <w:rFonts w:ascii="Arial" w:eastAsia="Times New Roman" w:hAnsi="Arial" w:cs="Arial"/>
                <w:b/>
                <w:bCs/>
                <w:color w:val="FFFFFF"/>
                <w:kern w:val="0"/>
                <w:sz w:val="16"/>
                <w:szCs w:val="16"/>
                <w:lang w:eastAsia="es-MX"/>
                <w14:ligatures w14:val="none"/>
              </w:rPr>
            </w:pPr>
            <w:r w:rsidRPr="003A5E83">
              <w:rPr>
                <w:rFonts w:ascii="Arial" w:eastAsia="Times New Roman" w:hAnsi="Arial" w:cs="Arial"/>
                <w:b/>
                <w:bCs/>
                <w:color w:val="FFFFFF"/>
                <w:kern w:val="0"/>
                <w:sz w:val="16"/>
                <w:szCs w:val="16"/>
                <w:lang w:eastAsia="es-MX"/>
                <w14:ligatures w14:val="none"/>
              </w:rPr>
              <w:t>Área Responsable</w:t>
            </w:r>
          </w:p>
        </w:tc>
        <w:tc>
          <w:tcPr>
            <w:tcW w:w="1242" w:type="dxa"/>
            <w:shd w:val="clear" w:color="000000" w:fill="CC0099"/>
            <w:noWrap/>
            <w:vAlign w:val="center"/>
            <w:hideMark/>
          </w:tcPr>
          <w:p w14:paraId="676CA0E5" w14:textId="77777777" w:rsidR="003A5E83" w:rsidRPr="003A5E83" w:rsidRDefault="003A5E83" w:rsidP="003A5E83">
            <w:pPr>
              <w:spacing w:after="0" w:line="240" w:lineRule="auto"/>
              <w:jc w:val="center"/>
              <w:rPr>
                <w:rFonts w:ascii="Arial" w:eastAsia="Times New Roman" w:hAnsi="Arial" w:cs="Arial"/>
                <w:b/>
                <w:bCs/>
                <w:color w:val="FFFFFF"/>
                <w:kern w:val="0"/>
                <w:sz w:val="16"/>
                <w:szCs w:val="16"/>
                <w:lang w:eastAsia="es-MX"/>
                <w14:ligatures w14:val="none"/>
              </w:rPr>
            </w:pPr>
            <w:r w:rsidRPr="003A5E83">
              <w:rPr>
                <w:rFonts w:ascii="Arial" w:eastAsia="Times New Roman" w:hAnsi="Arial" w:cs="Arial"/>
                <w:b/>
                <w:bCs/>
                <w:color w:val="FFFFFF"/>
                <w:kern w:val="0"/>
                <w:sz w:val="16"/>
                <w:szCs w:val="16"/>
                <w:lang w:eastAsia="es-MX"/>
                <w14:ligatures w14:val="none"/>
              </w:rPr>
              <w:t xml:space="preserve">Áreas involucradas </w:t>
            </w:r>
          </w:p>
        </w:tc>
        <w:tc>
          <w:tcPr>
            <w:tcW w:w="958" w:type="dxa"/>
            <w:shd w:val="clear" w:color="000000" w:fill="CC0099"/>
            <w:noWrap/>
            <w:vAlign w:val="center"/>
            <w:hideMark/>
          </w:tcPr>
          <w:p w14:paraId="4D654EED" w14:textId="77777777" w:rsidR="003A5E83" w:rsidRPr="003A5E83" w:rsidRDefault="003A5E83" w:rsidP="003A5E83">
            <w:pPr>
              <w:spacing w:after="0" w:line="240" w:lineRule="auto"/>
              <w:jc w:val="center"/>
              <w:rPr>
                <w:rFonts w:ascii="Arial" w:eastAsia="Times New Roman" w:hAnsi="Arial" w:cs="Arial"/>
                <w:b/>
                <w:bCs/>
                <w:color w:val="FFFFFF"/>
                <w:kern w:val="0"/>
                <w:sz w:val="16"/>
                <w:szCs w:val="16"/>
                <w:lang w:eastAsia="es-MX"/>
                <w14:ligatures w14:val="none"/>
              </w:rPr>
            </w:pPr>
            <w:r w:rsidRPr="003A5E83">
              <w:rPr>
                <w:rFonts w:ascii="Arial" w:eastAsia="Times New Roman" w:hAnsi="Arial" w:cs="Arial"/>
                <w:b/>
                <w:bCs/>
                <w:color w:val="FFFFFF"/>
                <w:kern w:val="0"/>
                <w:sz w:val="16"/>
                <w:szCs w:val="16"/>
                <w:lang w:eastAsia="es-MX"/>
                <w14:ligatures w14:val="none"/>
              </w:rPr>
              <w:t>Inicio</w:t>
            </w:r>
          </w:p>
        </w:tc>
        <w:tc>
          <w:tcPr>
            <w:tcW w:w="958" w:type="dxa"/>
            <w:shd w:val="clear" w:color="000000" w:fill="CC0099"/>
            <w:noWrap/>
            <w:vAlign w:val="center"/>
            <w:hideMark/>
          </w:tcPr>
          <w:p w14:paraId="4291BCDA" w14:textId="77777777" w:rsidR="003A5E83" w:rsidRPr="003A5E83" w:rsidRDefault="003A5E83" w:rsidP="003A5E83">
            <w:pPr>
              <w:spacing w:after="0" w:line="240" w:lineRule="auto"/>
              <w:jc w:val="center"/>
              <w:rPr>
                <w:rFonts w:ascii="Arial" w:eastAsia="Times New Roman" w:hAnsi="Arial" w:cs="Arial"/>
                <w:b/>
                <w:bCs/>
                <w:color w:val="FFFFFF"/>
                <w:kern w:val="0"/>
                <w:sz w:val="16"/>
                <w:szCs w:val="16"/>
                <w:lang w:eastAsia="es-MX"/>
                <w14:ligatures w14:val="none"/>
              </w:rPr>
            </w:pPr>
            <w:r w:rsidRPr="003A5E83">
              <w:rPr>
                <w:rFonts w:ascii="Arial" w:eastAsia="Times New Roman" w:hAnsi="Arial" w:cs="Arial"/>
                <w:b/>
                <w:bCs/>
                <w:color w:val="FFFFFF"/>
                <w:kern w:val="0"/>
                <w:sz w:val="16"/>
                <w:szCs w:val="16"/>
                <w:lang w:eastAsia="es-MX"/>
                <w14:ligatures w14:val="none"/>
              </w:rPr>
              <w:t>Fin</w:t>
            </w:r>
          </w:p>
        </w:tc>
      </w:tr>
      <w:tr w:rsidR="003A5E83" w:rsidRPr="003A5E83" w14:paraId="194A8428" w14:textId="77777777" w:rsidTr="000E3859">
        <w:trPr>
          <w:trHeight w:val="20"/>
          <w:jc w:val="center"/>
        </w:trPr>
        <w:tc>
          <w:tcPr>
            <w:tcW w:w="794" w:type="dxa"/>
            <w:vMerge w:val="restart"/>
            <w:shd w:val="clear" w:color="auto" w:fill="CC0099"/>
            <w:textDirection w:val="btLr"/>
            <w:vAlign w:val="center"/>
            <w:hideMark/>
          </w:tcPr>
          <w:p w14:paraId="0EE2876C" w14:textId="77777777" w:rsidR="003A5E83" w:rsidRPr="003A5E83" w:rsidRDefault="003A5E83" w:rsidP="003A5E83">
            <w:pPr>
              <w:spacing w:after="0" w:line="240" w:lineRule="auto"/>
              <w:ind w:left="113" w:right="113"/>
              <w:jc w:val="center"/>
              <w:rPr>
                <w:rFonts w:ascii="Arial" w:eastAsia="Times New Roman" w:hAnsi="Arial" w:cs="Arial"/>
                <w:b/>
                <w:bCs/>
                <w:color w:val="FFFFFF" w:themeColor="background1"/>
                <w:kern w:val="0"/>
                <w:sz w:val="32"/>
                <w:szCs w:val="32"/>
                <w:lang w:eastAsia="es-MX"/>
                <w14:ligatures w14:val="none"/>
              </w:rPr>
            </w:pPr>
            <w:r w:rsidRPr="000E3859">
              <w:rPr>
                <w:rFonts w:ascii="Arial" w:eastAsia="Times New Roman" w:hAnsi="Arial" w:cs="Arial"/>
                <w:b/>
                <w:bCs/>
                <w:color w:val="FFFFFF" w:themeColor="background1"/>
                <w:kern w:val="0"/>
                <w:lang w:eastAsia="es-MX"/>
                <w14:ligatures w14:val="none"/>
              </w:rPr>
              <w:t>Plática de inducción</w:t>
            </w:r>
          </w:p>
        </w:tc>
        <w:tc>
          <w:tcPr>
            <w:tcW w:w="2438" w:type="dxa"/>
            <w:shd w:val="clear" w:color="auto" w:fill="auto"/>
            <w:vAlign w:val="center"/>
            <w:hideMark/>
          </w:tcPr>
          <w:p w14:paraId="2371E28C" w14:textId="77777777" w:rsidR="003A5E83" w:rsidRPr="003A5E83"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 xml:space="preserve">Elaboración del contenido y material de la plática de inducción </w:t>
            </w:r>
          </w:p>
        </w:tc>
        <w:tc>
          <w:tcPr>
            <w:tcW w:w="1191" w:type="dxa"/>
            <w:shd w:val="clear" w:color="auto" w:fill="auto"/>
            <w:vAlign w:val="center"/>
            <w:hideMark/>
          </w:tcPr>
          <w:p w14:paraId="630CE40F"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ECAE/periodo interno</w:t>
            </w:r>
          </w:p>
        </w:tc>
        <w:tc>
          <w:tcPr>
            <w:tcW w:w="1242" w:type="dxa"/>
            <w:shd w:val="clear" w:color="auto" w:fill="auto"/>
            <w:noWrap/>
            <w:vAlign w:val="center"/>
            <w:hideMark/>
          </w:tcPr>
          <w:p w14:paraId="0095ED11"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DEECyPC</w:t>
            </w:r>
          </w:p>
        </w:tc>
        <w:tc>
          <w:tcPr>
            <w:tcW w:w="1242" w:type="dxa"/>
            <w:shd w:val="clear" w:color="auto" w:fill="auto"/>
            <w:vAlign w:val="center"/>
            <w:hideMark/>
          </w:tcPr>
          <w:p w14:paraId="12B461F2"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JLE</w:t>
            </w:r>
          </w:p>
        </w:tc>
        <w:tc>
          <w:tcPr>
            <w:tcW w:w="958" w:type="dxa"/>
            <w:shd w:val="clear" w:color="auto" w:fill="auto"/>
            <w:noWrap/>
            <w:vAlign w:val="center"/>
            <w:hideMark/>
          </w:tcPr>
          <w:p w14:paraId="2D1E404E"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 xml:space="preserve">15 de enero de 2024 </w:t>
            </w:r>
          </w:p>
        </w:tc>
        <w:tc>
          <w:tcPr>
            <w:tcW w:w="958" w:type="dxa"/>
            <w:shd w:val="clear" w:color="auto" w:fill="auto"/>
            <w:noWrap/>
            <w:vAlign w:val="center"/>
            <w:hideMark/>
          </w:tcPr>
          <w:p w14:paraId="7C95C8EF"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 xml:space="preserve">16 de febrero de 2024 </w:t>
            </w:r>
          </w:p>
        </w:tc>
      </w:tr>
      <w:tr w:rsidR="003A5E83" w:rsidRPr="003A5E83" w14:paraId="6D54D354" w14:textId="77777777" w:rsidTr="000E3859">
        <w:trPr>
          <w:trHeight w:val="20"/>
          <w:jc w:val="center"/>
        </w:trPr>
        <w:tc>
          <w:tcPr>
            <w:tcW w:w="794" w:type="dxa"/>
            <w:vMerge/>
            <w:shd w:val="clear" w:color="auto" w:fill="CC0099"/>
            <w:vAlign w:val="center"/>
          </w:tcPr>
          <w:p w14:paraId="13BA9B12" w14:textId="42C6652E"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78DBCBCA" w14:textId="77777777" w:rsidR="003A5E83" w:rsidRPr="003A5E83"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 xml:space="preserve">Elaboración del cuestionario de evaluación de la plática de inducción </w:t>
            </w:r>
          </w:p>
        </w:tc>
        <w:tc>
          <w:tcPr>
            <w:tcW w:w="1191" w:type="dxa"/>
            <w:shd w:val="clear" w:color="auto" w:fill="auto"/>
            <w:vAlign w:val="center"/>
            <w:hideMark/>
          </w:tcPr>
          <w:p w14:paraId="232604D0"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 xml:space="preserve">ECAE/periodo interno </w:t>
            </w:r>
          </w:p>
        </w:tc>
        <w:tc>
          <w:tcPr>
            <w:tcW w:w="1242" w:type="dxa"/>
            <w:shd w:val="clear" w:color="auto" w:fill="auto"/>
            <w:noWrap/>
            <w:vAlign w:val="center"/>
            <w:hideMark/>
          </w:tcPr>
          <w:p w14:paraId="04935FEE"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DEECyPC</w:t>
            </w:r>
          </w:p>
        </w:tc>
        <w:tc>
          <w:tcPr>
            <w:tcW w:w="1242" w:type="dxa"/>
            <w:shd w:val="clear" w:color="auto" w:fill="auto"/>
            <w:vAlign w:val="center"/>
            <w:hideMark/>
          </w:tcPr>
          <w:p w14:paraId="24D3E210"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JLE</w:t>
            </w:r>
          </w:p>
        </w:tc>
        <w:tc>
          <w:tcPr>
            <w:tcW w:w="958" w:type="dxa"/>
            <w:shd w:val="clear" w:color="auto" w:fill="auto"/>
            <w:noWrap/>
            <w:vAlign w:val="center"/>
            <w:hideMark/>
          </w:tcPr>
          <w:p w14:paraId="6F9446EB"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 xml:space="preserve">01 de febrero de 2024 </w:t>
            </w:r>
          </w:p>
        </w:tc>
        <w:tc>
          <w:tcPr>
            <w:tcW w:w="958" w:type="dxa"/>
            <w:shd w:val="clear" w:color="auto" w:fill="auto"/>
            <w:noWrap/>
            <w:vAlign w:val="center"/>
            <w:hideMark/>
          </w:tcPr>
          <w:p w14:paraId="26718DAC"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 xml:space="preserve">16 de febrero de 2024 </w:t>
            </w:r>
          </w:p>
        </w:tc>
      </w:tr>
      <w:tr w:rsidR="003A5E83" w:rsidRPr="003A5E83" w14:paraId="22DBEDC3" w14:textId="77777777" w:rsidTr="000E3859">
        <w:trPr>
          <w:trHeight w:val="20"/>
          <w:jc w:val="center"/>
        </w:trPr>
        <w:tc>
          <w:tcPr>
            <w:tcW w:w="794" w:type="dxa"/>
            <w:vMerge/>
            <w:shd w:val="clear" w:color="auto" w:fill="CC0099"/>
            <w:vAlign w:val="center"/>
          </w:tcPr>
          <w:p w14:paraId="1FD15EF1" w14:textId="50247611"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3E3401BE" w14:textId="77777777" w:rsidR="003A5E83" w:rsidRPr="003A5E83"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 xml:space="preserve">Revisión del contenido y material de la plática de inducción </w:t>
            </w:r>
          </w:p>
        </w:tc>
        <w:tc>
          <w:tcPr>
            <w:tcW w:w="1191" w:type="dxa"/>
            <w:shd w:val="clear" w:color="auto" w:fill="auto"/>
            <w:vAlign w:val="center"/>
            <w:hideMark/>
          </w:tcPr>
          <w:p w14:paraId="6C33A6B8"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148FD2BD"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DEECyPC</w:t>
            </w:r>
          </w:p>
        </w:tc>
        <w:tc>
          <w:tcPr>
            <w:tcW w:w="1242" w:type="dxa"/>
            <w:shd w:val="clear" w:color="auto" w:fill="auto"/>
            <w:vAlign w:val="center"/>
            <w:hideMark/>
          </w:tcPr>
          <w:p w14:paraId="6C9453BB"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JLE</w:t>
            </w:r>
          </w:p>
        </w:tc>
        <w:tc>
          <w:tcPr>
            <w:tcW w:w="958" w:type="dxa"/>
            <w:shd w:val="clear" w:color="auto" w:fill="auto"/>
            <w:noWrap/>
            <w:vAlign w:val="center"/>
            <w:hideMark/>
          </w:tcPr>
          <w:p w14:paraId="115D1A2F"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 xml:space="preserve">12 de febrero de 2024 </w:t>
            </w:r>
          </w:p>
        </w:tc>
        <w:tc>
          <w:tcPr>
            <w:tcW w:w="958" w:type="dxa"/>
            <w:shd w:val="clear" w:color="auto" w:fill="auto"/>
            <w:noWrap/>
            <w:vAlign w:val="center"/>
            <w:hideMark/>
          </w:tcPr>
          <w:p w14:paraId="3BC22A42"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 xml:space="preserve">23 de febrero de 2024 </w:t>
            </w:r>
          </w:p>
        </w:tc>
      </w:tr>
      <w:tr w:rsidR="003A5E83" w:rsidRPr="003A5E83" w14:paraId="5F0C59AC" w14:textId="77777777" w:rsidTr="000E3859">
        <w:trPr>
          <w:trHeight w:val="20"/>
          <w:jc w:val="center"/>
        </w:trPr>
        <w:tc>
          <w:tcPr>
            <w:tcW w:w="794" w:type="dxa"/>
            <w:vMerge/>
            <w:shd w:val="clear" w:color="auto" w:fill="CC0099"/>
            <w:vAlign w:val="center"/>
          </w:tcPr>
          <w:p w14:paraId="42130552" w14:textId="21D25AA5"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6EC001D0" w14:textId="77777777" w:rsidR="003A5E83" w:rsidRPr="003A5E83"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 xml:space="preserve">Capacitación a OD sobre la plática de inducción </w:t>
            </w:r>
          </w:p>
        </w:tc>
        <w:tc>
          <w:tcPr>
            <w:tcW w:w="1191" w:type="dxa"/>
            <w:shd w:val="clear" w:color="auto" w:fill="auto"/>
            <w:vAlign w:val="center"/>
            <w:hideMark/>
          </w:tcPr>
          <w:p w14:paraId="57127F66"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7BAE4930"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DEECyPC</w:t>
            </w:r>
          </w:p>
        </w:tc>
        <w:tc>
          <w:tcPr>
            <w:tcW w:w="1242" w:type="dxa"/>
            <w:shd w:val="clear" w:color="auto" w:fill="auto"/>
            <w:vAlign w:val="center"/>
            <w:hideMark/>
          </w:tcPr>
          <w:p w14:paraId="683AAE2C"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JLE</w:t>
            </w:r>
          </w:p>
        </w:tc>
        <w:tc>
          <w:tcPr>
            <w:tcW w:w="958" w:type="dxa"/>
            <w:shd w:val="clear" w:color="auto" w:fill="auto"/>
            <w:vAlign w:val="center"/>
            <w:hideMark/>
          </w:tcPr>
          <w:p w14:paraId="2E38B204"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 xml:space="preserve">04 marzo de 2024  </w:t>
            </w:r>
          </w:p>
        </w:tc>
        <w:tc>
          <w:tcPr>
            <w:tcW w:w="958" w:type="dxa"/>
            <w:shd w:val="clear" w:color="auto" w:fill="auto"/>
            <w:noWrap/>
            <w:vAlign w:val="center"/>
            <w:hideMark/>
          </w:tcPr>
          <w:p w14:paraId="501209BC"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 xml:space="preserve">8 de marzo de 2024 </w:t>
            </w:r>
          </w:p>
        </w:tc>
      </w:tr>
      <w:tr w:rsidR="003A5E83" w:rsidRPr="003A5E83" w14:paraId="6E6ED15A" w14:textId="77777777" w:rsidTr="000E3859">
        <w:trPr>
          <w:trHeight w:val="20"/>
          <w:jc w:val="center"/>
        </w:trPr>
        <w:tc>
          <w:tcPr>
            <w:tcW w:w="794" w:type="dxa"/>
            <w:vMerge/>
            <w:shd w:val="clear" w:color="auto" w:fill="CC0099"/>
            <w:vAlign w:val="center"/>
          </w:tcPr>
          <w:p w14:paraId="596DA124" w14:textId="1DEC3812"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5DCBD2B2" w14:textId="77777777" w:rsidR="003A5E83" w:rsidRPr="003A5E83"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Envío del material digital para impartir la plática de Inducción a OD y carga en el micrositio</w:t>
            </w:r>
          </w:p>
        </w:tc>
        <w:tc>
          <w:tcPr>
            <w:tcW w:w="1191" w:type="dxa"/>
            <w:shd w:val="clear" w:color="auto" w:fill="auto"/>
            <w:vAlign w:val="center"/>
            <w:hideMark/>
          </w:tcPr>
          <w:p w14:paraId="6F5ED0BA"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237A5626"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DEECyPC</w:t>
            </w:r>
          </w:p>
        </w:tc>
        <w:tc>
          <w:tcPr>
            <w:tcW w:w="1242" w:type="dxa"/>
            <w:shd w:val="clear" w:color="auto" w:fill="auto"/>
            <w:vAlign w:val="center"/>
            <w:hideMark/>
          </w:tcPr>
          <w:p w14:paraId="2747BCE8"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DEECyPC</w:t>
            </w:r>
          </w:p>
        </w:tc>
        <w:tc>
          <w:tcPr>
            <w:tcW w:w="958" w:type="dxa"/>
            <w:shd w:val="clear" w:color="auto" w:fill="auto"/>
            <w:vAlign w:val="center"/>
            <w:hideMark/>
          </w:tcPr>
          <w:p w14:paraId="0626E69A"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 xml:space="preserve"> 6 de marzo de 2024</w:t>
            </w:r>
          </w:p>
        </w:tc>
        <w:tc>
          <w:tcPr>
            <w:tcW w:w="958" w:type="dxa"/>
            <w:shd w:val="clear" w:color="auto" w:fill="auto"/>
            <w:vAlign w:val="center"/>
            <w:hideMark/>
          </w:tcPr>
          <w:p w14:paraId="1D695F04"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 xml:space="preserve"> 6 de marzo de 2024</w:t>
            </w:r>
          </w:p>
        </w:tc>
      </w:tr>
      <w:tr w:rsidR="003A5E83" w:rsidRPr="003A5E83" w14:paraId="39C905D8" w14:textId="77777777" w:rsidTr="000E3859">
        <w:trPr>
          <w:trHeight w:val="20"/>
          <w:jc w:val="center"/>
        </w:trPr>
        <w:tc>
          <w:tcPr>
            <w:tcW w:w="794" w:type="dxa"/>
            <w:vMerge/>
            <w:shd w:val="clear" w:color="auto" w:fill="CC0099"/>
            <w:vAlign w:val="center"/>
          </w:tcPr>
          <w:p w14:paraId="522460BD" w14:textId="0A2FD300"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58A00EF8" w14:textId="77777777" w:rsidR="003A5E83" w:rsidRPr="003A5E83"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 xml:space="preserve">Programación de las fechas para el desarrollo de la plática de inducción </w:t>
            </w:r>
          </w:p>
        </w:tc>
        <w:tc>
          <w:tcPr>
            <w:tcW w:w="1191" w:type="dxa"/>
            <w:shd w:val="clear" w:color="auto" w:fill="auto"/>
            <w:vAlign w:val="center"/>
            <w:hideMark/>
          </w:tcPr>
          <w:p w14:paraId="0F6B37E8"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ECAE</w:t>
            </w:r>
          </w:p>
        </w:tc>
        <w:tc>
          <w:tcPr>
            <w:tcW w:w="1242" w:type="dxa"/>
            <w:shd w:val="clear" w:color="auto" w:fill="auto"/>
            <w:noWrap/>
            <w:vAlign w:val="center"/>
            <w:hideMark/>
          </w:tcPr>
          <w:p w14:paraId="1F4C83C5"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OD</w:t>
            </w:r>
          </w:p>
        </w:tc>
        <w:tc>
          <w:tcPr>
            <w:tcW w:w="1242" w:type="dxa"/>
            <w:shd w:val="clear" w:color="auto" w:fill="auto"/>
            <w:vAlign w:val="center"/>
            <w:hideMark/>
          </w:tcPr>
          <w:p w14:paraId="5567D0CA"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0AC1C661"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11 de marzo de 2024</w:t>
            </w:r>
          </w:p>
        </w:tc>
        <w:tc>
          <w:tcPr>
            <w:tcW w:w="958" w:type="dxa"/>
            <w:shd w:val="clear" w:color="auto" w:fill="auto"/>
            <w:noWrap/>
            <w:vAlign w:val="center"/>
            <w:hideMark/>
          </w:tcPr>
          <w:p w14:paraId="46E4276B"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6 de abril de 2024</w:t>
            </w:r>
          </w:p>
        </w:tc>
      </w:tr>
      <w:tr w:rsidR="003A5E83" w:rsidRPr="003A5E83" w14:paraId="7599389F" w14:textId="77777777" w:rsidTr="000E3859">
        <w:trPr>
          <w:trHeight w:val="20"/>
          <w:jc w:val="center"/>
        </w:trPr>
        <w:tc>
          <w:tcPr>
            <w:tcW w:w="794" w:type="dxa"/>
            <w:vMerge/>
            <w:shd w:val="clear" w:color="auto" w:fill="CC0099"/>
            <w:vAlign w:val="center"/>
          </w:tcPr>
          <w:p w14:paraId="31B84041" w14:textId="67BE4CE9"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0485CADE" w14:textId="77777777" w:rsidR="003A5E83" w:rsidRPr="003A5E83"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 xml:space="preserve">Comunicación con las y los aspirantes para notificarles la fecha correspondiente de la plática de inducción </w:t>
            </w:r>
          </w:p>
        </w:tc>
        <w:tc>
          <w:tcPr>
            <w:tcW w:w="1191" w:type="dxa"/>
            <w:shd w:val="clear" w:color="auto" w:fill="auto"/>
            <w:vAlign w:val="center"/>
            <w:hideMark/>
          </w:tcPr>
          <w:p w14:paraId="1BC4648B"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5851DD52"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OD</w:t>
            </w:r>
          </w:p>
        </w:tc>
        <w:tc>
          <w:tcPr>
            <w:tcW w:w="1242" w:type="dxa"/>
            <w:shd w:val="clear" w:color="auto" w:fill="auto"/>
            <w:vAlign w:val="center"/>
            <w:hideMark/>
          </w:tcPr>
          <w:p w14:paraId="57A46ECD"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5A3B8A69"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11 de marzo de 2024</w:t>
            </w:r>
          </w:p>
        </w:tc>
        <w:tc>
          <w:tcPr>
            <w:tcW w:w="958" w:type="dxa"/>
            <w:shd w:val="clear" w:color="auto" w:fill="auto"/>
            <w:noWrap/>
            <w:vAlign w:val="center"/>
            <w:hideMark/>
          </w:tcPr>
          <w:p w14:paraId="3939B31D"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6 de abril de 2024</w:t>
            </w:r>
          </w:p>
        </w:tc>
      </w:tr>
      <w:tr w:rsidR="003A5E83" w:rsidRPr="003A5E83" w14:paraId="05C682CF" w14:textId="77777777" w:rsidTr="000E3859">
        <w:trPr>
          <w:trHeight w:val="20"/>
          <w:jc w:val="center"/>
        </w:trPr>
        <w:tc>
          <w:tcPr>
            <w:tcW w:w="794" w:type="dxa"/>
            <w:vMerge/>
            <w:shd w:val="clear" w:color="auto" w:fill="CC0099"/>
            <w:vAlign w:val="center"/>
          </w:tcPr>
          <w:p w14:paraId="2A5E5658" w14:textId="0A99836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00233874" w14:textId="77777777" w:rsidR="003A5E83" w:rsidRPr="003A5E83"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Plática de inducción a las y los aspirantes a SEL y CAEL</w:t>
            </w:r>
          </w:p>
        </w:tc>
        <w:tc>
          <w:tcPr>
            <w:tcW w:w="1191" w:type="dxa"/>
            <w:shd w:val="clear" w:color="auto" w:fill="auto"/>
            <w:vAlign w:val="center"/>
            <w:hideMark/>
          </w:tcPr>
          <w:p w14:paraId="62395C62"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ECAE</w:t>
            </w:r>
          </w:p>
        </w:tc>
        <w:tc>
          <w:tcPr>
            <w:tcW w:w="1242" w:type="dxa"/>
            <w:shd w:val="clear" w:color="auto" w:fill="auto"/>
            <w:noWrap/>
            <w:vAlign w:val="center"/>
            <w:hideMark/>
          </w:tcPr>
          <w:p w14:paraId="4D99F5D1"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OD</w:t>
            </w:r>
          </w:p>
        </w:tc>
        <w:tc>
          <w:tcPr>
            <w:tcW w:w="1242" w:type="dxa"/>
            <w:shd w:val="clear" w:color="auto" w:fill="auto"/>
            <w:vAlign w:val="center"/>
            <w:hideMark/>
          </w:tcPr>
          <w:p w14:paraId="26782F77"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6BC1A838"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11 de marzo de 2024</w:t>
            </w:r>
          </w:p>
        </w:tc>
        <w:tc>
          <w:tcPr>
            <w:tcW w:w="958" w:type="dxa"/>
            <w:shd w:val="clear" w:color="auto" w:fill="auto"/>
            <w:noWrap/>
            <w:vAlign w:val="center"/>
            <w:hideMark/>
          </w:tcPr>
          <w:p w14:paraId="7F5F4AD3" w14:textId="77777777" w:rsidR="003A5E83" w:rsidRPr="003A5E83" w:rsidRDefault="003A5E83" w:rsidP="003A5E83">
            <w:pPr>
              <w:spacing w:after="0" w:line="240" w:lineRule="auto"/>
              <w:jc w:val="center"/>
              <w:rPr>
                <w:rFonts w:ascii="Arial" w:eastAsia="Times New Roman" w:hAnsi="Arial" w:cs="Arial"/>
                <w:color w:val="000000"/>
                <w:kern w:val="0"/>
                <w:sz w:val="16"/>
                <w:szCs w:val="16"/>
                <w:lang w:eastAsia="es-MX"/>
                <w14:ligatures w14:val="none"/>
              </w:rPr>
            </w:pPr>
            <w:r w:rsidRPr="003A5E83">
              <w:rPr>
                <w:rFonts w:ascii="Arial" w:eastAsia="Times New Roman" w:hAnsi="Arial" w:cs="Arial"/>
                <w:color w:val="000000"/>
                <w:kern w:val="0"/>
                <w:sz w:val="16"/>
                <w:szCs w:val="16"/>
                <w:lang w:eastAsia="es-MX"/>
                <w14:ligatures w14:val="none"/>
              </w:rPr>
              <w:t>6 de abril de 2024</w:t>
            </w:r>
          </w:p>
        </w:tc>
      </w:tr>
    </w:tbl>
    <w:p w14:paraId="43814E37" w14:textId="77777777" w:rsidR="000E3859" w:rsidRDefault="000E3859" w:rsidP="009114E2">
      <w:pPr>
        <w:spacing w:line="240" w:lineRule="auto"/>
        <w:jc w:val="both"/>
        <w:rPr>
          <w:rFonts w:ascii="Arial" w:hAnsi="Arial" w:cs="Arial"/>
          <w:sz w:val="24"/>
          <w:szCs w:val="24"/>
        </w:rPr>
      </w:pPr>
    </w:p>
    <w:p w14:paraId="0E9A482F" w14:textId="07BEF31D" w:rsidR="00BE1B15" w:rsidRPr="00C04FE0" w:rsidRDefault="003350B1" w:rsidP="009114E2">
      <w:pPr>
        <w:spacing w:line="240" w:lineRule="auto"/>
        <w:jc w:val="both"/>
        <w:rPr>
          <w:rFonts w:ascii="Arial" w:hAnsi="Arial" w:cs="Arial"/>
          <w:sz w:val="24"/>
          <w:szCs w:val="24"/>
        </w:rPr>
      </w:pPr>
      <w:r w:rsidRPr="00C04FE0">
        <w:rPr>
          <w:rFonts w:ascii="Arial" w:hAnsi="Arial" w:cs="Arial"/>
          <w:sz w:val="24"/>
          <w:szCs w:val="24"/>
        </w:rPr>
        <w:t xml:space="preserve">El objetivo de la </w:t>
      </w:r>
      <w:r w:rsidR="00BE1B15" w:rsidRPr="00C04FE0">
        <w:rPr>
          <w:rFonts w:ascii="Arial" w:hAnsi="Arial" w:cs="Arial"/>
          <w:sz w:val="24"/>
          <w:szCs w:val="24"/>
        </w:rPr>
        <w:t>P</w:t>
      </w:r>
      <w:r w:rsidRPr="00C04FE0">
        <w:rPr>
          <w:rFonts w:ascii="Arial" w:hAnsi="Arial" w:cs="Arial"/>
          <w:sz w:val="24"/>
          <w:szCs w:val="24"/>
        </w:rPr>
        <w:t>lática de inducción es dar a conocer a las personas aspirantes las actividades y responsabilidades de las figuras de SEL y CAEL, además de proporcionar</w:t>
      </w:r>
      <w:r w:rsidR="00BE1B15" w:rsidRPr="00C04FE0">
        <w:rPr>
          <w:rFonts w:ascii="Arial" w:hAnsi="Arial" w:cs="Arial"/>
          <w:sz w:val="24"/>
          <w:szCs w:val="24"/>
        </w:rPr>
        <w:t>les</w:t>
      </w:r>
      <w:r w:rsidRPr="00C04FE0">
        <w:rPr>
          <w:rFonts w:ascii="Arial" w:hAnsi="Arial" w:cs="Arial"/>
          <w:sz w:val="24"/>
          <w:szCs w:val="24"/>
        </w:rPr>
        <w:t xml:space="preserve"> nociones relativas a las situaciones que afrontará</w:t>
      </w:r>
      <w:r w:rsidR="00BE1B15" w:rsidRPr="00C04FE0">
        <w:rPr>
          <w:rFonts w:ascii="Arial" w:hAnsi="Arial" w:cs="Arial"/>
          <w:sz w:val="24"/>
          <w:szCs w:val="24"/>
        </w:rPr>
        <w:t xml:space="preserve">n en el caso </w:t>
      </w:r>
      <w:r w:rsidRPr="00C04FE0">
        <w:rPr>
          <w:rFonts w:ascii="Arial" w:hAnsi="Arial" w:cs="Arial"/>
          <w:sz w:val="24"/>
          <w:szCs w:val="24"/>
        </w:rPr>
        <w:t>de ser contratad</w:t>
      </w:r>
      <w:r w:rsidR="007D5A75" w:rsidRPr="00C04FE0">
        <w:rPr>
          <w:rFonts w:ascii="Arial" w:hAnsi="Arial" w:cs="Arial"/>
          <w:sz w:val="24"/>
          <w:szCs w:val="24"/>
        </w:rPr>
        <w:t>a</w:t>
      </w:r>
      <w:r w:rsidR="00BE1B15" w:rsidRPr="00C04FE0">
        <w:rPr>
          <w:rFonts w:ascii="Arial" w:hAnsi="Arial" w:cs="Arial"/>
          <w:sz w:val="24"/>
          <w:szCs w:val="24"/>
        </w:rPr>
        <w:t>s</w:t>
      </w:r>
      <w:r w:rsidRPr="00C04FE0">
        <w:rPr>
          <w:rFonts w:ascii="Arial" w:hAnsi="Arial" w:cs="Arial"/>
          <w:sz w:val="24"/>
          <w:szCs w:val="24"/>
        </w:rPr>
        <w:t>, considerando la necesidad de contar con disponibilidad de tiempo fuera de lo habitual para prestar sus servicios.</w:t>
      </w:r>
      <w:r w:rsidR="000A72EC" w:rsidRPr="00C04FE0">
        <w:rPr>
          <w:rFonts w:ascii="Arial" w:hAnsi="Arial" w:cs="Arial"/>
          <w:sz w:val="24"/>
          <w:szCs w:val="24"/>
        </w:rPr>
        <w:t xml:space="preserve"> Asimismo, se busca que l</w:t>
      </w:r>
      <w:r w:rsidRPr="00C04FE0">
        <w:rPr>
          <w:rFonts w:ascii="Arial" w:hAnsi="Arial" w:cs="Arial"/>
          <w:sz w:val="24"/>
          <w:szCs w:val="24"/>
        </w:rPr>
        <w:t>as personas aspirantes cuenten con los elementos necesarios para decidir si continua</w:t>
      </w:r>
      <w:r w:rsidR="000A72EC" w:rsidRPr="00C04FE0">
        <w:rPr>
          <w:rFonts w:ascii="Arial" w:hAnsi="Arial" w:cs="Arial"/>
          <w:sz w:val="24"/>
          <w:szCs w:val="24"/>
        </w:rPr>
        <w:t>r</w:t>
      </w:r>
      <w:r w:rsidRPr="00C04FE0">
        <w:rPr>
          <w:rFonts w:ascii="Arial" w:hAnsi="Arial" w:cs="Arial"/>
          <w:sz w:val="24"/>
          <w:szCs w:val="24"/>
        </w:rPr>
        <w:t xml:space="preserve"> o no en el </w:t>
      </w:r>
      <w:r w:rsidR="00BE1B15" w:rsidRPr="00C04FE0">
        <w:rPr>
          <w:rFonts w:ascii="Arial" w:hAnsi="Arial" w:cs="Arial"/>
          <w:sz w:val="24"/>
          <w:szCs w:val="24"/>
        </w:rPr>
        <w:t>P</w:t>
      </w:r>
      <w:r w:rsidRPr="00C04FE0">
        <w:rPr>
          <w:rFonts w:ascii="Arial" w:hAnsi="Arial" w:cs="Arial"/>
          <w:sz w:val="24"/>
          <w:szCs w:val="24"/>
        </w:rPr>
        <w:t xml:space="preserve">rocedimiento de </w:t>
      </w:r>
      <w:r w:rsidR="00BE1B15" w:rsidRPr="00C04FE0">
        <w:rPr>
          <w:rFonts w:ascii="Arial" w:hAnsi="Arial" w:cs="Arial"/>
          <w:sz w:val="24"/>
          <w:szCs w:val="24"/>
        </w:rPr>
        <w:t>SEL y CAEL</w:t>
      </w:r>
      <w:r w:rsidR="00F0573B" w:rsidRPr="00C04FE0">
        <w:rPr>
          <w:rFonts w:ascii="Arial" w:hAnsi="Arial" w:cs="Arial"/>
          <w:sz w:val="24"/>
          <w:szCs w:val="24"/>
        </w:rPr>
        <w:t xml:space="preserve">. </w:t>
      </w:r>
    </w:p>
    <w:p w14:paraId="71656DE7" w14:textId="10BA1711" w:rsidR="00DE6832" w:rsidRDefault="00F0573B" w:rsidP="009114E2">
      <w:pPr>
        <w:spacing w:line="240" w:lineRule="auto"/>
        <w:jc w:val="both"/>
        <w:rPr>
          <w:rFonts w:ascii="Arial" w:hAnsi="Arial" w:cs="Arial"/>
          <w:sz w:val="24"/>
          <w:szCs w:val="24"/>
        </w:rPr>
      </w:pPr>
      <w:r w:rsidRPr="00C04FE0">
        <w:rPr>
          <w:rFonts w:ascii="Arial" w:hAnsi="Arial" w:cs="Arial"/>
          <w:sz w:val="24"/>
          <w:szCs w:val="24"/>
        </w:rPr>
        <w:t xml:space="preserve">El contenido de dicha plática será elaborado por la </w:t>
      </w:r>
      <w:r w:rsidR="00E32332">
        <w:rPr>
          <w:rFonts w:ascii="Arial" w:hAnsi="Arial" w:cs="Arial"/>
          <w:sz w:val="24"/>
          <w:szCs w:val="24"/>
        </w:rPr>
        <w:t>DEECYPC</w:t>
      </w:r>
      <w:r w:rsidR="000A72EC" w:rsidRPr="00C04FE0">
        <w:rPr>
          <w:rFonts w:ascii="Arial" w:hAnsi="Arial" w:cs="Arial"/>
          <w:sz w:val="24"/>
          <w:szCs w:val="24"/>
        </w:rPr>
        <w:t xml:space="preserve"> y </w:t>
      </w:r>
      <w:r w:rsidR="00DE6832">
        <w:rPr>
          <w:rFonts w:ascii="Arial" w:hAnsi="Arial" w:cs="Arial"/>
          <w:sz w:val="24"/>
          <w:szCs w:val="24"/>
        </w:rPr>
        <w:t xml:space="preserve">se enviará a los OD, quienes transmitirán su contenido a las y los aspirantes, bajo el siguiente programa: </w:t>
      </w:r>
    </w:p>
    <w:p w14:paraId="41C86CFD" w14:textId="3D7C524B" w:rsidR="00845C17" w:rsidRPr="00C04FE0" w:rsidRDefault="00B03D26" w:rsidP="009114E2">
      <w:pPr>
        <w:spacing w:line="240" w:lineRule="auto"/>
        <w:jc w:val="both"/>
        <w:rPr>
          <w:rFonts w:ascii="Arial" w:hAnsi="Arial" w:cs="Arial"/>
          <w:sz w:val="24"/>
          <w:szCs w:val="24"/>
        </w:rPr>
      </w:pPr>
      <w:r>
        <w:rPr>
          <w:rFonts w:ascii="Arial" w:hAnsi="Arial" w:cs="Arial"/>
          <w:sz w:val="24"/>
          <w:szCs w:val="24"/>
        </w:rPr>
        <w:t>U</w:t>
      </w:r>
      <w:r w:rsidR="000A72EC" w:rsidRPr="00C04FE0">
        <w:rPr>
          <w:rFonts w:ascii="Arial" w:hAnsi="Arial" w:cs="Arial"/>
          <w:sz w:val="24"/>
          <w:szCs w:val="24"/>
        </w:rPr>
        <w:t xml:space="preserve">na vez autorizado por la JLE, se enviará </w:t>
      </w:r>
      <w:r w:rsidR="00F0573B" w:rsidRPr="00C04FE0">
        <w:rPr>
          <w:rFonts w:ascii="Arial" w:hAnsi="Arial" w:cs="Arial"/>
          <w:sz w:val="24"/>
          <w:szCs w:val="24"/>
        </w:rPr>
        <w:t xml:space="preserve">a los </w:t>
      </w:r>
      <w:r w:rsidR="000A72EC" w:rsidRPr="00C04FE0">
        <w:rPr>
          <w:rFonts w:ascii="Arial" w:hAnsi="Arial" w:cs="Arial"/>
          <w:sz w:val="24"/>
          <w:szCs w:val="24"/>
        </w:rPr>
        <w:t>OD</w:t>
      </w:r>
      <w:r w:rsidR="00405228" w:rsidRPr="00C04FE0">
        <w:rPr>
          <w:rFonts w:ascii="Arial" w:hAnsi="Arial" w:cs="Arial"/>
          <w:sz w:val="24"/>
          <w:szCs w:val="24"/>
        </w:rPr>
        <w:t xml:space="preserve">, quienes deberán </w:t>
      </w:r>
      <w:r w:rsidR="00A467A0" w:rsidRPr="00C04FE0">
        <w:rPr>
          <w:rFonts w:ascii="Arial" w:hAnsi="Arial" w:cs="Arial"/>
          <w:sz w:val="24"/>
          <w:szCs w:val="24"/>
        </w:rPr>
        <w:t>impartirla bajo</w:t>
      </w:r>
      <w:r w:rsidR="00405228" w:rsidRPr="00C04FE0">
        <w:rPr>
          <w:rFonts w:ascii="Arial" w:hAnsi="Arial" w:cs="Arial"/>
          <w:sz w:val="24"/>
          <w:szCs w:val="24"/>
        </w:rPr>
        <w:t xml:space="preserve"> al </w:t>
      </w:r>
      <w:r w:rsidR="00F0573B" w:rsidRPr="00C04FE0">
        <w:rPr>
          <w:rFonts w:ascii="Arial" w:hAnsi="Arial" w:cs="Arial"/>
          <w:sz w:val="24"/>
          <w:szCs w:val="24"/>
        </w:rPr>
        <w:t xml:space="preserve">siguiente programa: </w:t>
      </w:r>
    </w:p>
    <w:tbl>
      <w:tblPr>
        <w:tblStyle w:val="Tablaconcuadrcula"/>
        <w:tblW w:w="0" w:type="auto"/>
        <w:jc w:val="center"/>
        <w:tblLook w:val="04A0" w:firstRow="1" w:lastRow="0" w:firstColumn="1" w:lastColumn="0" w:noHBand="0" w:noVBand="1"/>
      </w:tblPr>
      <w:tblGrid>
        <w:gridCol w:w="4414"/>
        <w:gridCol w:w="1393"/>
      </w:tblGrid>
      <w:tr w:rsidR="00F0573B" w:rsidRPr="007B6BD9" w14:paraId="215A3EF4" w14:textId="77777777" w:rsidTr="005428E9">
        <w:trPr>
          <w:tblHeader/>
          <w:jc w:val="center"/>
        </w:trPr>
        <w:tc>
          <w:tcPr>
            <w:tcW w:w="4414" w:type="dxa"/>
            <w:shd w:val="clear" w:color="auto" w:fill="CC0099"/>
            <w:vAlign w:val="center"/>
          </w:tcPr>
          <w:p w14:paraId="609D9FF2" w14:textId="01CB2B78" w:rsidR="00F0573B" w:rsidRPr="00845C17" w:rsidRDefault="00E72C31" w:rsidP="00B03D26">
            <w:pPr>
              <w:jc w:val="both"/>
              <w:rPr>
                <w:rFonts w:ascii="Arial" w:hAnsi="Arial" w:cs="Arial"/>
                <w:color w:val="FFFFFF" w:themeColor="background1"/>
                <w:sz w:val="20"/>
                <w:szCs w:val="20"/>
              </w:rPr>
            </w:pPr>
            <w:r w:rsidRPr="00845C17">
              <w:rPr>
                <w:rFonts w:ascii="Arial" w:hAnsi="Arial" w:cs="Arial"/>
                <w:color w:val="FFFFFF" w:themeColor="background1"/>
                <w:sz w:val="20"/>
                <w:szCs w:val="20"/>
              </w:rPr>
              <w:t>Temática/Actividad</w:t>
            </w:r>
          </w:p>
        </w:tc>
        <w:tc>
          <w:tcPr>
            <w:tcW w:w="1393" w:type="dxa"/>
            <w:shd w:val="clear" w:color="auto" w:fill="CC0099"/>
            <w:vAlign w:val="center"/>
          </w:tcPr>
          <w:p w14:paraId="1A0DE015" w14:textId="6A4F5ACE" w:rsidR="00F0573B" w:rsidRPr="00845C17" w:rsidRDefault="00E72C31" w:rsidP="00B03D26">
            <w:pPr>
              <w:jc w:val="both"/>
              <w:rPr>
                <w:rFonts w:ascii="Arial" w:hAnsi="Arial" w:cs="Arial"/>
                <w:color w:val="FFFFFF" w:themeColor="background1"/>
                <w:sz w:val="20"/>
                <w:szCs w:val="20"/>
              </w:rPr>
            </w:pPr>
            <w:r w:rsidRPr="00845C17">
              <w:rPr>
                <w:rFonts w:ascii="Arial" w:hAnsi="Arial" w:cs="Arial"/>
                <w:color w:val="FFFFFF" w:themeColor="background1"/>
                <w:sz w:val="20"/>
                <w:szCs w:val="20"/>
              </w:rPr>
              <w:t>Duración</w:t>
            </w:r>
          </w:p>
        </w:tc>
      </w:tr>
      <w:tr w:rsidR="00E72C31" w:rsidRPr="007B6BD9" w14:paraId="637E1D60" w14:textId="77777777" w:rsidTr="00405228">
        <w:trPr>
          <w:jc w:val="center"/>
        </w:trPr>
        <w:tc>
          <w:tcPr>
            <w:tcW w:w="4414" w:type="dxa"/>
          </w:tcPr>
          <w:p w14:paraId="1FE8D06D" w14:textId="5C51646B" w:rsidR="00E72C31" w:rsidRPr="007B6BD9" w:rsidRDefault="00E72C31" w:rsidP="00B03D26">
            <w:pPr>
              <w:jc w:val="both"/>
              <w:rPr>
                <w:rFonts w:ascii="Arial" w:hAnsi="Arial" w:cs="Arial"/>
                <w:sz w:val="20"/>
                <w:szCs w:val="20"/>
              </w:rPr>
            </w:pPr>
            <w:r w:rsidRPr="007B6BD9">
              <w:rPr>
                <w:rFonts w:ascii="Arial" w:hAnsi="Arial" w:cs="Arial"/>
                <w:sz w:val="20"/>
                <w:szCs w:val="20"/>
              </w:rPr>
              <w:t>Misión y visión del OPL</w:t>
            </w:r>
          </w:p>
        </w:tc>
        <w:tc>
          <w:tcPr>
            <w:tcW w:w="1393" w:type="dxa"/>
          </w:tcPr>
          <w:p w14:paraId="41909A59" w14:textId="67E990A1" w:rsidR="00E72C31" w:rsidRPr="007B6BD9" w:rsidRDefault="00C60BFD" w:rsidP="00B03D26">
            <w:pPr>
              <w:jc w:val="both"/>
              <w:rPr>
                <w:rFonts w:ascii="Arial" w:hAnsi="Arial" w:cs="Arial"/>
                <w:sz w:val="20"/>
                <w:szCs w:val="20"/>
              </w:rPr>
            </w:pPr>
            <w:r w:rsidRPr="007B6BD9">
              <w:rPr>
                <w:rFonts w:ascii="Arial" w:hAnsi="Arial" w:cs="Arial"/>
                <w:sz w:val="20"/>
                <w:szCs w:val="20"/>
              </w:rPr>
              <w:t xml:space="preserve">5 minutos </w:t>
            </w:r>
          </w:p>
        </w:tc>
      </w:tr>
      <w:tr w:rsidR="00F0573B" w:rsidRPr="007B6BD9" w14:paraId="500EE0F1" w14:textId="77777777" w:rsidTr="00405228">
        <w:trPr>
          <w:jc w:val="center"/>
        </w:trPr>
        <w:tc>
          <w:tcPr>
            <w:tcW w:w="4414" w:type="dxa"/>
          </w:tcPr>
          <w:p w14:paraId="1E2DC865" w14:textId="7BCBF734" w:rsidR="00F0573B" w:rsidRPr="007B6BD9" w:rsidRDefault="00F0573B" w:rsidP="00B03D26">
            <w:pPr>
              <w:jc w:val="both"/>
              <w:rPr>
                <w:rFonts w:ascii="Arial" w:hAnsi="Arial" w:cs="Arial"/>
                <w:sz w:val="20"/>
                <w:szCs w:val="20"/>
              </w:rPr>
            </w:pPr>
            <w:r w:rsidRPr="007B6BD9">
              <w:rPr>
                <w:rFonts w:ascii="Arial" w:hAnsi="Arial" w:cs="Arial"/>
                <w:sz w:val="20"/>
                <w:szCs w:val="20"/>
              </w:rPr>
              <w:t xml:space="preserve">Importancia del Proceso Electoral Concurrente 2023-2024 </w:t>
            </w:r>
          </w:p>
        </w:tc>
        <w:tc>
          <w:tcPr>
            <w:tcW w:w="1393" w:type="dxa"/>
          </w:tcPr>
          <w:p w14:paraId="5D6D958B" w14:textId="671F62B7" w:rsidR="00F0573B" w:rsidRPr="007B6BD9" w:rsidRDefault="00CF4D64" w:rsidP="00B03D26">
            <w:pPr>
              <w:jc w:val="both"/>
              <w:rPr>
                <w:rFonts w:ascii="Arial" w:hAnsi="Arial" w:cs="Arial"/>
                <w:sz w:val="20"/>
                <w:szCs w:val="20"/>
              </w:rPr>
            </w:pPr>
            <w:r w:rsidRPr="007B6BD9">
              <w:rPr>
                <w:rFonts w:ascii="Arial" w:hAnsi="Arial" w:cs="Arial"/>
                <w:sz w:val="20"/>
                <w:szCs w:val="20"/>
              </w:rPr>
              <w:t>5 minutos</w:t>
            </w:r>
          </w:p>
        </w:tc>
      </w:tr>
      <w:tr w:rsidR="00F0573B" w:rsidRPr="007B6BD9" w14:paraId="6B6217ED" w14:textId="77777777" w:rsidTr="00405228">
        <w:trPr>
          <w:jc w:val="center"/>
        </w:trPr>
        <w:tc>
          <w:tcPr>
            <w:tcW w:w="4414" w:type="dxa"/>
          </w:tcPr>
          <w:p w14:paraId="65D86985" w14:textId="2166FDFE" w:rsidR="00F0573B" w:rsidRPr="007B6BD9" w:rsidRDefault="00CF4D64" w:rsidP="00B03D26">
            <w:pPr>
              <w:jc w:val="both"/>
              <w:rPr>
                <w:rFonts w:ascii="Arial" w:hAnsi="Arial" w:cs="Arial"/>
                <w:sz w:val="20"/>
                <w:szCs w:val="20"/>
              </w:rPr>
            </w:pPr>
            <w:r w:rsidRPr="007B6BD9">
              <w:rPr>
                <w:rFonts w:ascii="Arial" w:hAnsi="Arial" w:cs="Arial"/>
                <w:sz w:val="20"/>
                <w:szCs w:val="20"/>
              </w:rPr>
              <w:t>Papel que juegan la y el SEL y CAEL</w:t>
            </w:r>
          </w:p>
        </w:tc>
        <w:tc>
          <w:tcPr>
            <w:tcW w:w="1393" w:type="dxa"/>
          </w:tcPr>
          <w:p w14:paraId="3A5509B4" w14:textId="3A1B0256" w:rsidR="00F0573B" w:rsidRPr="007B6BD9" w:rsidRDefault="00CF4D64" w:rsidP="00B03D26">
            <w:pPr>
              <w:jc w:val="both"/>
              <w:rPr>
                <w:rFonts w:ascii="Arial" w:hAnsi="Arial" w:cs="Arial"/>
                <w:sz w:val="20"/>
                <w:szCs w:val="20"/>
              </w:rPr>
            </w:pPr>
            <w:r w:rsidRPr="007B6BD9">
              <w:rPr>
                <w:rFonts w:ascii="Arial" w:hAnsi="Arial" w:cs="Arial"/>
                <w:sz w:val="20"/>
                <w:szCs w:val="20"/>
              </w:rPr>
              <w:t>5 minutos</w:t>
            </w:r>
          </w:p>
        </w:tc>
      </w:tr>
      <w:tr w:rsidR="00F0573B" w:rsidRPr="007B6BD9" w14:paraId="417B4BAF" w14:textId="77777777" w:rsidTr="00405228">
        <w:trPr>
          <w:jc w:val="center"/>
        </w:trPr>
        <w:tc>
          <w:tcPr>
            <w:tcW w:w="4414" w:type="dxa"/>
          </w:tcPr>
          <w:p w14:paraId="2D3CE1A0" w14:textId="57D08AC9" w:rsidR="00F0573B" w:rsidRPr="007B6BD9" w:rsidRDefault="00CF4D64" w:rsidP="00B03D26">
            <w:pPr>
              <w:jc w:val="both"/>
              <w:rPr>
                <w:rFonts w:ascii="Arial" w:hAnsi="Arial" w:cs="Arial"/>
                <w:sz w:val="20"/>
                <w:szCs w:val="20"/>
              </w:rPr>
            </w:pPr>
            <w:r w:rsidRPr="007B6BD9">
              <w:rPr>
                <w:rFonts w:ascii="Arial" w:hAnsi="Arial" w:cs="Arial"/>
                <w:sz w:val="20"/>
                <w:szCs w:val="20"/>
              </w:rPr>
              <w:t>Actividades a desarrollar por cada una de estas figuras y sus implicaciones</w:t>
            </w:r>
          </w:p>
        </w:tc>
        <w:tc>
          <w:tcPr>
            <w:tcW w:w="1393" w:type="dxa"/>
          </w:tcPr>
          <w:p w14:paraId="13A87ACA" w14:textId="5B33FFF3" w:rsidR="00F0573B" w:rsidRPr="007B6BD9" w:rsidRDefault="00CF4D64" w:rsidP="00B03D26">
            <w:pPr>
              <w:jc w:val="both"/>
              <w:rPr>
                <w:rFonts w:ascii="Arial" w:hAnsi="Arial" w:cs="Arial"/>
                <w:sz w:val="20"/>
                <w:szCs w:val="20"/>
              </w:rPr>
            </w:pPr>
            <w:r w:rsidRPr="007B6BD9">
              <w:rPr>
                <w:rFonts w:ascii="Arial" w:hAnsi="Arial" w:cs="Arial"/>
                <w:sz w:val="20"/>
                <w:szCs w:val="20"/>
              </w:rPr>
              <w:t xml:space="preserve">10 minutos </w:t>
            </w:r>
          </w:p>
        </w:tc>
      </w:tr>
      <w:tr w:rsidR="00F0573B" w:rsidRPr="007B6BD9" w14:paraId="17AD0421" w14:textId="77777777" w:rsidTr="00405228">
        <w:trPr>
          <w:jc w:val="center"/>
        </w:trPr>
        <w:tc>
          <w:tcPr>
            <w:tcW w:w="4414" w:type="dxa"/>
          </w:tcPr>
          <w:p w14:paraId="32134A2C" w14:textId="76691649" w:rsidR="00F0573B" w:rsidRPr="007B6BD9" w:rsidRDefault="00CF4D64" w:rsidP="00B03D26">
            <w:pPr>
              <w:jc w:val="both"/>
              <w:rPr>
                <w:rFonts w:ascii="Arial" w:hAnsi="Arial" w:cs="Arial"/>
                <w:sz w:val="20"/>
                <w:szCs w:val="20"/>
              </w:rPr>
            </w:pPr>
            <w:r w:rsidRPr="007B6BD9">
              <w:rPr>
                <w:rFonts w:ascii="Arial" w:hAnsi="Arial" w:cs="Arial"/>
                <w:sz w:val="20"/>
                <w:szCs w:val="20"/>
              </w:rPr>
              <w:t>Actividades de la etapa de selección</w:t>
            </w:r>
          </w:p>
        </w:tc>
        <w:tc>
          <w:tcPr>
            <w:tcW w:w="1393" w:type="dxa"/>
          </w:tcPr>
          <w:p w14:paraId="29114C68" w14:textId="3DEFD76D" w:rsidR="00F0573B" w:rsidRPr="007B6BD9" w:rsidRDefault="00CF4D64" w:rsidP="00B03D26">
            <w:pPr>
              <w:jc w:val="both"/>
              <w:rPr>
                <w:rFonts w:ascii="Arial" w:hAnsi="Arial" w:cs="Arial"/>
                <w:sz w:val="20"/>
                <w:szCs w:val="20"/>
              </w:rPr>
            </w:pPr>
            <w:r w:rsidRPr="007B6BD9">
              <w:rPr>
                <w:rFonts w:ascii="Arial" w:hAnsi="Arial" w:cs="Arial"/>
                <w:sz w:val="20"/>
                <w:szCs w:val="20"/>
              </w:rPr>
              <w:t xml:space="preserve">10 minutos </w:t>
            </w:r>
          </w:p>
        </w:tc>
      </w:tr>
      <w:tr w:rsidR="00F0573B" w:rsidRPr="007B6BD9" w14:paraId="3BE0596E" w14:textId="77777777" w:rsidTr="00405228">
        <w:trPr>
          <w:jc w:val="center"/>
        </w:trPr>
        <w:tc>
          <w:tcPr>
            <w:tcW w:w="4414" w:type="dxa"/>
          </w:tcPr>
          <w:p w14:paraId="6384315D" w14:textId="4D7DA2D4" w:rsidR="00F0573B" w:rsidRPr="007B6BD9" w:rsidRDefault="00CF4D64" w:rsidP="00B03D26">
            <w:pPr>
              <w:jc w:val="both"/>
              <w:rPr>
                <w:rFonts w:ascii="Arial" w:hAnsi="Arial" w:cs="Arial"/>
                <w:sz w:val="20"/>
                <w:szCs w:val="20"/>
              </w:rPr>
            </w:pPr>
            <w:r w:rsidRPr="007B6BD9">
              <w:rPr>
                <w:rFonts w:ascii="Arial" w:hAnsi="Arial" w:cs="Arial"/>
                <w:sz w:val="20"/>
                <w:szCs w:val="20"/>
              </w:rPr>
              <w:t xml:space="preserve">Dudas de la ciudadanía aspirante en relación con el papel de las y los SEL y CAEL </w:t>
            </w:r>
          </w:p>
        </w:tc>
        <w:tc>
          <w:tcPr>
            <w:tcW w:w="1393" w:type="dxa"/>
          </w:tcPr>
          <w:p w14:paraId="6166B2A5" w14:textId="1BFAAC3A" w:rsidR="00F0573B" w:rsidRPr="007B6BD9" w:rsidRDefault="00CF4D64" w:rsidP="00B03D26">
            <w:pPr>
              <w:jc w:val="both"/>
              <w:rPr>
                <w:rFonts w:ascii="Arial" w:hAnsi="Arial" w:cs="Arial"/>
                <w:sz w:val="20"/>
                <w:szCs w:val="20"/>
              </w:rPr>
            </w:pPr>
            <w:r w:rsidRPr="007B6BD9">
              <w:rPr>
                <w:rFonts w:ascii="Arial" w:hAnsi="Arial" w:cs="Arial"/>
                <w:sz w:val="20"/>
                <w:szCs w:val="20"/>
              </w:rPr>
              <w:t xml:space="preserve">5 minutos </w:t>
            </w:r>
          </w:p>
        </w:tc>
      </w:tr>
      <w:tr w:rsidR="00F0573B" w:rsidRPr="007B6BD9" w14:paraId="3EAA4B54" w14:textId="77777777" w:rsidTr="00405228">
        <w:trPr>
          <w:jc w:val="center"/>
        </w:trPr>
        <w:tc>
          <w:tcPr>
            <w:tcW w:w="4414" w:type="dxa"/>
          </w:tcPr>
          <w:p w14:paraId="28D3A39C" w14:textId="4764E1B1" w:rsidR="00F0573B" w:rsidRPr="007B6BD9" w:rsidRDefault="00CF4D64" w:rsidP="00B03D26">
            <w:pPr>
              <w:jc w:val="both"/>
              <w:rPr>
                <w:rFonts w:ascii="Arial" w:hAnsi="Arial" w:cs="Arial"/>
                <w:sz w:val="20"/>
                <w:szCs w:val="20"/>
              </w:rPr>
            </w:pPr>
            <w:r w:rsidRPr="007B6BD9">
              <w:rPr>
                <w:rFonts w:ascii="Arial" w:hAnsi="Arial" w:cs="Arial"/>
                <w:sz w:val="20"/>
                <w:szCs w:val="20"/>
              </w:rPr>
              <w:t xml:space="preserve">Aplicación del cuestionario de evaluación </w:t>
            </w:r>
          </w:p>
        </w:tc>
        <w:tc>
          <w:tcPr>
            <w:tcW w:w="1393" w:type="dxa"/>
          </w:tcPr>
          <w:p w14:paraId="5A38588F" w14:textId="7DB5CA92" w:rsidR="00F0573B" w:rsidRPr="007B6BD9" w:rsidRDefault="00CF4D64" w:rsidP="00B03D26">
            <w:pPr>
              <w:jc w:val="both"/>
              <w:rPr>
                <w:rFonts w:ascii="Arial" w:hAnsi="Arial" w:cs="Arial"/>
                <w:sz w:val="20"/>
                <w:szCs w:val="20"/>
              </w:rPr>
            </w:pPr>
            <w:r w:rsidRPr="007B6BD9">
              <w:rPr>
                <w:rFonts w:ascii="Arial" w:hAnsi="Arial" w:cs="Arial"/>
                <w:sz w:val="20"/>
                <w:szCs w:val="20"/>
              </w:rPr>
              <w:t xml:space="preserve">5 minutos </w:t>
            </w:r>
          </w:p>
        </w:tc>
      </w:tr>
      <w:tr w:rsidR="00CF4D64" w:rsidRPr="007B6BD9" w14:paraId="28DED896" w14:textId="77777777" w:rsidTr="00405228">
        <w:trPr>
          <w:jc w:val="center"/>
        </w:trPr>
        <w:tc>
          <w:tcPr>
            <w:tcW w:w="4414" w:type="dxa"/>
          </w:tcPr>
          <w:p w14:paraId="2C170237" w14:textId="1E86DD7E" w:rsidR="00CF4D64" w:rsidRPr="007B6BD9" w:rsidRDefault="00CF4D64" w:rsidP="00B03D26">
            <w:pPr>
              <w:jc w:val="both"/>
              <w:rPr>
                <w:rFonts w:ascii="Arial" w:hAnsi="Arial" w:cs="Arial"/>
                <w:sz w:val="20"/>
                <w:szCs w:val="20"/>
              </w:rPr>
            </w:pPr>
            <w:r w:rsidRPr="007B6BD9">
              <w:rPr>
                <w:rFonts w:ascii="Arial" w:hAnsi="Arial" w:cs="Arial"/>
                <w:sz w:val="20"/>
                <w:szCs w:val="20"/>
              </w:rPr>
              <w:t xml:space="preserve">Retroalimentación sobre las respuestas del cuestionario </w:t>
            </w:r>
          </w:p>
        </w:tc>
        <w:tc>
          <w:tcPr>
            <w:tcW w:w="1393" w:type="dxa"/>
          </w:tcPr>
          <w:p w14:paraId="09BCBE57" w14:textId="44EDEFD4" w:rsidR="00CF4D64" w:rsidRPr="007B6BD9" w:rsidRDefault="00CF4D64" w:rsidP="00B03D26">
            <w:pPr>
              <w:jc w:val="both"/>
              <w:rPr>
                <w:rFonts w:ascii="Arial" w:hAnsi="Arial" w:cs="Arial"/>
                <w:sz w:val="20"/>
                <w:szCs w:val="20"/>
              </w:rPr>
            </w:pPr>
            <w:r w:rsidRPr="007B6BD9">
              <w:rPr>
                <w:rFonts w:ascii="Arial" w:hAnsi="Arial" w:cs="Arial"/>
                <w:sz w:val="20"/>
                <w:szCs w:val="20"/>
              </w:rPr>
              <w:t xml:space="preserve">5 minutos </w:t>
            </w:r>
          </w:p>
        </w:tc>
      </w:tr>
    </w:tbl>
    <w:p w14:paraId="0082CBC8" w14:textId="77777777" w:rsidR="00C809F0" w:rsidRDefault="00C809F0">
      <w:pPr>
        <w:rPr>
          <w:rFonts w:ascii="Arial" w:hAnsi="Arial" w:cs="Arial"/>
          <w:sz w:val="24"/>
          <w:szCs w:val="24"/>
        </w:rPr>
      </w:pPr>
    </w:p>
    <w:p w14:paraId="1FD2C80A" w14:textId="6C7DA581" w:rsidR="00A467A0" w:rsidRPr="00AD69E1" w:rsidRDefault="003350B1" w:rsidP="00B03D26">
      <w:pPr>
        <w:pStyle w:val="Ttulo1"/>
        <w:numPr>
          <w:ilvl w:val="2"/>
          <w:numId w:val="233"/>
        </w:numPr>
      </w:pPr>
      <w:bookmarkStart w:id="63" w:name="_Toc159924558"/>
      <w:r w:rsidRPr="00AD69E1">
        <w:lastRenderedPageBreak/>
        <w:t>Examen de conocimientos, habilidades y actitudes</w:t>
      </w:r>
      <w:bookmarkEnd w:id="63"/>
    </w:p>
    <w:p w14:paraId="4DD2EF4D" w14:textId="77777777" w:rsidR="004866F9" w:rsidRPr="004866F9" w:rsidRDefault="004866F9" w:rsidP="004866F9"/>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737"/>
        <w:gridCol w:w="2438"/>
        <w:gridCol w:w="1191"/>
        <w:gridCol w:w="1242"/>
        <w:gridCol w:w="1242"/>
        <w:gridCol w:w="958"/>
        <w:gridCol w:w="958"/>
      </w:tblGrid>
      <w:tr w:rsidR="000E3859" w:rsidRPr="004866F9" w14:paraId="5FA925A8" w14:textId="77777777" w:rsidTr="004A5827">
        <w:trPr>
          <w:cantSplit/>
          <w:trHeight w:val="20"/>
          <w:tblHeader/>
          <w:jc w:val="center"/>
        </w:trPr>
        <w:tc>
          <w:tcPr>
            <w:tcW w:w="737" w:type="dxa"/>
            <w:shd w:val="clear" w:color="000000" w:fill="CC0099"/>
            <w:vAlign w:val="center"/>
            <w:hideMark/>
          </w:tcPr>
          <w:p w14:paraId="3910EC03" w14:textId="77777777" w:rsidR="004866F9" w:rsidRPr="004866F9" w:rsidRDefault="004866F9" w:rsidP="004866F9">
            <w:pPr>
              <w:spacing w:after="0" w:line="240" w:lineRule="auto"/>
              <w:jc w:val="center"/>
              <w:rPr>
                <w:rFonts w:ascii="Arial" w:eastAsia="Times New Roman" w:hAnsi="Arial" w:cs="Arial"/>
                <w:b/>
                <w:bCs/>
                <w:color w:val="FFFFFF"/>
                <w:kern w:val="0"/>
                <w:sz w:val="16"/>
                <w:szCs w:val="16"/>
                <w:lang w:eastAsia="es-MX"/>
                <w14:ligatures w14:val="none"/>
              </w:rPr>
            </w:pPr>
            <w:r w:rsidRPr="004866F9">
              <w:rPr>
                <w:rFonts w:ascii="Arial" w:eastAsia="Times New Roman" w:hAnsi="Arial" w:cs="Arial"/>
                <w:b/>
                <w:bCs/>
                <w:color w:val="FFFFFF"/>
                <w:kern w:val="0"/>
                <w:sz w:val="16"/>
                <w:szCs w:val="16"/>
                <w:lang w:eastAsia="es-MX"/>
                <w14:ligatures w14:val="none"/>
              </w:rPr>
              <w:t xml:space="preserve">Etapa </w:t>
            </w:r>
          </w:p>
        </w:tc>
        <w:tc>
          <w:tcPr>
            <w:tcW w:w="2438" w:type="dxa"/>
            <w:shd w:val="clear" w:color="000000" w:fill="CC0099"/>
            <w:vAlign w:val="center"/>
            <w:hideMark/>
          </w:tcPr>
          <w:p w14:paraId="593AF872" w14:textId="77777777" w:rsidR="004866F9" w:rsidRPr="004866F9" w:rsidRDefault="004866F9" w:rsidP="004866F9">
            <w:pPr>
              <w:spacing w:after="0" w:line="240" w:lineRule="auto"/>
              <w:jc w:val="center"/>
              <w:rPr>
                <w:rFonts w:ascii="Arial" w:eastAsia="Times New Roman" w:hAnsi="Arial" w:cs="Arial"/>
                <w:b/>
                <w:bCs/>
                <w:color w:val="FFFFFF"/>
                <w:kern w:val="0"/>
                <w:sz w:val="16"/>
                <w:szCs w:val="16"/>
                <w:lang w:eastAsia="es-MX"/>
                <w14:ligatures w14:val="none"/>
              </w:rPr>
            </w:pPr>
            <w:r w:rsidRPr="004866F9">
              <w:rPr>
                <w:rFonts w:ascii="Arial" w:eastAsia="Times New Roman" w:hAnsi="Arial" w:cs="Arial"/>
                <w:b/>
                <w:bCs/>
                <w:color w:val="FFFFFF"/>
                <w:kern w:val="0"/>
                <w:sz w:val="16"/>
                <w:szCs w:val="16"/>
                <w:lang w:eastAsia="es-MX"/>
                <w14:ligatures w14:val="none"/>
              </w:rPr>
              <w:t>Actividad</w:t>
            </w:r>
          </w:p>
        </w:tc>
        <w:tc>
          <w:tcPr>
            <w:tcW w:w="1191" w:type="dxa"/>
            <w:shd w:val="clear" w:color="000000" w:fill="CC0099"/>
            <w:vAlign w:val="center"/>
            <w:hideMark/>
          </w:tcPr>
          <w:p w14:paraId="465A0096" w14:textId="77777777" w:rsidR="004866F9" w:rsidRPr="004866F9" w:rsidRDefault="004866F9" w:rsidP="004866F9">
            <w:pPr>
              <w:spacing w:after="0" w:line="240" w:lineRule="auto"/>
              <w:jc w:val="center"/>
              <w:rPr>
                <w:rFonts w:ascii="Arial" w:eastAsia="Times New Roman" w:hAnsi="Arial" w:cs="Arial"/>
                <w:b/>
                <w:bCs/>
                <w:color w:val="FFFFFF"/>
                <w:kern w:val="0"/>
                <w:sz w:val="16"/>
                <w:szCs w:val="16"/>
                <w:lang w:eastAsia="es-MX"/>
                <w14:ligatures w14:val="none"/>
              </w:rPr>
            </w:pPr>
            <w:r w:rsidRPr="004866F9">
              <w:rPr>
                <w:rFonts w:ascii="Arial" w:eastAsia="Times New Roman" w:hAnsi="Arial" w:cs="Arial"/>
                <w:b/>
                <w:bCs/>
                <w:color w:val="FFFFFF"/>
                <w:kern w:val="0"/>
                <w:sz w:val="16"/>
                <w:szCs w:val="16"/>
                <w:lang w:eastAsia="es-MX"/>
                <w14:ligatures w14:val="none"/>
              </w:rPr>
              <w:t xml:space="preserve">Origen de la actividad </w:t>
            </w:r>
          </w:p>
        </w:tc>
        <w:tc>
          <w:tcPr>
            <w:tcW w:w="1242" w:type="dxa"/>
            <w:shd w:val="clear" w:color="000000" w:fill="CC0099"/>
            <w:noWrap/>
            <w:vAlign w:val="center"/>
            <w:hideMark/>
          </w:tcPr>
          <w:p w14:paraId="05D545CD" w14:textId="77777777" w:rsidR="004866F9" w:rsidRPr="004866F9" w:rsidRDefault="004866F9" w:rsidP="004866F9">
            <w:pPr>
              <w:spacing w:after="0" w:line="240" w:lineRule="auto"/>
              <w:jc w:val="center"/>
              <w:rPr>
                <w:rFonts w:ascii="Arial" w:eastAsia="Times New Roman" w:hAnsi="Arial" w:cs="Arial"/>
                <w:b/>
                <w:bCs/>
                <w:color w:val="FFFFFF"/>
                <w:kern w:val="0"/>
                <w:sz w:val="16"/>
                <w:szCs w:val="16"/>
                <w:lang w:eastAsia="es-MX"/>
                <w14:ligatures w14:val="none"/>
              </w:rPr>
            </w:pPr>
            <w:r w:rsidRPr="004866F9">
              <w:rPr>
                <w:rFonts w:ascii="Arial" w:eastAsia="Times New Roman" w:hAnsi="Arial" w:cs="Arial"/>
                <w:b/>
                <w:bCs/>
                <w:color w:val="FFFFFF"/>
                <w:kern w:val="0"/>
                <w:sz w:val="16"/>
                <w:szCs w:val="16"/>
                <w:lang w:eastAsia="es-MX"/>
                <w14:ligatures w14:val="none"/>
              </w:rPr>
              <w:t>Área Responsable</w:t>
            </w:r>
          </w:p>
        </w:tc>
        <w:tc>
          <w:tcPr>
            <w:tcW w:w="1242" w:type="dxa"/>
            <w:shd w:val="clear" w:color="000000" w:fill="CC0099"/>
            <w:noWrap/>
            <w:vAlign w:val="center"/>
            <w:hideMark/>
          </w:tcPr>
          <w:p w14:paraId="61E36BA3" w14:textId="77777777" w:rsidR="004866F9" w:rsidRPr="004866F9" w:rsidRDefault="004866F9" w:rsidP="004866F9">
            <w:pPr>
              <w:spacing w:after="0" w:line="240" w:lineRule="auto"/>
              <w:jc w:val="center"/>
              <w:rPr>
                <w:rFonts w:ascii="Arial" w:eastAsia="Times New Roman" w:hAnsi="Arial" w:cs="Arial"/>
                <w:b/>
                <w:bCs/>
                <w:color w:val="FFFFFF"/>
                <w:kern w:val="0"/>
                <w:sz w:val="16"/>
                <w:szCs w:val="16"/>
                <w:lang w:eastAsia="es-MX"/>
                <w14:ligatures w14:val="none"/>
              </w:rPr>
            </w:pPr>
            <w:r w:rsidRPr="004866F9">
              <w:rPr>
                <w:rFonts w:ascii="Arial" w:eastAsia="Times New Roman" w:hAnsi="Arial" w:cs="Arial"/>
                <w:b/>
                <w:bCs/>
                <w:color w:val="FFFFFF"/>
                <w:kern w:val="0"/>
                <w:sz w:val="16"/>
                <w:szCs w:val="16"/>
                <w:lang w:eastAsia="es-MX"/>
                <w14:ligatures w14:val="none"/>
              </w:rPr>
              <w:t xml:space="preserve">Áreas involucradas </w:t>
            </w:r>
          </w:p>
        </w:tc>
        <w:tc>
          <w:tcPr>
            <w:tcW w:w="958" w:type="dxa"/>
            <w:shd w:val="clear" w:color="000000" w:fill="CC0099"/>
            <w:noWrap/>
            <w:vAlign w:val="center"/>
            <w:hideMark/>
          </w:tcPr>
          <w:p w14:paraId="6CA545D2" w14:textId="77777777" w:rsidR="004866F9" w:rsidRPr="004866F9" w:rsidRDefault="004866F9" w:rsidP="004866F9">
            <w:pPr>
              <w:spacing w:after="0" w:line="240" w:lineRule="auto"/>
              <w:jc w:val="center"/>
              <w:rPr>
                <w:rFonts w:ascii="Arial" w:eastAsia="Times New Roman" w:hAnsi="Arial" w:cs="Arial"/>
                <w:b/>
                <w:bCs/>
                <w:color w:val="FFFFFF"/>
                <w:kern w:val="0"/>
                <w:sz w:val="16"/>
                <w:szCs w:val="16"/>
                <w:lang w:eastAsia="es-MX"/>
                <w14:ligatures w14:val="none"/>
              </w:rPr>
            </w:pPr>
            <w:r w:rsidRPr="004866F9">
              <w:rPr>
                <w:rFonts w:ascii="Arial" w:eastAsia="Times New Roman" w:hAnsi="Arial" w:cs="Arial"/>
                <w:b/>
                <w:bCs/>
                <w:color w:val="FFFFFF"/>
                <w:kern w:val="0"/>
                <w:sz w:val="16"/>
                <w:szCs w:val="16"/>
                <w:lang w:eastAsia="es-MX"/>
                <w14:ligatures w14:val="none"/>
              </w:rPr>
              <w:t>Inicio</w:t>
            </w:r>
          </w:p>
        </w:tc>
        <w:tc>
          <w:tcPr>
            <w:tcW w:w="958" w:type="dxa"/>
            <w:shd w:val="clear" w:color="000000" w:fill="CC0099"/>
            <w:noWrap/>
            <w:vAlign w:val="center"/>
            <w:hideMark/>
          </w:tcPr>
          <w:p w14:paraId="1B7481ED" w14:textId="77777777" w:rsidR="004866F9" w:rsidRPr="004866F9" w:rsidRDefault="004866F9" w:rsidP="004866F9">
            <w:pPr>
              <w:spacing w:after="0" w:line="240" w:lineRule="auto"/>
              <w:jc w:val="center"/>
              <w:rPr>
                <w:rFonts w:ascii="Arial" w:eastAsia="Times New Roman" w:hAnsi="Arial" w:cs="Arial"/>
                <w:b/>
                <w:bCs/>
                <w:color w:val="FFFFFF"/>
                <w:kern w:val="0"/>
                <w:sz w:val="16"/>
                <w:szCs w:val="16"/>
                <w:lang w:eastAsia="es-MX"/>
                <w14:ligatures w14:val="none"/>
              </w:rPr>
            </w:pPr>
            <w:r w:rsidRPr="004866F9">
              <w:rPr>
                <w:rFonts w:ascii="Arial" w:eastAsia="Times New Roman" w:hAnsi="Arial" w:cs="Arial"/>
                <w:b/>
                <w:bCs/>
                <w:color w:val="FFFFFF"/>
                <w:kern w:val="0"/>
                <w:sz w:val="16"/>
                <w:szCs w:val="16"/>
                <w:lang w:eastAsia="es-MX"/>
                <w14:ligatures w14:val="none"/>
              </w:rPr>
              <w:t>Fin</w:t>
            </w:r>
          </w:p>
        </w:tc>
      </w:tr>
      <w:tr w:rsidR="003A5E83" w:rsidRPr="004866F9" w14:paraId="3E4C8500" w14:textId="77777777" w:rsidTr="004A5827">
        <w:trPr>
          <w:cantSplit/>
          <w:trHeight w:val="20"/>
          <w:jc w:val="center"/>
        </w:trPr>
        <w:tc>
          <w:tcPr>
            <w:tcW w:w="737" w:type="dxa"/>
            <w:vMerge w:val="restart"/>
            <w:shd w:val="clear" w:color="auto" w:fill="CC0099"/>
            <w:textDirection w:val="btLr"/>
            <w:vAlign w:val="center"/>
            <w:hideMark/>
          </w:tcPr>
          <w:p w14:paraId="35298A5D" w14:textId="77777777" w:rsidR="003A5E83" w:rsidRPr="004866F9" w:rsidRDefault="003A5E83" w:rsidP="003A5E83">
            <w:pPr>
              <w:spacing w:after="0" w:line="240" w:lineRule="auto"/>
              <w:ind w:left="113" w:right="113"/>
              <w:jc w:val="center"/>
              <w:rPr>
                <w:rFonts w:ascii="Arial" w:eastAsia="Times New Roman" w:hAnsi="Arial" w:cs="Arial"/>
                <w:b/>
                <w:bCs/>
                <w:color w:val="000000"/>
                <w:kern w:val="0"/>
                <w:sz w:val="16"/>
                <w:szCs w:val="16"/>
                <w:lang w:eastAsia="es-MX"/>
                <w14:ligatures w14:val="none"/>
              </w:rPr>
            </w:pPr>
            <w:r w:rsidRPr="000E3859">
              <w:rPr>
                <w:rFonts w:ascii="Arial" w:eastAsia="Times New Roman" w:hAnsi="Arial" w:cs="Arial"/>
                <w:b/>
                <w:bCs/>
                <w:color w:val="FFFFFF" w:themeColor="background1"/>
                <w:kern w:val="0"/>
                <w:lang w:eastAsia="es-MX"/>
                <w14:ligatures w14:val="none"/>
              </w:rPr>
              <w:t>Examen de conocimientos</w:t>
            </w:r>
          </w:p>
        </w:tc>
        <w:tc>
          <w:tcPr>
            <w:tcW w:w="2438" w:type="dxa"/>
            <w:shd w:val="clear" w:color="auto" w:fill="auto"/>
            <w:vAlign w:val="center"/>
            <w:hideMark/>
          </w:tcPr>
          <w:p w14:paraId="15ADE8C8" w14:textId="77777777" w:rsidR="003A5E83" w:rsidRPr="004866F9"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Elaboración de la guía de estudio para el examen de conocimientos </w:t>
            </w:r>
          </w:p>
        </w:tc>
        <w:tc>
          <w:tcPr>
            <w:tcW w:w="1191" w:type="dxa"/>
            <w:shd w:val="clear" w:color="auto" w:fill="auto"/>
            <w:vAlign w:val="center"/>
            <w:hideMark/>
          </w:tcPr>
          <w:p w14:paraId="4BC7EFB6"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ECAE/periodo interno </w:t>
            </w:r>
          </w:p>
        </w:tc>
        <w:tc>
          <w:tcPr>
            <w:tcW w:w="1242" w:type="dxa"/>
            <w:shd w:val="clear" w:color="auto" w:fill="auto"/>
            <w:vAlign w:val="center"/>
            <w:hideMark/>
          </w:tcPr>
          <w:p w14:paraId="5043F5A7"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Consejerías</w:t>
            </w:r>
            <w:r w:rsidRPr="004866F9">
              <w:rPr>
                <w:rFonts w:ascii="Arial" w:eastAsia="Times New Roman" w:hAnsi="Arial" w:cs="Arial"/>
                <w:color w:val="000000"/>
                <w:kern w:val="0"/>
                <w:sz w:val="16"/>
                <w:szCs w:val="16"/>
                <w:lang w:eastAsia="es-MX"/>
                <w14:ligatures w14:val="none"/>
              </w:rPr>
              <w:br/>
              <w:t>DEECyPC</w:t>
            </w:r>
            <w:r w:rsidRPr="004866F9">
              <w:rPr>
                <w:rFonts w:ascii="Arial" w:eastAsia="Times New Roman" w:hAnsi="Arial" w:cs="Arial"/>
                <w:color w:val="000000"/>
                <w:kern w:val="0"/>
                <w:sz w:val="16"/>
                <w:szCs w:val="16"/>
                <w:lang w:eastAsia="es-MX"/>
                <w14:ligatures w14:val="none"/>
              </w:rPr>
              <w:br/>
              <w:t>UMSNH</w:t>
            </w:r>
          </w:p>
        </w:tc>
        <w:tc>
          <w:tcPr>
            <w:tcW w:w="1242" w:type="dxa"/>
            <w:shd w:val="clear" w:color="auto" w:fill="auto"/>
            <w:vAlign w:val="center"/>
            <w:hideMark/>
          </w:tcPr>
          <w:p w14:paraId="5A33EE05"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CECYPC</w:t>
            </w:r>
            <w:r w:rsidRPr="004866F9">
              <w:rPr>
                <w:rFonts w:ascii="Arial" w:eastAsia="Times New Roman" w:hAnsi="Arial" w:cs="Arial"/>
                <w:color w:val="000000"/>
                <w:kern w:val="0"/>
                <w:sz w:val="16"/>
                <w:szCs w:val="16"/>
                <w:lang w:eastAsia="es-MX"/>
                <w14:ligatures w14:val="none"/>
              </w:rPr>
              <w:br/>
            </w:r>
            <w:r w:rsidRPr="004866F9">
              <w:rPr>
                <w:rFonts w:ascii="Arial" w:eastAsia="Times New Roman" w:hAnsi="Arial" w:cs="Arial"/>
                <w:color w:val="000000"/>
                <w:kern w:val="0"/>
                <w:sz w:val="16"/>
                <w:szCs w:val="16"/>
                <w:lang w:eastAsia="es-MX"/>
                <w14:ligatures w14:val="none"/>
              </w:rPr>
              <w:br/>
              <w:t>UMSNH</w:t>
            </w:r>
          </w:p>
        </w:tc>
        <w:tc>
          <w:tcPr>
            <w:tcW w:w="958" w:type="dxa"/>
            <w:shd w:val="clear" w:color="auto" w:fill="auto"/>
            <w:noWrap/>
            <w:vAlign w:val="center"/>
            <w:hideMark/>
          </w:tcPr>
          <w:p w14:paraId="153F144E"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2 de enero de 2024</w:t>
            </w:r>
          </w:p>
        </w:tc>
        <w:tc>
          <w:tcPr>
            <w:tcW w:w="958" w:type="dxa"/>
            <w:shd w:val="clear" w:color="auto" w:fill="auto"/>
            <w:noWrap/>
            <w:vAlign w:val="center"/>
            <w:hideMark/>
          </w:tcPr>
          <w:p w14:paraId="2FFAA9B0"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29 de febrero de 2024 </w:t>
            </w:r>
          </w:p>
        </w:tc>
      </w:tr>
      <w:tr w:rsidR="003A5E83" w:rsidRPr="004866F9" w14:paraId="0D86AA33" w14:textId="77777777" w:rsidTr="004A5827">
        <w:trPr>
          <w:cantSplit/>
          <w:trHeight w:val="20"/>
          <w:jc w:val="center"/>
        </w:trPr>
        <w:tc>
          <w:tcPr>
            <w:tcW w:w="737" w:type="dxa"/>
            <w:vMerge/>
            <w:shd w:val="clear" w:color="auto" w:fill="CC0099"/>
            <w:vAlign w:val="center"/>
          </w:tcPr>
          <w:p w14:paraId="7C10D7BA" w14:textId="1E31DCEC"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2D3107BD" w14:textId="77777777" w:rsidR="003A5E83" w:rsidRPr="004866F9"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Coordinación con la UMSNH para la elaboración del examen de conocimientos </w:t>
            </w:r>
          </w:p>
        </w:tc>
        <w:tc>
          <w:tcPr>
            <w:tcW w:w="1191" w:type="dxa"/>
            <w:shd w:val="clear" w:color="auto" w:fill="auto"/>
            <w:vAlign w:val="center"/>
            <w:hideMark/>
          </w:tcPr>
          <w:p w14:paraId="4D02993A"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Interno </w:t>
            </w:r>
          </w:p>
        </w:tc>
        <w:tc>
          <w:tcPr>
            <w:tcW w:w="1242" w:type="dxa"/>
            <w:shd w:val="clear" w:color="auto" w:fill="auto"/>
            <w:vAlign w:val="center"/>
            <w:hideMark/>
          </w:tcPr>
          <w:p w14:paraId="77BD2F6B"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DEECyPC</w:t>
            </w:r>
            <w:r w:rsidRPr="004866F9">
              <w:rPr>
                <w:rFonts w:ascii="Arial" w:eastAsia="Times New Roman" w:hAnsi="Arial" w:cs="Arial"/>
                <w:color w:val="000000"/>
                <w:kern w:val="0"/>
                <w:sz w:val="16"/>
                <w:szCs w:val="16"/>
                <w:lang w:eastAsia="es-MX"/>
                <w14:ligatures w14:val="none"/>
              </w:rPr>
              <w:br/>
              <w:t>Medidas de seguridad para entrega de los reactivos y su posterior impresión</w:t>
            </w:r>
          </w:p>
        </w:tc>
        <w:tc>
          <w:tcPr>
            <w:tcW w:w="1242" w:type="dxa"/>
            <w:shd w:val="clear" w:color="auto" w:fill="auto"/>
            <w:vAlign w:val="center"/>
            <w:hideMark/>
          </w:tcPr>
          <w:p w14:paraId="2FD1048C"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Presidencia</w:t>
            </w:r>
            <w:r w:rsidRPr="004866F9">
              <w:rPr>
                <w:rFonts w:ascii="Arial" w:eastAsia="Times New Roman" w:hAnsi="Arial" w:cs="Arial"/>
                <w:color w:val="000000"/>
                <w:kern w:val="0"/>
                <w:sz w:val="16"/>
                <w:szCs w:val="16"/>
                <w:lang w:eastAsia="es-MX"/>
                <w14:ligatures w14:val="none"/>
              </w:rPr>
              <w:br/>
            </w:r>
            <w:r w:rsidRPr="004866F9">
              <w:rPr>
                <w:rFonts w:ascii="Arial" w:eastAsia="Times New Roman" w:hAnsi="Arial" w:cs="Arial"/>
                <w:color w:val="000000"/>
                <w:kern w:val="0"/>
                <w:sz w:val="16"/>
                <w:szCs w:val="16"/>
                <w:lang w:eastAsia="es-MX"/>
                <w14:ligatures w14:val="none"/>
              </w:rPr>
              <w:br/>
              <w:t>DEECyPC</w:t>
            </w:r>
            <w:r w:rsidRPr="004866F9">
              <w:rPr>
                <w:rFonts w:ascii="Arial" w:eastAsia="Times New Roman" w:hAnsi="Arial" w:cs="Arial"/>
                <w:color w:val="000000"/>
                <w:kern w:val="0"/>
                <w:sz w:val="16"/>
                <w:szCs w:val="16"/>
                <w:lang w:eastAsia="es-MX"/>
                <w14:ligatures w14:val="none"/>
              </w:rPr>
              <w:br/>
            </w:r>
            <w:r w:rsidRPr="004866F9">
              <w:rPr>
                <w:rFonts w:ascii="Arial" w:eastAsia="Times New Roman" w:hAnsi="Arial" w:cs="Arial"/>
                <w:color w:val="000000"/>
                <w:kern w:val="0"/>
                <w:sz w:val="16"/>
                <w:szCs w:val="16"/>
                <w:lang w:eastAsia="es-MX"/>
                <w14:ligatures w14:val="none"/>
              </w:rPr>
              <w:br/>
              <w:t>CECYPC</w:t>
            </w:r>
          </w:p>
        </w:tc>
        <w:tc>
          <w:tcPr>
            <w:tcW w:w="958" w:type="dxa"/>
            <w:shd w:val="clear" w:color="auto" w:fill="auto"/>
            <w:noWrap/>
            <w:vAlign w:val="center"/>
            <w:hideMark/>
          </w:tcPr>
          <w:p w14:paraId="00A83F43"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2 de enero de 2024</w:t>
            </w:r>
          </w:p>
        </w:tc>
        <w:tc>
          <w:tcPr>
            <w:tcW w:w="958" w:type="dxa"/>
            <w:shd w:val="clear" w:color="auto" w:fill="auto"/>
            <w:noWrap/>
            <w:vAlign w:val="center"/>
            <w:hideMark/>
          </w:tcPr>
          <w:p w14:paraId="518F9CFE"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31 de enero de 2024 </w:t>
            </w:r>
          </w:p>
        </w:tc>
      </w:tr>
      <w:tr w:rsidR="003A5E83" w:rsidRPr="004866F9" w14:paraId="1C377B98" w14:textId="77777777" w:rsidTr="004A5827">
        <w:trPr>
          <w:cantSplit/>
          <w:trHeight w:val="20"/>
          <w:jc w:val="center"/>
        </w:trPr>
        <w:tc>
          <w:tcPr>
            <w:tcW w:w="737" w:type="dxa"/>
            <w:vMerge/>
            <w:shd w:val="clear" w:color="auto" w:fill="CC0099"/>
            <w:vAlign w:val="center"/>
          </w:tcPr>
          <w:p w14:paraId="5565798E" w14:textId="79F51329"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30F511C8" w14:textId="77777777" w:rsidR="003A5E83" w:rsidRPr="004866F9"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Elaboración y validación del examen de conocimientos</w:t>
            </w:r>
          </w:p>
        </w:tc>
        <w:tc>
          <w:tcPr>
            <w:tcW w:w="1191" w:type="dxa"/>
            <w:shd w:val="clear" w:color="auto" w:fill="auto"/>
            <w:vAlign w:val="center"/>
            <w:hideMark/>
          </w:tcPr>
          <w:p w14:paraId="44B8044A"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ECAE/periodo interno</w:t>
            </w:r>
          </w:p>
        </w:tc>
        <w:tc>
          <w:tcPr>
            <w:tcW w:w="1242" w:type="dxa"/>
            <w:shd w:val="clear" w:color="auto" w:fill="auto"/>
            <w:vAlign w:val="center"/>
            <w:hideMark/>
          </w:tcPr>
          <w:p w14:paraId="62897488"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CEECYPC</w:t>
            </w:r>
            <w:r w:rsidRPr="004866F9">
              <w:rPr>
                <w:rFonts w:ascii="Arial" w:eastAsia="Times New Roman" w:hAnsi="Arial" w:cs="Arial"/>
                <w:color w:val="000000"/>
                <w:kern w:val="0"/>
                <w:sz w:val="16"/>
                <w:szCs w:val="16"/>
                <w:lang w:eastAsia="es-MX"/>
                <w14:ligatures w14:val="none"/>
              </w:rPr>
              <w:br/>
              <w:t>DEECyPC</w:t>
            </w:r>
            <w:r w:rsidRPr="004866F9">
              <w:rPr>
                <w:rFonts w:ascii="Arial" w:eastAsia="Times New Roman" w:hAnsi="Arial" w:cs="Arial"/>
                <w:color w:val="000000"/>
                <w:kern w:val="0"/>
                <w:sz w:val="16"/>
                <w:szCs w:val="16"/>
                <w:lang w:eastAsia="es-MX"/>
                <w14:ligatures w14:val="none"/>
              </w:rPr>
              <w:br/>
              <w:t xml:space="preserve">UMSNH </w:t>
            </w:r>
          </w:p>
        </w:tc>
        <w:tc>
          <w:tcPr>
            <w:tcW w:w="1242" w:type="dxa"/>
            <w:shd w:val="clear" w:color="auto" w:fill="auto"/>
            <w:vAlign w:val="center"/>
            <w:hideMark/>
          </w:tcPr>
          <w:p w14:paraId="4E486397"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CECYPC</w:t>
            </w:r>
            <w:r w:rsidRPr="004866F9">
              <w:rPr>
                <w:rFonts w:ascii="Arial" w:eastAsia="Times New Roman" w:hAnsi="Arial" w:cs="Arial"/>
                <w:color w:val="000000"/>
                <w:kern w:val="0"/>
                <w:sz w:val="16"/>
                <w:szCs w:val="16"/>
                <w:lang w:eastAsia="es-MX"/>
                <w14:ligatures w14:val="none"/>
              </w:rPr>
              <w:br/>
            </w:r>
            <w:r w:rsidRPr="004866F9">
              <w:rPr>
                <w:rFonts w:ascii="Arial" w:eastAsia="Times New Roman" w:hAnsi="Arial" w:cs="Arial"/>
                <w:color w:val="000000"/>
                <w:kern w:val="0"/>
                <w:sz w:val="16"/>
                <w:szCs w:val="16"/>
                <w:lang w:eastAsia="es-MX"/>
                <w14:ligatures w14:val="none"/>
              </w:rPr>
              <w:br/>
              <w:t>UMSNH</w:t>
            </w:r>
          </w:p>
        </w:tc>
        <w:tc>
          <w:tcPr>
            <w:tcW w:w="958" w:type="dxa"/>
            <w:shd w:val="clear" w:color="auto" w:fill="auto"/>
            <w:noWrap/>
            <w:vAlign w:val="center"/>
            <w:hideMark/>
          </w:tcPr>
          <w:p w14:paraId="4A217E0F"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2 de enero de 2024</w:t>
            </w:r>
          </w:p>
        </w:tc>
        <w:tc>
          <w:tcPr>
            <w:tcW w:w="958" w:type="dxa"/>
            <w:shd w:val="clear" w:color="auto" w:fill="auto"/>
            <w:noWrap/>
            <w:vAlign w:val="center"/>
            <w:hideMark/>
          </w:tcPr>
          <w:p w14:paraId="01EDD600"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4 de marzo de 2024</w:t>
            </w:r>
          </w:p>
        </w:tc>
      </w:tr>
      <w:tr w:rsidR="003A5E83" w:rsidRPr="004866F9" w14:paraId="614AD63F" w14:textId="77777777" w:rsidTr="004A5827">
        <w:trPr>
          <w:cantSplit/>
          <w:trHeight w:val="20"/>
          <w:jc w:val="center"/>
        </w:trPr>
        <w:tc>
          <w:tcPr>
            <w:tcW w:w="737" w:type="dxa"/>
            <w:vMerge/>
            <w:shd w:val="clear" w:color="auto" w:fill="CC0099"/>
            <w:vAlign w:val="center"/>
          </w:tcPr>
          <w:p w14:paraId="1F4BA5E8" w14:textId="49ED0C65"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342886A8" w14:textId="77777777" w:rsidR="003A5E83" w:rsidRPr="004866F9"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Vinculación con la Secretaría de Educación en el Estado para la habilitación de escuelas como sedes para aplicación del examen </w:t>
            </w:r>
          </w:p>
        </w:tc>
        <w:tc>
          <w:tcPr>
            <w:tcW w:w="1191" w:type="dxa"/>
            <w:shd w:val="clear" w:color="auto" w:fill="auto"/>
            <w:vAlign w:val="center"/>
            <w:hideMark/>
          </w:tcPr>
          <w:p w14:paraId="11C2988D"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Interno </w:t>
            </w:r>
          </w:p>
        </w:tc>
        <w:tc>
          <w:tcPr>
            <w:tcW w:w="1242" w:type="dxa"/>
            <w:shd w:val="clear" w:color="auto" w:fill="auto"/>
            <w:vAlign w:val="center"/>
            <w:hideMark/>
          </w:tcPr>
          <w:p w14:paraId="71631191"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DEECyPC</w:t>
            </w:r>
          </w:p>
        </w:tc>
        <w:tc>
          <w:tcPr>
            <w:tcW w:w="1242" w:type="dxa"/>
            <w:shd w:val="clear" w:color="auto" w:fill="auto"/>
            <w:vAlign w:val="center"/>
            <w:hideMark/>
          </w:tcPr>
          <w:p w14:paraId="00A5D84C"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Presidencia</w:t>
            </w:r>
            <w:r w:rsidRPr="004866F9">
              <w:rPr>
                <w:rFonts w:ascii="Arial" w:eastAsia="Times New Roman" w:hAnsi="Arial" w:cs="Arial"/>
                <w:color w:val="000000"/>
                <w:kern w:val="0"/>
                <w:sz w:val="16"/>
                <w:szCs w:val="16"/>
                <w:lang w:eastAsia="es-MX"/>
                <w14:ligatures w14:val="none"/>
              </w:rPr>
              <w:br/>
              <w:t>OD</w:t>
            </w:r>
          </w:p>
        </w:tc>
        <w:tc>
          <w:tcPr>
            <w:tcW w:w="958" w:type="dxa"/>
            <w:shd w:val="clear" w:color="auto" w:fill="auto"/>
            <w:noWrap/>
            <w:vAlign w:val="center"/>
            <w:hideMark/>
          </w:tcPr>
          <w:p w14:paraId="75678F62"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15 de enero de 2024 </w:t>
            </w:r>
          </w:p>
        </w:tc>
        <w:tc>
          <w:tcPr>
            <w:tcW w:w="958" w:type="dxa"/>
            <w:shd w:val="clear" w:color="auto" w:fill="auto"/>
            <w:noWrap/>
            <w:vAlign w:val="center"/>
            <w:hideMark/>
          </w:tcPr>
          <w:p w14:paraId="20F49026"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23 de febrero de 2024 </w:t>
            </w:r>
          </w:p>
        </w:tc>
      </w:tr>
      <w:tr w:rsidR="003A5E83" w:rsidRPr="004866F9" w14:paraId="751B0A02" w14:textId="77777777" w:rsidTr="004A5827">
        <w:trPr>
          <w:cantSplit/>
          <w:trHeight w:val="20"/>
          <w:jc w:val="center"/>
        </w:trPr>
        <w:tc>
          <w:tcPr>
            <w:tcW w:w="737" w:type="dxa"/>
            <w:vMerge/>
            <w:shd w:val="clear" w:color="auto" w:fill="CC0099"/>
            <w:vAlign w:val="center"/>
          </w:tcPr>
          <w:p w14:paraId="13110A4D" w14:textId="26016C50"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0FC4DF3A" w14:textId="77777777" w:rsidR="003A5E83" w:rsidRPr="004866F9"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Proyección de la cantidad de exámenes a imprimir</w:t>
            </w:r>
          </w:p>
        </w:tc>
        <w:tc>
          <w:tcPr>
            <w:tcW w:w="1191" w:type="dxa"/>
            <w:shd w:val="clear" w:color="auto" w:fill="auto"/>
            <w:vAlign w:val="center"/>
            <w:hideMark/>
          </w:tcPr>
          <w:p w14:paraId="0EB470D7"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Interno </w:t>
            </w:r>
          </w:p>
        </w:tc>
        <w:tc>
          <w:tcPr>
            <w:tcW w:w="1242" w:type="dxa"/>
            <w:shd w:val="clear" w:color="auto" w:fill="auto"/>
            <w:noWrap/>
            <w:vAlign w:val="center"/>
            <w:hideMark/>
          </w:tcPr>
          <w:p w14:paraId="3B59A77F"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DEECyPC</w:t>
            </w:r>
          </w:p>
        </w:tc>
        <w:tc>
          <w:tcPr>
            <w:tcW w:w="1242" w:type="dxa"/>
            <w:shd w:val="clear" w:color="auto" w:fill="auto"/>
            <w:vAlign w:val="center"/>
            <w:hideMark/>
          </w:tcPr>
          <w:p w14:paraId="797B803C"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OD</w:t>
            </w:r>
          </w:p>
        </w:tc>
        <w:tc>
          <w:tcPr>
            <w:tcW w:w="958" w:type="dxa"/>
            <w:shd w:val="clear" w:color="auto" w:fill="auto"/>
            <w:noWrap/>
            <w:vAlign w:val="center"/>
            <w:hideMark/>
          </w:tcPr>
          <w:p w14:paraId="11F37A7B"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23 de febrero de 2024</w:t>
            </w:r>
          </w:p>
        </w:tc>
        <w:tc>
          <w:tcPr>
            <w:tcW w:w="958" w:type="dxa"/>
            <w:shd w:val="clear" w:color="auto" w:fill="auto"/>
            <w:noWrap/>
            <w:vAlign w:val="center"/>
            <w:hideMark/>
          </w:tcPr>
          <w:p w14:paraId="44AE7DC0"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23 de febrero de 2024</w:t>
            </w:r>
          </w:p>
        </w:tc>
      </w:tr>
      <w:tr w:rsidR="003A5E83" w:rsidRPr="004866F9" w14:paraId="4C88085D" w14:textId="77777777" w:rsidTr="004A5827">
        <w:trPr>
          <w:cantSplit/>
          <w:trHeight w:val="20"/>
          <w:jc w:val="center"/>
        </w:trPr>
        <w:tc>
          <w:tcPr>
            <w:tcW w:w="737" w:type="dxa"/>
            <w:vMerge/>
            <w:shd w:val="clear" w:color="auto" w:fill="CC0099"/>
            <w:vAlign w:val="center"/>
          </w:tcPr>
          <w:p w14:paraId="4848A26E" w14:textId="1FA508F0"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258C3246" w14:textId="77777777" w:rsidR="003A5E83" w:rsidRPr="004866F9"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Búsqueda y aseguramiento de sedes para aplicación del examen de conocimientos </w:t>
            </w:r>
          </w:p>
        </w:tc>
        <w:tc>
          <w:tcPr>
            <w:tcW w:w="1191" w:type="dxa"/>
            <w:shd w:val="clear" w:color="auto" w:fill="auto"/>
            <w:vAlign w:val="center"/>
            <w:hideMark/>
          </w:tcPr>
          <w:p w14:paraId="0E7178E1"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32371439"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OD </w:t>
            </w:r>
          </w:p>
        </w:tc>
        <w:tc>
          <w:tcPr>
            <w:tcW w:w="1242" w:type="dxa"/>
            <w:shd w:val="clear" w:color="auto" w:fill="auto"/>
            <w:vAlign w:val="center"/>
            <w:hideMark/>
          </w:tcPr>
          <w:p w14:paraId="060FA94D"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OD</w:t>
            </w:r>
          </w:p>
        </w:tc>
        <w:tc>
          <w:tcPr>
            <w:tcW w:w="958" w:type="dxa"/>
            <w:shd w:val="clear" w:color="auto" w:fill="auto"/>
            <w:noWrap/>
            <w:vAlign w:val="center"/>
            <w:hideMark/>
          </w:tcPr>
          <w:p w14:paraId="21DE933D"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26 de febrero de 2024 </w:t>
            </w:r>
          </w:p>
        </w:tc>
        <w:tc>
          <w:tcPr>
            <w:tcW w:w="958" w:type="dxa"/>
            <w:shd w:val="clear" w:color="auto" w:fill="auto"/>
            <w:noWrap/>
            <w:vAlign w:val="center"/>
            <w:hideMark/>
          </w:tcPr>
          <w:p w14:paraId="72C361B3"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1 de marzo de 2024</w:t>
            </w:r>
          </w:p>
        </w:tc>
      </w:tr>
      <w:tr w:rsidR="003A5E83" w:rsidRPr="004866F9" w14:paraId="55450360" w14:textId="77777777" w:rsidTr="004A5827">
        <w:trPr>
          <w:cantSplit/>
          <w:trHeight w:val="20"/>
          <w:jc w:val="center"/>
        </w:trPr>
        <w:tc>
          <w:tcPr>
            <w:tcW w:w="737" w:type="dxa"/>
            <w:vMerge/>
            <w:shd w:val="clear" w:color="auto" w:fill="CC0099"/>
            <w:vAlign w:val="center"/>
          </w:tcPr>
          <w:p w14:paraId="68CE2B6B" w14:textId="1954AACB"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4864933E" w14:textId="77777777" w:rsidR="003A5E83" w:rsidRPr="004866F9"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Impresión de la guía de estudio para el examen de conocimientos</w:t>
            </w:r>
          </w:p>
        </w:tc>
        <w:tc>
          <w:tcPr>
            <w:tcW w:w="1191" w:type="dxa"/>
            <w:shd w:val="clear" w:color="auto" w:fill="auto"/>
            <w:vAlign w:val="center"/>
            <w:hideMark/>
          </w:tcPr>
          <w:p w14:paraId="55719687"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Interno</w:t>
            </w:r>
          </w:p>
        </w:tc>
        <w:tc>
          <w:tcPr>
            <w:tcW w:w="1242" w:type="dxa"/>
            <w:shd w:val="clear" w:color="auto" w:fill="auto"/>
            <w:vAlign w:val="center"/>
            <w:hideMark/>
          </w:tcPr>
          <w:p w14:paraId="01A88D31"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DEECyPC</w:t>
            </w:r>
            <w:r w:rsidRPr="004866F9">
              <w:rPr>
                <w:rFonts w:ascii="Arial" w:eastAsia="Times New Roman" w:hAnsi="Arial" w:cs="Arial"/>
                <w:color w:val="000000"/>
                <w:kern w:val="0"/>
                <w:sz w:val="16"/>
                <w:szCs w:val="16"/>
                <w:lang w:eastAsia="es-MX"/>
                <w14:ligatures w14:val="none"/>
              </w:rPr>
              <w:br/>
              <w:t>Empresa externa</w:t>
            </w:r>
          </w:p>
        </w:tc>
        <w:tc>
          <w:tcPr>
            <w:tcW w:w="1242" w:type="dxa"/>
            <w:shd w:val="clear" w:color="auto" w:fill="auto"/>
            <w:vAlign w:val="center"/>
            <w:hideMark/>
          </w:tcPr>
          <w:p w14:paraId="3A3D439A"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Empresa Externa</w:t>
            </w:r>
          </w:p>
        </w:tc>
        <w:tc>
          <w:tcPr>
            <w:tcW w:w="958" w:type="dxa"/>
            <w:shd w:val="clear" w:color="auto" w:fill="auto"/>
            <w:noWrap/>
            <w:vAlign w:val="center"/>
            <w:hideMark/>
          </w:tcPr>
          <w:p w14:paraId="5B574AA1"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27 de febrero de 2024</w:t>
            </w:r>
          </w:p>
        </w:tc>
        <w:tc>
          <w:tcPr>
            <w:tcW w:w="958" w:type="dxa"/>
            <w:shd w:val="clear" w:color="auto" w:fill="auto"/>
            <w:noWrap/>
            <w:vAlign w:val="center"/>
            <w:hideMark/>
          </w:tcPr>
          <w:p w14:paraId="3ED6E612"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2 de marzo de 2024</w:t>
            </w:r>
          </w:p>
        </w:tc>
      </w:tr>
      <w:tr w:rsidR="003A5E83" w:rsidRPr="004866F9" w14:paraId="5BDA9816" w14:textId="77777777" w:rsidTr="004A5827">
        <w:trPr>
          <w:cantSplit/>
          <w:trHeight w:val="20"/>
          <w:jc w:val="center"/>
        </w:trPr>
        <w:tc>
          <w:tcPr>
            <w:tcW w:w="737" w:type="dxa"/>
            <w:vMerge/>
            <w:shd w:val="clear" w:color="auto" w:fill="CC0099"/>
            <w:vAlign w:val="center"/>
          </w:tcPr>
          <w:p w14:paraId="227DE39A" w14:textId="6028EBC9"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5291593F" w14:textId="77777777" w:rsidR="003A5E83" w:rsidRPr="004866F9"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Envío de la guía de estudio para el examen de conocimientos</w:t>
            </w:r>
          </w:p>
        </w:tc>
        <w:tc>
          <w:tcPr>
            <w:tcW w:w="1191" w:type="dxa"/>
            <w:shd w:val="clear" w:color="auto" w:fill="auto"/>
            <w:vAlign w:val="center"/>
            <w:hideMark/>
          </w:tcPr>
          <w:p w14:paraId="2D19989C"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Interno</w:t>
            </w:r>
          </w:p>
        </w:tc>
        <w:tc>
          <w:tcPr>
            <w:tcW w:w="1242" w:type="dxa"/>
            <w:shd w:val="clear" w:color="auto" w:fill="auto"/>
            <w:vAlign w:val="center"/>
            <w:hideMark/>
          </w:tcPr>
          <w:p w14:paraId="4A006087"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DEECyPC</w:t>
            </w:r>
          </w:p>
        </w:tc>
        <w:tc>
          <w:tcPr>
            <w:tcW w:w="1242" w:type="dxa"/>
            <w:shd w:val="clear" w:color="auto" w:fill="auto"/>
            <w:vAlign w:val="center"/>
            <w:hideMark/>
          </w:tcPr>
          <w:p w14:paraId="0B83FC4E"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6172E6F8"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5 de marzo de 2024 </w:t>
            </w:r>
          </w:p>
        </w:tc>
        <w:tc>
          <w:tcPr>
            <w:tcW w:w="958" w:type="dxa"/>
            <w:shd w:val="clear" w:color="auto" w:fill="auto"/>
            <w:noWrap/>
            <w:vAlign w:val="center"/>
            <w:hideMark/>
          </w:tcPr>
          <w:p w14:paraId="10139F7F"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9 de marzo de 2024</w:t>
            </w:r>
          </w:p>
        </w:tc>
      </w:tr>
      <w:tr w:rsidR="003A5E83" w:rsidRPr="004866F9" w14:paraId="397AB121" w14:textId="77777777" w:rsidTr="004A5827">
        <w:trPr>
          <w:cantSplit/>
          <w:trHeight w:val="20"/>
          <w:jc w:val="center"/>
        </w:trPr>
        <w:tc>
          <w:tcPr>
            <w:tcW w:w="737" w:type="dxa"/>
            <w:vMerge/>
            <w:shd w:val="clear" w:color="auto" w:fill="CC0099"/>
            <w:vAlign w:val="center"/>
          </w:tcPr>
          <w:p w14:paraId="418381F8" w14:textId="1CEA6725"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6D1DE1AE" w14:textId="2B5E64FF" w:rsidR="003A5E83" w:rsidRPr="004866F9"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Envío de guía de estudio</w:t>
            </w:r>
          </w:p>
        </w:tc>
        <w:tc>
          <w:tcPr>
            <w:tcW w:w="1191" w:type="dxa"/>
            <w:shd w:val="clear" w:color="auto" w:fill="auto"/>
            <w:vAlign w:val="center"/>
            <w:hideMark/>
          </w:tcPr>
          <w:p w14:paraId="2E67C134"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Interno</w:t>
            </w:r>
          </w:p>
        </w:tc>
        <w:tc>
          <w:tcPr>
            <w:tcW w:w="1242" w:type="dxa"/>
            <w:shd w:val="clear" w:color="auto" w:fill="auto"/>
            <w:vAlign w:val="center"/>
            <w:hideMark/>
          </w:tcPr>
          <w:p w14:paraId="5D6BBE6E"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DEECyPC</w:t>
            </w:r>
            <w:r w:rsidRPr="004866F9">
              <w:rPr>
                <w:rFonts w:ascii="Arial" w:eastAsia="Times New Roman" w:hAnsi="Arial" w:cs="Arial"/>
                <w:color w:val="000000"/>
                <w:kern w:val="0"/>
                <w:sz w:val="16"/>
                <w:szCs w:val="16"/>
                <w:lang w:eastAsia="es-MX"/>
                <w14:ligatures w14:val="none"/>
              </w:rPr>
              <w:br/>
              <w:t>OD</w:t>
            </w:r>
          </w:p>
        </w:tc>
        <w:tc>
          <w:tcPr>
            <w:tcW w:w="1242" w:type="dxa"/>
            <w:shd w:val="clear" w:color="auto" w:fill="auto"/>
            <w:vAlign w:val="center"/>
            <w:hideMark/>
          </w:tcPr>
          <w:p w14:paraId="09757A4D"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DECCYPC</w:t>
            </w:r>
          </w:p>
        </w:tc>
        <w:tc>
          <w:tcPr>
            <w:tcW w:w="958" w:type="dxa"/>
            <w:shd w:val="clear" w:color="auto" w:fill="auto"/>
            <w:vAlign w:val="center"/>
            <w:hideMark/>
          </w:tcPr>
          <w:p w14:paraId="7AE18481"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5 de marzo de 2024 </w:t>
            </w:r>
          </w:p>
        </w:tc>
        <w:tc>
          <w:tcPr>
            <w:tcW w:w="958" w:type="dxa"/>
            <w:shd w:val="clear" w:color="auto" w:fill="auto"/>
            <w:vAlign w:val="center"/>
            <w:hideMark/>
          </w:tcPr>
          <w:p w14:paraId="38A55355"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9 de marzo de 2024 </w:t>
            </w:r>
          </w:p>
        </w:tc>
      </w:tr>
      <w:tr w:rsidR="003A5E83" w:rsidRPr="004866F9" w14:paraId="005C07A8" w14:textId="77777777" w:rsidTr="004A5827">
        <w:trPr>
          <w:cantSplit/>
          <w:trHeight w:val="20"/>
          <w:jc w:val="center"/>
        </w:trPr>
        <w:tc>
          <w:tcPr>
            <w:tcW w:w="737" w:type="dxa"/>
            <w:vMerge/>
            <w:shd w:val="clear" w:color="auto" w:fill="CC0099"/>
            <w:vAlign w:val="center"/>
          </w:tcPr>
          <w:p w14:paraId="5B56DCB6" w14:textId="6783CA36"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2E5E0E21" w14:textId="77777777" w:rsidR="003A5E83" w:rsidRPr="004866F9"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Impresión del examen de conocimientos </w:t>
            </w:r>
          </w:p>
        </w:tc>
        <w:tc>
          <w:tcPr>
            <w:tcW w:w="1191" w:type="dxa"/>
            <w:shd w:val="clear" w:color="auto" w:fill="auto"/>
            <w:vAlign w:val="center"/>
            <w:hideMark/>
          </w:tcPr>
          <w:p w14:paraId="6950E3EC"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5F44D011"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Empresa externa  </w:t>
            </w:r>
          </w:p>
        </w:tc>
        <w:tc>
          <w:tcPr>
            <w:tcW w:w="1242" w:type="dxa"/>
            <w:shd w:val="clear" w:color="auto" w:fill="auto"/>
            <w:vAlign w:val="center"/>
            <w:hideMark/>
          </w:tcPr>
          <w:p w14:paraId="6DEEF543"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Empresa Externa</w:t>
            </w:r>
          </w:p>
        </w:tc>
        <w:tc>
          <w:tcPr>
            <w:tcW w:w="958" w:type="dxa"/>
            <w:shd w:val="clear" w:color="auto" w:fill="auto"/>
            <w:noWrap/>
            <w:vAlign w:val="center"/>
            <w:hideMark/>
          </w:tcPr>
          <w:p w14:paraId="03440A6C"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6 de marzo 2024</w:t>
            </w:r>
          </w:p>
        </w:tc>
        <w:tc>
          <w:tcPr>
            <w:tcW w:w="958" w:type="dxa"/>
            <w:shd w:val="clear" w:color="auto" w:fill="auto"/>
            <w:noWrap/>
            <w:vAlign w:val="center"/>
            <w:hideMark/>
          </w:tcPr>
          <w:p w14:paraId="6450871B"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16 de marzo de 2024</w:t>
            </w:r>
          </w:p>
        </w:tc>
      </w:tr>
      <w:tr w:rsidR="003A5E83" w:rsidRPr="004866F9" w14:paraId="49B624A4" w14:textId="77777777" w:rsidTr="004A5827">
        <w:trPr>
          <w:cantSplit/>
          <w:trHeight w:val="20"/>
          <w:jc w:val="center"/>
        </w:trPr>
        <w:tc>
          <w:tcPr>
            <w:tcW w:w="737" w:type="dxa"/>
            <w:vMerge/>
            <w:shd w:val="clear" w:color="auto" w:fill="CC0099"/>
            <w:vAlign w:val="center"/>
          </w:tcPr>
          <w:p w14:paraId="0A6C81F2" w14:textId="45F1564E"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7FC1D7E8" w14:textId="77777777" w:rsidR="003A5E83" w:rsidRPr="004866F9"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Entrega de la guía de estudio para el examen a personas aspirantes </w:t>
            </w:r>
          </w:p>
        </w:tc>
        <w:tc>
          <w:tcPr>
            <w:tcW w:w="1191" w:type="dxa"/>
            <w:shd w:val="clear" w:color="auto" w:fill="auto"/>
            <w:vAlign w:val="center"/>
            <w:hideMark/>
          </w:tcPr>
          <w:p w14:paraId="4A84EBEC"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ECAE</w:t>
            </w:r>
          </w:p>
        </w:tc>
        <w:tc>
          <w:tcPr>
            <w:tcW w:w="1242" w:type="dxa"/>
            <w:shd w:val="clear" w:color="auto" w:fill="auto"/>
            <w:noWrap/>
            <w:vAlign w:val="center"/>
            <w:hideMark/>
          </w:tcPr>
          <w:p w14:paraId="685B9453"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OD</w:t>
            </w:r>
          </w:p>
        </w:tc>
        <w:tc>
          <w:tcPr>
            <w:tcW w:w="1242" w:type="dxa"/>
            <w:shd w:val="clear" w:color="auto" w:fill="auto"/>
            <w:vAlign w:val="center"/>
            <w:hideMark/>
          </w:tcPr>
          <w:p w14:paraId="1C561AF5"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DECCYPC</w:t>
            </w:r>
          </w:p>
        </w:tc>
        <w:tc>
          <w:tcPr>
            <w:tcW w:w="958" w:type="dxa"/>
            <w:shd w:val="clear" w:color="auto" w:fill="auto"/>
            <w:noWrap/>
            <w:vAlign w:val="center"/>
            <w:hideMark/>
          </w:tcPr>
          <w:p w14:paraId="2E54E493"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11 de marzo de 2024</w:t>
            </w:r>
          </w:p>
        </w:tc>
        <w:tc>
          <w:tcPr>
            <w:tcW w:w="958" w:type="dxa"/>
            <w:shd w:val="clear" w:color="auto" w:fill="auto"/>
            <w:noWrap/>
            <w:vAlign w:val="center"/>
            <w:hideMark/>
          </w:tcPr>
          <w:p w14:paraId="09D19E64"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6 de abril de 2024</w:t>
            </w:r>
          </w:p>
        </w:tc>
      </w:tr>
      <w:tr w:rsidR="003A5E83" w:rsidRPr="004866F9" w14:paraId="2868478D" w14:textId="77777777" w:rsidTr="004A5827">
        <w:trPr>
          <w:cantSplit/>
          <w:trHeight w:val="20"/>
          <w:jc w:val="center"/>
        </w:trPr>
        <w:tc>
          <w:tcPr>
            <w:tcW w:w="737" w:type="dxa"/>
            <w:vMerge/>
            <w:shd w:val="clear" w:color="auto" w:fill="CC0099"/>
            <w:vAlign w:val="center"/>
          </w:tcPr>
          <w:p w14:paraId="390CA7F8" w14:textId="5688BC43"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3594A0D9" w14:textId="77777777" w:rsidR="003A5E83" w:rsidRPr="004866F9"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Armado de paquetes de exámenes para OD</w:t>
            </w:r>
          </w:p>
        </w:tc>
        <w:tc>
          <w:tcPr>
            <w:tcW w:w="1191" w:type="dxa"/>
            <w:shd w:val="clear" w:color="auto" w:fill="auto"/>
            <w:vAlign w:val="center"/>
            <w:hideMark/>
          </w:tcPr>
          <w:p w14:paraId="21EB70D0"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60539614"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DEECyPC</w:t>
            </w:r>
          </w:p>
        </w:tc>
        <w:tc>
          <w:tcPr>
            <w:tcW w:w="1242" w:type="dxa"/>
            <w:shd w:val="clear" w:color="auto" w:fill="auto"/>
            <w:noWrap/>
            <w:vAlign w:val="center"/>
            <w:hideMark/>
          </w:tcPr>
          <w:p w14:paraId="01B17827"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105B1F73"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4 de abril de 2024 </w:t>
            </w:r>
          </w:p>
        </w:tc>
        <w:tc>
          <w:tcPr>
            <w:tcW w:w="958" w:type="dxa"/>
            <w:shd w:val="clear" w:color="auto" w:fill="auto"/>
            <w:noWrap/>
            <w:vAlign w:val="center"/>
            <w:hideMark/>
          </w:tcPr>
          <w:p w14:paraId="12D249DC"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4 de abril de 2024 </w:t>
            </w:r>
          </w:p>
        </w:tc>
      </w:tr>
      <w:tr w:rsidR="003A5E83" w:rsidRPr="004866F9" w14:paraId="01772951" w14:textId="77777777" w:rsidTr="004A5827">
        <w:trPr>
          <w:cantSplit/>
          <w:trHeight w:val="20"/>
          <w:jc w:val="center"/>
        </w:trPr>
        <w:tc>
          <w:tcPr>
            <w:tcW w:w="737" w:type="dxa"/>
            <w:vMerge/>
            <w:shd w:val="clear" w:color="auto" w:fill="CC0099"/>
            <w:vAlign w:val="center"/>
          </w:tcPr>
          <w:p w14:paraId="3075AB2D" w14:textId="56AB2C95"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2D34AC40" w14:textId="77777777" w:rsidR="003A5E83" w:rsidRPr="004866F9"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Reunión con las VCEyEC para desarrollar la logística de aplicación y calificación del examen</w:t>
            </w:r>
          </w:p>
        </w:tc>
        <w:tc>
          <w:tcPr>
            <w:tcW w:w="1191" w:type="dxa"/>
            <w:shd w:val="clear" w:color="auto" w:fill="auto"/>
            <w:vAlign w:val="center"/>
            <w:hideMark/>
          </w:tcPr>
          <w:p w14:paraId="58C0D0FD"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781E6D85"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DEECyPC</w:t>
            </w:r>
          </w:p>
        </w:tc>
        <w:tc>
          <w:tcPr>
            <w:tcW w:w="1242" w:type="dxa"/>
            <w:shd w:val="clear" w:color="auto" w:fill="auto"/>
            <w:noWrap/>
            <w:vAlign w:val="center"/>
            <w:hideMark/>
          </w:tcPr>
          <w:p w14:paraId="425C91EF"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74575929"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4 de abril de 2024</w:t>
            </w:r>
          </w:p>
        </w:tc>
        <w:tc>
          <w:tcPr>
            <w:tcW w:w="958" w:type="dxa"/>
            <w:shd w:val="clear" w:color="auto" w:fill="auto"/>
            <w:noWrap/>
            <w:vAlign w:val="center"/>
            <w:hideMark/>
          </w:tcPr>
          <w:p w14:paraId="560463D8"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8 de abril de 2024</w:t>
            </w:r>
          </w:p>
        </w:tc>
      </w:tr>
      <w:tr w:rsidR="003A5E83" w:rsidRPr="004866F9" w14:paraId="1EC347DA" w14:textId="77777777" w:rsidTr="004A5827">
        <w:trPr>
          <w:cantSplit/>
          <w:trHeight w:val="20"/>
          <w:jc w:val="center"/>
        </w:trPr>
        <w:tc>
          <w:tcPr>
            <w:tcW w:w="737" w:type="dxa"/>
            <w:vMerge/>
            <w:shd w:val="clear" w:color="auto" w:fill="CC0099"/>
            <w:vAlign w:val="center"/>
          </w:tcPr>
          <w:p w14:paraId="5B45EDA6" w14:textId="7FDA2C96"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24BADB63" w14:textId="77777777" w:rsidR="003A5E83" w:rsidRPr="004866F9"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Notificación a aspirantes de la fecha y sede de examen</w:t>
            </w:r>
          </w:p>
        </w:tc>
        <w:tc>
          <w:tcPr>
            <w:tcW w:w="1191" w:type="dxa"/>
            <w:shd w:val="clear" w:color="auto" w:fill="auto"/>
            <w:vAlign w:val="center"/>
            <w:hideMark/>
          </w:tcPr>
          <w:p w14:paraId="2F7F35E4"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3E4325E6"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OD</w:t>
            </w:r>
          </w:p>
        </w:tc>
        <w:tc>
          <w:tcPr>
            <w:tcW w:w="1242" w:type="dxa"/>
            <w:shd w:val="clear" w:color="auto" w:fill="auto"/>
            <w:vAlign w:val="center"/>
            <w:hideMark/>
          </w:tcPr>
          <w:p w14:paraId="3111B9A1"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DECCYPC</w:t>
            </w:r>
          </w:p>
        </w:tc>
        <w:tc>
          <w:tcPr>
            <w:tcW w:w="958" w:type="dxa"/>
            <w:shd w:val="clear" w:color="auto" w:fill="auto"/>
            <w:noWrap/>
            <w:vAlign w:val="center"/>
            <w:hideMark/>
          </w:tcPr>
          <w:p w14:paraId="100B1D7F"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4 de abril de 2024 </w:t>
            </w:r>
          </w:p>
        </w:tc>
        <w:tc>
          <w:tcPr>
            <w:tcW w:w="958" w:type="dxa"/>
            <w:shd w:val="clear" w:color="auto" w:fill="auto"/>
            <w:noWrap/>
            <w:vAlign w:val="center"/>
            <w:hideMark/>
          </w:tcPr>
          <w:p w14:paraId="157759F8"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8 de abril de 2024</w:t>
            </w:r>
          </w:p>
        </w:tc>
      </w:tr>
      <w:tr w:rsidR="003A5E83" w:rsidRPr="004866F9" w14:paraId="71F37725" w14:textId="77777777" w:rsidTr="004A5827">
        <w:trPr>
          <w:cantSplit/>
          <w:trHeight w:val="20"/>
          <w:jc w:val="center"/>
        </w:trPr>
        <w:tc>
          <w:tcPr>
            <w:tcW w:w="737" w:type="dxa"/>
            <w:vMerge/>
            <w:shd w:val="clear" w:color="auto" w:fill="CC0099"/>
            <w:vAlign w:val="center"/>
          </w:tcPr>
          <w:p w14:paraId="04788475" w14:textId="6FED7C3D"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1E7E420A" w14:textId="77777777" w:rsidR="003A5E83" w:rsidRPr="004866F9"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Remisión de paquetes de exámenes a la Coordinación de OD </w:t>
            </w:r>
          </w:p>
        </w:tc>
        <w:tc>
          <w:tcPr>
            <w:tcW w:w="1191" w:type="dxa"/>
            <w:shd w:val="clear" w:color="auto" w:fill="auto"/>
            <w:vAlign w:val="center"/>
            <w:hideMark/>
          </w:tcPr>
          <w:p w14:paraId="6CB842AF"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73E33798"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DEECyPC</w:t>
            </w:r>
          </w:p>
        </w:tc>
        <w:tc>
          <w:tcPr>
            <w:tcW w:w="1242" w:type="dxa"/>
            <w:shd w:val="clear" w:color="auto" w:fill="auto"/>
            <w:vAlign w:val="center"/>
            <w:hideMark/>
          </w:tcPr>
          <w:p w14:paraId="6ED8C484"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SE</w:t>
            </w:r>
            <w:r w:rsidRPr="004866F9">
              <w:rPr>
                <w:rFonts w:ascii="Arial" w:eastAsia="Times New Roman" w:hAnsi="Arial" w:cs="Arial"/>
                <w:color w:val="000000"/>
                <w:kern w:val="0"/>
                <w:sz w:val="16"/>
                <w:szCs w:val="16"/>
                <w:lang w:eastAsia="es-MX"/>
                <w14:ligatures w14:val="none"/>
              </w:rPr>
              <w:br/>
              <w:t>COD</w:t>
            </w:r>
          </w:p>
        </w:tc>
        <w:tc>
          <w:tcPr>
            <w:tcW w:w="958" w:type="dxa"/>
            <w:shd w:val="clear" w:color="auto" w:fill="auto"/>
            <w:noWrap/>
            <w:vAlign w:val="center"/>
            <w:hideMark/>
          </w:tcPr>
          <w:p w14:paraId="0CF7F75D"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5 de abril de 2024 </w:t>
            </w:r>
          </w:p>
        </w:tc>
        <w:tc>
          <w:tcPr>
            <w:tcW w:w="958" w:type="dxa"/>
            <w:shd w:val="clear" w:color="auto" w:fill="auto"/>
            <w:noWrap/>
            <w:vAlign w:val="center"/>
            <w:hideMark/>
          </w:tcPr>
          <w:p w14:paraId="1FD9648F"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5 de abril de 2024 </w:t>
            </w:r>
          </w:p>
        </w:tc>
      </w:tr>
      <w:tr w:rsidR="003A5E83" w:rsidRPr="004866F9" w14:paraId="4C964620" w14:textId="77777777" w:rsidTr="004A5827">
        <w:trPr>
          <w:cantSplit/>
          <w:trHeight w:val="20"/>
          <w:jc w:val="center"/>
        </w:trPr>
        <w:tc>
          <w:tcPr>
            <w:tcW w:w="737" w:type="dxa"/>
            <w:vMerge/>
            <w:shd w:val="clear" w:color="auto" w:fill="CC0099"/>
            <w:vAlign w:val="center"/>
          </w:tcPr>
          <w:p w14:paraId="3153BC04" w14:textId="04C412D8"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7460C343" w14:textId="77777777" w:rsidR="003A5E83" w:rsidRPr="004866F9"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Envío de exámenes a OD</w:t>
            </w:r>
          </w:p>
        </w:tc>
        <w:tc>
          <w:tcPr>
            <w:tcW w:w="1191" w:type="dxa"/>
            <w:shd w:val="clear" w:color="auto" w:fill="auto"/>
            <w:vAlign w:val="center"/>
            <w:hideMark/>
          </w:tcPr>
          <w:p w14:paraId="3F2FCB10"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278E0A0B"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DEECyPC</w:t>
            </w:r>
          </w:p>
        </w:tc>
        <w:tc>
          <w:tcPr>
            <w:tcW w:w="1242" w:type="dxa"/>
            <w:shd w:val="clear" w:color="auto" w:fill="auto"/>
            <w:vAlign w:val="center"/>
            <w:hideMark/>
          </w:tcPr>
          <w:p w14:paraId="0F240AB0"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DEECyPC</w:t>
            </w:r>
            <w:r w:rsidRPr="004866F9">
              <w:rPr>
                <w:rFonts w:ascii="Arial" w:eastAsia="Times New Roman" w:hAnsi="Arial" w:cs="Arial"/>
                <w:color w:val="000000"/>
                <w:kern w:val="0"/>
                <w:sz w:val="16"/>
                <w:szCs w:val="16"/>
                <w:lang w:eastAsia="es-MX"/>
                <w14:ligatures w14:val="none"/>
              </w:rPr>
              <w:br/>
              <w:t>OD</w:t>
            </w:r>
          </w:p>
        </w:tc>
        <w:tc>
          <w:tcPr>
            <w:tcW w:w="958" w:type="dxa"/>
            <w:shd w:val="clear" w:color="auto" w:fill="auto"/>
            <w:noWrap/>
            <w:vAlign w:val="center"/>
            <w:hideMark/>
          </w:tcPr>
          <w:p w14:paraId="74BAA85F"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6 de abril de 2024 </w:t>
            </w:r>
          </w:p>
        </w:tc>
        <w:tc>
          <w:tcPr>
            <w:tcW w:w="958" w:type="dxa"/>
            <w:shd w:val="clear" w:color="auto" w:fill="auto"/>
            <w:noWrap/>
            <w:vAlign w:val="center"/>
            <w:hideMark/>
          </w:tcPr>
          <w:p w14:paraId="37DA4BAF"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11 de abril de 2024</w:t>
            </w:r>
          </w:p>
        </w:tc>
      </w:tr>
      <w:tr w:rsidR="003A5E83" w:rsidRPr="004866F9" w14:paraId="4FB28477" w14:textId="77777777" w:rsidTr="004A5827">
        <w:trPr>
          <w:cantSplit/>
          <w:trHeight w:val="20"/>
          <w:jc w:val="center"/>
        </w:trPr>
        <w:tc>
          <w:tcPr>
            <w:tcW w:w="737" w:type="dxa"/>
            <w:vMerge/>
            <w:shd w:val="clear" w:color="auto" w:fill="CC0099"/>
            <w:vAlign w:val="center"/>
          </w:tcPr>
          <w:p w14:paraId="5CADAE08" w14:textId="7113A47C"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0DFA466C" w14:textId="77777777" w:rsidR="003A5E83" w:rsidRPr="004866F9"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Envío a las VCEyEC de la lista de las personas que asistieron a la plática de inducción </w:t>
            </w:r>
          </w:p>
        </w:tc>
        <w:tc>
          <w:tcPr>
            <w:tcW w:w="1191" w:type="dxa"/>
            <w:shd w:val="clear" w:color="auto" w:fill="auto"/>
            <w:vAlign w:val="center"/>
            <w:hideMark/>
          </w:tcPr>
          <w:p w14:paraId="556C44B8"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Interno </w:t>
            </w:r>
          </w:p>
        </w:tc>
        <w:tc>
          <w:tcPr>
            <w:tcW w:w="1242" w:type="dxa"/>
            <w:shd w:val="clear" w:color="auto" w:fill="auto"/>
            <w:noWrap/>
            <w:vAlign w:val="center"/>
            <w:hideMark/>
          </w:tcPr>
          <w:p w14:paraId="35953C7B"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DEECyPC</w:t>
            </w:r>
          </w:p>
        </w:tc>
        <w:tc>
          <w:tcPr>
            <w:tcW w:w="1242" w:type="dxa"/>
            <w:shd w:val="clear" w:color="auto" w:fill="auto"/>
            <w:noWrap/>
            <w:vAlign w:val="center"/>
            <w:hideMark/>
          </w:tcPr>
          <w:p w14:paraId="393E1B44"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1EA8DEB7"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11 de abril de 2024 </w:t>
            </w:r>
          </w:p>
        </w:tc>
        <w:tc>
          <w:tcPr>
            <w:tcW w:w="958" w:type="dxa"/>
            <w:shd w:val="clear" w:color="auto" w:fill="auto"/>
            <w:noWrap/>
            <w:vAlign w:val="center"/>
            <w:hideMark/>
          </w:tcPr>
          <w:p w14:paraId="4F74D23E"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11 de abril de 2024 </w:t>
            </w:r>
          </w:p>
        </w:tc>
      </w:tr>
      <w:tr w:rsidR="003A5E83" w:rsidRPr="004866F9" w14:paraId="14CD1056" w14:textId="77777777" w:rsidTr="004A5827">
        <w:trPr>
          <w:cantSplit/>
          <w:trHeight w:val="20"/>
          <w:jc w:val="center"/>
        </w:trPr>
        <w:tc>
          <w:tcPr>
            <w:tcW w:w="737" w:type="dxa"/>
            <w:vMerge/>
            <w:shd w:val="clear" w:color="auto" w:fill="CC0099"/>
            <w:vAlign w:val="center"/>
          </w:tcPr>
          <w:p w14:paraId="5FEEE2A3" w14:textId="199A15D8"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6A79773B" w14:textId="77777777" w:rsidR="003A5E83" w:rsidRPr="004866F9"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Reunión de trabajo previa a la aplicación del examen (acta circunstanciada)</w:t>
            </w:r>
          </w:p>
        </w:tc>
        <w:tc>
          <w:tcPr>
            <w:tcW w:w="1191" w:type="dxa"/>
            <w:shd w:val="clear" w:color="auto" w:fill="auto"/>
            <w:vAlign w:val="center"/>
            <w:hideMark/>
          </w:tcPr>
          <w:p w14:paraId="50E0017A"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Interno </w:t>
            </w:r>
          </w:p>
        </w:tc>
        <w:tc>
          <w:tcPr>
            <w:tcW w:w="1242" w:type="dxa"/>
            <w:shd w:val="clear" w:color="auto" w:fill="auto"/>
            <w:noWrap/>
            <w:vAlign w:val="center"/>
            <w:hideMark/>
          </w:tcPr>
          <w:p w14:paraId="3CA58681"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OD</w:t>
            </w:r>
          </w:p>
        </w:tc>
        <w:tc>
          <w:tcPr>
            <w:tcW w:w="1242" w:type="dxa"/>
            <w:shd w:val="clear" w:color="auto" w:fill="auto"/>
            <w:noWrap/>
            <w:vAlign w:val="center"/>
            <w:hideMark/>
          </w:tcPr>
          <w:p w14:paraId="3525CCE5"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OD</w:t>
            </w:r>
          </w:p>
        </w:tc>
        <w:tc>
          <w:tcPr>
            <w:tcW w:w="958" w:type="dxa"/>
            <w:shd w:val="clear" w:color="auto" w:fill="auto"/>
            <w:noWrap/>
            <w:vAlign w:val="center"/>
            <w:hideMark/>
          </w:tcPr>
          <w:p w14:paraId="0632325B"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12 de abril de 2024</w:t>
            </w:r>
          </w:p>
        </w:tc>
        <w:tc>
          <w:tcPr>
            <w:tcW w:w="958" w:type="dxa"/>
            <w:shd w:val="clear" w:color="auto" w:fill="auto"/>
            <w:noWrap/>
            <w:vAlign w:val="center"/>
            <w:hideMark/>
          </w:tcPr>
          <w:p w14:paraId="4EC27345"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12 de abril de 2024</w:t>
            </w:r>
          </w:p>
        </w:tc>
      </w:tr>
      <w:tr w:rsidR="003A5E83" w:rsidRPr="004866F9" w14:paraId="704383F0" w14:textId="77777777" w:rsidTr="004A5827">
        <w:trPr>
          <w:cantSplit/>
          <w:trHeight w:val="20"/>
          <w:jc w:val="center"/>
        </w:trPr>
        <w:tc>
          <w:tcPr>
            <w:tcW w:w="737" w:type="dxa"/>
            <w:vMerge/>
            <w:shd w:val="clear" w:color="auto" w:fill="CC0099"/>
            <w:vAlign w:val="center"/>
          </w:tcPr>
          <w:p w14:paraId="698C5262" w14:textId="4744CF6B"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4741753C" w14:textId="77777777" w:rsidR="003A5E83" w:rsidRPr="004866F9"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Aplicación del Examen de conocimientos, habilidades y actitudes (acta circunstanciada)</w:t>
            </w:r>
          </w:p>
        </w:tc>
        <w:tc>
          <w:tcPr>
            <w:tcW w:w="1191" w:type="dxa"/>
            <w:shd w:val="clear" w:color="auto" w:fill="auto"/>
            <w:vAlign w:val="center"/>
            <w:hideMark/>
          </w:tcPr>
          <w:p w14:paraId="353B4D66"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ECAE</w:t>
            </w:r>
          </w:p>
        </w:tc>
        <w:tc>
          <w:tcPr>
            <w:tcW w:w="1242" w:type="dxa"/>
            <w:shd w:val="clear" w:color="auto" w:fill="auto"/>
            <w:noWrap/>
            <w:vAlign w:val="center"/>
            <w:hideMark/>
          </w:tcPr>
          <w:p w14:paraId="3F150A49"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OD</w:t>
            </w:r>
          </w:p>
        </w:tc>
        <w:tc>
          <w:tcPr>
            <w:tcW w:w="1242" w:type="dxa"/>
            <w:shd w:val="clear" w:color="auto" w:fill="auto"/>
            <w:vAlign w:val="center"/>
            <w:hideMark/>
          </w:tcPr>
          <w:p w14:paraId="25387042"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0137505F"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13 de abril de 2024</w:t>
            </w:r>
          </w:p>
        </w:tc>
        <w:tc>
          <w:tcPr>
            <w:tcW w:w="958" w:type="dxa"/>
            <w:shd w:val="clear" w:color="auto" w:fill="auto"/>
            <w:noWrap/>
            <w:vAlign w:val="center"/>
            <w:hideMark/>
          </w:tcPr>
          <w:p w14:paraId="42130F6C"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14 de abril de 2024</w:t>
            </w:r>
          </w:p>
        </w:tc>
      </w:tr>
      <w:tr w:rsidR="003A5E83" w:rsidRPr="004866F9" w14:paraId="0ADF8D29" w14:textId="77777777" w:rsidTr="004A5827">
        <w:trPr>
          <w:cantSplit/>
          <w:trHeight w:val="20"/>
          <w:jc w:val="center"/>
        </w:trPr>
        <w:tc>
          <w:tcPr>
            <w:tcW w:w="737" w:type="dxa"/>
            <w:vMerge/>
            <w:shd w:val="clear" w:color="auto" w:fill="CC0099"/>
            <w:vAlign w:val="center"/>
          </w:tcPr>
          <w:p w14:paraId="7B313985" w14:textId="35D60E71"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2A78AE89" w14:textId="77777777" w:rsidR="003A5E83" w:rsidRPr="004866F9"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Envío electrónico a las presidencias de OD de la Plantilla de calificación del Examen (10 minutos antes de la finalización de los horarios programados)</w:t>
            </w:r>
          </w:p>
        </w:tc>
        <w:tc>
          <w:tcPr>
            <w:tcW w:w="1191" w:type="dxa"/>
            <w:shd w:val="clear" w:color="auto" w:fill="auto"/>
            <w:vAlign w:val="center"/>
            <w:hideMark/>
          </w:tcPr>
          <w:p w14:paraId="72CC8420"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ECAE</w:t>
            </w:r>
          </w:p>
        </w:tc>
        <w:tc>
          <w:tcPr>
            <w:tcW w:w="1242" w:type="dxa"/>
            <w:shd w:val="clear" w:color="auto" w:fill="auto"/>
            <w:noWrap/>
            <w:vAlign w:val="center"/>
            <w:hideMark/>
          </w:tcPr>
          <w:p w14:paraId="2AF5AEF8"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DEECyPC</w:t>
            </w:r>
          </w:p>
        </w:tc>
        <w:tc>
          <w:tcPr>
            <w:tcW w:w="1242" w:type="dxa"/>
            <w:shd w:val="clear" w:color="auto" w:fill="auto"/>
            <w:noWrap/>
            <w:vAlign w:val="center"/>
            <w:hideMark/>
          </w:tcPr>
          <w:p w14:paraId="2E4636F0"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56B65CAB"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13 de abril de 2024</w:t>
            </w:r>
          </w:p>
        </w:tc>
        <w:tc>
          <w:tcPr>
            <w:tcW w:w="958" w:type="dxa"/>
            <w:shd w:val="clear" w:color="auto" w:fill="auto"/>
            <w:noWrap/>
            <w:vAlign w:val="center"/>
            <w:hideMark/>
          </w:tcPr>
          <w:p w14:paraId="2D0DF0E7"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14 de abril de 2024</w:t>
            </w:r>
          </w:p>
        </w:tc>
      </w:tr>
      <w:tr w:rsidR="003A5E83" w:rsidRPr="004866F9" w14:paraId="47F7E1A2" w14:textId="77777777" w:rsidTr="004A5827">
        <w:trPr>
          <w:cantSplit/>
          <w:trHeight w:val="20"/>
          <w:jc w:val="center"/>
        </w:trPr>
        <w:tc>
          <w:tcPr>
            <w:tcW w:w="737" w:type="dxa"/>
            <w:vMerge/>
            <w:shd w:val="clear" w:color="auto" w:fill="CC0099"/>
            <w:vAlign w:val="center"/>
          </w:tcPr>
          <w:p w14:paraId="0662A703" w14:textId="6FF4E555"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11ADDA69" w14:textId="77777777" w:rsidR="003A5E83" w:rsidRPr="004866F9"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Calificación del Examen de conocimientos, habilidades y actitudes</w:t>
            </w:r>
          </w:p>
        </w:tc>
        <w:tc>
          <w:tcPr>
            <w:tcW w:w="1191" w:type="dxa"/>
            <w:shd w:val="clear" w:color="auto" w:fill="auto"/>
            <w:vAlign w:val="center"/>
            <w:hideMark/>
          </w:tcPr>
          <w:p w14:paraId="55A0AA16"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EC AE</w:t>
            </w:r>
          </w:p>
        </w:tc>
        <w:tc>
          <w:tcPr>
            <w:tcW w:w="1242" w:type="dxa"/>
            <w:shd w:val="clear" w:color="auto" w:fill="auto"/>
            <w:noWrap/>
            <w:vAlign w:val="center"/>
            <w:hideMark/>
          </w:tcPr>
          <w:p w14:paraId="0FA9F3D3"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OPL</w:t>
            </w:r>
          </w:p>
        </w:tc>
        <w:tc>
          <w:tcPr>
            <w:tcW w:w="1242" w:type="dxa"/>
            <w:shd w:val="clear" w:color="auto" w:fill="auto"/>
            <w:vAlign w:val="center"/>
            <w:hideMark/>
          </w:tcPr>
          <w:p w14:paraId="05FB935D"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DECCYPC</w:t>
            </w:r>
          </w:p>
        </w:tc>
        <w:tc>
          <w:tcPr>
            <w:tcW w:w="958" w:type="dxa"/>
            <w:shd w:val="clear" w:color="auto" w:fill="auto"/>
            <w:noWrap/>
            <w:vAlign w:val="center"/>
            <w:hideMark/>
          </w:tcPr>
          <w:p w14:paraId="1F51029F"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13 de abril de 2024</w:t>
            </w:r>
          </w:p>
        </w:tc>
        <w:tc>
          <w:tcPr>
            <w:tcW w:w="958" w:type="dxa"/>
            <w:shd w:val="clear" w:color="auto" w:fill="auto"/>
            <w:noWrap/>
            <w:vAlign w:val="center"/>
            <w:hideMark/>
          </w:tcPr>
          <w:p w14:paraId="01DE4B35"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14 de abril de 2024</w:t>
            </w:r>
          </w:p>
        </w:tc>
      </w:tr>
      <w:tr w:rsidR="003A5E83" w:rsidRPr="004866F9" w14:paraId="377CB90A" w14:textId="77777777" w:rsidTr="004A5827">
        <w:trPr>
          <w:cantSplit/>
          <w:trHeight w:val="20"/>
          <w:jc w:val="center"/>
        </w:trPr>
        <w:tc>
          <w:tcPr>
            <w:tcW w:w="737" w:type="dxa"/>
            <w:vMerge/>
            <w:shd w:val="clear" w:color="auto" w:fill="CC0099"/>
            <w:vAlign w:val="center"/>
          </w:tcPr>
          <w:p w14:paraId="5A68EBC3" w14:textId="210ED761"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062978E0" w14:textId="2C9AD9B7" w:rsidR="003A5E83" w:rsidRPr="004866F9"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 Carga de calificaciones de examen en el </w:t>
            </w:r>
            <w:r w:rsidR="00313F9E">
              <w:rPr>
                <w:rFonts w:ascii="Arial" w:eastAsia="Times New Roman" w:hAnsi="Arial" w:cs="Arial"/>
                <w:color w:val="000000"/>
                <w:kern w:val="0"/>
                <w:sz w:val="16"/>
                <w:szCs w:val="16"/>
                <w:lang w:eastAsia="es-MX"/>
                <w14:ligatures w14:val="none"/>
              </w:rPr>
              <w:t>S</w:t>
            </w:r>
            <w:r w:rsidRPr="004866F9">
              <w:rPr>
                <w:rFonts w:ascii="Arial" w:eastAsia="Times New Roman" w:hAnsi="Arial" w:cs="Arial"/>
                <w:color w:val="000000"/>
                <w:kern w:val="0"/>
                <w:sz w:val="16"/>
                <w:szCs w:val="16"/>
                <w:lang w:eastAsia="es-MX"/>
                <w14:ligatures w14:val="none"/>
              </w:rPr>
              <w:t xml:space="preserve">istema </w:t>
            </w:r>
            <w:r w:rsidR="00313F9E">
              <w:rPr>
                <w:rFonts w:ascii="Arial" w:eastAsia="Times New Roman" w:hAnsi="Arial" w:cs="Arial"/>
                <w:color w:val="000000"/>
                <w:kern w:val="0"/>
                <w:sz w:val="16"/>
                <w:szCs w:val="16"/>
                <w:lang w:eastAsia="es-MX"/>
                <w14:ligatures w14:val="none"/>
              </w:rPr>
              <w:t>ReclutaSELyCAEL</w:t>
            </w:r>
          </w:p>
        </w:tc>
        <w:tc>
          <w:tcPr>
            <w:tcW w:w="1191" w:type="dxa"/>
            <w:shd w:val="clear" w:color="auto" w:fill="auto"/>
            <w:vAlign w:val="center"/>
            <w:hideMark/>
          </w:tcPr>
          <w:p w14:paraId="000EE579"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5685F9FE"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OD</w:t>
            </w:r>
          </w:p>
        </w:tc>
        <w:tc>
          <w:tcPr>
            <w:tcW w:w="1242" w:type="dxa"/>
            <w:shd w:val="clear" w:color="auto" w:fill="auto"/>
            <w:vAlign w:val="center"/>
            <w:hideMark/>
          </w:tcPr>
          <w:p w14:paraId="6CD47777"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DECCYPC</w:t>
            </w:r>
          </w:p>
        </w:tc>
        <w:tc>
          <w:tcPr>
            <w:tcW w:w="958" w:type="dxa"/>
            <w:shd w:val="clear" w:color="auto" w:fill="auto"/>
            <w:noWrap/>
            <w:vAlign w:val="center"/>
            <w:hideMark/>
          </w:tcPr>
          <w:p w14:paraId="2DF7F0D1"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13 de abril de 2024</w:t>
            </w:r>
          </w:p>
        </w:tc>
        <w:tc>
          <w:tcPr>
            <w:tcW w:w="958" w:type="dxa"/>
            <w:shd w:val="clear" w:color="auto" w:fill="auto"/>
            <w:noWrap/>
            <w:vAlign w:val="center"/>
            <w:hideMark/>
          </w:tcPr>
          <w:p w14:paraId="1BDE3AA6"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14 de abril de 2024</w:t>
            </w:r>
          </w:p>
        </w:tc>
      </w:tr>
      <w:tr w:rsidR="003A5E83" w:rsidRPr="004866F9" w14:paraId="45AD2D62" w14:textId="77777777" w:rsidTr="004A5827">
        <w:trPr>
          <w:cantSplit/>
          <w:trHeight w:val="20"/>
          <w:jc w:val="center"/>
        </w:trPr>
        <w:tc>
          <w:tcPr>
            <w:tcW w:w="737" w:type="dxa"/>
            <w:vMerge/>
            <w:shd w:val="clear" w:color="auto" w:fill="CC0099"/>
            <w:vAlign w:val="center"/>
          </w:tcPr>
          <w:p w14:paraId="39FFACCE" w14:textId="5169747C"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20953C9F" w14:textId="735627AD" w:rsidR="003A5E83" w:rsidRPr="004866F9"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Validación, consulta y descarga de los reportes de calificaciones del </w:t>
            </w:r>
            <w:r w:rsidR="00313F9E">
              <w:rPr>
                <w:rFonts w:ascii="Arial" w:eastAsia="Times New Roman" w:hAnsi="Arial" w:cs="Arial"/>
                <w:color w:val="000000"/>
                <w:kern w:val="0"/>
                <w:sz w:val="16"/>
                <w:szCs w:val="16"/>
                <w:lang w:eastAsia="es-MX"/>
                <w14:ligatures w14:val="none"/>
              </w:rPr>
              <w:t>S</w:t>
            </w:r>
            <w:r w:rsidRPr="004866F9">
              <w:rPr>
                <w:rFonts w:ascii="Arial" w:eastAsia="Times New Roman" w:hAnsi="Arial" w:cs="Arial"/>
                <w:color w:val="000000"/>
                <w:kern w:val="0"/>
                <w:sz w:val="16"/>
                <w:szCs w:val="16"/>
                <w:lang w:eastAsia="es-MX"/>
                <w14:ligatures w14:val="none"/>
              </w:rPr>
              <w:t xml:space="preserve">istema </w:t>
            </w:r>
            <w:r w:rsidR="00313F9E">
              <w:rPr>
                <w:rFonts w:ascii="Arial" w:eastAsia="Times New Roman" w:hAnsi="Arial" w:cs="Arial"/>
                <w:color w:val="000000"/>
                <w:kern w:val="0"/>
                <w:sz w:val="16"/>
                <w:szCs w:val="16"/>
                <w:lang w:eastAsia="es-MX"/>
                <w14:ligatures w14:val="none"/>
              </w:rPr>
              <w:t>ReclutaSEL</w:t>
            </w:r>
            <w:r w:rsidR="00D9264A">
              <w:rPr>
                <w:rFonts w:ascii="Arial" w:eastAsia="Times New Roman" w:hAnsi="Arial" w:cs="Arial"/>
                <w:color w:val="000000"/>
                <w:kern w:val="0"/>
                <w:sz w:val="16"/>
                <w:szCs w:val="16"/>
                <w:lang w:eastAsia="es-MX"/>
                <w14:ligatures w14:val="none"/>
              </w:rPr>
              <w:t>y</w:t>
            </w:r>
            <w:r w:rsidR="00313F9E">
              <w:rPr>
                <w:rFonts w:ascii="Arial" w:eastAsia="Times New Roman" w:hAnsi="Arial" w:cs="Arial"/>
                <w:color w:val="000000"/>
                <w:kern w:val="0"/>
                <w:sz w:val="16"/>
                <w:szCs w:val="16"/>
                <w:lang w:eastAsia="es-MX"/>
                <w14:ligatures w14:val="none"/>
              </w:rPr>
              <w:t>CAEL</w:t>
            </w:r>
          </w:p>
        </w:tc>
        <w:tc>
          <w:tcPr>
            <w:tcW w:w="1191" w:type="dxa"/>
            <w:shd w:val="clear" w:color="auto" w:fill="auto"/>
            <w:vAlign w:val="center"/>
            <w:hideMark/>
          </w:tcPr>
          <w:p w14:paraId="184354D0"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6A197A1D"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DEECyPC</w:t>
            </w:r>
          </w:p>
        </w:tc>
        <w:tc>
          <w:tcPr>
            <w:tcW w:w="1242" w:type="dxa"/>
            <w:shd w:val="clear" w:color="auto" w:fill="auto"/>
            <w:vAlign w:val="center"/>
            <w:hideMark/>
          </w:tcPr>
          <w:p w14:paraId="6E6EA078"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OD</w:t>
            </w:r>
          </w:p>
        </w:tc>
        <w:tc>
          <w:tcPr>
            <w:tcW w:w="958" w:type="dxa"/>
            <w:shd w:val="clear" w:color="auto" w:fill="auto"/>
            <w:noWrap/>
            <w:vAlign w:val="center"/>
            <w:hideMark/>
          </w:tcPr>
          <w:p w14:paraId="250F180D"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13 de abril de 2024</w:t>
            </w:r>
          </w:p>
        </w:tc>
        <w:tc>
          <w:tcPr>
            <w:tcW w:w="958" w:type="dxa"/>
            <w:shd w:val="clear" w:color="auto" w:fill="auto"/>
            <w:noWrap/>
            <w:vAlign w:val="center"/>
            <w:hideMark/>
          </w:tcPr>
          <w:p w14:paraId="4F1A7952"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14 de abril de 2024</w:t>
            </w:r>
          </w:p>
        </w:tc>
      </w:tr>
      <w:tr w:rsidR="003A5E83" w:rsidRPr="004866F9" w14:paraId="044F06C3" w14:textId="77777777" w:rsidTr="004A5827">
        <w:trPr>
          <w:cantSplit/>
          <w:trHeight w:val="20"/>
          <w:jc w:val="center"/>
        </w:trPr>
        <w:tc>
          <w:tcPr>
            <w:tcW w:w="737" w:type="dxa"/>
            <w:vMerge/>
            <w:shd w:val="clear" w:color="auto" w:fill="CC0099"/>
            <w:vAlign w:val="center"/>
          </w:tcPr>
          <w:p w14:paraId="2D3B5400" w14:textId="55A6A77D"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581246E9" w14:textId="77777777" w:rsidR="003A5E83" w:rsidRPr="004866F9"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Elaboración de las listas de resultados de examen por OD </w:t>
            </w:r>
          </w:p>
        </w:tc>
        <w:tc>
          <w:tcPr>
            <w:tcW w:w="1191" w:type="dxa"/>
            <w:shd w:val="clear" w:color="auto" w:fill="auto"/>
            <w:vAlign w:val="center"/>
            <w:hideMark/>
          </w:tcPr>
          <w:p w14:paraId="50373A5A"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71C66323"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DEECyPC</w:t>
            </w:r>
          </w:p>
        </w:tc>
        <w:tc>
          <w:tcPr>
            <w:tcW w:w="1242" w:type="dxa"/>
            <w:shd w:val="clear" w:color="auto" w:fill="auto"/>
            <w:vAlign w:val="center"/>
            <w:hideMark/>
          </w:tcPr>
          <w:p w14:paraId="62D62AC0"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OD</w:t>
            </w:r>
          </w:p>
        </w:tc>
        <w:tc>
          <w:tcPr>
            <w:tcW w:w="958" w:type="dxa"/>
            <w:shd w:val="clear" w:color="auto" w:fill="auto"/>
            <w:noWrap/>
            <w:vAlign w:val="center"/>
            <w:hideMark/>
          </w:tcPr>
          <w:p w14:paraId="4D32FD76"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13 de abril de 2024</w:t>
            </w:r>
          </w:p>
        </w:tc>
        <w:tc>
          <w:tcPr>
            <w:tcW w:w="958" w:type="dxa"/>
            <w:shd w:val="clear" w:color="auto" w:fill="auto"/>
            <w:noWrap/>
            <w:vAlign w:val="center"/>
            <w:hideMark/>
          </w:tcPr>
          <w:p w14:paraId="38327F6B"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14 de abril de 2024</w:t>
            </w:r>
          </w:p>
        </w:tc>
      </w:tr>
      <w:tr w:rsidR="003A5E83" w:rsidRPr="004866F9" w14:paraId="25B5C717" w14:textId="77777777" w:rsidTr="004A5827">
        <w:trPr>
          <w:cantSplit/>
          <w:trHeight w:val="20"/>
          <w:jc w:val="center"/>
        </w:trPr>
        <w:tc>
          <w:tcPr>
            <w:tcW w:w="737" w:type="dxa"/>
            <w:vMerge/>
            <w:shd w:val="clear" w:color="auto" w:fill="CC0099"/>
            <w:vAlign w:val="center"/>
          </w:tcPr>
          <w:p w14:paraId="67BB313D" w14:textId="75745C92"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135CEAFF" w14:textId="77777777" w:rsidR="003A5E83" w:rsidRPr="004866F9"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Envío de los resultados a OD </w:t>
            </w:r>
          </w:p>
        </w:tc>
        <w:tc>
          <w:tcPr>
            <w:tcW w:w="1191" w:type="dxa"/>
            <w:shd w:val="clear" w:color="auto" w:fill="auto"/>
            <w:vAlign w:val="center"/>
            <w:hideMark/>
          </w:tcPr>
          <w:p w14:paraId="6EAFF972"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70018F2F"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DEECyPC</w:t>
            </w:r>
          </w:p>
        </w:tc>
        <w:tc>
          <w:tcPr>
            <w:tcW w:w="1242" w:type="dxa"/>
            <w:shd w:val="clear" w:color="auto" w:fill="auto"/>
            <w:noWrap/>
            <w:vAlign w:val="center"/>
            <w:hideMark/>
          </w:tcPr>
          <w:p w14:paraId="06DEF92F"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330A4456"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13 de abril de 2024</w:t>
            </w:r>
          </w:p>
        </w:tc>
        <w:tc>
          <w:tcPr>
            <w:tcW w:w="958" w:type="dxa"/>
            <w:shd w:val="clear" w:color="auto" w:fill="auto"/>
            <w:noWrap/>
            <w:vAlign w:val="center"/>
            <w:hideMark/>
          </w:tcPr>
          <w:p w14:paraId="2BEC5CED"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14 de abril de 2024</w:t>
            </w:r>
          </w:p>
        </w:tc>
      </w:tr>
      <w:tr w:rsidR="003A5E83" w:rsidRPr="004866F9" w14:paraId="467DD48A" w14:textId="77777777" w:rsidTr="004A5827">
        <w:trPr>
          <w:cantSplit/>
          <w:trHeight w:val="20"/>
          <w:jc w:val="center"/>
        </w:trPr>
        <w:tc>
          <w:tcPr>
            <w:tcW w:w="737" w:type="dxa"/>
            <w:vMerge/>
            <w:shd w:val="clear" w:color="auto" w:fill="CC0099"/>
            <w:vAlign w:val="center"/>
          </w:tcPr>
          <w:p w14:paraId="23429278" w14:textId="0C10380A"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4BF9C595" w14:textId="77777777" w:rsidR="003A5E83" w:rsidRPr="004866F9" w:rsidRDefault="003A5E83" w:rsidP="003A5E83">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Publicación de resultados del Examen de conocimientos, habilidades y actitudes</w:t>
            </w:r>
          </w:p>
        </w:tc>
        <w:tc>
          <w:tcPr>
            <w:tcW w:w="1191" w:type="dxa"/>
            <w:shd w:val="clear" w:color="auto" w:fill="auto"/>
            <w:vAlign w:val="center"/>
            <w:hideMark/>
          </w:tcPr>
          <w:p w14:paraId="481DC39D"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ECAE</w:t>
            </w:r>
          </w:p>
        </w:tc>
        <w:tc>
          <w:tcPr>
            <w:tcW w:w="1242" w:type="dxa"/>
            <w:shd w:val="clear" w:color="auto" w:fill="auto"/>
            <w:noWrap/>
            <w:vAlign w:val="center"/>
            <w:hideMark/>
          </w:tcPr>
          <w:p w14:paraId="38E639C0"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OD</w:t>
            </w:r>
          </w:p>
        </w:tc>
        <w:tc>
          <w:tcPr>
            <w:tcW w:w="1242" w:type="dxa"/>
            <w:shd w:val="clear" w:color="auto" w:fill="auto"/>
            <w:vAlign w:val="center"/>
            <w:hideMark/>
          </w:tcPr>
          <w:p w14:paraId="73423AD0"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DECCYPC</w:t>
            </w:r>
          </w:p>
        </w:tc>
        <w:tc>
          <w:tcPr>
            <w:tcW w:w="958" w:type="dxa"/>
            <w:shd w:val="clear" w:color="auto" w:fill="auto"/>
            <w:noWrap/>
            <w:vAlign w:val="center"/>
            <w:hideMark/>
          </w:tcPr>
          <w:p w14:paraId="4ED72304"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15 de abril de 2024</w:t>
            </w:r>
          </w:p>
        </w:tc>
        <w:tc>
          <w:tcPr>
            <w:tcW w:w="958" w:type="dxa"/>
            <w:shd w:val="clear" w:color="auto" w:fill="auto"/>
            <w:noWrap/>
            <w:vAlign w:val="center"/>
            <w:hideMark/>
          </w:tcPr>
          <w:p w14:paraId="2E672832" w14:textId="77777777" w:rsidR="003A5E83" w:rsidRPr="004866F9" w:rsidRDefault="003A5E83" w:rsidP="004866F9">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15 de abril de 2024</w:t>
            </w:r>
          </w:p>
        </w:tc>
      </w:tr>
    </w:tbl>
    <w:p w14:paraId="61004428" w14:textId="77777777" w:rsidR="00A467A0" w:rsidRPr="00C04FE0" w:rsidRDefault="00A467A0" w:rsidP="009114E2">
      <w:pPr>
        <w:spacing w:line="240" w:lineRule="auto"/>
        <w:jc w:val="both"/>
        <w:rPr>
          <w:rFonts w:ascii="Arial" w:hAnsi="Arial" w:cs="Arial"/>
          <w:sz w:val="24"/>
          <w:szCs w:val="24"/>
        </w:rPr>
      </w:pPr>
    </w:p>
    <w:p w14:paraId="65A0C6D6" w14:textId="171A67C8" w:rsidR="006537FC" w:rsidRPr="00C04FE0" w:rsidRDefault="003350B1" w:rsidP="009114E2">
      <w:pPr>
        <w:spacing w:line="240" w:lineRule="auto"/>
        <w:jc w:val="both"/>
        <w:rPr>
          <w:rFonts w:ascii="Arial" w:hAnsi="Arial" w:cs="Arial"/>
          <w:sz w:val="24"/>
          <w:szCs w:val="24"/>
        </w:rPr>
      </w:pPr>
      <w:r w:rsidRPr="00C04FE0">
        <w:rPr>
          <w:rFonts w:ascii="Arial" w:hAnsi="Arial" w:cs="Arial"/>
          <w:sz w:val="24"/>
          <w:szCs w:val="24"/>
        </w:rPr>
        <w:t xml:space="preserve">El </w:t>
      </w:r>
      <w:r w:rsidRPr="00C04FE0">
        <w:rPr>
          <w:rFonts w:ascii="Arial" w:hAnsi="Arial" w:cs="Arial"/>
          <w:i/>
          <w:iCs/>
          <w:sz w:val="24"/>
          <w:szCs w:val="24"/>
        </w:rPr>
        <w:t>Examen</w:t>
      </w:r>
      <w:r w:rsidRPr="00C04FE0">
        <w:rPr>
          <w:rFonts w:ascii="Arial" w:hAnsi="Arial" w:cs="Arial"/>
          <w:sz w:val="24"/>
          <w:szCs w:val="24"/>
        </w:rPr>
        <w:t xml:space="preserve"> es el instrumento utilizado en la etapa de selección de las y los SEL y CAEL, </w:t>
      </w:r>
      <w:r w:rsidR="00405228" w:rsidRPr="00C04FE0">
        <w:rPr>
          <w:rFonts w:ascii="Arial" w:hAnsi="Arial" w:cs="Arial"/>
          <w:sz w:val="24"/>
          <w:szCs w:val="24"/>
        </w:rPr>
        <w:t>con la</w:t>
      </w:r>
      <w:r w:rsidRPr="00C04FE0">
        <w:rPr>
          <w:rFonts w:ascii="Arial" w:hAnsi="Arial" w:cs="Arial"/>
          <w:sz w:val="24"/>
          <w:szCs w:val="24"/>
        </w:rPr>
        <w:t xml:space="preserve"> finalidad </w:t>
      </w:r>
      <w:r w:rsidR="00405228" w:rsidRPr="00C04FE0">
        <w:rPr>
          <w:rFonts w:ascii="Arial" w:hAnsi="Arial" w:cs="Arial"/>
          <w:sz w:val="24"/>
          <w:szCs w:val="24"/>
        </w:rPr>
        <w:t xml:space="preserve">de </w:t>
      </w:r>
      <w:r w:rsidRPr="00C04FE0">
        <w:rPr>
          <w:rFonts w:ascii="Arial" w:hAnsi="Arial" w:cs="Arial"/>
          <w:sz w:val="24"/>
          <w:szCs w:val="24"/>
        </w:rPr>
        <w:t>identificar a las personas aspirantes que demuestren tener conocimientos generales sobre el P</w:t>
      </w:r>
      <w:r w:rsidR="007A29D4" w:rsidRPr="00C04FE0">
        <w:rPr>
          <w:rFonts w:ascii="Arial" w:hAnsi="Arial" w:cs="Arial"/>
          <w:sz w:val="24"/>
          <w:szCs w:val="24"/>
        </w:rPr>
        <w:t>EC</w:t>
      </w:r>
      <w:r w:rsidRPr="00C04FE0">
        <w:rPr>
          <w:rFonts w:ascii="Arial" w:hAnsi="Arial" w:cs="Arial"/>
          <w:sz w:val="24"/>
          <w:szCs w:val="24"/>
        </w:rPr>
        <w:t xml:space="preserve"> 2023-2024, además de las competencias requeridas para desempeñarse como figuras </w:t>
      </w:r>
      <w:r w:rsidR="00C60BFD" w:rsidRPr="00C04FE0">
        <w:rPr>
          <w:rFonts w:ascii="Arial" w:hAnsi="Arial" w:cs="Arial"/>
          <w:sz w:val="24"/>
          <w:szCs w:val="24"/>
        </w:rPr>
        <w:t>l</w:t>
      </w:r>
      <w:r w:rsidRPr="00C04FE0">
        <w:rPr>
          <w:rFonts w:ascii="Arial" w:hAnsi="Arial" w:cs="Arial"/>
          <w:sz w:val="24"/>
          <w:szCs w:val="24"/>
        </w:rPr>
        <w:t>ocales</w:t>
      </w:r>
      <w:r w:rsidR="00BD7F6B">
        <w:rPr>
          <w:rFonts w:ascii="Arial" w:hAnsi="Arial" w:cs="Arial"/>
          <w:sz w:val="24"/>
          <w:szCs w:val="24"/>
        </w:rPr>
        <w:t xml:space="preserve"> de asistencia electoral</w:t>
      </w:r>
      <w:r w:rsidR="006537FC" w:rsidRPr="00C04FE0">
        <w:rPr>
          <w:rFonts w:ascii="Arial" w:hAnsi="Arial" w:cs="Arial"/>
          <w:sz w:val="24"/>
          <w:szCs w:val="24"/>
        </w:rPr>
        <w:t>.</w:t>
      </w:r>
    </w:p>
    <w:p w14:paraId="36DC735B" w14:textId="71C87C40" w:rsidR="00ED1C69" w:rsidRDefault="0014291D" w:rsidP="003A5E83">
      <w:pPr>
        <w:spacing w:line="240" w:lineRule="auto"/>
        <w:jc w:val="both"/>
        <w:rPr>
          <w:rFonts w:ascii="Arial" w:hAnsi="Arial" w:cs="Arial"/>
          <w:sz w:val="24"/>
          <w:szCs w:val="24"/>
        </w:rPr>
      </w:pPr>
      <w:r w:rsidRPr="00C04FE0">
        <w:rPr>
          <w:rFonts w:ascii="Arial" w:hAnsi="Arial" w:cs="Arial"/>
          <w:sz w:val="24"/>
          <w:szCs w:val="24"/>
        </w:rPr>
        <w:t xml:space="preserve">Dicho instrumento se integrará por </w:t>
      </w:r>
      <w:r w:rsidRPr="007B6BD9">
        <w:rPr>
          <w:rFonts w:ascii="Arial" w:hAnsi="Arial" w:cs="Arial"/>
          <w:sz w:val="24"/>
          <w:szCs w:val="24"/>
        </w:rPr>
        <w:t>40 reactivos de opción múltiple, distribuidos en tres temas: 10 correspondientes a conocimientos electorales, 15 vinculados</w:t>
      </w:r>
      <w:r w:rsidRPr="00C04FE0">
        <w:rPr>
          <w:rFonts w:ascii="Arial" w:hAnsi="Arial" w:cs="Arial"/>
          <w:sz w:val="24"/>
          <w:szCs w:val="24"/>
        </w:rPr>
        <w:t xml:space="preserve"> con las habilidades y actitudes de SEL y 15 vinculados con las habilidades y actitudes de CAEL. </w:t>
      </w:r>
    </w:p>
    <w:p w14:paraId="11FAAB72" w14:textId="33539FA2" w:rsidR="008B4093" w:rsidRPr="003A5E83" w:rsidRDefault="00DC2F34" w:rsidP="003A5E83">
      <w:pPr>
        <w:spacing w:line="240" w:lineRule="auto"/>
        <w:jc w:val="both"/>
        <w:rPr>
          <w:rFonts w:ascii="Arial" w:hAnsi="Arial" w:cs="Arial"/>
          <w:sz w:val="24"/>
          <w:szCs w:val="24"/>
          <w:lang w:val="es-ES"/>
        </w:rPr>
      </w:pPr>
      <w:r w:rsidRPr="00C04FE0">
        <w:rPr>
          <w:rFonts w:ascii="Arial" w:hAnsi="Arial" w:cs="Arial"/>
          <w:sz w:val="24"/>
          <w:szCs w:val="24"/>
          <w:lang w:val="es-ES"/>
        </w:rPr>
        <w:t xml:space="preserve">La etapa de examen se describe en tres momentos: </w:t>
      </w:r>
    </w:p>
    <w:p w14:paraId="5E2D8155" w14:textId="459F793B" w:rsidR="005E199A" w:rsidRPr="0005040D" w:rsidRDefault="00DC2F34" w:rsidP="004A5827">
      <w:pPr>
        <w:pStyle w:val="Ttulo1"/>
        <w:numPr>
          <w:ilvl w:val="3"/>
          <w:numId w:val="233"/>
        </w:numPr>
        <w:spacing w:after="240"/>
      </w:pPr>
      <w:bookmarkStart w:id="64" w:name="_Toc159924559"/>
      <w:r w:rsidRPr="00C04FE0">
        <w:t>Antes de la aplicación</w:t>
      </w:r>
      <w:r w:rsidR="0005040D">
        <w:t>:</w:t>
      </w:r>
      <w:bookmarkEnd w:id="64"/>
    </w:p>
    <w:p w14:paraId="4B5C7C6B" w14:textId="77777777" w:rsidR="00530DAA" w:rsidRPr="00C8251C" w:rsidRDefault="00530DAA" w:rsidP="00530DAA">
      <w:pPr>
        <w:jc w:val="both"/>
        <w:rPr>
          <w:rFonts w:ascii="Arial" w:eastAsia="Times New Roman" w:hAnsi="Arial" w:cs="Arial"/>
          <w:sz w:val="24"/>
          <w:szCs w:val="24"/>
        </w:rPr>
      </w:pPr>
      <w:r w:rsidRPr="00C8251C">
        <w:rPr>
          <w:rFonts w:ascii="Arial" w:eastAsia="Times New Roman" w:hAnsi="Arial" w:cs="Arial"/>
          <w:sz w:val="24"/>
          <w:szCs w:val="24"/>
        </w:rPr>
        <w:t xml:space="preserve">El examen será elaborado en cinco versiones diversas (una por cada horario establecido), por un grupo reducido de servidores públicos del IEM, coordinados por la DEECyPC y en colaboración con personas investigadoras de la Facultad de Psicología de la Universidad Michoacana de San Nicolas de Hidalgo, todo bajo un proceso de secrecía y confidencialidad.  </w:t>
      </w:r>
    </w:p>
    <w:p w14:paraId="361DEAAA" w14:textId="186955D0" w:rsidR="00530DAA" w:rsidRDefault="00530DAA" w:rsidP="00530DAA">
      <w:pPr>
        <w:jc w:val="both"/>
        <w:rPr>
          <w:rFonts w:ascii="Arial" w:eastAsia="Times New Roman" w:hAnsi="Arial" w:cs="Arial"/>
          <w:sz w:val="24"/>
          <w:szCs w:val="24"/>
        </w:rPr>
      </w:pPr>
      <w:r w:rsidRPr="00C8251C">
        <w:rPr>
          <w:rFonts w:ascii="Arial" w:eastAsia="Times New Roman" w:hAnsi="Arial" w:cs="Arial"/>
          <w:sz w:val="24"/>
          <w:szCs w:val="24"/>
        </w:rPr>
        <w:t xml:space="preserve">Una vez terminada la fase de recepción de solicitudes y documentos, así como diseñado el examen y la correspondiente guía de estudio, </w:t>
      </w:r>
      <w:r w:rsidR="00BD7F6B">
        <w:rPr>
          <w:rFonts w:ascii="Arial" w:eastAsia="Times New Roman" w:hAnsi="Arial" w:cs="Arial"/>
          <w:sz w:val="24"/>
          <w:szCs w:val="24"/>
        </w:rPr>
        <w:t xml:space="preserve">la CECyPC y la DEECyPC sostendrán una reunión de trabajo para estimar el número de exámenes a reproducir y lo asentarán en un acta circunstanciada para, posteriormente, </w:t>
      </w:r>
      <w:r w:rsidRPr="00C8251C">
        <w:rPr>
          <w:rFonts w:ascii="Arial" w:eastAsia="Times New Roman" w:hAnsi="Arial" w:cs="Arial"/>
          <w:sz w:val="24"/>
          <w:szCs w:val="24"/>
        </w:rPr>
        <w:t xml:space="preserve"> </w:t>
      </w:r>
      <w:r w:rsidRPr="00C8251C">
        <w:rPr>
          <w:rFonts w:ascii="Arial" w:eastAsia="Times New Roman" w:hAnsi="Arial" w:cs="Arial"/>
          <w:sz w:val="24"/>
          <w:szCs w:val="24"/>
        </w:rPr>
        <w:lastRenderedPageBreak/>
        <w:t xml:space="preserve">mandatar su impresión con una empresa externa, misma que deberá garantizar la secrecía del contenido y entregar los exámenes </w:t>
      </w:r>
      <w:r w:rsidR="00E669F6">
        <w:rPr>
          <w:rFonts w:ascii="Arial" w:eastAsia="Times New Roman" w:hAnsi="Arial" w:cs="Arial"/>
          <w:sz w:val="24"/>
          <w:szCs w:val="24"/>
        </w:rPr>
        <w:t xml:space="preserve">con su correspondiente </w:t>
      </w:r>
      <w:r w:rsidRPr="00C8251C">
        <w:rPr>
          <w:rFonts w:ascii="Arial" w:eastAsia="Times New Roman" w:hAnsi="Arial" w:cs="Arial"/>
          <w:sz w:val="24"/>
          <w:szCs w:val="24"/>
        </w:rPr>
        <w:t xml:space="preserve">hoja de respuestas en paquetes sellados </w:t>
      </w:r>
      <w:r w:rsidRPr="00E669F6">
        <w:rPr>
          <w:rFonts w:ascii="Arial" w:eastAsia="Times New Roman" w:hAnsi="Arial" w:cs="Arial"/>
          <w:sz w:val="24"/>
          <w:szCs w:val="24"/>
        </w:rPr>
        <w:t>de 50 ejemplares.</w:t>
      </w:r>
    </w:p>
    <w:p w14:paraId="34C054C6" w14:textId="385E6447" w:rsidR="00530DAA" w:rsidRPr="00C011EB" w:rsidRDefault="00530DAA" w:rsidP="00530DAA">
      <w:pPr>
        <w:spacing w:after="0"/>
        <w:jc w:val="both"/>
        <w:rPr>
          <w:rFonts w:ascii="Arial" w:eastAsia="Times New Roman" w:hAnsi="Arial" w:cs="Arial"/>
          <w:sz w:val="24"/>
          <w:szCs w:val="24"/>
        </w:rPr>
      </w:pPr>
      <w:r w:rsidRPr="00C011EB">
        <w:rPr>
          <w:rFonts w:ascii="Arial" w:eastAsia="Times New Roman" w:hAnsi="Arial" w:cs="Arial"/>
          <w:sz w:val="24"/>
          <w:szCs w:val="24"/>
        </w:rPr>
        <w:t>El archivo del examen será compartido, mediante una memoria USB al personal del servicio de impresión, el cual deberá ser entregado exclusivamente de forma presencial con el propósito de revisar y validar que sea el archivo requerido.</w:t>
      </w:r>
    </w:p>
    <w:p w14:paraId="518101AD" w14:textId="77777777" w:rsidR="00530DAA" w:rsidRPr="00C011EB" w:rsidRDefault="00530DAA" w:rsidP="00530DAA">
      <w:pPr>
        <w:spacing w:after="0"/>
        <w:jc w:val="both"/>
        <w:rPr>
          <w:rFonts w:ascii="Arial" w:eastAsia="Times New Roman" w:hAnsi="Arial" w:cs="Arial"/>
          <w:sz w:val="24"/>
          <w:szCs w:val="24"/>
        </w:rPr>
      </w:pPr>
    </w:p>
    <w:p w14:paraId="35C5E7BA" w14:textId="39F84769" w:rsidR="00E669F6" w:rsidRPr="00C011EB" w:rsidRDefault="00530DAA" w:rsidP="00E669F6">
      <w:pPr>
        <w:spacing w:after="0"/>
        <w:jc w:val="both"/>
        <w:rPr>
          <w:rFonts w:ascii="Arial" w:eastAsia="Times New Roman" w:hAnsi="Arial" w:cs="Arial"/>
          <w:color w:val="000000"/>
          <w:sz w:val="24"/>
          <w:szCs w:val="24"/>
          <w:lang w:eastAsia="es-MX"/>
        </w:rPr>
      </w:pPr>
      <w:r w:rsidRPr="00C011EB">
        <w:rPr>
          <w:rFonts w:ascii="Arial" w:eastAsia="Times New Roman" w:hAnsi="Arial" w:cs="Arial"/>
          <w:color w:val="000000"/>
          <w:sz w:val="24"/>
          <w:szCs w:val="24"/>
          <w:lang w:eastAsia="es-MX"/>
        </w:rPr>
        <w:t xml:space="preserve">El personal del servicio de impresión contratado </w:t>
      </w:r>
      <w:r w:rsidR="00C011EB" w:rsidRPr="00C011EB">
        <w:rPr>
          <w:rFonts w:ascii="Arial" w:eastAsia="Times New Roman" w:hAnsi="Arial" w:cs="Arial"/>
          <w:color w:val="000000"/>
          <w:sz w:val="24"/>
          <w:szCs w:val="24"/>
          <w:lang w:eastAsia="es-MX"/>
        </w:rPr>
        <w:t>para</w:t>
      </w:r>
      <w:r w:rsidRPr="00C011EB">
        <w:rPr>
          <w:rFonts w:ascii="Arial" w:eastAsia="Times New Roman" w:hAnsi="Arial" w:cs="Arial"/>
          <w:color w:val="000000"/>
          <w:sz w:val="24"/>
          <w:szCs w:val="24"/>
          <w:lang w:eastAsia="es-MX"/>
        </w:rPr>
        <w:t xml:space="preserve"> la reproducción del </w:t>
      </w:r>
      <w:r w:rsidR="00C011EB" w:rsidRPr="00C011EB">
        <w:rPr>
          <w:rFonts w:ascii="Arial" w:eastAsia="Times New Roman" w:hAnsi="Arial" w:cs="Arial"/>
          <w:color w:val="000000"/>
          <w:sz w:val="24"/>
          <w:szCs w:val="24"/>
          <w:lang w:eastAsia="es-MX"/>
        </w:rPr>
        <w:t xml:space="preserve">examen, </w:t>
      </w:r>
      <w:r w:rsidRPr="00C011EB">
        <w:rPr>
          <w:rFonts w:ascii="Arial" w:eastAsia="Times New Roman" w:hAnsi="Arial" w:cs="Arial"/>
          <w:color w:val="000000"/>
          <w:sz w:val="24"/>
          <w:szCs w:val="24"/>
          <w:lang w:eastAsia="es-MX"/>
        </w:rPr>
        <w:t>deberá firmar el Acuerdo de confidencialidad y no divulgación de la información, en el cual queda</w:t>
      </w:r>
      <w:r w:rsidR="00E669F6" w:rsidRPr="00C011EB">
        <w:rPr>
          <w:rFonts w:ascii="Arial" w:eastAsia="Times New Roman" w:hAnsi="Arial" w:cs="Arial"/>
          <w:color w:val="000000"/>
          <w:sz w:val="24"/>
          <w:szCs w:val="24"/>
          <w:lang w:eastAsia="es-MX"/>
        </w:rPr>
        <w:t xml:space="preserve">rá </w:t>
      </w:r>
      <w:r w:rsidRPr="00C011EB">
        <w:rPr>
          <w:rFonts w:ascii="Arial" w:eastAsia="Times New Roman" w:hAnsi="Arial" w:cs="Arial"/>
          <w:color w:val="000000"/>
          <w:sz w:val="24"/>
          <w:szCs w:val="24"/>
          <w:lang w:eastAsia="es-MX"/>
        </w:rPr>
        <w:t>de manifiesto la prohibición de leer el contenido del instrumento de selección, además de difundir, transmitir y/o poner a disposición de terceros dicha información, así como el compromiso para no revelar algún detalle del desarrollo de la actividad.</w:t>
      </w:r>
      <w:r w:rsidRPr="00C011EB">
        <w:rPr>
          <w:rFonts w:ascii="Arial" w:eastAsia="Times New Roman" w:hAnsi="Arial" w:cs="Arial"/>
          <w:color w:val="000000"/>
          <w:sz w:val="24"/>
          <w:szCs w:val="24"/>
          <w:lang w:eastAsia="es-MX"/>
        </w:rPr>
        <w:cr/>
      </w:r>
    </w:p>
    <w:p w14:paraId="35A1FD5C" w14:textId="664D125A" w:rsidR="00530DAA" w:rsidRDefault="00530DAA" w:rsidP="00E669F6">
      <w:pPr>
        <w:spacing w:after="0"/>
        <w:jc w:val="both"/>
        <w:rPr>
          <w:rFonts w:ascii="Arial" w:eastAsia="Times New Roman" w:hAnsi="Arial" w:cs="Arial"/>
          <w:color w:val="000000"/>
          <w:sz w:val="24"/>
          <w:szCs w:val="24"/>
          <w:lang w:eastAsia="es-MX"/>
        </w:rPr>
      </w:pPr>
      <w:r w:rsidRPr="00C011EB">
        <w:rPr>
          <w:rFonts w:ascii="Arial" w:eastAsia="Times New Roman" w:hAnsi="Arial" w:cs="Arial"/>
          <w:color w:val="000000"/>
          <w:sz w:val="24"/>
          <w:szCs w:val="24"/>
          <w:lang w:eastAsia="es-MX"/>
        </w:rPr>
        <w:t xml:space="preserve">El espacio utilizado para la reproducción del examen deberá contar con medidas de seguridad que mantengan la confidencialidad del instrumento, y </w:t>
      </w:r>
      <w:r w:rsidR="00E669F6" w:rsidRPr="00C011EB">
        <w:rPr>
          <w:rFonts w:ascii="Arial" w:eastAsia="Times New Roman" w:hAnsi="Arial" w:cs="Arial"/>
          <w:color w:val="000000"/>
          <w:sz w:val="24"/>
          <w:szCs w:val="24"/>
          <w:lang w:eastAsia="es-MX"/>
        </w:rPr>
        <w:t xml:space="preserve">la o el funcionario del IEM </w:t>
      </w:r>
      <w:r w:rsidRPr="00C011EB">
        <w:rPr>
          <w:rFonts w:ascii="Arial" w:eastAsia="Times New Roman" w:hAnsi="Arial" w:cs="Arial"/>
          <w:color w:val="000000"/>
          <w:sz w:val="24"/>
          <w:szCs w:val="24"/>
          <w:lang w:eastAsia="es-MX"/>
        </w:rPr>
        <w:t>designad</w:t>
      </w:r>
      <w:r w:rsidR="00E669F6" w:rsidRPr="00C011EB">
        <w:rPr>
          <w:rFonts w:ascii="Arial" w:eastAsia="Times New Roman" w:hAnsi="Arial" w:cs="Arial"/>
          <w:color w:val="000000"/>
          <w:sz w:val="24"/>
          <w:szCs w:val="24"/>
          <w:lang w:eastAsia="es-MX"/>
        </w:rPr>
        <w:t>o</w:t>
      </w:r>
      <w:r w:rsidRPr="00C011EB">
        <w:rPr>
          <w:rFonts w:ascii="Arial" w:eastAsia="Times New Roman" w:hAnsi="Arial" w:cs="Arial"/>
          <w:color w:val="000000"/>
          <w:sz w:val="24"/>
          <w:szCs w:val="24"/>
          <w:lang w:eastAsia="es-MX"/>
        </w:rPr>
        <w:t xml:space="preserve"> como responsable deberá verificar que durante la reproducción del examen el personal porte en todo momento la credencial de empleado, no ingresen personas ajenas, se evite el uso de teléfonos celulares y cualquier otro dispositivo de comunicación o transmisión, así como la sustracción de cualquier material, incluidos los exámenes.</w:t>
      </w:r>
      <w:r>
        <w:rPr>
          <w:rFonts w:ascii="Arial" w:eastAsia="Times New Roman" w:hAnsi="Arial" w:cs="Arial"/>
          <w:color w:val="000000"/>
          <w:sz w:val="24"/>
          <w:szCs w:val="24"/>
          <w:lang w:eastAsia="es-MX"/>
        </w:rPr>
        <w:t xml:space="preserve"> </w:t>
      </w:r>
    </w:p>
    <w:p w14:paraId="0F31EA01" w14:textId="77777777" w:rsidR="00E669F6" w:rsidRPr="00D554DB" w:rsidRDefault="00E669F6" w:rsidP="00E669F6">
      <w:pPr>
        <w:spacing w:after="0"/>
        <w:jc w:val="both"/>
        <w:rPr>
          <w:rFonts w:ascii="Arial" w:eastAsia="Times New Roman" w:hAnsi="Arial" w:cs="Arial"/>
          <w:sz w:val="24"/>
          <w:szCs w:val="24"/>
        </w:rPr>
      </w:pPr>
    </w:p>
    <w:p w14:paraId="147483B5" w14:textId="49899F05" w:rsidR="005E199A" w:rsidRPr="007B6BD9" w:rsidRDefault="005E199A" w:rsidP="008B4093">
      <w:pPr>
        <w:pStyle w:val="Subttulo"/>
      </w:pPr>
      <w:r w:rsidRPr="007B6BD9">
        <w:t xml:space="preserve">Sedes de aplicación </w:t>
      </w:r>
    </w:p>
    <w:p w14:paraId="23DA8A9E" w14:textId="1B804C13" w:rsidR="008E107D" w:rsidRPr="00C04FE0" w:rsidRDefault="007A157B" w:rsidP="009114E2">
      <w:pPr>
        <w:spacing w:line="240" w:lineRule="auto"/>
        <w:jc w:val="both"/>
        <w:rPr>
          <w:rFonts w:ascii="Arial" w:hAnsi="Arial" w:cs="Arial"/>
          <w:sz w:val="24"/>
          <w:szCs w:val="24"/>
        </w:rPr>
      </w:pPr>
      <w:r w:rsidRPr="00C04FE0">
        <w:rPr>
          <w:rFonts w:ascii="Arial" w:hAnsi="Arial" w:cs="Arial"/>
          <w:sz w:val="24"/>
          <w:szCs w:val="24"/>
        </w:rPr>
        <w:t>Con la finalidad de desahogar la etapa relativa al Examen, e</w:t>
      </w:r>
      <w:r w:rsidR="00405228" w:rsidRPr="00C04FE0">
        <w:rPr>
          <w:rFonts w:ascii="Arial" w:hAnsi="Arial" w:cs="Arial"/>
          <w:sz w:val="24"/>
          <w:szCs w:val="24"/>
        </w:rPr>
        <w:t xml:space="preserve">l IEM </w:t>
      </w:r>
      <w:r w:rsidR="008E107D" w:rsidRPr="00C04FE0">
        <w:rPr>
          <w:rFonts w:ascii="Arial" w:hAnsi="Arial" w:cs="Arial"/>
          <w:sz w:val="24"/>
          <w:szCs w:val="24"/>
        </w:rPr>
        <w:t>mediante</w:t>
      </w:r>
      <w:r w:rsidR="00405228" w:rsidRPr="00C04FE0">
        <w:rPr>
          <w:rFonts w:ascii="Arial" w:hAnsi="Arial" w:cs="Arial"/>
          <w:sz w:val="24"/>
          <w:szCs w:val="24"/>
        </w:rPr>
        <w:t xml:space="preserve"> la</w:t>
      </w:r>
      <w:r w:rsidR="008E107D" w:rsidRPr="00C04FE0">
        <w:rPr>
          <w:rFonts w:ascii="Arial" w:hAnsi="Arial" w:cs="Arial"/>
          <w:sz w:val="24"/>
          <w:szCs w:val="24"/>
        </w:rPr>
        <w:t xml:space="preserve"> gestión de la</w:t>
      </w:r>
      <w:r w:rsidR="00405228" w:rsidRPr="00C04FE0">
        <w:rPr>
          <w:rFonts w:ascii="Arial" w:hAnsi="Arial" w:cs="Arial"/>
          <w:sz w:val="24"/>
          <w:szCs w:val="24"/>
        </w:rPr>
        <w:t xml:space="preserve"> </w:t>
      </w:r>
      <w:r w:rsidR="00E32332">
        <w:rPr>
          <w:rFonts w:ascii="Arial" w:hAnsi="Arial" w:cs="Arial"/>
          <w:sz w:val="24"/>
          <w:szCs w:val="24"/>
        </w:rPr>
        <w:t>DEECYPC</w:t>
      </w:r>
      <w:r w:rsidR="00405228" w:rsidRPr="00C04FE0">
        <w:rPr>
          <w:rFonts w:ascii="Arial" w:hAnsi="Arial" w:cs="Arial"/>
          <w:sz w:val="24"/>
          <w:szCs w:val="24"/>
        </w:rPr>
        <w:t xml:space="preserve"> celebrará un convenio de colaboración con la Secretaría de Educación en el Estado </w:t>
      </w:r>
      <w:r w:rsidRPr="00C04FE0">
        <w:rPr>
          <w:rFonts w:ascii="Arial" w:hAnsi="Arial" w:cs="Arial"/>
          <w:sz w:val="24"/>
          <w:szCs w:val="24"/>
        </w:rPr>
        <w:t xml:space="preserve">cuyo objeto sea facilitar </w:t>
      </w:r>
      <w:r w:rsidR="00405228" w:rsidRPr="00C04FE0">
        <w:rPr>
          <w:rFonts w:ascii="Arial" w:hAnsi="Arial" w:cs="Arial"/>
          <w:sz w:val="24"/>
          <w:szCs w:val="24"/>
        </w:rPr>
        <w:t xml:space="preserve">el préstamo de escuelas </w:t>
      </w:r>
      <w:r w:rsidRPr="00C04FE0">
        <w:rPr>
          <w:rFonts w:ascii="Arial" w:hAnsi="Arial" w:cs="Arial"/>
          <w:sz w:val="24"/>
          <w:szCs w:val="24"/>
        </w:rPr>
        <w:t xml:space="preserve">secundarias </w:t>
      </w:r>
      <w:r w:rsidR="00405228" w:rsidRPr="00C04FE0">
        <w:rPr>
          <w:rFonts w:ascii="Arial" w:hAnsi="Arial" w:cs="Arial"/>
          <w:sz w:val="24"/>
          <w:szCs w:val="24"/>
        </w:rPr>
        <w:t xml:space="preserve">que puedan fungir como sedes </w:t>
      </w:r>
      <w:r w:rsidR="0055305F" w:rsidRPr="00C04FE0">
        <w:rPr>
          <w:rFonts w:ascii="Arial" w:hAnsi="Arial" w:cs="Arial"/>
          <w:sz w:val="24"/>
          <w:szCs w:val="24"/>
        </w:rPr>
        <w:t>de aplicación</w:t>
      </w:r>
      <w:r w:rsidR="008E107D" w:rsidRPr="00C04FE0">
        <w:rPr>
          <w:rFonts w:ascii="Arial" w:hAnsi="Arial" w:cs="Arial"/>
          <w:sz w:val="24"/>
          <w:szCs w:val="24"/>
        </w:rPr>
        <w:t xml:space="preserve">. </w:t>
      </w:r>
    </w:p>
    <w:p w14:paraId="65E5AC49" w14:textId="1505FD54" w:rsidR="001A0BE4" w:rsidRDefault="008E107D" w:rsidP="009114E2">
      <w:pPr>
        <w:spacing w:line="240" w:lineRule="auto"/>
        <w:jc w:val="both"/>
        <w:rPr>
          <w:rFonts w:ascii="Arial" w:hAnsi="Arial" w:cs="Arial"/>
          <w:sz w:val="24"/>
          <w:szCs w:val="24"/>
        </w:rPr>
      </w:pPr>
      <w:r w:rsidRPr="00C04FE0">
        <w:rPr>
          <w:rFonts w:ascii="Arial" w:hAnsi="Arial" w:cs="Arial"/>
          <w:sz w:val="24"/>
          <w:szCs w:val="24"/>
        </w:rPr>
        <w:t xml:space="preserve">Respecto de estas escuelas, la </w:t>
      </w:r>
      <w:r w:rsidR="00405228" w:rsidRPr="00C04FE0">
        <w:rPr>
          <w:rFonts w:ascii="Arial" w:hAnsi="Arial" w:cs="Arial"/>
          <w:sz w:val="24"/>
          <w:szCs w:val="24"/>
        </w:rPr>
        <w:t>D</w:t>
      </w:r>
      <w:r w:rsidRPr="00C04FE0">
        <w:rPr>
          <w:rFonts w:ascii="Arial" w:hAnsi="Arial" w:cs="Arial"/>
          <w:sz w:val="24"/>
          <w:szCs w:val="24"/>
        </w:rPr>
        <w:t xml:space="preserve">EECYP </w:t>
      </w:r>
      <w:r w:rsidR="00405228" w:rsidRPr="00C04FE0">
        <w:rPr>
          <w:rFonts w:ascii="Arial" w:hAnsi="Arial" w:cs="Arial"/>
          <w:sz w:val="24"/>
          <w:szCs w:val="24"/>
        </w:rPr>
        <w:t xml:space="preserve">deberá elaborar un listado </w:t>
      </w:r>
      <w:r w:rsidR="007A157B" w:rsidRPr="00C04FE0">
        <w:rPr>
          <w:rFonts w:ascii="Arial" w:hAnsi="Arial" w:cs="Arial"/>
          <w:sz w:val="24"/>
          <w:szCs w:val="24"/>
        </w:rPr>
        <w:t xml:space="preserve">de opciones </w:t>
      </w:r>
      <w:r w:rsidR="00405228" w:rsidRPr="00C04FE0">
        <w:rPr>
          <w:rFonts w:ascii="Arial" w:hAnsi="Arial" w:cs="Arial"/>
          <w:sz w:val="24"/>
          <w:szCs w:val="24"/>
        </w:rPr>
        <w:t>por distrito y municipio, mismo que proporcionará a las VCEyEC</w:t>
      </w:r>
      <w:r w:rsidR="007A157B" w:rsidRPr="00C04FE0">
        <w:rPr>
          <w:rFonts w:ascii="Arial" w:hAnsi="Arial" w:cs="Arial"/>
          <w:sz w:val="24"/>
          <w:szCs w:val="24"/>
        </w:rPr>
        <w:t xml:space="preserve"> para que realicen un recorrido por las </w:t>
      </w:r>
      <w:r w:rsidRPr="00C04FE0">
        <w:rPr>
          <w:rFonts w:ascii="Arial" w:hAnsi="Arial" w:cs="Arial"/>
          <w:sz w:val="24"/>
          <w:szCs w:val="24"/>
        </w:rPr>
        <w:t xml:space="preserve">mismas y confirmen con </w:t>
      </w:r>
      <w:r w:rsidR="00DD6C3E" w:rsidRPr="00C04FE0">
        <w:rPr>
          <w:rFonts w:ascii="Arial" w:hAnsi="Arial" w:cs="Arial"/>
          <w:sz w:val="24"/>
          <w:szCs w:val="24"/>
        </w:rPr>
        <w:t xml:space="preserve">el personal directivo </w:t>
      </w:r>
      <w:r w:rsidRPr="00C04FE0">
        <w:rPr>
          <w:rFonts w:ascii="Arial" w:hAnsi="Arial" w:cs="Arial"/>
          <w:sz w:val="24"/>
          <w:szCs w:val="24"/>
        </w:rPr>
        <w:t xml:space="preserve">su utilización, una vez que hayan verificado </w:t>
      </w:r>
      <w:r w:rsidR="00DD6C3E" w:rsidRPr="00C04FE0">
        <w:rPr>
          <w:rFonts w:ascii="Arial" w:hAnsi="Arial" w:cs="Arial"/>
          <w:sz w:val="24"/>
          <w:szCs w:val="24"/>
        </w:rPr>
        <w:t xml:space="preserve">que las escuelas </w:t>
      </w:r>
      <w:r w:rsidR="0055305F" w:rsidRPr="00C04FE0">
        <w:rPr>
          <w:rFonts w:ascii="Arial" w:hAnsi="Arial" w:cs="Arial"/>
          <w:sz w:val="24"/>
          <w:szCs w:val="24"/>
        </w:rPr>
        <w:t>cuenten con el espacio suficiente para la atención de las personas aspirantes y los recursos materiales adecuados para la aplicación del Examen</w:t>
      </w:r>
      <w:r w:rsidR="00DD6C3E" w:rsidRPr="00C04FE0">
        <w:rPr>
          <w:rFonts w:ascii="Arial" w:hAnsi="Arial" w:cs="Arial"/>
          <w:sz w:val="24"/>
          <w:szCs w:val="24"/>
        </w:rPr>
        <w:t xml:space="preserve">. </w:t>
      </w:r>
    </w:p>
    <w:p w14:paraId="1A3D621E" w14:textId="77777777" w:rsidR="00E669F6" w:rsidRDefault="00E669F6" w:rsidP="00E669F6">
      <w:pPr>
        <w:pStyle w:val="Subttulo"/>
        <w:spacing w:after="0"/>
      </w:pPr>
    </w:p>
    <w:p w14:paraId="0E59E3AD" w14:textId="7FD49AA3" w:rsidR="005F0897" w:rsidRPr="008B4093" w:rsidRDefault="002832FF" w:rsidP="00E669F6">
      <w:pPr>
        <w:pStyle w:val="Subttulo"/>
        <w:spacing w:after="0"/>
      </w:pPr>
      <w:r w:rsidRPr="008B4093">
        <w:t xml:space="preserve">Reunión de trabajo para la entrega y remisión de exámenes a OD </w:t>
      </w:r>
    </w:p>
    <w:p w14:paraId="09353AD3" w14:textId="77777777" w:rsidR="00E669F6" w:rsidRDefault="00E669F6" w:rsidP="00AD69E1">
      <w:pPr>
        <w:spacing w:after="0" w:line="240" w:lineRule="auto"/>
        <w:jc w:val="both"/>
        <w:rPr>
          <w:rFonts w:ascii="Arial" w:hAnsi="Arial" w:cs="Arial"/>
          <w:sz w:val="24"/>
          <w:szCs w:val="24"/>
        </w:rPr>
      </w:pPr>
    </w:p>
    <w:p w14:paraId="71643E99" w14:textId="3FE9D8F6" w:rsidR="005F0897" w:rsidRPr="00C04FE0" w:rsidRDefault="005F0897" w:rsidP="009114E2">
      <w:pPr>
        <w:spacing w:line="240" w:lineRule="auto"/>
        <w:jc w:val="both"/>
        <w:rPr>
          <w:rFonts w:ascii="Arial" w:hAnsi="Arial" w:cs="Arial"/>
          <w:sz w:val="24"/>
          <w:szCs w:val="24"/>
        </w:rPr>
      </w:pPr>
      <w:r w:rsidRPr="00C04FE0">
        <w:rPr>
          <w:rFonts w:ascii="Arial" w:hAnsi="Arial" w:cs="Arial"/>
          <w:sz w:val="24"/>
          <w:szCs w:val="24"/>
        </w:rPr>
        <w:t xml:space="preserve">En una reunión de trabajo, la </w:t>
      </w:r>
      <w:r w:rsidR="00E32332">
        <w:rPr>
          <w:rFonts w:ascii="Arial" w:hAnsi="Arial" w:cs="Arial"/>
          <w:sz w:val="24"/>
          <w:szCs w:val="24"/>
        </w:rPr>
        <w:t>DEECYPC</w:t>
      </w:r>
      <w:r w:rsidRPr="00C04FE0">
        <w:rPr>
          <w:rFonts w:ascii="Arial" w:hAnsi="Arial" w:cs="Arial"/>
          <w:sz w:val="24"/>
          <w:szCs w:val="24"/>
        </w:rPr>
        <w:t xml:space="preserve"> entregará a la COD los exámenes para que esta los distribuya a los OD. </w:t>
      </w:r>
    </w:p>
    <w:p w14:paraId="053CF7BF" w14:textId="599B5E2C" w:rsidR="00DD6C3E" w:rsidRDefault="00E669F6" w:rsidP="009114E2">
      <w:pPr>
        <w:spacing w:line="240" w:lineRule="auto"/>
        <w:jc w:val="both"/>
        <w:rPr>
          <w:rFonts w:ascii="Arial" w:hAnsi="Arial" w:cs="Arial"/>
          <w:sz w:val="24"/>
          <w:szCs w:val="24"/>
        </w:rPr>
      </w:pPr>
      <w:r w:rsidRPr="00C04FE0">
        <w:rPr>
          <w:rFonts w:ascii="Arial" w:hAnsi="Arial" w:cs="Arial"/>
          <w:noProof/>
          <w:color w:val="000000"/>
          <w:lang w:eastAsia="es-MX"/>
        </w:rPr>
        <w:lastRenderedPageBreak/>
        <w:drawing>
          <wp:anchor distT="0" distB="0" distL="114300" distR="114300" simplePos="0" relativeHeight="251738624" behindDoc="0" locked="0" layoutInCell="1" allowOverlap="1" wp14:anchorId="48128197" wp14:editId="497B03A1">
            <wp:simplePos x="0" y="0"/>
            <wp:positionH relativeFrom="margin">
              <wp:posOffset>-6985</wp:posOffset>
            </wp:positionH>
            <wp:positionV relativeFrom="paragraph">
              <wp:posOffset>434340</wp:posOffset>
            </wp:positionV>
            <wp:extent cx="5645150" cy="1247775"/>
            <wp:effectExtent l="0" t="19050" r="12700" b="28575"/>
            <wp:wrapSquare wrapText="bothSides"/>
            <wp:docPr id="692528349" name="Diagrama 6925283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page">
              <wp14:pctWidth>0</wp14:pctWidth>
            </wp14:sizeRelH>
            <wp14:sizeRelV relativeFrom="page">
              <wp14:pctHeight>0</wp14:pctHeight>
            </wp14:sizeRelV>
          </wp:anchor>
        </w:drawing>
      </w:r>
      <w:r w:rsidR="005F0897" w:rsidRPr="00C04FE0">
        <w:rPr>
          <w:rFonts w:ascii="Arial" w:hAnsi="Arial" w:cs="Arial"/>
          <w:sz w:val="24"/>
          <w:szCs w:val="24"/>
        </w:rPr>
        <w:t xml:space="preserve">El procedimiento que deberá seguir la </w:t>
      </w:r>
      <w:r w:rsidR="00E32332">
        <w:rPr>
          <w:rFonts w:ascii="Arial" w:hAnsi="Arial" w:cs="Arial"/>
          <w:sz w:val="24"/>
          <w:szCs w:val="24"/>
        </w:rPr>
        <w:t>DEECYPC</w:t>
      </w:r>
      <w:r w:rsidR="005F0897" w:rsidRPr="00C04FE0">
        <w:rPr>
          <w:rFonts w:ascii="Arial" w:hAnsi="Arial" w:cs="Arial"/>
          <w:sz w:val="24"/>
          <w:szCs w:val="24"/>
        </w:rPr>
        <w:t xml:space="preserve"> es el siguiente:</w:t>
      </w:r>
    </w:p>
    <w:p w14:paraId="223209B9" w14:textId="280B6E83" w:rsidR="00780542" w:rsidRPr="00C04FE0" w:rsidRDefault="00780542" w:rsidP="009114E2">
      <w:pPr>
        <w:spacing w:line="240" w:lineRule="auto"/>
        <w:jc w:val="both"/>
        <w:rPr>
          <w:rFonts w:ascii="Arial" w:hAnsi="Arial" w:cs="Arial"/>
          <w:sz w:val="24"/>
          <w:szCs w:val="24"/>
        </w:rPr>
      </w:pPr>
    </w:p>
    <w:p w14:paraId="515CB14E" w14:textId="62CE0600" w:rsidR="005A5CB5" w:rsidRPr="008B4093" w:rsidRDefault="005A5CB5" w:rsidP="00ED1C69">
      <w:pPr>
        <w:pStyle w:val="Subttulo"/>
      </w:pPr>
      <w:r w:rsidRPr="008B4093">
        <w:t xml:space="preserve">Reunión de trabajo para la aplicación del </w:t>
      </w:r>
      <w:r w:rsidR="00DD6C3E" w:rsidRPr="008B4093">
        <w:t>E</w:t>
      </w:r>
      <w:r w:rsidRPr="008B4093">
        <w:t xml:space="preserve">xamen </w:t>
      </w:r>
    </w:p>
    <w:p w14:paraId="2D9FFF21" w14:textId="0075D1D7" w:rsidR="00DD6C3E" w:rsidRPr="00C04FE0" w:rsidRDefault="00DC2F34" w:rsidP="009114E2">
      <w:pPr>
        <w:spacing w:line="240" w:lineRule="auto"/>
        <w:jc w:val="both"/>
        <w:rPr>
          <w:rFonts w:ascii="Arial" w:hAnsi="Arial" w:cs="Arial"/>
          <w:sz w:val="24"/>
          <w:szCs w:val="24"/>
          <w:lang w:val="es-ES"/>
        </w:rPr>
      </w:pPr>
      <w:r w:rsidRPr="00C04FE0">
        <w:rPr>
          <w:rFonts w:ascii="Arial" w:hAnsi="Arial" w:cs="Arial"/>
          <w:sz w:val="24"/>
          <w:szCs w:val="24"/>
          <w:lang w:val="es-ES"/>
        </w:rPr>
        <w:t xml:space="preserve">Una vez que los </w:t>
      </w:r>
      <w:r w:rsidR="00DD6C3E" w:rsidRPr="00C04FE0">
        <w:rPr>
          <w:rFonts w:ascii="Arial" w:hAnsi="Arial" w:cs="Arial"/>
          <w:sz w:val="24"/>
          <w:szCs w:val="24"/>
          <w:lang w:val="es-ES"/>
        </w:rPr>
        <w:t xml:space="preserve">OD </w:t>
      </w:r>
      <w:r w:rsidRPr="00C04FE0">
        <w:rPr>
          <w:rFonts w:ascii="Arial" w:hAnsi="Arial" w:cs="Arial"/>
          <w:sz w:val="24"/>
          <w:szCs w:val="24"/>
          <w:lang w:val="es-ES"/>
        </w:rPr>
        <w:t xml:space="preserve">reciban </w:t>
      </w:r>
      <w:r w:rsidR="00DD6C3E" w:rsidRPr="00C04FE0">
        <w:rPr>
          <w:rFonts w:ascii="Arial" w:hAnsi="Arial" w:cs="Arial"/>
          <w:sz w:val="24"/>
          <w:szCs w:val="24"/>
          <w:lang w:val="es-ES"/>
        </w:rPr>
        <w:t>los paquetes de exámenes</w:t>
      </w:r>
      <w:r w:rsidRPr="00C04FE0">
        <w:rPr>
          <w:rFonts w:ascii="Arial" w:hAnsi="Arial" w:cs="Arial"/>
          <w:sz w:val="24"/>
          <w:szCs w:val="24"/>
          <w:lang w:val="es-ES"/>
        </w:rPr>
        <w:t xml:space="preserve">, la Presidencia del Comité convocará </w:t>
      </w:r>
      <w:r w:rsidR="00DD6C3E" w:rsidRPr="00C04FE0">
        <w:rPr>
          <w:rFonts w:ascii="Arial" w:hAnsi="Arial" w:cs="Arial"/>
          <w:sz w:val="24"/>
          <w:szCs w:val="24"/>
          <w:lang w:val="es-ES"/>
        </w:rPr>
        <w:t xml:space="preserve">mediante oficio a una reunión de trabajo a las y los integrantes del </w:t>
      </w:r>
      <w:r w:rsidR="006B4758" w:rsidRPr="00C04FE0">
        <w:rPr>
          <w:rFonts w:ascii="Arial" w:hAnsi="Arial" w:cs="Arial"/>
          <w:sz w:val="24"/>
          <w:szCs w:val="24"/>
          <w:lang w:val="es-ES"/>
        </w:rPr>
        <w:t>OD involucrados en</w:t>
      </w:r>
      <w:r w:rsidR="00DD6C3E" w:rsidRPr="00C04FE0">
        <w:rPr>
          <w:rFonts w:ascii="Arial" w:hAnsi="Arial" w:cs="Arial"/>
          <w:sz w:val="24"/>
          <w:szCs w:val="24"/>
          <w:lang w:val="es-ES"/>
        </w:rPr>
        <w:t xml:space="preserve"> esta actividad, así como a las representaciones de los partidos políticos y en su caso, de candidaturas independientes para que, de considerarlo conveniente, asistan en calidad de personas observadoras a la aplicación del examen. Es importante mencionar que, la no asistencia de las representaciones de los partidos políticos o candidaturas independientes no invalidará dicha etapa.</w:t>
      </w:r>
    </w:p>
    <w:p w14:paraId="33EFAFF1" w14:textId="39945EC9" w:rsidR="00DC2F34" w:rsidRPr="00C04FE0" w:rsidRDefault="00DD6C3E" w:rsidP="009114E2">
      <w:pPr>
        <w:spacing w:line="240" w:lineRule="auto"/>
        <w:jc w:val="both"/>
        <w:rPr>
          <w:rFonts w:ascii="Arial" w:hAnsi="Arial" w:cs="Arial"/>
          <w:sz w:val="24"/>
          <w:szCs w:val="24"/>
          <w:lang w:val="es-ES"/>
        </w:rPr>
      </w:pPr>
      <w:r w:rsidRPr="00C04FE0">
        <w:rPr>
          <w:rFonts w:ascii="Arial" w:hAnsi="Arial" w:cs="Arial"/>
          <w:sz w:val="24"/>
          <w:szCs w:val="24"/>
          <w:lang w:val="es-ES"/>
        </w:rPr>
        <w:t xml:space="preserve">En </w:t>
      </w:r>
      <w:r w:rsidR="006B4758" w:rsidRPr="00C04FE0">
        <w:rPr>
          <w:rFonts w:ascii="Arial" w:hAnsi="Arial" w:cs="Arial"/>
          <w:sz w:val="24"/>
          <w:szCs w:val="24"/>
          <w:lang w:val="es-ES"/>
        </w:rPr>
        <w:t xml:space="preserve">esta </w:t>
      </w:r>
      <w:r w:rsidRPr="00C04FE0">
        <w:rPr>
          <w:rFonts w:ascii="Arial" w:hAnsi="Arial" w:cs="Arial"/>
          <w:sz w:val="24"/>
          <w:szCs w:val="24"/>
          <w:lang w:val="es-ES"/>
        </w:rPr>
        <w:t xml:space="preserve">reunión </w:t>
      </w:r>
      <w:r w:rsidR="006B4758" w:rsidRPr="00C04FE0">
        <w:rPr>
          <w:rFonts w:ascii="Arial" w:hAnsi="Arial" w:cs="Arial"/>
          <w:sz w:val="24"/>
          <w:szCs w:val="24"/>
          <w:lang w:val="es-ES"/>
        </w:rPr>
        <w:t xml:space="preserve">las y los integrantes del Comité realizarán </w:t>
      </w:r>
      <w:r w:rsidRPr="00C04FE0">
        <w:rPr>
          <w:rFonts w:ascii="Arial" w:hAnsi="Arial" w:cs="Arial"/>
          <w:sz w:val="24"/>
          <w:szCs w:val="24"/>
          <w:lang w:val="es-ES"/>
        </w:rPr>
        <w:t>las actividades</w:t>
      </w:r>
      <w:r w:rsidR="00DC2F34" w:rsidRPr="00C04FE0">
        <w:rPr>
          <w:rFonts w:ascii="Arial" w:hAnsi="Arial" w:cs="Arial"/>
          <w:sz w:val="24"/>
          <w:szCs w:val="24"/>
          <w:lang w:val="es-ES"/>
        </w:rPr>
        <w:t xml:space="preserve"> siguiente</w:t>
      </w:r>
      <w:r w:rsidRPr="00C04FE0">
        <w:rPr>
          <w:rFonts w:ascii="Arial" w:hAnsi="Arial" w:cs="Arial"/>
          <w:sz w:val="24"/>
          <w:szCs w:val="24"/>
          <w:lang w:val="es-ES"/>
        </w:rPr>
        <w:t>s</w:t>
      </w:r>
      <w:r w:rsidR="00DC2F34" w:rsidRPr="00C04FE0">
        <w:rPr>
          <w:rFonts w:ascii="Arial" w:hAnsi="Arial" w:cs="Arial"/>
          <w:sz w:val="24"/>
          <w:szCs w:val="24"/>
          <w:lang w:val="es-ES"/>
        </w:rPr>
        <w:t>:</w:t>
      </w:r>
    </w:p>
    <w:p w14:paraId="0D3D8B84" w14:textId="49F005C2" w:rsidR="00DC2F34" w:rsidRPr="00C04FE0" w:rsidRDefault="00DC2F34" w:rsidP="009114E2">
      <w:pPr>
        <w:pStyle w:val="Prrafodelista"/>
        <w:numPr>
          <w:ilvl w:val="0"/>
          <w:numId w:val="49"/>
        </w:numPr>
        <w:spacing w:line="240" w:lineRule="auto"/>
        <w:jc w:val="both"/>
        <w:rPr>
          <w:rFonts w:ascii="Arial" w:hAnsi="Arial" w:cs="Arial"/>
          <w:sz w:val="24"/>
          <w:szCs w:val="24"/>
          <w:lang w:val="es-ES"/>
        </w:rPr>
      </w:pPr>
      <w:r w:rsidRPr="00C04FE0">
        <w:rPr>
          <w:rFonts w:ascii="Arial" w:hAnsi="Arial" w:cs="Arial"/>
          <w:sz w:val="24"/>
          <w:szCs w:val="24"/>
          <w:lang w:val="es-ES"/>
        </w:rPr>
        <w:t>Verificar que la cantidad de cajas, paquetes y exámenes corresponda al número de aspirantes proyectados y registrados</w:t>
      </w:r>
      <w:r w:rsidR="00DD6C3E" w:rsidRPr="00C04FE0">
        <w:rPr>
          <w:rFonts w:ascii="Arial" w:hAnsi="Arial" w:cs="Arial"/>
          <w:sz w:val="24"/>
          <w:szCs w:val="24"/>
          <w:lang w:val="es-ES"/>
        </w:rPr>
        <w:t>;</w:t>
      </w:r>
    </w:p>
    <w:p w14:paraId="0D1E0E10" w14:textId="49ED5D63" w:rsidR="00DC2F34" w:rsidRPr="00C04FE0" w:rsidRDefault="00DC2F34" w:rsidP="009114E2">
      <w:pPr>
        <w:pStyle w:val="Prrafodelista"/>
        <w:numPr>
          <w:ilvl w:val="0"/>
          <w:numId w:val="49"/>
        </w:numPr>
        <w:spacing w:line="240" w:lineRule="auto"/>
        <w:jc w:val="both"/>
        <w:rPr>
          <w:rFonts w:ascii="Arial" w:hAnsi="Arial" w:cs="Arial"/>
          <w:sz w:val="24"/>
          <w:szCs w:val="24"/>
          <w:lang w:val="es-ES"/>
        </w:rPr>
      </w:pPr>
      <w:r w:rsidRPr="00C04FE0">
        <w:rPr>
          <w:rFonts w:ascii="Arial" w:hAnsi="Arial" w:cs="Arial"/>
          <w:sz w:val="24"/>
          <w:szCs w:val="24"/>
          <w:lang w:val="es-ES"/>
        </w:rPr>
        <w:t>Reproducir los exámenes faltantes en caso de que la cantidad proporcionada no cubra la demanda de aspirantes registrados</w:t>
      </w:r>
      <w:r w:rsidR="00DD6C3E" w:rsidRPr="00C04FE0">
        <w:rPr>
          <w:rFonts w:ascii="Arial" w:hAnsi="Arial" w:cs="Arial"/>
          <w:sz w:val="24"/>
          <w:szCs w:val="24"/>
          <w:lang w:val="es-ES"/>
        </w:rPr>
        <w:t>; e,</w:t>
      </w:r>
    </w:p>
    <w:p w14:paraId="2341EAE0" w14:textId="77777777" w:rsidR="00780542" w:rsidRDefault="00DC2F34" w:rsidP="009114E2">
      <w:pPr>
        <w:pStyle w:val="Prrafodelista"/>
        <w:numPr>
          <w:ilvl w:val="0"/>
          <w:numId w:val="49"/>
        </w:numPr>
        <w:spacing w:line="240" w:lineRule="auto"/>
        <w:jc w:val="both"/>
        <w:rPr>
          <w:rFonts w:ascii="Arial" w:hAnsi="Arial" w:cs="Arial"/>
          <w:sz w:val="24"/>
          <w:szCs w:val="24"/>
          <w:lang w:val="es-ES"/>
        </w:rPr>
      </w:pPr>
      <w:r w:rsidRPr="00C04FE0">
        <w:rPr>
          <w:rFonts w:ascii="Arial" w:hAnsi="Arial" w:cs="Arial"/>
          <w:sz w:val="24"/>
          <w:szCs w:val="24"/>
          <w:lang w:val="es-ES"/>
        </w:rPr>
        <w:t>Informar sobre el personal designado para la aplicación del Examen, así como las y los responsables de cada actividad.</w:t>
      </w:r>
    </w:p>
    <w:p w14:paraId="1BF0ACCD" w14:textId="72B6DECA" w:rsidR="00990F82" w:rsidRDefault="00DC2F34" w:rsidP="003A5E83">
      <w:pPr>
        <w:spacing w:line="240" w:lineRule="auto"/>
        <w:jc w:val="both"/>
        <w:rPr>
          <w:rFonts w:ascii="Arial" w:hAnsi="Arial" w:cs="Arial"/>
          <w:sz w:val="24"/>
          <w:szCs w:val="24"/>
          <w:lang w:val="es-ES"/>
        </w:rPr>
      </w:pPr>
      <w:r w:rsidRPr="00780542">
        <w:rPr>
          <w:rFonts w:ascii="Arial" w:hAnsi="Arial" w:cs="Arial"/>
          <w:sz w:val="24"/>
          <w:szCs w:val="24"/>
          <w:lang w:val="es-ES"/>
        </w:rPr>
        <w:t>En caso de que la cantidad de exámenes resulte insuficiente para los requerimientos del comité, se llevará a cabo el siguiente procedimiento:</w:t>
      </w:r>
    </w:p>
    <w:p w14:paraId="60D18FAB" w14:textId="77777777" w:rsidR="00990F82" w:rsidRPr="003A5E83" w:rsidRDefault="00990F82" w:rsidP="003A5E83">
      <w:pPr>
        <w:spacing w:line="240" w:lineRule="auto"/>
        <w:jc w:val="both"/>
        <w:rPr>
          <w:rFonts w:ascii="Arial" w:hAnsi="Arial" w:cs="Arial"/>
          <w:sz w:val="24"/>
          <w:szCs w:val="24"/>
          <w:lang w:val="es-ES"/>
        </w:rPr>
      </w:pPr>
    </w:p>
    <w:p w14:paraId="56C23577" w14:textId="3BD4E825" w:rsidR="00780542" w:rsidRPr="00124CFD" w:rsidRDefault="00780542" w:rsidP="00780542">
      <w:pPr>
        <w:spacing w:line="240" w:lineRule="auto"/>
        <w:jc w:val="center"/>
        <w:rPr>
          <w:rFonts w:ascii="Arial" w:eastAsia="Calibri" w:hAnsi="Arial" w:cs="Arial"/>
          <w:b/>
          <w:bCs/>
          <w:sz w:val="20"/>
          <w:szCs w:val="20"/>
        </w:rPr>
      </w:pPr>
      <w:r w:rsidRPr="00124CFD">
        <w:rPr>
          <w:rFonts w:ascii="Arial" w:eastAsia="Calibri" w:hAnsi="Arial" w:cs="Arial"/>
          <w:b/>
          <w:bCs/>
          <w:sz w:val="20"/>
          <w:szCs w:val="20"/>
        </w:rPr>
        <w:t>Procedimiento para la reproducción de exámenes</w:t>
      </w:r>
    </w:p>
    <w:p w14:paraId="028D1C3E" w14:textId="47FA2F14" w:rsidR="00780542" w:rsidRDefault="00780542" w:rsidP="008B4093">
      <w:pPr>
        <w:rPr>
          <w:rFonts w:cs="Arial"/>
        </w:rPr>
      </w:pPr>
      <w:r w:rsidRPr="00C04FE0">
        <w:rPr>
          <w:noProof/>
          <w:lang w:eastAsia="es-MX"/>
        </w:rPr>
        <w:lastRenderedPageBreak/>
        <w:drawing>
          <wp:anchor distT="0" distB="0" distL="114300" distR="114300" simplePos="0" relativeHeight="251743744" behindDoc="0" locked="0" layoutInCell="1" allowOverlap="1" wp14:anchorId="477A3C15" wp14:editId="3683B154">
            <wp:simplePos x="0" y="0"/>
            <wp:positionH relativeFrom="margin">
              <wp:align>center</wp:align>
            </wp:positionH>
            <wp:positionV relativeFrom="paragraph">
              <wp:posOffset>36576</wp:posOffset>
            </wp:positionV>
            <wp:extent cx="5124450" cy="2095500"/>
            <wp:effectExtent l="0" t="19050" r="0" b="38100"/>
            <wp:wrapTopAndBottom/>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anchor>
        </w:drawing>
      </w:r>
    </w:p>
    <w:p w14:paraId="08E59562" w14:textId="77777777" w:rsidR="00780542" w:rsidRPr="00C04FE0" w:rsidRDefault="00780542" w:rsidP="00780542">
      <w:pPr>
        <w:pStyle w:val="Prrafodelista"/>
        <w:numPr>
          <w:ilvl w:val="0"/>
          <w:numId w:val="50"/>
        </w:numPr>
        <w:spacing w:line="240" w:lineRule="auto"/>
        <w:ind w:hanging="720"/>
        <w:jc w:val="both"/>
        <w:rPr>
          <w:rFonts w:ascii="Arial" w:hAnsi="Arial" w:cs="Arial"/>
          <w:sz w:val="24"/>
          <w:szCs w:val="24"/>
          <w:lang w:val="es-ES"/>
        </w:rPr>
      </w:pPr>
      <w:r w:rsidRPr="00C04FE0">
        <w:rPr>
          <w:rFonts w:ascii="Arial" w:hAnsi="Arial" w:cs="Arial"/>
          <w:sz w:val="24"/>
          <w:szCs w:val="24"/>
          <w:lang w:val="es-ES"/>
        </w:rPr>
        <w:t>La VCEyEC acompañada por una Consejería, extraerá un examen de uno de los paquetes y fotocopiará la cantidad faltante ante las y los miembros del Comité. En caso de ausencia de la VCEyEC, dicho procedimiento lo podrá realizar aquella persona servidora pública que la Presidencia comisione para dicha actividad;</w:t>
      </w:r>
    </w:p>
    <w:p w14:paraId="6AA079E3" w14:textId="77777777" w:rsidR="00780542" w:rsidRPr="00C04FE0" w:rsidRDefault="00780542" w:rsidP="00780542">
      <w:pPr>
        <w:pStyle w:val="Prrafodelista"/>
        <w:numPr>
          <w:ilvl w:val="0"/>
          <w:numId w:val="50"/>
        </w:numPr>
        <w:spacing w:line="240" w:lineRule="auto"/>
        <w:ind w:hanging="720"/>
        <w:jc w:val="both"/>
        <w:rPr>
          <w:rFonts w:ascii="Arial" w:hAnsi="Arial" w:cs="Arial"/>
          <w:sz w:val="24"/>
          <w:szCs w:val="24"/>
          <w:lang w:val="es-ES"/>
        </w:rPr>
      </w:pPr>
      <w:r w:rsidRPr="00C04FE0">
        <w:rPr>
          <w:rFonts w:ascii="Arial" w:hAnsi="Arial" w:cs="Arial"/>
          <w:sz w:val="24"/>
          <w:szCs w:val="24"/>
          <w:lang w:val="es-ES"/>
        </w:rPr>
        <w:t>De haber problemas en la reproducción de algunas hojas, esas deberán ser destruidas debidamente;</w:t>
      </w:r>
    </w:p>
    <w:p w14:paraId="2970D687" w14:textId="77777777" w:rsidR="00780542" w:rsidRPr="00C04FE0" w:rsidRDefault="00780542" w:rsidP="00780542">
      <w:pPr>
        <w:pStyle w:val="Prrafodelista"/>
        <w:numPr>
          <w:ilvl w:val="0"/>
          <w:numId w:val="50"/>
        </w:numPr>
        <w:spacing w:line="240" w:lineRule="auto"/>
        <w:ind w:hanging="720"/>
        <w:jc w:val="both"/>
        <w:rPr>
          <w:rFonts w:ascii="Arial" w:hAnsi="Arial" w:cs="Arial"/>
          <w:sz w:val="24"/>
          <w:szCs w:val="24"/>
          <w:lang w:val="es-ES"/>
        </w:rPr>
      </w:pPr>
      <w:r w:rsidRPr="00C04FE0">
        <w:rPr>
          <w:rFonts w:ascii="Arial" w:hAnsi="Arial" w:cs="Arial"/>
          <w:sz w:val="24"/>
          <w:szCs w:val="24"/>
          <w:lang w:val="es-ES"/>
        </w:rPr>
        <w:t>Una vez terminada la reproducción, se reincorporará el examen extraído al paquete de origen;</w:t>
      </w:r>
    </w:p>
    <w:p w14:paraId="68E2C372" w14:textId="77777777" w:rsidR="00780542" w:rsidRPr="00C04FE0" w:rsidRDefault="00780542" w:rsidP="00780542">
      <w:pPr>
        <w:pStyle w:val="Prrafodelista"/>
        <w:numPr>
          <w:ilvl w:val="0"/>
          <w:numId w:val="50"/>
        </w:numPr>
        <w:spacing w:line="240" w:lineRule="auto"/>
        <w:ind w:hanging="720"/>
        <w:jc w:val="both"/>
        <w:rPr>
          <w:rFonts w:ascii="Arial" w:hAnsi="Arial" w:cs="Arial"/>
          <w:sz w:val="24"/>
          <w:szCs w:val="24"/>
          <w:lang w:val="es-ES"/>
        </w:rPr>
      </w:pPr>
      <w:r w:rsidRPr="00C04FE0">
        <w:rPr>
          <w:rFonts w:ascii="Arial" w:hAnsi="Arial" w:cs="Arial"/>
          <w:sz w:val="24"/>
          <w:szCs w:val="24"/>
          <w:lang w:val="es-ES"/>
        </w:rPr>
        <w:t xml:space="preserve">Los exámenes reproducidos se empaquetarán en un bloque, y se indicará al exterior la cantidad que contiene; </w:t>
      </w:r>
    </w:p>
    <w:p w14:paraId="5E70D46A" w14:textId="77777777" w:rsidR="00780542" w:rsidRPr="009E40D1" w:rsidRDefault="00780542" w:rsidP="00780542">
      <w:pPr>
        <w:pStyle w:val="Prrafodelista"/>
        <w:numPr>
          <w:ilvl w:val="0"/>
          <w:numId w:val="50"/>
        </w:numPr>
        <w:spacing w:line="240" w:lineRule="auto"/>
        <w:ind w:hanging="720"/>
        <w:jc w:val="both"/>
        <w:rPr>
          <w:rFonts w:ascii="Arial" w:hAnsi="Arial" w:cs="Arial"/>
          <w:sz w:val="24"/>
          <w:szCs w:val="24"/>
          <w:lang w:val="es-ES"/>
        </w:rPr>
      </w:pPr>
      <w:r w:rsidRPr="00C04FE0">
        <w:rPr>
          <w:rFonts w:ascii="Arial" w:hAnsi="Arial" w:cs="Arial"/>
          <w:sz w:val="24"/>
          <w:szCs w:val="24"/>
          <w:lang w:val="es-ES"/>
        </w:rPr>
        <w:t>Finalmente, el paquete deberá cerrarse, sellarse y firmarse por los presentes.</w:t>
      </w:r>
    </w:p>
    <w:p w14:paraId="2991C4D8" w14:textId="77777777" w:rsidR="00780542" w:rsidRPr="00C04FE0" w:rsidRDefault="00780542" w:rsidP="00780542">
      <w:pPr>
        <w:spacing w:line="240" w:lineRule="auto"/>
        <w:jc w:val="both"/>
        <w:rPr>
          <w:rFonts w:ascii="Arial" w:hAnsi="Arial" w:cs="Arial"/>
          <w:sz w:val="24"/>
          <w:szCs w:val="24"/>
          <w:lang w:val="es-ES"/>
        </w:rPr>
      </w:pPr>
      <w:r w:rsidRPr="00C04FE0">
        <w:rPr>
          <w:rFonts w:ascii="Arial" w:hAnsi="Arial" w:cs="Arial"/>
          <w:sz w:val="24"/>
          <w:szCs w:val="24"/>
          <w:lang w:val="es-ES"/>
        </w:rPr>
        <w:t xml:space="preserve">La Presidencia del comité resguardará los paquetes hasta el día de la aplicación, conforme a lo aprobado en la reunión de trabajo. </w:t>
      </w:r>
    </w:p>
    <w:p w14:paraId="172F33DE" w14:textId="02F25726" w:rsidR="00780542" w:rsidRDefault="00780542" w:rsidP="00AD69E1">
      <w:pPr>
        <w:spacing w:after="0" w:line="240" w:lineRule="auto"/>
        <w:jc w:val="both"/>
        <w:rPr>
          <w:rFonts w:ascii="Arial" w:eastAsia="Calibri" w:hAnsi="Arial" w:cs="Arial"/>
          <w:sz w:val="24"/>
          <w:szCs w:val="24"/>
        </w:rPr>
      </w:pPr>
      <w:r w:rsidRPr="00C04FE0">
        <w:rPr>
          <w:rFonts w:ascii="Arial" w:eastAsia="Calibri" w:hAnsi="Arial" w:cs="Arial"/>
          <w:sz w:val="24"/>
          <w:szCs w:val="24"/>
        </w:rPr>
        <w:t>Al finalizar la reunión, la Secretaría levantará el Acta Circunstanciada correspondiente.</w:t>
      </w:r>
    </w:p>
    <w:p w14:paraId="6C25B6F5" w14:textId="77777777" w:rsidR="00E669F6" w:rsidRDefault="00E669F6" w:rsidP="00AD69E1">
      <w:pPr>
        <w:spacing w:after="0" w:line="240" w:lineRule="auto"/>
        <w:jc w:val="both"/>
        <w:rPr>
          <w:rFonts w:ascii="Arial" w:eastAsiaTheme="minorEastAsia" w:hAnsi="Arial"/>
          <w:b/>
          <w:color w:val="CC0099"/>
          <w:spacing w:val="15"/>
          <w:sz w:val="24"/>
        </w:rPr>
      </w:pPr>
    </w:p>
    <w:p w14:paraId="16651A7C" w14:textId="5A1B80B6" w:rsidR="0014291D" w:rsidRPr="004A5827" w:rsidRDefault="00DC2F34" w:rsidP="004A5827">
      <w:pPr>
        <w:pStyle w:val="Ttulo1"/>
        <w:numPr>
          <w:ilvl w:val="3"/>
          <w:numId w:val="233"/>
        </w:numPr>
        <w:spacing w:after="240"/>
      </w:pPr>
      <w:bookmarkStart w:id="65" w:name="_Toc159924560"/>
      <w:r w:rsidRPr="004A5827">
        <w:t>Durante la aplicación del examen</w:t>
      </w:r>
      <w:bookmarkEnd w:id="65"/>
    </w:p>
    <w:p w14:paraId="264ACFCF" w14:textId="6949269C" w:rsidR="0014291D" w:rsidRPr="00C04FE0" w:rsidRDefault="0014291D" w:rsidP="009114E2">
      <w:pPr>
        <w:spacing w:line="240" w:lineRule="auto"/>
        <w:jc w:val="both"/>
        <w:rPr>
          <w:rFonts w:ascii="Arial" w:hAnsi="Arial" w:cs="Arial"/>
          <w:sz w:val="24"/>
          <w:szCs w:val="24"/>
        </w:rPr>
      </w:pPr>
      <w:r w:rsidRPr="00C04FE0">
        <w:rPr>
          <w:rFonts w:ascii="Arial" w:hAnsi="Arial" w:cs="Arial"/>
          <w:sz w:val="24"/>
          <w:szCs w:val="24"/>
        </w:rPr>
        <w:t xml:space="preserve">El Examen deberá aplicarse </w:t>
      </w:r>
      <w:r w:rsidR="004F0B87" w:rsidRPr="00C04FE0">
        <w:rPr>
          <w:rFonts w:ascii="Arial" w:hAnsi="Arial" w:cs="Arial"/>
          <w:sz w:val="24"/>
          <w:szCs w:val="24"/>
        </w:rPr>
        <w:t xml:space="preserve">de manera presencial </w:t>
      </w:r>
      <w:r w:rsidRPr="00C04FE0">
        <w:rPr>
          <w:rFonts w:ascii="Arial" w:hAnsi="Arial" w:cs="Arial"/>
          <w:sz w:val="24"/>
          <w:szCs w:val="24"/>
        </w:rPr>
        <w:t>los días 13 y 14 de abril de 2024</w:t>
      </w:r>
      <w:r w:rsidR="004F0B87" w:rsidRPr="00C04FE0">
        <w:rPr>
          <w:rFonts w:ascii="Arial" w:hAnsi="Arial" w:cs="Arial"/>
          <w:sz w:val="24"/>
          <w:szCs w:val="24"/>
        </w:rPr>
        <w:t xml:space="preserve"> en las sedes </w:t>
      </w:r>
      <w:r w:rsidR="006B4758" w:rsidRPr="00C04FE0">
        <w:rPr>
          <w:rFonts w:ascii="Arial" w:hAnsi="Arial" w:cs="Arial"/>
          <w:sz w:val="24"/>
          <w:szCs w:val="24"/>
        </w:rPr>
        <w:t>establecidas</w:t>
      </w:r>
      <w:r w:rsidR="004F0B87" w:rsidRPr="00C04FE0">
        <w:rPr>
          <w:rFonts w:ascii="Arial" w:hAnsi="Arial" w:cs="Arial"/>
          <w:sz w:val="24"/>
          <w:szCs w:val="24"/>
        </w:rPr>
        <w:t>.</w:t>
      </w:r>
      <w:r w:rsidR="004F0B87" w:rsidRPr="00C04FE0">
        <w:rPr>
          <w:rStyle w:val="Refdenotaalpie"/>
          <w:rFonts w:ascii="Arial" w:hAnsi="Arial" w:cs="Arial"/>
          <w:sz w:val="24"/>
          <w:szCs w:val="24"/>
        </w:rPr>
        <w:footnoteReference w:id="14"/>
      </w:r>
      <w:r w:rsidRPr="00C04FE0">
        <w:rPr>
          <w:rFonts w:ascii="Arial" w:hAnsi="Arial" w:cs="Arial"/>
          <w:sz w:val="24"/>
          <w:szCs w:val="24"/>
        </w:rPr>
        <w:t xml:space="preserve"> </w:t>
      </w:r>
      <w:r w:rsidR="006B4758" w:rsidRPr="00C04FE0">
        <w:rPr>
          <w:rFonts w:ascii="Arial" w:hAnsi="Arial" w:cs="Arial"/>
          <w:sz w:val="24"/>
          <w:szCs w:val="24"/>
        </w:rPr>
        <w:t xml:space="preserve">No obstante, </w:t>
      </w:r>
      <w:r w:rsidRPr="00C04FE0">
        <w:rPr>
          <w:rFonts w:ascii="Arial" w:hAnsi="Arial" w:cs="Arial"/>
          <w:sz w:val="24"/>
          <w:szCs w:val="24"/>
        </w:rPr>
        <w:t xml:space="preserve">se deberá agotar el uso de los horarios </w:t>
      </w:r>
      <w:r w:rsidRPr="00C04FE0">
        <w:rPr>
          <w:rFonts w:ascii="Arial" w:hAnsi="Arial" w:cs="Arial"/>
          <w:sz w:val="24"/>
          <w:szCs w:val="24"/>
        </w:rPr>
        <w:lastRenderedPageBreak/>
        <w:t>del 13 de abril de 2024 y</w:t>
      </w:r>
      <w:r w:rsidR="007F2B9B" w:rsidRPr="00C04FE0">
        <w:rPr>
          <w:rFonts w:ascii="Arial" w:hAnsi="Arial" w:cs="Arial"/>
          <w:sz w:val="24"/>
          <w:szCs w:val="24"/>
        </w:rPr>
        <w:t>,</w:t>
      </w:r>
      <w:r w:rsidRPr="00C04FE0">
        <w:rPr>
          <w:rFonts w:ascii="Arial" w:hAnsi="Arial" w:cs="Arial"/>
          <w:sz w:val="24"/>
          <w:szCs w:val="24"/>
        </w:rPr>
        <w:t xml:space="preserve"> de manera excepcional</w:t>
      </w:r>
      <w:r w:rsidR="007F2B9B" w:rsidRPr="00C04FE0">
        <w:rPr>
          <w:rFonts w:ascii="Arial" w:hAnsi="Arial" w:cs="Arial"/>
          <w:sz w:val="24"/>
          <w:szCs w:val="24"/>
        </w:rPr>
        <w:t>,</w:t>
      </w:r>
      <w:r w:rsidRPr="00C04FE0">
        <w:rPr>
          <w:rFonts w:ascii="Arial" w:hAnsi="Arial" w:cs="Arial"/>
          <w:sz w:val="24"/>
          <w:szCs w:val="24"/>
        </w:rPr>
        <w:t xml:space="preserve"> se emplearán los horarios del 14 de abril de</w:t>
      </w:r>
      <w:r w:rsidR="006B4758" w:rsidRPr="00C04FE0">
        <w:rPr>
          <w:rFonts w:ascii="Arial" w:hAnsi="Arial" w:cs="Arial"/>
          <w:sz w:val="24"/>
          <w:szCs w:val="24"/>
        </w:rPr>
        <w:t>l mismo año</w:t>
      </w:r>
      <w:r w:rsidRPr="00C04FE0">
        <w:rPr>
          <w:rFonts w:ascii="Arial" w:hAnsi="Arial" w:cs="Arial"/>
          <w:sz w:val="24"/>
          <w:szCs w:val="24"/>
        </w:rPr>
        <w:t xml:space="preserve">, no pudiendo </w:t>
      </w:r>
      <w:r w:rsidR="00E06D9A">
        <w:rPr>
          <w:rFonts w:ascii="Arial" w:hAnsi="Arial" w:cs="Arial"/>
          <w:sz w:val="24"/>
          <w:szCs w:val="24"/>
        </w:rPr>
        <w:t>señalar</w:t>
      </w:r>
      <w:r w:rsidRPr="00C04FE0">
        <w:rPr>
          <w:rFonts w:ascii="Arial" w:hAnsi="Arial" w:cs="Arial"/>
          <w:sz w:val="24"/>
          <w:szCs w:val="24"/>
        </w:rPr>
        <w:t xml:space="preserve"> horarios diferentes a los </w:t>
      </w:r>
      <w:r w:rsidR="00E06D9A">
        <w:rPr>
          <w:rFonts w:ascii="Arial" w:hAnsi="Arial" w:cs="Arial"/>
          <w:sz w:val="24"/>
          <w:szCs w:val="24"/>
        </w:rPr>
        <w:t xml:space="preserve">establecidos </w:t>
      </w:r>
      <w:r w:rsidRPr="00C04FE0">
        <w:rPr>
          <w:rFonts w:ascii="Arial" w:hAnsi="Arial" w:cs="Arial"/>
          <w:sz w:val="24"/>
          <w:szCs w:val="24"/>
        </w:rPr>
        <w:t xml:space="preserve">en el presente </w:t>
      </w:r>
      <w:r w:rsidR="00E06D9A">
        <w:rPr>
          <w:rFonts w:ascii="Arial" w:hAnsi="Arial" w:cs="Arial"/>
          <w:sz w:val="24"/>
          <w:szCs w:val="24"/>
        </w:rPr>
        <w:t>programa</w:t>
      </w:r>
      <w:r w:rsidR="006B4758" w:rsidRPr="00C04FE0">
        <w:rPr>
          <w:rFonts w:ascii="Arial" w:hAnsi="Arial" w:cs="Arial"/>
          <w:sz w:val="24"/>
          <w:szCs w:val="24"/>
        </w:rPr>
        <w:t>:</w:t>
      </w:r>
    </w:p>
    <w:tbl>
      <w:tblPr>
        <w:tblStyle w:val="Tabladecuadrcula4-nfasis11"/>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CC0099"/>
        <w:tblLook w:val="04A0" w:firstRow="1" w:lastRow="0" w:firstColumn="1" w:lastColumn="0" w:noHBand="0" w:noVBand="1"/>
      </w:tblPr>
      <w:tblGrid>
        <w:gridCol w:w="2508"/>
        <w:gridCol w:w="2651"/>
      </w:tblGrid>
      <w:tr w:rsidR="0014291D" w:rsidRPr="00C04FE0" w14:paraId="6B3E4DE5" w14:textId="77777777" w:rsidTr="004A5827">
        <w:trPr>
          <w:cnfStyle w:val="100000000000" w:firstRow="1" w:lastRow="0" w:firstColumn="0" w:lastColumn="0" w:oddVBand="0" w:evenVBand="0" w:oddHBand="0"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2508" w:type="dxa"/>
            <w:tcBorders>
              <w:top w:val="none" w:sz="0" w:space="0" w:color="auto"/>
              <w:left w:val="none" w:sz="0" w:space="0" w:color="auto"/>
              <w:bottom w:val="none" w:sz="0" w:space="0" w:color="auto"/>
              <w:right w:val="none" w:sz="0" w:space="0" w:color="auto"/>
            </w:tcBorders>
            <w:shd w:val="clear" w:color="auto" w:fill="CC0099"/>
            <w:vAlign w:val="center"/>
          </w:tcPr>
          <w:p w14:paraId="13A5B45B" w14:textId="77777777" w:rsidR="0014291D" w:rsidRPr="00A14A8F" w:rsidRDefault="0014291D" w:rsidP="004A5827">
            <w:pPr>
              <w:jc w:val="center"/>
              <w:rPr>
                <w:rFonts w:ascii="Arial" w:eastAsia="Calibri" w:hAnsi="Arial" w:cs="Arial"/>
                <w:sz w:val="20"/>
                <w:szCs w:val="20"/>
              </w:rPr>
            </w:pPr>
            <w:r w:rsidRPr="00A14A8F">
              <w:rPr>
                <w:rFonts w:ascii="Arial" w:eastAsia="Calibri" w:hAnsi="Arial" w:cs="Arial"/>
                <w:sz w:val="20"/>
                <w:szCs w:val="20"/>
              </w:rPr>
              <w:t>13 de abril de 2024</w:t>
            </w:r>
          </w:p>
        </w:tc>
        <w:tc>
          <w:tcPr>
            <w:tcW w:w="2651" w:type="dxa"/>
            <w:tcBorders>
              <w:top w:val="none" w:sz="0" w:space="0" w:color="auto"/>
              <w:left w:val="none" w:sz="0" w:space="0" w:color="auto"/>
              <w:bottom w:val="none" w:sz="0" w:space="0" w:color="auto"/>
              <w:right w:val="none" w:sz="0" w:space="0" w:color="auto"/>
            </w:tcBorders>
            <w:shd w:val="clear" w:color="auto" w:fill="CC0099"/>
            <w:vAlign w:val="center"/>
          </w:tcPr>
          <w:p w14:paraId="5704B91C" w14:textId="77777777" w:rsidR="0014291D" w:rsidRPr="00A14A8F" w:rsidRDefault="0014291D" w:rsidP="004A5827">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A14A8F">
              <w:rPr>
                <w:rFonts w:ascii="Arial" w:eastAsia="Calibri" w:hAnsi="Arial" w:cs="Arial"/>
                <w:sz w:val="20"/>
                <w:szCs w:val="20"/>
              </w:rPr>
              <w:t>14 de abril de 2024</w:t>
            </w:r>
          </w:p>
        </w:tc>
      </w:tr>
      <w:tr w:rsidR="0014291D" w:rsidRPr="00C04FE0" w14:paraId="01F37B48" w14:textId="77777777" w:rsidTr="004A5827">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2508" w:type="dxa"/>
            <w:shd w:val="clear" w:color="auto" w:fill="FFFFFF" w:themeFill="background1"/>
            <w:vAlign w:val="center"/>
          </w:tcPr>
          <w:p w14:paraId="503F4B84" w14:textId="77777777" w:rsidR="0014291D" w:rsidRPr="00A14A8F" w:rsidRDefault="0014291D" w:rsidP="004A5827">
            <w:pPr>
              <w:jc w:val="center"/>
              <w:rPr>
                <w:rFonts w:ascii="Arial" w:eastAsia="Calibri" w:hAnsi="Arial" w:cs="Arial"/>
                <w:b w:val="0"/>
                <w:bCs w:val="0"/>
                <w:sz w:val="20"/>
                <w:szCs w:val="20"/>
              </w:rPr>
            </w:pPr>
            <w:r w:rsidRPr="00A14A8F">
              <w:rPr>
                <w:rFonts w:ascii="Arial" w:eastAsia="Calibri" w:hAnsi="Arial" w:cs="Arial"/>
                <w:b w:val="0"/>
                <w:bCs w:val="0"/>
                <w:sz w:val="20"/>
                <w:szCs w:val="20"/>
              </w:rPr>
              <w:t>10:00 a 12:00 horas</w:t>
            </w:r>
          </w:p>
        </w:tc>
        <w:tc>
          <w:tcPr>
            <w:tcW w:w="2651" w:type="dxa"/>
            <w:shd w:val="clear" w:color="auto" w:fill="FFFFFF" w:themeFill="background1"/>
            <w:vAlign w:val="center"/>
          </w:tcPr>
          <w:p w14:paraId="2740F493" w14:textId="77777777" w:rsidR="0014291D" w:rsidRPr="00A14A8F" w:rsidRDefault="0014291D" w:rsidP="004A582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A14A8F">
              <w:rPr>
                <w:rFonts w:ascii="Arial" w:eastAsia="Calibri" w:hAnsi="Arial" w:cs="Arial"/>
                <w:sz w:val="20"/>
                <w:szCs w:val="20"/>
              </w:rPr>
              <w:t>10:00 a 12:00 horas</w:t>
            </w:r>
          </w:p>
        </w:tc>
      </w:tr>
      <w:tr w:rsidR="0014291D" w:rsidRPr="00C04FE0" w14:paraId="237BB1EC" w14:textId="77777777" w:rsidTr="004A5827">
        <w:trPr>
          <w:trHeight w:val="326"/>
          <w:jc w:val="center"/>
        </w:trPr>
        <w:tc>
          <w:tcPr>
            <w:cnfStyle w:val="001000000000" w:firstRow="0" w:lastRow="0" w:firstColumn="1" w:lastColumn="0" w:oddVBand="0" w:evenVBand="0" w:oddHBand="0" w:evenHBand="0" w:firstRowFirstColumn="0" w:firstRowLastColumn="0" w:lastRowFirstColumn="0" w:lastRowLastColumn="0"/>
            <w:tcW w:w="2508" w:type="dxa"/>
            <w:shd w:val="clear" w:color="auto" w:fill="FFFFFF" w:themeFill="background1"/>
            <w:vAlign w:val="center"/>
          </w:tcPr>
          <w:p w14:paraId="74CD1E65" w14:textId="77777777" w:rsidR="0014291D" w:rsidRPr="00A14A8F" w:rsidRDefault="0014291D" w:rsidP="004A5827">
            <w:pPr>
              <w:jc w:val="center"/>
              <w:rPr>
                <w:rFonts w:ascii="Arial" w:eastAsia="Calibri" w:hAnsi="Arial" w:cs="Arial"/>
                <w:b w:val="0"/>
                <w:bCs w:val="0"/>
                <w:sz w:val="20"/>
                <w:szCs w:val="20"/>
              </w:rPr>
            </w:pPr>
            <w:r w:rsidRPr="00A14A8F">
              <w:rPr>
                <w:rFonts w:ascii="Arial" w:eastAsia="Calibri" w:hAnsi="Arial" w:cs="Arial"/>
                <w:b w:val="0"/>
                <w:bCs w:val="0"/>
                <w:sz w:val="20"/>
                <w:szCs w:val="20"/>
              </w:rPr>
              <w:t>13:00 a 15:00 horas</w:t>
            </w:r>
          </w:p>
        </w:tc>
        <w:tc>
          <w:tcPr>
            <w:tcW w:w="2651" w:type="dxa"/>
            <w:shd w:val="clear" w:color="auto" w:fill="FFFFFF" w:themeFill="background1"/>
            <w:vAlign w:val="center"/>
          </w:tcPr>
          <w:p w14:paraId="7C13ED18" w14:textId="77777777" w:rsidR="0014291D" w:rsidRPr="00A14A8F" w:rsidRDefault="0014291D" w:rsidP="004A582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A14A8F">
              <w:rPr>
                <w:rFonts w:ascii="Arial" w:eastAsia="Calibri" w:hAnsi="Arial" w:cs="Arial"/>
                <w:sz w:val="20"/>
                <w:szCs w:val="20"/>
              </w:rPr>
              <w:t>13:00 a 15:00 horas</w:t>
            </w:r>
          </w:p>
        </w:tc>
      </w:tr>
      <w:tr w:rsidR="0014291D" w:rsidRPr="00C04FE0" w14:paraId="4E627F1A" w14:textId="77777777" w:rsidTr="004A5827">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2508" w:type="dxa"/>
            <w:shd w:val="clear" w:color="auto" w:fill="FFFFFF" w:themeFill="background1"/>
            <w:vAlign w:val="center"/>
          </w:tcPr>
          <w:p w14:paraId="5B657C7B" w14:textId="77777777" w:rsidR="0014291D" w:rsidRPr="00A14A8F" w:rsidRDefault="0014291D" w:rsidP="004A5827">
            <w:pPr>
              <w:jc w:val="center"/>
              <w:rPr>
                <w:rFonts w:ascii="Arial" w:eastAsia="Calibri" w:hAnsi="Arial" w:cs="Arial"/>
                <w:b w:val="0"/>
                <w:bCs w:val="0"/>
                <w:sz w:val="20"/>
                <w:szCs w:val="20"/>
              </w:rPr>
            </w:pPr>
            <w:r w:rsidRPr="00A14A8F">
              <w:rPr>
                <w:rFonts w:ascii="Arial" w:eastAsia="Calibri" w:hAnsi="Arial" w:cs="Arial"/>
                <w:b w:val="0"/>
                <w:bCs w:val="0"/>
                <w:sz w:val="20"/>
                <w:szCs w:val="20"/>
              </w:rPr>
              <w:t>16:00 a 18:00 horas</w:t>
            </w:r>
          </w:p>
        </w:tc>
        <w:tc>
          <w:tcPr>
            <w:tcW w:w="2651" w:type="dxa"/>
            <w:shd w:val="clear" w:color="auto" w:fill="FFFFFF" w:themeFill="background1"/>
            <w:vAlign w:val="center"/>
          </w:tcPr>
          <w:p w14:paraId="5F655B0A" w14:textId="73E0F91F" w:rsidR="0014291D" w:rsidRPr="00A14A8F" w:rsidRDefault="006B4758" w:rsidP="004A582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A14A8F">
              <w:rPr>
                <w:rFonts w:ascii="Arial" w:eastAsia="Calibri" w:hAnsi="Arial" w:cs="Arial"/>
                <w:sz w:val="20"/>
                <w:szCs w:val="20"/>
              </w:rPr>
              <w:t>----------------------------</w:t>
            </w:r>
          </w:p>
        </w:tc>
      </w:tr>
    </w:tbl>
    <w:p w14:paraId="1DD0DF7A" w14:textId="77777777" w:rsidR="0097455E" w:rsidRPr="00C04FE0" w:rsidRDefault="0097455E" w:rsidP="009114E2">
      <w:pPr>
        <w:spacing w:line="240" w:lineRule="auto"/>
        <w:jc w:val="both"/>
        <w:rPr>
          <w:rFonts w:ascii="Arial" w:hAnsi="Arial" w:cs="Arial"/>
          <w:sz w:val="24"/>
          <w:szCs w:val="24"/>
        </w:rPr>
      </w:pPr>
    </w:p>
    <w:p w14:paraId="1EEC8DDB" w14:textId="3F6EEEED" w:rsidR="00832F98" w:rsidRPr="00C04FE0" w:rsidRDefault="00832F98" w:rsidP="009114E2">
      <w:pPr>
        <w:spacing w:line="240" w:lineRule="auto"/>
        <w:jc w:val="both"/>
        <w:rPr>
          <w:rFonts w:ascii="Arial" w:hAnsi="Arial" w:cs="Arial"/>
          <w:sz w:val="24"/>
          <w:szCs w:val="24"/>
        </w:rPr>
      </w:pPr>
      <w:r w:rsidRPr="00C04FE0">
        <w:rPr>
          <w:rFonts w:ascii="Arial" w:hAnsi="Arial" w:cs="Arial"/>
          <w:sz w:val="24"/>
          <w:szCs w:val="24"/>
        </w:rPr>
        <w:t>Solo podrán presentar el Examen las personas aspirantes que:</w:t>
      </w:r>
    </w:p>
    <w:p w14:paraId="740ADE53" w14:textId="77777777" w:rsidR="00832F98" w:rsidRPr="00C04FE0" w:rsidRDefault="00832F98" w:rsidP="009114E2">
      <w:pPr>
        <w:pStyle w:val="Prrafodelista"/>
        <w:numPr>
          <w:ilvl w:val="0"/>
          <w:numId w:val="27"/>
        </w:numPr>
        <w:spacing w:line="240" w:lineRule="auto"/>
        <w:jc w:val="both"/>
        <w:rPr>
          <w:rFonts w:ascii="Arial" w:hAnsi="Arial" w:cs="Arial"/>
          <w:sz w:val="24"/>
          <w:szCs w:val="24"/>
        </w:rPr>
      </w:pPr>
      <w:r w:rsidRPr="00C04FE0">
        <w:rPr>
          <w:rFonts w:ascii="Arial" w:hAnsi="Arial" w:cs="Arial"/>
          <w:sz w:val="24"/>
          <w:szCs w:val="24"/>
        </w:rPr>
        <w:t>Asistan al lugar, fecha y hora establecidos;</w:t>
      </w:r>
    </w:p>
    <w:p w14:paraId="60001933" w14:textId="77777777" w:rsidR="00832F98" w:rsidRPr="00C04FE0" w:rsidRDefault="00832F98" w:rsidP="009114E2">
      <w:pPr>
        <w:pStyle w:val="Prrafodelista"/>
        <w:numPr>
          <w:ilvl w:val="0"/>
          <w:numId w:val="27"/>
        </w:numPr>
        <w:spacing w:line="240" w:lineRule="auto"/>
        <w:jc w:val="both"/>
        <w:rPr>
          <w:rFonts w:ascii="Arial" w:hAnsi="Arial" w:cs="Arial"/>
          <w:sz w:val="24"/>
          <w:szCs w:val="24"/>
        </w:rPr>
      </w:pPr>
      <w:r w:rsidRPr="00C04FE0">
        <w:rPr>
          <w:rFonts w:ascii="Arial" w:hAnsi="Arial" w:cs="Arial"/>
          <w:sz w:val="24"/>
          <w:szCs w:val="24"/>
        </w:rPr>
        <w:t>Cubran la totalidad de los requisitos legales y administrativos;</w:t>
      </w:r>
    </w:p>
    <w:p w14:paraId="7ED3ADE3" w14:textId="77777777" w:rsidR="00832F98" w:rsidRPr="00C04FE0" w:rsidRDefault="00832F98" w:rsidP="009114E2">
      <w:pPr>
        <w:pStyle w:val="Prrafodelista"/>
        <w:numPr>
          <w:ilvl w:val="0"/>
          <w:numId w:val="27"/>
        </w:numPr>
        <w:spacing w:line="240" w:lineRule="auto"/>
        <w:jc w:val="both"/>
        <w:rPr>
          <w:rFonts w:ascii="Arial" w:hAnsi="Arial" w:cs="Arial"/>
          <w:sz w:val="24"/>
          <w:szCs w:val="24"/>
        </w:rPr>
      </w:pPr>
      <w:r w:rsidRPr="00C04FE0">
        <w:rPr>
          <w:rFonts w:ascii="Arial" w:hAnsi="Arial" w:cs="Arial"/>
          <w:sz w:val="24"/>
          <w:szCs w:val="24"/>
        </w:rPr>
        <w:t>Acrediten la Plática de inducción;</w:t>
      </w:r>
    </w:p>
    <w:p w14:paraId="19C2E10B" w14:textId="77777777" w:rsidR="00832F98" w:rsidRPr="00C04FE0" w:rsidRDefault="00832F98" w:rsidP="009114E2">
      <w:pPr>
        <w:pStyle w:val="Prrafodelista"/>
        <w:numPr>
          <w:ilvl w:val="0"/>
          <w:numId w:val="27"/>
        </w:numPr>
        <w:spacing w:line="240" w:lineRule="auto"/>
        <w:jc w:val="both"/>
        <w:rPr>
          <w:rFonts w:ascii="Arial" w:hAnsi="Arial" w:cs="Arial"/>
          <w:sz w:val="24"/>
          <w:szCs w:val="24"/>
        </w:rPr>
      </w:pPr>
      <w:r w:rsidRPr="00C04FE0">
        <w:rPr>
          <w:rFonts w:ascii="Arial" w:hAnsi="Arial" w:cs="Arial"/>
          <w:sz w:val="24"/>
          <w:szCs w:val="24"/>
        </w:rPr>
        <w:t xml:space="preserve">Presenten el Comprobante de asistencia a la Plática de inducción que les fue entregado por el personal de los OD; y, </w:t>
      </w:r>
    </w:p>
    <w:p w14:paraId="1A4E9D65" w14:textId="58AEAE98" w:rsidR="00832F98" w:rsidRPr="00C04FE0" w:rsidRDefault="00955C07" w:rsidP="009114E2">
      <w:pPr>
        <w:pStyle w:val="Prrafodelista"/>
        <w:numPr>
          <w:ilvl w:val="0"/>
          <w:numId w:val="27"/>
        </w:numPr>
        <w:spacing w:line="240" w:lineRule="auto"/>
        <w:jc w:val="both"/>
        <w:rPr>
          <w:rFonts w:ascii="Arial" w:hAnsi="Arial" w:cs="Arial"/>
          <w:sz w:val="24"/>
          <w:szCs w:val="24"/>
        </w:rPr>
      </w:pPr>
      <w:r w:rsidRPr="00C04FE0">
        <w:rPr>
          <w:rFonts w:ascii="Arial" w:hAnsi="Arial" w:cs="Arial"/>
          <w:noProof/>
          <w:sz w:val="24"/>
          <w:szCs w:val="24"/>
        </w:rPr>
        <mc:AlternateContent>
          <mc:Choice Requires="wps">
            <w:drawing>
              <wp:anchor distT="0" distB="0" distL="114300" distR="114300" simplePos="0" relativeHeight="251722240" behindDoc="0" locked="0" layoutInCell="1" allowOverlap="1" wp14:anchorId="051EF22E" wp14:editId="7579C1B3">
                <wp:simplePos x="0" y="0"/>
                <wp:positionH relativeFrom="margin">
                  <wp:posOffset>939165</wp:posOffset>
                </wp:positionH>
                <wp:positionV relativeFrom="paragraph">
                  <wp:posOffset>503251</wp:posOffset>
                </wp:positionV>
                <wp:extent cx="3730625" cy="400050"/>
                <wp:effectExtent l="57150" t="38100" r="60325" b="76200"/>
                <wp:wrapTopAndBottom/>
                <wp:docPr id="283718650"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0625" cy="400050"/>
                        </a:xfrm>
                        <a:prstGeom prst="rect">
                          <a:avLst/>
                        </a:prstGeom>
                      </wps:spPr>
                      <wps:style>
                        <a:lnRef idx="0">
                          <a:schemeClr val="accent2"/>
                        </a:lnRef>
                        <a:fillRef idx="1002">
                          <a:schemeClr val="dk2"/>
                        </a:fillRef>
                        <a:effectRef idx="3">
                          <a:schemeClr val="accent2"/>
                        </a:effectRef>
                        <a:fontRef idx="minor">
                          <a:schemeClr val="lt1"/>
                        </a:fontRef>
                      </wps:style>
                      <wps:txbx>
                        <w:txbxContent>
                          <w:p w14:paraId="15B3B2FD" w14:textId="4CDD0F0D" w:rsidR="00955C07" w:rsidRPr="00BD4413" w:rsidRDefault="00955C07" w:rsidP="00031018">
                            <w:pPr>
                              <w:shd w:val="clear" w:color="auto" w:fill="CC3399"/>
                              <w:jc w:val="both"/>
                              <w:rPr>
                                <w:rFonts w:ascii="Arial" w:hAnsi="Arial" w:cs="Arial"/>
                                <w:color w:val="FFFFFF" w:themeColor="background1"/>
                                <w:sz w:val="20"/>
                                <w:szCs w:val="20"/>
                              </w:rPr>
                            </w:pPr>
                            <w:r w:rsidRPr="00BD4413">
                              <w:rPr>
                                <w:rFonts w:ascii="Arial" w:hAnsi="Arial" w:cs="Arial"/>
                                <w:color w:val="FFFFFF" w:themeColor="background1"/>
                                <w:sz w:val="20"/>
                                <w:szCs w:val="20"/>
                              </w:rPr>
                              <w:t>Si las personas</w:t>
                            </w:r>
                            <w:r w:rsidR="00780542">
                              <w:rPr>
                                <w:rFonts w:ascii="Arial" w:hAnsi="Arial" w:cs="Arial"/>
                                <w:color w:val="FFFFFF" w:themeColor="background1"/>
                                <w:sz w:val="20"/>
                                <w:szCs w:val="20"/>
                              </w:rPr>
                              <w:t xml:space="preserve"> </w:t>
                            </w:r>
                            <w:r w:rsidRPr="00BD4413">
                              <w:rPr>
                                <w:rFonts w:ascii="Arial" w:hAnsi="Arial" w:cs="Arial"/>
                                <w:color w:val="FFFFFF" w:themeColor="background1"/>
                                <w:sz w:val="20"/>
                                <w:szCs w:val="20"/>
                              </w:rPr>
                              <w:t>aspirantes no cubren los cuatro puntos antes mencionados, NO se les permitirá presentar el Examen.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EF22E" id="Rectángulo 1" o:spid="_x0000_s1027" style="position:absolute;left:0;text-align:left;margin-left:73.95pt;margin-top:39.65pt;width:293.75pt;height:31.5pt;z-index:25172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" fillcolor="#4a5c74 [3058]" stroked="f">
                <v:shadow on="t" color="black" opacity="41287f" offset="0,1.5pt"/>
                <v:textbox>
                  <w:txbxContent>
                    <w:p w14:paraId="15B3B2FD" w14:textId="4CDD0F0D" w:rsidR="00955C07" w:rsidRPr="00BD4413" w:rsidRDefault="00955C07" w:rsidP="00031018">
                      <w:pPr>
                        <w:shd w:val="clear" w:color="auto" w:fill="CC3399"/>
                        <w:jc w:val="both"/>
                        <w:rPr>
                          <w:rFonts w:ascii="Arial" w:hAnsi="Arial" w:cs="Arial"/>
                          <w:color w:val="FFFFFF" w:themeColor="background1"/>
                          <w:sz w:val="20"/>
                          <w:szCs w:val="20"/>
                        </w:rPr>
                      </w:pPr>
                      <w:r w:rsidRPr="00BD4413">
                        <w:rPr>
                          <w:rFonts w:ascii="Arial" w:hAnsi="Arial" w:cs="Arial"/>
                          <w:color w:val="FFFFFF" w:themeColor="background1"/>
                          <w:sz w:val="20"/>
                          <w:szCs w:val="20"/>
                        </w:rPr>
                        <w:t>Si las personas</w:t>
                      </w:r>
                      <w:r w:rsidR="00780542">
                        <w:rPr>
                          <w:rFonts w:ascii="Arial" w:hAnsi="Arial" w:cs="Arial"/>
                          <w:color w:val="FFFFFF" w:themeColor="background1"/>
                          <w:sz w:val="20"/>
                          <w:szCs w:val="20"/>
                        </w:rPr>
                        <w:t xml:space="preserve"> </w:t>
                      </w:r>
                      <w:r w:rsidRPr="00BD4413">
                        <w:rPr>
                          <w:rFonts w:ascii="Arial" w:hAnsi="Arial" w:cs="Arial"/>
                          <w:color w:val="FFFFFF" w:themeColor="background1"/>
                          <w:sz w:val="20"/>
                          <w:szCs w:val="20"/>
                        </w:rPr>
                        <w:t>aspirantes no cubren los cuatro puntos antes mencionados, NO se les permitirá presentar el Examen.</w:t>
                      </w:r>
                    </w:p>
                  </w:txbxContent>
                </v:textbox>
                <w10:wrap type="topAndBottom" anchorx="margin"/>
              </v:rect>
            </w:pict>
          </mc:Fallback>
        </mc:AlternateContent>
      </w:r>
      <w:r w:rsidR="00832F98" w:rsidRPr="00C04FE0">
        <w:rPr>
          <w:rFonts w:ascii="Arial" w:hAnsi="Arial" w:cs="Arial"/>
          <w:sz w:val="24"/>
          <w:szCs w:val="24"/>
        </w:rPr>
        <w:t xml:space="preserve">Presenten Credencial para Votar u otra identificación oficial con fotografía (no aplican identificaciones de partidos políticos). </w:t>
      </w:r>
    </w:p>
    <w:p w14:paraId="48AB0D8A" w14:textId="7465BC0E" w:rsidR="00832F98" w:rsidRPr="00C04FE0" w:rsidRDefault="00832F98" w:rsidP="009114E2">
      <w:pPr>
        <w:spacing w:line="240" w:lineRule="auto"/>
        <w:jc w:val="both"/>
        <w:rPr>
          <w:rFonts w:ascii="Arial" w:hAnsi="Arial" w:cs="Arial"/>
          <w:sz w:val="24"/>
          <w:szCs w:val="24"/>
        </w:rPr>
      </w:pPr>
      <w:r w:rsidRPr="00C04FE0">
        <w:rPr>
          <w:rFonts w:ascii="Arial" w:hAnsi="Arial" w:cs="Arial"/>
          <w:sz w:val="24"/>
          <w:szCs w:val="24"/>
        </w:rPr>
        <w:t>Las</w:t>
      </w:r>
      <w:r w:rsidRPr="00C04FE0">
        <w:rPr>
          <w:rFonts w:ascii="Arial" w:hAnsi="Arial" w:cs="Arial"/>
          <w:b/>
          <w:bCs/>
          <w:color w:val="CC0099"/>
          <w:sz w:val="24"/>
          <w:szCs w:val="24"/>
        </w:rPr>
        <w:t xml:space="preserve"> </w:t>
      </w:r>
      <w:r w:rsidRPr="00C04FE0">
        <w:rPr>
          <w:rFonts w:ascii="Arial" w:eastAsia="Calibri" w:hAnsi="Arial" w:cs="Arial"/>
          <w:sz w:val="24"/>
          <w:szCs w:val="24"/>
        </w:rPr>
        <w:t>personas aspirantes deberán ser citadas 30 minutos antes del horario de aplicación y tendrán una tolerancia de 1</w:t>
      </w:r>
      <w:r w:rsidRPr="00C04FE0">
        <w:rPr>
          <w:rFonts w:ascii="Arial" w:hAnsi="Arial" w:cs="Arial"/>
          <w:sz w:val="24"/>
          <w:szCs w:val="24"/>
        </w:rPr>
        <w:t>5 minutos</w:t>
      </w:r>
      <w:r w:rsidR="00780542">
        <w:rPr>
          <w:rFonts w:ascii="Arial" w:hAnsi="Arial" w:cs="Arial"/>
          <w:sz w:val="24"/>
          <w:szCs w:val="24"/>
        </w:rPr>
        <w:t>.</w:t>
      </w:r>
    </w:p>
    <w:p w14:paraId="4C2F9684" w14:textId="0F5703AB" w:rsidR="00832F98" w:rsidRPr="004136DA" w:rsidRDefault="00832F98" w:rsidP="009114E2">
      <w:pPr>
        <w:spacing w:line="240" w:lineRule="auto"/>
        <w:jc w:val="both"/>
        <w:rPr>
          <w:rFonts w:ascii="Arial" w:hAnsi="Arial" w:cs="Arial"/>
          <w:sz w:val="24"/>
          <w:szCs w:val="24"/>
        </w:rPr>
      </w:pPr>
      <w:r w:rsidRPr="00C04FE0">
        <w:rPr>
          <w:rFonts w:ascii="Arial" w:hAnsi="Arial" w:cs="Arial"/>
          <w:sz w:val="24"/>
          <w:szCs w:val="24"/>
        </w:rPr>
        <w:t>La VCEyEC en cuanto persona responsable de la aplicación del examen coordinará al funcionariado del OD para que, una vez que las personas aspirantes ingresen a la sede les sea solicitado que se identifiquen con su Credencial para Votar o alguna identificación oficial vigente con fotografía que no sea de partido u organización política de nivel federal, estatal o municipal.</w:t>
      </w:r>
    </w:p>
    <w:p w14:paraId="7957F879" w14:textId="063CD802" w:rsidR="00832F98" w:rsidRPr="00C04FE0" w:rsidRDefault="00832F98" w:rsidP="009114E2">
      <w:pPr>
        <w:spacing w:line="240" w:lineRule="auto"/>
        <w:jc w:val="both"/>
        <w:rPr>
          <w:rFonts w:ascii="Arial" w:hAnsi="Arial" w:cs="Arial"/>
          <w:i/>
          <w:iCs/>
          <w:sz w:val="24"/>
          <w:szCs w:val="24"/>
        </w:rPr>
      </w:pPr>
      <w:r w:rsidRPr="00C04FE0">
        <w:rPr>
          <w:rFonts w:ascii="Arial" w:hAnsi="Arial" w:cs="Arial"/>
          <w:sz w:val="24"/>
          <w:szCs w:val="24"/>
        </w:rPr>
        <w:t xml:space="preserve">Del mismo modo, las y los integrantes del OD deberán solicitar a cada aspirante que entregue su </w:t>
      </w:r>
      <w:r w:rsidRPr="00C04FE0">
        <w:rPr>
          <w:rFonts w:ascii="Arial" w:hAnsi="Arial" w:cs="Arial"/>
          <w:i/>
          <w:iCs/>
          <w:sz w:val="24"/>
          <w:szCs w:val="24"/>
        </w:rPr>
        <w:t>Comprobante de asistencia a la Plática de inducción</w:t>
      </w:r>
      <w:r w:rsidRPr="00C04FE0">
        <w:rPr>
          <w:rFonts w:ascii="Arial" w:hAnsi="Arial" w:cs="Arial"/>
          <w:sz w:val="24"/>
          <w:szCs w:val="24"/>
        </w:rPr>
        <w:t xml:space="preserve">, si no cuenta con él, se podrá buscar a la o el aspirante en la lista de personas que acreditaron la </w:t>
      </w:r>
      <w:r w:rsidRPr="00C04FE0">
        <w:rPr>
          <w:rFonts w:ascii="Arial" w:hAnsi="Arial" w:cs="Arial"/>
          <w:i/>
          <w:iCs/>
          <w:sz w:val="24"/>
          <w:szCs w:val="24"/>
        </w:rPr>
        <w:t xml:space="preserve">Plática de inducción </w:t>
      </w:r>
      <w:r w:rsidRPr="00C04FE0">
        <w:rPr>
          <w:rFonts w:ascii="Arial" w:hAnsi="Arial" w:cs="Arial"/>
          <w:sz w:val="24"/>
          <w:szCs w:val="24"/>
        </w:rPr>
        <w:t>y si aparece, podrá aplicar el examen</w:t>
      </w:r>
      <w:r w:rsidRPr="00C04FE0">
        <w:rPr>
          <w:rFonts w:ascii="Arial" w:hAnsi="Arial" w:cs="Arial"/>
          <w:i/>
          <w:iCs/>
          <w:sz w:val="24"/>
          <w:szCs w:val="24"/>
        </w:rPr>
        <w:t>.</w:t>
      </w:r>
    </w:p>
    <w:p w14:paraId="12796F89" w14:textId="418AB468" w:rsidR="00EB2C22" w:rsidRPr="00C04FE0" w:rsidRDefault="00832F98" w:rsidP="009114E2">
      <w:pPr>
        <w:spacing w:line="240" w:lineRule="auto"/>
        <w:jc w:val="both"/>
        <w:rPr>
          <w:rFonts w:ascii="Arial" w:hAnsi="Arial" w:cs="Arial"/>
          <w:sz w:val="24"/>
          <w:szCs w:val="24"/>
        </w:rPr>
      </w:pPr>
      <w:r w:rsidRPr="00C04FE0">
        <w:rPr>
          <w:rFonts w:ascii="Arial" w:hAnsi="Arial" w:cs="Arial"/>
          <w:sz w:val="24"/>
          <w:szCs w:val="24"/>
        </w:rPr>
        <w:t xml:space="preserve">Si alguna persona aspirante llega tarde y se le permite ingresar a la sede, se anotará en la Lista de asistencia de las y los aspirantes a SEL y CAEL, junto al nombre de </w:t>
      </w:r>
      <w:r w:rsidRPr="00C04FE0">
        <w:rPr>
          <w:rFonts w:ascii="Arial" w:hAnsi="Arial" w:cs="Arial"/>
          <w:sz w:val="24"/>
          <w:szCs w:val="24"/>
        </w:rPr>
        <w:lastRenderedPageBreak/>
        <w:t>la o el ciudadano, la hora en que llegó y se le informará a la persona aspirante el tiempo que le resta para resolver el Examen, (horario en la que termina la aplicación).</w:t>
      </w:r>
    </w:p>
    <w:p w14:paraId="6D6ED691" w14:textId="3D5703AB" w:rsidR="00FB1D27" w:rsidRPr="00C04FE0" w:rsidRDefault="00832F98" w:rsidP="009114E2">
      <w:pPr>
        <w:spacing w:line="240" w:lineRule="auto"/>
        <w:jc w:val="both"/>
        <w:rPr>
          <w:rFonts w:ascii="Arial" w:hAnsi="Arial" w:cs="Arial"/>
          <w:sz w:val="24"/>
          <w:szCs w:val="24"/>
        </w:rPr>
      </w:pPr>
      <w:r w:rsidRPr="00C04FE0">
        <w:rPr>
          <w:rFonts w:ascii="Arial" w:hAnsi="Arial" w:cs="Arial"/>
          <w:sz w:val="24"/>
          <w:szCs w:val="24"/>
        </w:rPr>
        <w:t xml:space="preserve">Diez </w:t>
      </w:r>
      <w:r w:rsidR="002422B3" w:rsidRPr="00C04FE0">
        <w:rPr>
          <w:rFonts w:ascii="Arial" w:hAnsi="Arial" w:cs="Arial"/>
          <w:sz w:val="24"/>
          <w:szCs w:val="24"/>
        </w:rPr>
        <w:t>minutos antes de</w:t>
      </w:r>
      <w:r w:rsidRPr="00C04FE0">
        <w:rPr>
          <w:rFonts w:ascii="Arial" w:hAnsi="Arial" w:cs="Arial"/>
          <w:sz w:val="24"/>
          <w:szCs w:val="24"/>
        </w:rPr>
        <w:t xml:space="preserve"> la</w:t>
      </w:r>
      <w:r w:rsidR="00060876" w:rsidRPr="00C04FE0">
        <w:rPr>
          <w:rFonts w:ascii="Arial" w:hAnsi="Arial" w:cs="Arial"/>
          <w:sz w:val="24"/>
          <w:szCs w:val="24"/>
        </w:rPr>
        <w:t xml:space="preserve"> aplicación</w:t>
      </w:r>
      <w:r w:rsidRPr="00C04FE0">
        <w:rPr>
          <w:rFonts w:ascii="Arial" w:hAnsi="Arial" w:cs="Arial"/>
          <w:sz w:val="24"/>
          <w:szCs w:val="24"/>
        </w:rPr>
        <w:t xml:space="preserve"> del Examen</w:t>
      </w:r>
      <w:r w:rsidR="00060876" w:rsidRPr="00C04FE0">
        <w:rPr>
          <w:rFonts w:ascii="Arial" w:hAnsi="Arial" w:cs="Arial"/>
          <w:sz w:val="24"/>
          <w:szCs w:val="24"/>
        </w:rPr>
        <w:t xml:space="preserve">, la VCEyEC dará las </w:t>
      </w:r>
      <w:r w:rsidR="002422B3" w:rsidRPr="00C04FE0">
        <w:rPr>
          <w:rFonts w:ascii="Arial" w:hAnsi="Arial" w:cs="Arial"/>
          <w:sz w:val="24"/>
          <w:szCs w:val="24"/>
        </w:rPr>
        <w:t xml:space="preserve">siguientes </w:t>
      </w:r>
      <w:r w:rsidR="00060876" w:rsidRPr="00C04FE0">
        <w:rPr>
          <w:rFonts w:ascii="Arial" w:hAnsi="Arial" w:cs="Arial"/>
          <w:sz w:val="24"/>
          <w:szCs w:val="24"/>
        </w:rPr>
        <w:t>indicaciones generales a las y los sustentantes</w:t>
      </w:r>
      <w:r w:rsidR="00780542">
        <w:rPr>
          <w:rFonts w:ascii="Arial" w:hAnsi="Arial" w:cs="Arial"/>
          <w:sz w:val="24"/>
          <w:szCs w:val="24"/>
        </w:rPr>
        <w:t>, mismas que son del tenor siguiente</w:t>
      </w:r>
      <w:r w:rsidR="002422B3" w:rsidRPr="00C04FE0">
        <w:rPr>
          <w:rFonts w:ascii="Arial" w:hAnsi="Arial" w:cs="Arial"/>
          <w:sz w:val="24"/>
          <w:szCs w:val="24"/>
        </w:rPr>
        <w:t xml:space="preserve">: </w:t>
      </w:r>
    </w:p>
    <w:p w14:paraId="65FCDCD2" w14:textId="3D81757A" w:rsidR="00D347CA" w:rsidRPr="00C04FE0" w:rsidRDefault="00D347CA" w:rsidP="009114E2">
      <w:pPr>
        <w:pStyle w:val="Prrafodelista"/>
        <w:numPr>
          <w:ilvl w:val="0"/>
          <w:numId w:val="114"/>
        </w:numPr>
        <w:spacing w:after="0" w:line="240" w:lineRule="auto"/>
        <w:jc w:val="both"/>
        <w:rPr>
          <w:rFonts w:ascii="Arial" w:eastAsia="Calibri" w:hAnsi="Arial" w:cs="Arial"/>
          <w:sz w:val="24"/>
          <w:szCs w:val="24"/>
        </w:rPr>
      </w:pPr>
      <w:r w:rsidRPr="00C04FE0">
        <w:rPr>
          <w:rFonts w:ascii="Arial" w:eastAsia="Calibri" w:hAnsi="Arial" w:cs="Arial"/>
          <w:sz w:val="24"/>
          <w:szCs w:val="24"/>
        </w:rPr>
        <w:t>Apagu</w:t>
      </w:r>
      <w:r w:rsidR="002422B3" w:rsidRPr="00C04FE0">
        <w:rPr>
          <w:rFonts w:ascii="Arial" w:eastAsia="Calibri" w:hAnsi="Arial" w:cs="Arial"/>
          <w:sz w:val="24"/>
          <w:szCs w:val="24"/>
        </w:rPr>
        <w:t>en</w:t>
      </w:r>
      <w:r w:rsidRPr="00C04FE0">
        <w:rPr>
          <w:rFonts w:ascii="Arial" w:eastAsia="Calibri" w:hAnsi="Arial" w:cs="Arial"/>
          <w:sz w:val="24"/>
          <w:szCs w:val="24"/>
        </w:rPr>
        <w:t xml:space="preserve"> su teléfono celular y demás dispositivos electrónicos de comunicación.</w:t>
      </w:r>
    </w:p>
    <w:p w14:paraId="30B04E2A" w14:textId="77777777" w:rsidR="00D347CA" w:rsidRPr="00C04FE0" w:rsidRDefault="00D347CA" w:rsidP="009114E2">
      <w:pPr>
        <w:pStyle w:val="Prrafodelista"/>
        <w:numPr>
          <w:ilvl w:val="0"/>
          <w:numId w:val="114"/>
        </w:numPr>
        <w:spacing w:after="0" w:line="240" w:lineRule="auto"/>
        <w:jc w:val="both"/>
        <w:rPr>
          <w:rFonts w:ascii="Arial" w:eastAsia="Calibri" w:hAnsi="Arial" w:cs="Arial"/>
          <w:sz w:val="24"/>
          <w:szCs w:val="24"/>
        </w:rPr>
      </w:pPr>
      <w:r w:rsidRPr="00C04FE0">
        <w:rPr>
          <w:rFonts w:ascii="Arial" w:eastAsia="Calibri" w:hAnsi="Arial" w:cs="Arial"/>
          <w:sz w:val="24"/>
          <w:szCs w:val="24"/>
        </w:rPr>
        <w:t>Tengan únicamente a la vista un bolígrafo de tinta negra o azul.</w:t>
      </w:r>
    </w:p>
    <w:p w14:paraId="76B36DFB" w14:textId="1324B0E9" w:rsidR="00D347CA" w:rsidRPr="00C04FE0" w:rsidRDefault="00D347CA" w:rsidP="009114E2">
      <w:pPr>
        <w:pStyle w:val="Prrafodelista"/>
        <w:numPr>
          <w:ilvl w:val="0"/>
          <w:numId w:val="114"/>
        </w:numPr>
        <w:spacing w:after="0" w:line="240" w:lineRule="auto"/>
        <w:jc w:val="both"/>
        <w:rPr>
          <w:rFonts w:ascii="Arial" w:eastAsia="Calibri" w:hAnsi="Arial" w:cs="Arial"/>
          <w:sz w:val="24"/>
          <w:szCs w:val="24"/>
        </w:rPr>
      </w:pPr>
      <w:r w:rsidRPr="00C04FE0">
        <w:rPr>
          <w:rFonts w:ascii="Arial" w:eastAsia="Calibri" w:hAnsi="Arial" w:cs="Arial"/>
          <w:sz w:val="24"/>
          <w:szCs w:val="24"/>
        </w:rPr>
        <w:t xml:space="preserve">El </w:t>
      </w:r>
      <w:r w:rsidRPr="00C04FE0">
        <w:rPr>
          <w:rFonts w:ascii="Arial" w:eastAsia="Calibri" w:hAnsi="Arial" w:cs="Arial"/>
          <w:i/>
          <w:iCs/>
          <w:sz w:val="24"/>
          <w:szCs w:val="24"/>
        </w:rPr>
        <w:t xml:space="preserve">Examen </w:t>
      </w:r>
      <w:r w:rsidRPr="00C04FE0">
        <w:rPr>
          <w:rFonts w:ascii="Arial" w:eastAsia="Calibri" w:hAnsi="Arial" w:cs="Arial"/>
          <w:sz w:val="24"/>
          <w:szCs w:val="24"/>
        </w:rPr>
        <w:t xml:space="preserve">estará integrado por </w:t>
      </w:r>
      <w:r w:rsidR="002422B3" w:rsidRPr="00C04FE0">
        <w:rPr>
          <w:rFonts w:ascii="Arial" w:eastAsia="Calibri" w:hAnsi="Arial" w:cs="Arial"/>
          <w:sz w:val="24"/>
          <w:szCs w:val="24"/>
        </w:rPr>
        <w:t>40</w:t>
      </w:r>
      <w:r w:rsidRPr="00C04FE0">
        <w:rPr>
          <w:rFonts w:ascii="Arial" w:eastAsia="Calibri" w:hAnsi="Arial" w:cs="Arial"/>
          <w:sz w:val="24"/>
          <w:szCs w:val="24"/>
        </w:rPr>
        <w:t xml:space="preserve"> reactivos de opción múltiple y cada uno tendrá solo una respuesta válida.</w:t>
      </w:r>
    </w:p>
    <w:p w14:paraId="5C8F3662" w14:textId="77777777" w:rsidR="00D347CA" w:rsidRPr="00C04FE0" w:rsidRDefault="00D347CA" w:rsidP="009114E2">
      <w:pPr>
        <w:pStyle w:val="Prrafodelista"/>
        <w:numPr>
          <w:ilvl w:val="0"/>
          <w:numId w:val="114"/>
        </w:numPr>
        <w:spacing w:after="0" w:line="240" w:lineRule="auto"/>
        <w:jc w:val="both"/>
        <w:rPr>
          <w:rFonts w:ascii="Arial" w:eastAsia="Calibri" w:hAnsi="Arial" w:cs="Arial"/>
          <w:sz w:val="24"/>
          <w:szCs w:val="24"/>
        </w:rPr>
      </w:pPr>
      <w:r w:rsidRPr="00C04FE0">
        <w:rPr>
          <w:rFonts w:ascii="Arial" w:eastAsia="Calibri" w:hAnsi="Arial" w:cs="Arial"/>
          <w:sz w:val="24"/>
          <w:szCs w:val="24"/>
        </w:rPr>
        <w:t xml:space="preserve">Dispondrán de dos horas para contestar el </w:t>
      </w:r>
      <w:r w:rsidRPr="00C04FE0">
        <w:rPr>
          <w:rFonts w:ascii="Arial" w:eastAsia="Calibri" w:hAnsi="Arial" w:cs="Arial"/>
          <w:i/>
          <w:iCs/>
          <w:sz w:val="24"/>
          <w:szCs w:val="24"/>
        </w:rPr>
        <w:t>Examen</w:t>
      </w:r>
      <w:r w:rsidRPr="00C04FE0">
        <w:rPr>
          <w:rFonts w:ascii="Arial" w:eastAsia="Calibri" w:hAnsi="Arial" w:cs="Arial"/>
          <w:sz w:val="24"/>
          <w:szCs w:val="24"/>
        </w:rPr>
        <w:t>.</w:t>
      </w:r>
    </w:p>
    <w:p w14:paraId="2F9FBFDD" w14:textId="790F662C" w:rsidR="00D347CA" w:rsidRPr="004136DA" w:rsidRDefault="00D347CA" w:rsidP="009114E2">
      <w:pPr>
        <w:pStyle w:val="Prrafodelista"/>
        <w:numPr>
          <w:ilvl w:val="0"/>
          <w:numId w:val="114"/>
        </w:numPr>
        <w:spacing w:line="240" w:lineRule="auto"/>
        <w:jc w:val="both"/>
        <w:rPr>
          <w:rFonts w:ascii="Arial" w:eastAsia="Calibri" w:hAnsi="Arial" w:cs="Arial"/>
          <w:sz w:val="24"/>
          <w:szCs w:val="24"/>
        </w:rPr>
      </w:pPr>
      <w:r w:rsidRPr="00C04FE0">
        <w:rPr>
          <w:rFonts w:ascii="Arial" w:eastAsia="Calibri" w:hAnsi="Arial" w:cs="Arial"/>
          <w:sz w:val="24"/>
          <w:szCs w:val="24"/>
        </w:rPr>
        <w:t xml:space="preserve">Informará </w:t>
      </w:r>
      <w:r w:rsidR="002422B3" w:rsidRPr="00C04FE0">
        <w:rPr>
          <w:rFonts w:ascii="Arial" w:eastAsia="Calibri" w:hAnsi="Arial" w:cs="Arial"/>
          <w:sz w:val="24"/>
          <w:szCs w:val="24"/>
        </w:rPr>
        <w:t xml:space="preserve">que </w:t>
      </w:r>
      <w:r w:rsidR="008C0263" w:rsidRPr="00C04FE0">
        <w:rPr>
          <w:rFonts w:ascii="Arial" w:eastAsia="Calibri" w:hAnsi="Arial" w:cs="Arial"/>
          <w:sz w:val="24"/>
          <w:szCs w:val="24"/>
        </w:rPr>
        <w:t>los resultados del Examen junto con el calendario de entrevistas serán</w:t>
      </w:r>
      <w:r w:rsidR="00593FB3" w:rsidRPr="00C04FE0">
        <w:rPr>
          <w:rFonts w:ascii="Arial" w:eastAsia="Calibri" w:hAnsi="Arial" w:cs="Arial"/>
          <w:sz w:val="24"/>
          <w:szCs w:val="24"/>
        </w:rPr>
        <w:t xml:space="preserve"> publicad</w:t>
      </w:r>
      <w:r w:rsidR="00060B6E" w:rsidRPr="00C04FE0">
        <w:rPr>
          <w:rFonts w:ascii="Arial" w:eastAsia="Calibri" w:hAnsi="Arial" w:cs="Arial"/>
          <w:sz w:val="24"/>
          <w:szCs w:val="24"/>
        </w:rPr>
        <w:t xml:space="preserve">os </w:t>
      </w:r>
      <w:r w:rsidR="002422B3" w:rsidRPr="00C04FE0">
        <w:rPr>
          <w:rFonts w:ascii="Arial" w:eastAsia="Calibri" w:hAnsi="Arial" w:cs="Arial"/>
          <w:sz w:val="24"/>
          <w:szCs w:val="24"/>
        </w:rPr>
        <w:t>en los estrados del comité el 15 de abril de 2024.</w:t>
      </w:r>
    </w:p>
    <w:p w14:paraId="1E903E94" w14:textId="7FAD9388" w:rsidR="00D347CA" w:rsidRPr="00C04FE0" w:rsidRDefault="00D347CA" w:rsidP="009114E2">
      <w:pPr>
        <w:spacing w:after="0" w:line="240" w:lineRule="auto"/>
        <w:jc w:val="both"/>
        <w:rPr>
          <w:rFonts w:ascii="Arial" w:hAnsi="Arial" w:cs="Arial"/>
          <w:sz w:val="24"/>
          <w:szCs w:val="24"/>
        </w:rPr>
      </w:pPr>
      <w:r w:rsidRPr="00C04FE0">
        <w:rPr>
          <w:rFonts w:ascii="Arial" w:hAnsi="Arial" w:cs="Arial"/>
          <w:sz w:val="24"/>
          <w:szCs w:val="24"/>
        </w:rPr>
        <w:t xml:space="preserve">Asimismo, cinco minutos antes de los horarios establecidos para la aplicación del </w:t>
      </w:r>
      <w:r w:rsidRPr="00C04FE0">
        <w:rPr>
          <w:rFonts w:ascii="Arial" w:hAnsi="Arial" w:cs="Arial"/>
          <w:i/>
          <w:iCs/>
          <w:sz w:val="24"/>
          <w:szCs w:val="24"/>
        </w:rPr>
        <w:t xml:space="preserve">Examen, </w:t>
      </w:r>
      <w:r w:rsidRPr="00C04FE0">
        <w:rPr>
          <w:rFonts w:ascii="Arial" w:hAnsi="Arial" w:cs="Arial"/>
          <w:sz w:val="24"/>
          <w:szCs w:val="24"/>
        </w:rPr>
        <w:t xml:space="preserve">la </w:t>
      </w:r>
      <w:r w:rsidR="002422B3" w:rsidRPr="00C04FE0">
        <w:rPr>
          <w:rFonts w:ascii="Arial" w:hAnsi="Arial" w:cs="Arial"/>
          <w:sz w:val="24"/>
          <w:szCs w:val="24"/>
        </w:rPr>
        <w:t>VCEYEC</w:t>
      </w:r>
      <w:r w:rsidRPr="00C04FE0">
        <w:rPr>
          <w:rFonts w:ascii="Arial" w:hAnsi="Arial" w:cs="Arial"/>
          <w:sz w:val="24"/>
          <w:szCs w:val="24"/>
        </w:rPr>
        <w:t xml:space="preserve"> deberá atender los puntos</w:t>
      </w:r>
      <w:r w:rsidR="008C0263" w:rsidRPr="00C04FE0">
        <w:rPr>
          <w:rFonts w:ascii="Arial" w:hAnsi="Arial" w:cs="Arial"/>
          <w:sz w:val="24"/>
          <w:szCs w:val="24"/>
        </w:rPr>
        <w:t xml:space="preserve"> que se enuncian a continuación</w:t>
      </w:r>
      <w:r w:rsidRPr="00C04FE0">
        <w:rPr>
          <w:rFonts w:ascii="Arial" w:hAnsi="Arial" w:cs="Arial"/>
          <w:sz w:val="24"/>
          <w:szCs w:val="24"/>
        </w:rPr>
        <w:t>:</w:t>
      </w:r>
    </w:p>
    <w:p w14:paraId="7B7CE5CC" w14:textId="77777777" w:rsidR="008C0263" w:rsidRPr="00C04FE0" w:rsidRDefault="008C0263" w:rsidP="009114E2">
      <w:pPr>
        <w:spacing w:after="0" w:line="240" w:lineRule="auto"/>
        <w:jc w:val="both"/>
        <w:rPr>
          <w:rFonts w:ascii="Arial" w:hAnsi="Arial" w:cs="Arial"/>
          <w:sz w:val="24"/>
          <w:szCs w:val="24"/>
        </w:rPr>
      </w:pPr>
    </w:p>
    <w:p w14:paraId="1EBD7D93" w14:textId="4E34971B" w:rsidR="00D347CA" w:rsidRPr="00C04FE0" w:rsidRDefault="00D347CA" w:rsidP="009114E2">
      <w:pPr>
        <w:pStyle w:val="Prrafodelista"/>
        <w:numPr>
          <w:ilvl w:val="0"/>
          <w:numId w:val="115"/>
        </w:numPr>
        <w:spacing w:after="0" w:line="240" w:lineRule="auto"/>
        <w:jc w:val="both"/>
        <w:rPr>
          <w:rFonts w:ascii="Arial" w:hAnsi="Arial" w:cs="Arial"/>
          <w:sz w:val="24"/>
          <w:szCs w:val="24"/>
        </w:rPr>
      </w:pPr>
      <w:r w:rsidRPr="00C04FE0">
        <w:rPr>
          <w:rFonts w:ascii="Arial" w:hAnsi="Arial" w:cs="Arial"/>
          <w:sz w:val="24"/>
          <w:szCs w:val="24"/>
        </w:rPr>
        <w:t>Entregará los exámenes a las personas aspirantes con la carátula hacia abajo</w:t>
      </w:r>
      <w:r w:rsidR="008C0263" w:rsidRPr="00C04FE0">
        <w:rPr>
          <w:rFonts w:ascii="Arial" w:hAnsi="Arial" w:cs="Arial"/>
          <w:sz w:val="24"/>
          <w:szCs w:val="24"/>
        </w:rPr>
        <w:t>,</w:t>
      </w:r>
      <w:r w:rsidRPr="00C04FE0">
        <w:rPr>
          <w:rFonts w:ascii="Arial" w:hAnsi="Arial" w:cs="Arial"/>
          <w:sz w:val="24"/>
          <w:szCs w:val="24"/>
        </w:rPr>
        <w:t xml:space="preserve"> solicitándoles que escriban su nombre completo y que firme</w:t>
      </w:r>
      <w:r w:rsidR="00060B6E" w:rsidRPr="00C04FE0">
        <w:rPr>
          <w:rFonts w:ascii="Arial" w:hAnsi="Arial" w:cs="Arial"/>
          <w:sz w:val="24"/>
          <w:szCs w:val="24"/>
        </w:rPr>
        <w:t>n</w:t>
      </w:r>
      <w:r w:rsidRPr="00C04FE0">
        <w:rPr>
          <w:rFonts w:ascii="Arial" w:hAnsi="Arial" w:cs="Arial"/>
          <w:sz w:val="24"/>
          <w:szCs w:val="24"/>
        </w:rPr>
        <w:t xml:space="preserve"> en el espacio ya asignado. Lo mismo deberán hacer en cada una de las hojas del Examen.</w:t>
      </w:r>
    </w:p>
    <w:p w14:paraId="668720A7" w14:textId="77777777" w:rsidR="00D347CA" w:rsidRPr="00C04FE0" w:rsidRDefault="00D347CA" w:rsidP="009114E2">
      <w:pPr>
        <w:pStyle w:val="Prrafodelista"/>
        <w:numPr>
          <w:ilvl w:val="0"/>
          <w:numId w:val="115"/>
        </w:numPr>
        <w:spacing w:after="0" w:line="240" w:lineRule="auto"/>
        <w:jc w:val="both"/>
        <w:rPr>
          <w:rFonts w:ascii="Arial" w:hAnsi="Arial" w:cs="Arial"/>
          <w:sz w:val="24"/>
          <w:szCs w:val="24"/>
        </w:rPr>
      </w:pPr>
      <w:r w:rsidRPr="00C04FE0">
        <w:rPr>
          <w:rFonts w:ascii="Arial" w:hAnsi="Arial" w:cs="Arial"/>
          <w:sz w:val="24"/>
          <w:szCs w:val="24"/>
        </w:rPr>
        <w:t>Una vez realizado lo anterior, les solicitará que desprendan con sumo cuidado la Hoja de respuestas.</w:t>
      </w:r>
    </w:p>
    <w:p w14:paraId="68FCA5F8" w14:textId="77777777" w:rsidR="00D347CA" w:rsidRPr="00C04FE0" w:rsidRDefault="00D347CA" w:rsidP="009114E2">
      <w:pPr>
        <w:pStyle w:val="Prrafodelista"/>
        <w:numPr>
          <w:ilvl w:val="0"/>
          <w:numId w:val="115"/>
        </w:numPr>
        <w:spacing w:after="0" w:line="240" w:lineRule="auto"/>
        <w:jc w:val="both"/>
        <w:rPr>
          <w:rFonts w:ascii="Arial" w:hAnsi="Arial" w:cs="Arial"/>
          <w:sz w:val="24"/>
          <w:szCs w:val="24"/>
        </w:rPr>
      </w:pPr>
      <w:r w:rsidRPr="00C04FE0">
        <w:rPr>
          <w:rFonts w:ascii="Arial" w:hAnsi="Arial" w:cs="Arial"/>
          <w:sz w:val="24"/>
          <w:szCs w:val="24"/>
        </w:rPr>
        <w:t>Leerá en voz alta las instrucciones contenidas en el</w:t>
      </w:r>
      <w:r w:rsidRPr="00C04FE0">
        <w:rPr>
          <w:rFonts w:ascii="Arial" w:hAnsi="Arial" w:cs="Arial"/>
          <w:i/>
          <w:iCs/>
          <w:sz w:val="24"/>
          <w:szCs w:val="24"/>
        </w:rPr>
        <w:t xml:space="preserve"> Examen</w:t>
      </w:r>
      <w:r w:rsidRPr="00C04FE0">
        <w:rPr>
          <w:rFonts w:ascii="Arial" w:hAnsi="Arial" w:cs="Arial"/>
          <w:sz w:val="24"/>
          <w:szCs w:val="24"/>
        </w:rPr>
        <w:t xml:space="preserve"> y en la Hoja de respuestas, asegurándose que la forma de cancelar y validar las respuestas haya sido comprendida.</w:t>
      </w:r>
    </w:p>
    <w:p w14:paraId="7B7A3E46" w14:textId="77777777" w:rsidR="00D347CA" w:rsidRPr="00C04FE0" w:rsidRDefault="00D347CA" w:rsidP="009114E2">
      <w:pPr>
        <w:spacing w:after="0" w:line="240" w:lineRule="auto"/>
        <w:jc w:val="both"/>
        <w:rPr>
          <w:rFonts w:ascii="Arial" w:hAnsi="Arial" w:cs="Arial"/>
          <w:sz w:val="24"/>
          <w:szCs w:val="24"/>
        </w:rPr>
      </w:pPr>
    </w:p>
    <w:p w14:paraId="1BB3F386" w14:textId="0E4B3ED4" w:rsidR="00D347CA" w:rsidRPr="00C04FE0" w:rsidRDefault="008C0263" w:rsidP="009114E2">
      <w:pPr>
        <w:spacing w:after="0" w:line="240" w:lineRule="auto"/>
        <w:jc w:val="both"/>
        <w:rPr>
          <w:rFonts w:ascii="Arial" w:hAnsi="Arial" w:cs="Arial"/>
          <w:sz w:val="24"/>
          <w:szCs w:val="24"/>
        </w:rPr>
      </w:pPr>
      <w:r w:rsidRPr="00C04FE0">
        <w:rPr>
          <w:rFonts w:ascii="Arial" w:hAnsi="Arial" w:cs="Arial"/>
          <w:sz w:val="24"/>
          <w:szCs w:val="24"/>
        </w:rPr>
        <w:t xml:space="preserve">Diez </w:t>
      </w:r>
      <w:r w:rsidR="00221C4B" w:rsidRPr="00C04FE0">
        <w:rPr>
          <w:rFonts w:ascii="Arial" w:hAnsi="Arial" w:cs="Arial"/>
          <w:sz w:val="24"/>
          <w:szCs w:val="24"/>
        </w:rPr>
        <w:t>m</w:t>
      </w:r>
      <w:r w:rsidR="00D347CA" w:rsidRPr="00C04FE0">
        <w:rPr>
          <w:rFonts w:ascii="Arial" w:hAnsi="Arial" w:cs="Arial"/>
          <w:sz w:val="24"/>
          <w:szCs w:val="24"/>
        </w:rPr>
        <w:t xml:space="preserve">inutos antes de la conclusión de los horarios de aplicación del </w:t>
      </w:r>
      <w:r w:rsidR="00D347CA" w:rsidRPr="00C04FE0">
        <w:rPr>
          <w:rFonts w:ascii="Arial" w:hAnsi="Arial" w:cs="Arial"/>
          <w:i/>
          <w:iCs/>
          <w:sz w:val="24"/>
          <w:szCs w:val="24"/>
        </w:rPr>
        <w:t>Examen</w:t>
      </w:r>
      <w:r w:rsidR="00D347CA" w:rsidRPr="00C04FE0">
        <w:rPr>
          <w:rFonts w:ascii="Arial" w:hAnsi="Arial" w:cs="Arial"/>
          <w:sz w:val="24"/>
          <w:szCs w:val="24"/>
        </w:rPr>
        <w:t xml:space="preserve">, la </w:t>
      </w:r>
      <w:r w:rsidR="00E32332">
        <w:rPr>
          <w:rFonts w:ascii="Arial" w:hAnsi="Arial" w:cs="Arial"/>
          <w:sz w:val="24"/>
          <w:szCs w:val="24"/>
        </w:rPr>
        <w:t>DEECYPC</w:t>
      </w:r>
      <w:r w:rsidR="00221C4B" w:rsidRPr="00C04FE0">
        <w:rPr>
          <w:rFonts w:ascii="Arial" w:hAnsi="Arial" w:cs="Arial"/>
          <w:sz w:val="24"/>
          <w:szCs w:val="24"/>
        </w:rPr>
        <w:t xml:space="preserve"> </w:t>
      </w:r>
      <w:r w:rsidR="00D347CA" w:rsidRPr="00C04FE0">
        <w:rPr>
          <w:rFonts w:ascii="Arial" w:hAnsi="Arial" w:cs="Arial"/>
          <w:sz w:val="24"/>
          <w:szCs w:val="24"/>
        </w:rPr>
        <w:t>enviará por correo electrónico a la</w:t>
      </w:r>
      <w:r w:rsidR="00221C4B" w:rsidRPr="00C04FE0">
        <w:rPr>
          <w:rFonts w:ascii="Arial" w:hAnsi="Arial" w:cs="Arial"/>
          <w:sz w:val="24"/>
          <w:szCs w:val="24"/>
        </w:rPr>
        <w:t>s</w:t>
      </w:r>
      <w:r w:rsidR="00D347CA" w:rsidRPr="00C04FE0">
        <w:rPr>
          <w:rFonts w:ascii="Arial" w:hAnsi="Arial" w:cs="Arial"/>
          <w:sz w:val="24"/>
          <w:szCs w:val="24"/>
        </w:rPr>
        <w:t xml:space="preserve"> </w:t>
      </w:r>
      <w:r w:rsidR="00221C4B" w:rsidRPr="00C04FE0">
        <w:rPr>
          <w:rFonts w:ascii="Arial" w:hAnsi="Arial" w:cs="Arial"/>
          <w:sz w:val="24"/>
          <w:szCs w:val="24"/>
        </w:rPr>
        <w:t xml:space="preserve">Presidencias de los comités la </w:t>
      </w:r>
      <w:r w:rsidR="00D347CA" w:rsidRPr="00C04FE0">
        <w:rPr>
          <w:rFonts w:ascii="Arial" w:hAnsi="Arial" w:cs="Arial"/>
          <w:sz w:val="24"/>
          <w:szCs w:val="24"/>
        </w:rPr>
        <w:t>Plantilla de calificación correspondiente.</w:t>
      </w:r>
    </w:p>
    <w:p w14:paraId="61922B54" w14:textId="77777777" w:rsidR="00D347CA" w:rsidRPr="00C04FE0" w:rsidRDefault="00D347CA" w:rsidP="009114E2">
      <w:pPr>
        <w:spacing w:after="0" w:line="240" w:lineRule="auto"/>
        <w:jc w:val="both"/>
        <w:rPr>
          <w:rFonts w:ascii="Arial" w:hAnsi="Arial" w:cs="Arial"/>
          <w:sz w:val="24"/>
          <w:szCs w:val="24"/>
        </w:rPr>
      </w:pPr>
    </w:p>
    <w:p w14:paraId="54F6822B" w14:textId="77777777" w:rsidR="00D347CA" w:rsidRPr="00C04FE0" w:rsidRDefault="00D347CA" w:rsidP="00AC50E3">
      <w:pPr>
        <w:shd w:val="clear" w:color="auto" w:fill="CC3399"/>
        <w:spacing w:after="0" w:line="240" w:lineRule="auto"/>
        <w:ind w:left="1985" w:right="1750"/>
        <w:jc w:val="both"/>
        <w:rPr>
          <w:rFonts w:ascii="Arial" w:hAnsi="Arial" w:cs="Arial"/>
          <w:sz w:val="24"/>
          <w:szCs w:val="24"/>
        </w:rPr>
      </w:pPr>
      <w:r w:rsidRPr="00C04FE0">
        <w:rPr>
          <w:rFonts w:ascii="Arial" w:hAnsi="Arial" w:cs="Arial"/>
          <w:sz w:val="24"/>
          <w:szCs w:val="24"/>
        </w:rPr>
        <w:t>Solamente podrán conocer el contenido del Examen las personas aspirantes que presenten el mismo, por lo cual se debe instruir a las y los asistentes que estén apoyando en la aplicación que deberán abstenerse de leer el contenido del instrumento</w:t>
      </w:r>
    </w:p>
    <w:p w14:paraId="0FEC93A0" w14:textId="77777777" w:rsidR="00D347CA" w:rsidRPr="00C04FE0" w:rsidRDefault="00D347CA" w:rsidP="009114E2">
      <w:pPr>
        <w:spacing w:after="0" w:line="240" w:lineRule="auto"/>
        <w:rPr>
          <w:rFonts w:ascii="Arial" w:hAnsi="Arial" w:cs="Arial"/>
          <w:b/>
          <w:bCs/>
          <w:color w:val="FF0066"/>
          <w:sz w:val="24"/>
          <w:szCs w:val="24"/>
        </w:rPr>
      </w:pPr>
    </w:p>
    <w:p w14:paraId="18385B77" w14:textId="70265A43" w:rsidR="00FB1D27" w:rsidRDefault="008C0263" w:rsidP="00A14A8F">
      <w:pPr>
        <w:spacing w:after="0" w:line="240" w:lineRule="auto"/>
        <w:jc w:val="both"/>
        <w:rPr>
          <w:rFonts w:ascii="Arial" w:eastAsia="Calibri" w:hAnsi="Arial" w:cs="Arial"/>
          <w:sz w:val="24"/>
          <w:szCs w:val="24"/>
        </w:rPr>
      </w:pPr>
      <w:r w:rsidRPr="00C04FE0">
        <w:rPr>
          <w:rFonts w:ascii="Arial" w:eastAsia="Calibri" w:hAnsi="Arial" w:cs="Arial"/>
          <w:sz w:val="24"/>
          <w:szCs w:val="24"/>
        </w:rPr>
        <w:t>P</w:t>
      </w:r>
      <w:r w:rsidR="00FB1D27" w:rsidRPr="00C04FE0">
        <w:rPr>
          <w:rFonts w:ascii="Arial" w:eastAsia="Calibri" w:hAnsi="Arial" w:cs="Arial"/>
          <w:sz w:val="24"/>
          <w:szCs w:val="24"/>
        </w:rPr>
        <w:t xml:space="preserve">osibles situaciones y soluciones que pueden darse el día de aplicación del </w:t>
      </w:r>
      <w:r w:rsidR="00FB1D27" w:rsidRPr="00C04FE0">
        <w:rPr>
          <w:rFonts w:ascii="Arial" w:eastAsia="Calibri" w:hAnsi="Arial" w:cs="Arial"/>
          <w:i/>
          <w:iCs/>
          <w:sz w:val="24"/>
          <w:szCs w:val="24"/>
        </w:rPr>
        <w:t>Examen</w:t>
      </w:r>
      <w:r w:rsidR="00FB1D27" w:rsidRPr="00C04FE0">
        <w:rPr>
          <w:rFonts w:ascii="Arial" w:eastAsia="Calibri" w:hAnsi="Arial" w:cs="Arial"/>
          <w:sz w:val="24"/>
          <w:szCs w:val="24"/>
        </w:rPr>
        <w:t>:</w:t>
      </w:r>
    </w:p>
    <w:p w14:paraId="5EE4C7BC" w14:textId="77777777" w:rsidR="00A14A8F" w:rsidRPr="00A14A8F" w:rsidRDefault="00A14A8F" w:rsidP="00A14A8F">
      <w:pPr>
        <w:spacing w:after="0" w:line="240" w:lineRule="auto"/>
        <w:jc w:val="both"/>
        <w:rPr>
          <w:rFonts w:ascii="Arial" w:eastAsia="Calibri" w:hAnsi="Arial" w:cs="Arial"/>
          <w:sz w:val="24"/>
          <w:szCs w:val="24"/>
        </w:rPr>
      </w:pPr>
    </w:p>
    <w:tbl>
      <w:tblPr>
        <w:tblStyle w:val="Tablaconcuadrcula2-nfasis11"/>
        <w:tblW w:w="0" w:type="auto"/>
        <w:tblLook w:val="04A0" w:firstRow="1" w:lastRow="0" w:firstColumn="1" w:lastColumn="0" w:noHBand="0" w:noVBand="1"/>
      </w:tblPr>
      <w:tblGrid>
        <w:gridCol w:w="3261"/>
        <w:gridCol w:w="5577"/>
      </w:tblGrid>
      <w:tr w:rsidR="00FB1D27" w:rsidRPr="008B4093" w14:paraId="23362E24" w14:textId="77777777" w:rsidTr="00AC50E3">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3261" w:type="dxa"/>
            <w:shd w:val="clear" w:color="auto" w:fill="CC3399"/>
            <w:vAlign w:val="center"/>
          </w:tcPr>
          <w:p w14:paraId="758E65B2" w14:textId="77777777" w:rsidR="00FB1D27" w:rsidRPr="008B4093" w:rsidRDefault="00FB1D27" w:rsidP="00AC50E3">
            <w:pPr>
              <w:jc w:val="center"/>
              <w:rPr>
                <w:rFonts w:ascii="Arial" w:hAnsi="Arial" w:cs="Arial"/>
                <w:sz w:val="16"/>
                <w:szCs w:val="16"/>
              </w:rPr>
            </w:pPr>
            <w:r w:rsidRPr="008B4093">
              <w:rPr>
                <w:rFonts w:ascii="Arial" w:hAnsi="Arial" w:cs="Arial"/>
                <w:sz w:val="16"/>
                <w:szCs w:val="16"/>
              </w:rPr>
              <w:lastRenderedPageBreak/>
              <w:t>Situación</w:t>
            </w:r>
          </w:p>
        </w:tc>
        <w:tc>
          <w:tcPr>
            <w:tcW w:w="5577" w:type="dxa"/>
            <w:shd w:val="clear" w:color="auto" w:fill="CC3399"/>
            <w:vAlign w:val="center"/>
          </w:tcPr>
          <w:p w14:paraId="72E05552" w14:textId="77777777" w:rsidR="00FB1D27" w:rsidRPr="008B4093" w:rsidRDefault="00FB1D27" w:rsidP="00AC50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8B4093">
              <w:rPr>
                <w:rFonts w:ascii="Arial" w:hAnsi="Arial" w:cs="Arial"/>
                <w:sz w:val="16"/>
                <w:szCs w:val="16"/>
              </w:rPr>
              <w:t>Solución</w:t>
            </w:r>
          </w:p>
        </w:tc>
      </w:tr>
      <w:tr w:rsidR="00FB1D27" w:rsidRPr="008B4093" w14:paraId="27F814F8" w14:textId="77777777" w:rsidTr="00AC50E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61" w:type="dxa"/>
          </w:tcPr>
          <w:p w14:paraId="7094DE96" w14:textId="77777777" w:rsidR="00FB1D27" w:rsidRPr="008B4093" w:rsidRDefault="00FB1D27" w:rsidP="009114E2">
            <w:pPr>
              <w:jc w:val="both"/>
              <w:rPr>
                <w:rFonts w:ascii="Arial" w:hAnsi="Arial" w:cs="Arial"/>
                <w:b w:val="0"/>
                <w:bCs w:val="0"/>
                <w:sz w:val="16"/>
                <w:szCs w:val="16"/>
              </w:rPr>
            </w:pPr>
            <w:r w:rsidRPr="008B4093">
              <w:rPr>
                <w:rFonts w:ascii="Arial" w:hAnsi="Arial" w:cs="Arial"/>
                <w:b w:val="0"/>
                <w:bCs w:val="0"/>
                <w:sz w:val="16"/>
                <w:szCs w:val="16"/>
              </w:rPr>
              <w:t>La persona aspirante NO muestra Credencial para Votar o alguna otra identificación oficial con fotografía.</w:t>
            </w:r>
          </w:p>
        </w:tc>
        <w:tc>
          <w:tcPr>
            <w:tcW w:w="5577" w:type="dxa"/>
          </w:tcPr>
          <w:p w14:paraId="1A2C1396" w14:textId="4B799F3C" w:rsidR="00FB1D27" w:rsidRPr="008B4093" w:rsidRDefault="00FB1D27" w:rsidP="009114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B4093">
              <w:rPr>
                <w:rFonts w:ascii="Arial" w:hAnsi="Arial" w:cs="Arial"/>
                <w:sz w:val="16"/>
                <w:szCs w:val="16"/>
              </w:rPr>
              <w:t xml:space="preserve">NO se permitirá que presente el </w:t>
            </w:r>
            <w:r w:rsidRPr="008B4093">
              <w:rPr>
                <w:rFonts w:ascii="Arial" w:hAnsi="Arial" w:cs="Arial"/>
                <w:i/>
                <w:iCs/>
                <w:sz w:val="16"/>
                <w:szCs w:val="16"/>
              </w:rPr>
              <w:t xml:space="preserve">Examen </w:t>
            </w:r>
            <w:r w:rsidRPr="008B4093">
              <w:rPr>
                <w:rFonts w:ascii="Arial" w:hAnsi="Arial" w:cs="Arial"/>
                <w:sz w:val="16"/>
                <w:szCs w:val="16"/>
              </w:rPr>
              <w:t>y se anotará la leyenda “</w:t>
            </w:r>
            <w:r w:rsidRPr="008B4093">
              <w:rPr>
                <w:rFonts w:ascii="Arial" w:hAnsi="Arial" w:cs="Arial"/>
                <w:i/>
                <w:iCs/>
                <w:sz w:val="16"/>
                <w:szCs w:val="16"/>
              </w:rPr>
              <w:t>sin identificación”</w:t>
            </w:r>
            <w:r w:rsidRPr="008B4093">
              <w:rPr>
                <w:rFonts w:ascii="Arial" w:hAnsi="Arial" w:cs="Arial"/>
                <w:sz w:val="16"/>
                <w:szCs w:val="16"/>
              </w:rPr>
              <w:t xml:space="preserve"> en la </w:t>
            </w:r>
            <w:r w:rsidRPr="008B4093">
              <w:rPr>
                <w:rFonts w:ascii="Arial" w:hAnsi="Arial" w:cs="Arial"/>
                <w:i/>
                <w:iCs/>
                <w:sz w:val="16"/>
                <w:szCs w:val="16"/>
              </w:rPr>
              <w:t xml:space="preserve">Lista de asistencia de las y los aspirantes a SEL y CAEL, </w:t>
            </w:r>
            <w:r w:rsidRPr="008B4093">
              <w:rPr>
                <w:rFonts w:ascii="Arial" w:hAnsi="Arial" w:cs="Arial"/>
                <w:sz w:val="16"/>
                <w:szCs w:val="16"/>
              </w:rPr>
              <w:t>al lado del nombre de la persona aspirante.</w:t>
            </w:r>
          </w:p>
        </w:tc>
      </w:tr>
      <w:tr w:rsidR="00FB1D27" w:rsidRPr="008B4093" w14:paraId="56CF6485" w14:textId="77777777" w:rsidTr="00AC50E3">
        <w:trPr>
          <w:trHeight w:val="20"/>
        </w:trPr>
        <w:tc>
          <w:tcPr>
            <w:cnfStyle w:val="001000000000" w:firstRow="0" w:lastRow="0" w:firstColumn="1" w:lastColumn="0" w:oddVBand="0" w:evenVBand="0" w:oddHBand="0" w:evenHBand="0" w:firstRowFirstColumn="0" w:firstRowLastColumn="0" w:lastRowFirstColumn="0" w:lastRowLastColumn="0"/>
            <w:tcW w:w="3261" w:type="dxa"/>
          </w:tcPr>
          <w:p w14:paraId="73493FC3" w14:textId="391BEA02" w:rsidR="00FB1D27" w:rsidRPr="008B4093" w:rsidRDefault="00FB1D27" w:rsidP="009114E2">
            <w:pPr>
              <w:jc w:val="both"/>
              <w:rPr>
                <w:rFonts w:ascii="Arial" w:hAnsi="Arial" w:cs="Arial"/>
                <w:b w:val="0"/>
                <w:bCs w:val="0"/>
                <w:sz w:val="16"/>
                <w:szCs w:val="16"/>
              </w:rPr>
            </w:pPr>
            <w:r w:rsidRPr="008B4093">
              <w:rPr>
                <w:rFonts w:ascii="Arial" w:hAnsi="Arial" w:cs="Arial"/>
                <w:b w:val="0"/>
                <w:bCs w:val="0"/>
                <w:sz w:val="16"/>
                <w:szCs w:val="16"/>
              </w:rPr>
              <w:t xml:space="preserve">La persona aspirante NO presenta el </w:t>
            </w:r>
            <w:r w:rsidRPr="008B4093">
              <w:rPr>
                <w:rFonts w:ascii="Arial" w:hAnsi="Arial" w:cs="Arial"/>
                <w:b w:val="0"/>
                <w:bCs w:val="0"/>
                <w:i/>
                <w:iCs/>
                <w:sz w:val="16"/>
                <w:szCs w:val="16"/>
              </w:rPr>
              <w:t xml:space="preserve">Comprobante de acreditación de la </w:t>
            </w:r>
            <w:r w:rsidR="008C0263" w:rsidRPr="008B4093">
              <w:rPr>
                <w:rFonts w:ascii="Arial" w:hAnsi="Arial" w:cs="Arial"/>
                <w:b w:val="0"/>
                <w:bCs w:val="0"/>
                <w:i/>
                <w:iCs/>
                <w:sz w:val="16"/>
                <w:szCs w:val="16"/>
              </w:rPr>
              <w:t xml:space="preserve">Plática </w:t>
            </w:r>
            <w:r w:rsidRPr="008B4093">
              <w:rPr>
                <w:rFonts w:ascii="Arial" w:hAnsi="Arial" w:cs="Arial"/>
                <w:b w:val="0"/>
                <w:bCs w:val="0"/>
                <w:i/>
                <w:iCs/>
                <w:sz w:val="16"/>
                <w:szCs w:val="16"/>
              </w:rPr>
              <w:t>de Inducción.</w:t>
            </w:r>
          </w:p>
        </w:tc>
        <w:tc>
          <w:tcPr>
            <w:tcW w:w="5577" w:type="dxa"/>
          </w:tcPr>
          <w:p w14:paraId="5C201B97" w14:textId="19F15078" w:rsidR="00FB1D27" w:rsidRPr="008B4093" w:rsidRDefault="00FB1D27" w:rsidP="009114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B4093">
              <w:rPr>
                <w:rFonts w:ascii="Arial" w:hAnsi="Arial" w:cs="Arial"/>
                <w:sz w:val="16"/>
                <w:szCs w:val="16"/>
              </w:rPr>
              <w:t xml:space="preserve">Se corroborará el nombre en el listado </w:t>
            </w:r>
            <w:r w:rsidR="009A10B5" w:rsidRPr="008B4093">
              <w:rPr>
                <w:rFonts w:ascii="Arial" w:hAnsi="Arial" w:cs="Arial"/>
                <w:sz w:val="16"/>
                <w:szCs w:val="16"/>
              </w:rPr>
              <w:t xml:space="preserve">proporcionado por la </w:t>
            </w:r>
            <w:r w:rsidR="00E32332" w:rsidRPr="008B4093">
              <w:rPr>
                <w:rFonts w:ascii="Arial" w:hAnsi="Arial" w:cs="Arial"/>
                <w:sz w:val="16"/>
                <w:szCs w:val="16"/>
              </w:rPr>
              <w:t>DEECYPC</w:t>
            </w:r>
            <w:r w:rsidRPr="008B4093">
              <w:rPr>
                <w:rFonts w:ascii="Arial" w:hAnsi="Arial" w:cs="Arial"/>
                <w:sz w:val="16"/>
                <w:szCs w:val="16"/>
              </w:rPr>
              <w:t xml:space="preserve">, y si aparece podrá presentar el </w:t>
            </w:r>
            <w:r w:rsidRPr="008B4093">
              <w:rPr>
                <w:rFonts w:ascii="Arial" w:hAnsi="Arial" w:cs="Arial"/>
                <w:i/>
                <w:iCs/>
                <w:sz w:val="16"/>
                <w:szCs w:val="16"/>
              </w:rPr>
              <w:t>Examen.</w:t>
            </w:r>
          </w:p>
        </w:tc>
      </w:tr>
      <w:tr w:rsidR="00FB1D27" w:rsidRPr="008B4093" w14:paraId="2C3AE4BE" w14:textId="77777777" w:rsidTr="00AC50E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61" w:type="dxa"/>
          </w:tcPr>
          <w:p w14:paraId="6D501509" w14:textId="4A09E56B" w:rsidR="00FB1D27" w:rsidRPr="008B4093" w:rsidRDefault="00FB1D27" w:rsidP="009114E2">
            <w:pPr>
              <w:jc w:val="both"/>
              <w:rPr>
                <w:rFonts w:ascii="Arial" w:hAnsi="Arial" w:cs="Arial"/>
                <w:b w:val="0"/>
                <w:bCs w:val="0"/>
                <w:sz w:val="16"/>
                <w:szCs w:val="16"/>
              </w:rPr>
            </w:pPr>
            <w:r w:rsidRPr="008B4093">
              <w:rPr>
                <w:rFonts w:ascii="Arial" w:hAnsi="Arial" w:cs="Arial"/>
                <w:b w:val="0"/>
                <w:bCs w:val="0"/>
                <w:sz w:val="16"/>
                <w:szCs w:val="16"/>
              </w:rPr>
              <w:t xml:space="preserve">La persona aspirante NO presenta el </w:t>
            </w:r>
            <w:r w:rsidRPr="008B4093">
              <w:rPr>
                <w:rFonts w:ascii="Arial" w:hAnsi="Arial" w:cs="Arial"/>
                <w:b w:val="0"/>
                <w:bCs w:val="0"/>
                <w:i/>
                <w:iCs/>
                <w:sz w:val="16"/>
                <w:szCs w:val="16"/>
              </w:rPr>
              <w:t xml:space="preserve">Comprobante de acreditación de la </w:t>
            </w:r>
            <w:r w:rsidR="008C0263" w:rsidRPr="008B4093">
              <w:rPr>
                <w:rFonts w:ascii="Arial" w:hAnsi="Arial" w:cs="Arial"/>
                <w:b w:val="0"/>
                <w:bCs w:val="0"/>
                <w:i/>
                <w:iCs/>
                <w:sz w:val="16"/>
                <w:szCs w:val="16"/>
              </w:rPr>
              <w:t>Plática</w:t>
            </w:r>
            <w:r w:rsidRPr="008B4093">
              <w:rPr>
                <w:rFonts w:ascii="Arial" w:hAnsi="Arial" w:cs="Arial"/>
                <w:b w:val="0"/>
                <w:bCs w:val="0"/>
                <w:i/>
                <w:iCs/>
                <w:sz w:val="16"/>
                <w:szCs w:val="16"/>
              </w:rPr>
              <w:t xml:space="preserve"> de Inducción</w:t>
            </w:r>
            <w:r w:rsidRPr="008B4093">
              <w:rPr>
                <w:rFonts w:ascii="Arial" w:hAnsi="Arial" w:cs="Arial"/>
                <w:b w:val="0"/>
                <w:bCs w:val="0"/>
                <w:sz w:val="16"/>
                <w:szCs w:val="16"/>
              </w:rPr>
              <w:t xml:space="preserve"> y NO aparece </w:t>
            </w:r>
            <w:r w:rsidR="008C0263" w:rsidRPr="008B4093">
              <w:rPr>
                <w:rFonts w:ascii="Arial" w:hAnsi="Arial" w:cs="Arial"/>
                <w:b w:val="0"/>
                <w:bCs w:val="0"/>
                <w:sz w:val="16"/>
                <w:szCs w:val="16"/>
              </w:rPr>
              <w:t xml:space="preserve">en </w:t>
            </w:r>
            <w:r w:rsidR="006A3E74" w:rsidRPr="008B4093">
              <w:rPr>
                <w:rFonts w:ascii="Arial" w:hAnsi="Arial" w:cs="Arial"/>
                <w:b w:val="0"/>
                <w:bCs w:val="0"/>
                <w:sz w:val="16"/>
                <w:szCs w:val="16"/>
              </w:rPr>
              <w:t xml:space="preserve">la lista proporcionada. </w:t>
            </w:r>
          </w:p>
        </w:tc>
        <w:tc>
          <w:tcPr>
            <w:tcW w:w="5577" w:type="dxa"/>
          </w:tcPr>
          <w:p w14:paraId="3443E87D" w14:textId="77777777" w:rsidR="00FB1D27" w:rsidRPr="008B4093" w:rsidRDefault="00FB1D27" w:rsidP="009114E2">
            <w:pPr>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16"/>
              </w:rPr>
            </w:pPr>
            <w:r w:rsidRPr="008B4093">
              <w:rPr>
                <w:rFonts w:ascii="Arial" w:hAnsi="Arial" w:cs="Arial"/>
                <w:sz w:val="16"/>
                <w:szCs w:val="16"/>
              </w:rPr>
              <w:t xml:space="preserve">NO se permitirá que presente el examen y quien recibe a la persona aspirante anotará en la </w:t>
            </w:r>
            <w:r w:rsidRPr="008B4093">
              <w:rPr>
                <w:rFonts w:ascii="Arial" w:hAnsi="Arial" w:cs="Arial"/>
                <w:i/>
                <w:iCs/>
                <w:sz w:val="16"/>
                <w:szCs w:val="16"/>
              </w:rPr>
              <w:t>Lista de asistencia de aspirantes a SE y CAE</w:t>
            </w:r>
            <w:r w:rsidRPr="008B4093">
              <w:rPr>
                <w:rFonts w:ascii="Arial" w:hAnsi="Arial" w:cs="Arial"/>
                <w:sz w:val="16"/>
                <w:szCs w:val="16"/>
              </w:rPr>
              <w:t xml:space="preserve"> el nombre completo de la o el ciudadano y después la leyenda “</w:t>
            </w:r>
            <w:r w:rsidRPr="008B4093">
              <w:rPr>
                <w:rFonts w:ascii="Arial" w:hAnsi="Arial" w:cs="Arial"/>
                <w:i/>
                <w:iCs/>
                <w:sz w:val="16"/>
                <w:szCs w:val="16"/>
              </w:rPr>
              <w:t>sin comprobante”.</w:t>
            </w:r>
          </w:p>
        </w:tc>
      </w:tr>
      <w:tr w:rsidR="00FB1D27" w:rsidRPr="008B4093" w14:paraId="55BCE220" w14:textId="77777777" w:rsidTr="00AC50E3">
        <w:trPr>
          <w:trHeight w:val="20"/>
        </w:trPr>
        <w:tc>
          <w:tcPr>
            <w:cnfStyle w:val="001000000000" w:firstRow="0" w:lastRow="0" w:firstColumn="1" w:lastColumn="0" w:oddVBand="0" w:evenVBand="0" w:oddHBand="0" w:evenHBand="0" w:firstRowFirstColumn="0" w:firstRowLastColumn="0" w:lastRowFirstColumn="0" w:lastRowLastColumn="0"/>
            <w:tcW w:w="0" w:type="dxa"/>
          </w:tcPr>
          <w:p w14:paraId="6A6624FD" w14:textId="6BE90768" w:rsidR="00FB1D27" w:rsidRPr="008B4093" w:rsidRDefault="00FB1D27" w:rsidP="009114E2">
            <w:pPr>
              <w:jc w:val="both"/>
              <w:rPr>
                <w:rFonts w:ascii="Arial" w:hAnsi="Arial" w:cs="Arial"/>
                <w:b w:val="0"/>
                <w:bCs w:val="0"/>
                <w:sz w:val="16"/>
                <w:szCs w:val="16"/>
              </w:rPr>
            </w:pPr>
            <w:r w:rsidRPr="008B4093">
              <w:rPr>
                <w:rFonts w:ascii="Arial" w:hAnsi="Arial" w:cs="Arial"/>
                <w:b w:val="0"/>
                <w:bCs w:val="0"/>
                <w:sz w:val="16"/>
                <w:szCs w:val="16"/>
              </w:rPr>
              <w:t xml:space="preserve">La persona aspirante NO aparece en </w:t>
            </w:r>
            <w:r w:rsidR="008C0263" w:rsidRPr="008B4093">
              <w:rPr>
                <w:rFonts w:ascii="Arial" w:hAnsi="Arial" w:cs="Arial"/>
                <w:b w:val="0"/>
                <w:bCs w:val="0"/>
                <w:sz w:val="16"/>
                <w:szCs w:val="16"/>
              </w:rPr>
              <w:t xml:space="preserve">la </w:t>
            </w:r>
            <w:r w:rsidR="002F7036" w:rsidRPr="008B4093">
              <w:rPr>
                <w:rFonts w:ascii="Arial" w:hAnsi="Arial" w:cs="Arial"/>
                <w:b w:val="0"/>
                <w:bCs w:val="0"/>
                <w:sz w:val="16"/>
                <w:szCs w:val="16"/>
              </w:rPr>
              <w:t>lista proporcionada</w:t>
            </w:r>
            <w:r w:rsidRPr="008B4093">
              <w:rPr>
                <w:rFonts w:ascii="Arial" w:hAnsi="Arial" w:cs="Arial"/>
                <w:b w:val="0"/>
                <w:bCs w:val="0"/>
                <w:sz w:val="16"/>
                <w:szCs w:val="16"/>
              </w:rPr>
              <w:t xml:space="preserve"> por NO haber acreditado la etapa de la</w:t>
            </w:r>
            <w:r w:rsidRPr="008B4093">
              <w:rPr>
                <w:rFonts w:ascii="Arial" w:hAnsi="Arial" w:cs="Arial"/>
                <w:b w:val="0"/>
                <w:bCs w:val="0"/>
                <w:i/>
                <w:iCs/>
                <w:sz w:val="16"/>
                <w:szCs w:val="16"/>
              </w:rPr>
              <w:t xml:space="preserve"> </w:t>
            </w:r>
            <w:r w:rsidR="008C0263" w:rsidRPr="008B4093">
              <w:rPr>
                <w:rFonts w:ascii="Arial" w:hAnsi="Arial" w:cs="Arial"/>
                <w:b w:val="0"/>
                <w:bCs w:val="0"/>
                <w:i/>
                <w:iCs/>
                <w:sz w:val="16"/>
                <w:szCs w:val="16"/>
              </w:rPr>
              <w:t>Plática</w:t>
            </w:r>
            <w:r w:rsidRPr="008B4093">
              <w:rPr>
                <w:rFonts w:ascii="Arial" w:hAnsi="Arial" w:cs="Arial"/>
                <w:b w:val="0"/>
                <w:bCs w:val="0"/>
                <w:i/>
                <w:iCs/>
                <w:sz w:val="16"/>
                <w:szCs w:val="16"/>
              </w:rPr>
              <w:t xml:space="preserve"> de Inducción</w:t>
            </w:r>
            <w:r w:rsidRPr="008B4093">
              <w:rPr>
                <w:rFonts w:ascii="Arial" w:hAnsi="Arial" w:cs="Arial"/>
                <w:b w:val="0"/>
                <w:bCs w:val="0"/>
                <w:sz w:val="16"/>
                <w:szCs w:val="16"/>
              </w:rPr>
              <w:t xml:space="preserve"> días previos al </w:t>
            </w:r>
            <w:r w:rsidRPr="008B4093">
              <w:rPr>
                <w:rFonts w:ascii="Arial" w:hAnsi="Arial" w:cs="Arial"/>
                <w:b w:val="0"/>
                <w:bCs w:val="0"/>
                <w:i/>
                <w:iCs/>
                <w:sz w:val="16"/>
                <w:szCs w:val="16"/>
              </w:rPr>
              <w:t>Examen.</w:t>
            </w:r>
          </w:p>
        </w:tc>
        <w:tc>
          <w:tcPr>
            <w:tcW w:w="0" w:type="dxa"/>
          </w:tcPr>
          <w:p w14:paraId="6BA5E130" w14:textId="5D248F2A" w:rsidR="00FB1D27" w:rsidRPr="008B4093" w:rsidRDefault="00FB1D27" w:rsidP="009114E2">
            <w:pPr>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8B4093">
              <w:rPr>
                <w:rFonts w:ascii="Arial" w:hAnsi="Arial" w:cs="Arial"/>
                <w:sz w:val="16"/>
                <w:szCs w:val="16"/>
              </w:rPr>
              <w:t xml:space="preserve">NO se permitirá que presente el examen y quien recibe a la persona aspirante anotará en la </w:t>
            </w:r>
            <w:r w:rsidRPr="008B4093">
              <w:rPr>
                <w:rFonts w:ascii="Arial" w:hAnsi="Arial" w:cs="Arial"/>
                <w:i/>
                <w:iCs/>
                <w:sz w:val="16"/>
                <w:szCs w:val="16"/>
              </w:rPr>
              <w:t>Lista de asistencia de aspirantes a SE</w:t>
            </w:r>
            <w:r w:rsidR="008C0263" w:rsidRPr="008B4093">
              <w:rPr>
                <w:rFonts w:ascii="Arial" w:hAnsi="Arial" w:cs="Arial"/>
                <w:i/>
                <w:iCs/>
                <w:sz w:val="16"/>
                <w:szCs w:val="16"/>
              </w:rPr>
              <w:t>L</w:t>
            </w:r>
            <w:r w:rsidRPr="008B4093">
              <w:rPr>
                <w:rFonts w:ascii="Arial" w:hAnsi="Arial" w:cs="Arial"/>
                <w:i/>
                <w:iCs/>
                <w:sz w:val="16"/>
                <w:szCs w:val="16"/>
              </w:rPr>
              <w:t xml:space="preserve"> y CAE</w:t>
            </w:r>
            <w:r w:rsidR="008C0263" w:rsidRPr="008B4093">
              <w:rPr>
                <w:rFonts w:ascii="Arial" w:hAnsi="Arial" w:cs="Arial"/>
                <w:i/>
                <w:iCs/>
                <w:sz w:val="16"/>
                <w:szCs w:val="16"/>
              </w:rPr>
              <w:t>L</w:t>
            </w:r>
            <w:r w:rsidRPr="008B4093">
              <w:rPr>
                <w:rFonts w:ascii="Arial" w:hAnsi="Arial" w:cs="Arial"/>
                <w:sz w:val="16"/>
                <w:szCs w:val="16"/>
              </w:rPr>
              <w:t xml:space="preserve"> el nombre completo de la o el ciudadano y después la leyenda “</w:t>
            </w:r>
            <w:r w:rsidRPr="008B4093">
              <w:rPr>
                <w:rFonts w:ascii="Arial" w:hAnsi="Arial" w:cs="Arial"/>
                <w:i/>
                <w:iCs/>
                <w:sz w:val="16"/>
                <w:szCs w:val="16"/>
              </w:rPr>
              <w:t xml:space="preserve">No acreditó la etapa de </w:t>
            </w:r>
            <w:r w:rsidR="008C0263" w:rsidRPr="008B4093">
              <w:rPr>
                <w:rFonts w:ascii="Arial" w:hAnsi="Arial" w:cs="Arial"/>
                <w:i/>
                <w:iCs/>
                <w:sz w:val="16"/>
                <w:szCs w:val="16"/>
              </w:rPr>
              <w:t>Plática</w:t>
            </w:r>
            <w:r w:rsidRPr="008B4093">
              <w:rPr>
                <w:rFonts w:ascii="Arial" w:hAnsi="Arial" w:cs="Arial"/>
                <w:i/>
                <w:iCs/>
                <w:sz w:val="16"/>
                <w:szCs w:val="16"/>
              </w:rPr>
              <w:t xml:space="preserve"> de Inducción”.</w:t>
            </w:r>
          </w:p>
        </w:tc>
      </w:tr>
      <w:tr w:rsidR="00FB1D27" w:rsidRPr="008B4093" w14:paraId="572AA00A" w14:textId="77777777" w:rsidTr="00AC50E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61" w:type="dxa"/>
          </w:tcPr>
          <w:p w14:paraId="4A3BD0D9" w14:textId="77777777" w:rsidR="00FB1D27" w:rsidRPr="008B4093" w:rsidRDefault="00FB1D27" w:rsidP="009114E2">
            <w:pPr>
              <w:jc w:val="both"/>
              <w:rPr>
                <w:rFonts w:ascii="Arial" w:hAnsi="Arial" w:cs="Arial"/>
                <w:b w:val="0"/>
                <w:bCs w:val="0"/>
                <w:sz w:val="16"/>
                <w:szCs w:val="16"/>
              </w:rPr>
            </w:pPr>
            <w:r w:rsidRPr="008B4093">
              <w:rPr>
                <w:rFonts w:ascii="Arial" w:hAnsi="Arial" w:cs="Arial"/>
                <w:b w:val="0"/>
                <w:bCs w:val="0"/>
                <w:sz w:val="16"/>
                <w:szCs w:val="16"/>
              </w:rPr>
              <w:t>La persona aspirante llega 15 minutos después de la hora establecida.</w:t>
            </w:r>
          </w:p>
        </w:tc>
        <w:tc>
          <w:tcPr>
            <w:tcW w:w="5577" w:type="dxa"/>
          </w:tcPr>
          <w:p w14:paraId="73C7EBE5" w14:textId="4224A1FD" w:rsidR="00FB1D27" w:rsidRPr="008B4093" w:rsidRDefault="00FB1D27" w:rsidP="009114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B4093">
              <w:rPr>
                <w:rFonts w:ascii="Arial" w:hAnsi="Arial" w:cs="Arial"/>
                <w:sz w:val="16"/>
                <w:szCs w:val="16"/>
              </w:rPr>
              <w:t xml:space="preserve">Quince minutos después de la hora establecida no se le permitirá presentar el </w:t>
            </w:r>
            <w:r w:rsidRPr="008B4093">
              <w:rPr>
                <w:rFonts w:ascii="Arial" w:hAnsi="Arial" w:cs="Arial"/>
                <w:i/>
                <w:iCs/>
                <w:sz w:val="16"/>
                <w:szCs w:val="16"/>
              </w:rPr>
              <w:t xml:space="preserve">Examen, </w:t>
            </w:r>
            <w:r w:rsidRPr="008B4093">
              <w:rPr>
                <w:rFonts w:ascii="Arial" w:hAnsi="Arial" w:cs="Arial"/>
                <w:sz w:val="16"/>
                <w:szCs w:val="16"/>
              </w:rPr>
              <w:t xml:space="preserve">a menos que el </w:t>
            </w:r>
            <w:r w:rsidR="002F7036" w:rsidRPr="008B4093">
              <w:rPr>
                <w:rFonts w:ascii="Arial" w:hAnsi="Arial" w:cs="Arial"/>
                <w:sz w:val="16"/>
                <w:szCs w:val="16"/>
              </w:rPr>
              <w:t>comité</w:t>
            </w:r>
            <w:r w:rsidRPr="008B4093">
              <w:rPr>
                <w:rFonts w:ascii="Arial" w:hAnsi="Arial" w:cs="Arial"/>
                <w:sz w:val="16"/>
                <w:szCs w:val="16"/>
              </w:rPr>
              <w:t xml:space="preserve">, en reunión efectuada días previos a la aplicación del </w:t>
            </w:r>
            <w:r w:rsidRPr="008B4093">
              <w:rPr>
                <w:rFonts w:ascii="Arial" w:hAnsi="Arial" w:cs="Arial"/>
                <w:i/>
                <w:iCs/>
                <w:sz w:val="16"/>
                <w:szCs w:val="16"/>
              </w:rPr>
              <w:t xml:space="preserve">Examen, </w:t>
            </w:r>
            <w:r w:rsidRPr="008B4093">
              <w:rPr>
                <w:rFonts w:ascii="Arial" w:hAnsi="Arial" w:cs="Arial"/>
                <w:sz w:val="16"/>
                <w:szCs w:val="16"/>
              </w:rPr>
              <w:t xml:space="preserve">establezca un tiempo </w:t>
            </w:r>
            <w:r w:rsidR="002F7036" w:rsidRPr="008B4093">
              <w:rPr>
                <w:rFonts w:ascii="Arial" w:hAnsi="Arial" w:cs="Arial"/>
                <w:sz w:val="16"/>
                <w:szCs w:val="16"/>
              </w:rPr>
              <w:t xml:space="preserve">mayor </w:t>
            </w:r>
            <w:r w:rsidRPr="008B4093">
              <w:rPr>
                <w:rFonts w:ascii="Arial" w:hAnsi="Arial" w:cs="Arial"/>
                <w:sz w:val="16"/>
                <w:szCs w:val="16"/>
              </w:rPr>
              <w:t>de tolerancia a las personas aspirantes</w:t>
            </w:r>
            <w:r w:rsidR="002F7036" w:rsidRPr="008B4093">
              <w:rPr>
                <w:rFonts w:ascii="Arial" w:hAnsi="Arial" w:cs="Arial"/>
                <w:sz w:val="16"/>
                <w:szCs w:val="16"/>
              </w:rPr>
              <w:t>.</w:t>
            </w:r>
          </w:p>
          <w:p w14:paraId="57B1B2F1" w14:textId="4D9944BE" w:rsidR="00FB1D27" w:rsidRPr="008B4093" w:rsidRDefault="00FB1D27" w:rsidP="009114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B4093">
              <w:rPr>
                <w:rFonts w:ascii="Arial" w:hAnsi="Arial" w:cs="Arial"/>
                <w:sz w:val="16"/>
                <w:szCs w:val="16"/>
              </w:rPr>
              <w:t xml:space="preserve">Si se les permite ingresar, se anotará en la </w:t>
            </w:r>
            <w:r w:rsidRPr="008B4093">
              <w:rPr>
                <w:rFonts w:ascii="Arial" w:hAnsi="Arial" w:cs="Arial"/>
                <w:i/>
                <w:iCs/>
                <w:sz w:val="16"/>
                <w:szCs w:val="16"/>
              </w:rPr>
              <w:t>Lista de asistencia de las y los aspirantes a SE</w:t>
            </w:r>
            <w:r w:rsidR="002F7036" w:rsidRPr="008B4093">
              <w:rPr>
                <w:rFonts w:ascii="Arial" w:hAnsi="Arial" w:cs="Arial"/>
                <w:i/>
                <w:iCs/>
                <w:sz w:val="16"/>
                <w:szCs w:val="16"/>
              </w:rPr>
              <w:t>L</w:t>
            </w:r>
            <w:r w:rsidRPr="008B4093">
              <w:rPr>
                <w:rFonts w:ascii="Arial" w:hAnsi="Arial" w:cs="Arial"/>
                <w:i/>
                <w:iCs/>
                <w:sz w:val="16"/>
                <w:szCs w:val="16"/>
              </w:rPr>
              <w:t xml:space="preserve"> y CAE</w:t>
            </w:r>
            <w:r w:rsidR="002F7036" w:rsidRPr="008B4093">
              <w:rPr>
                <w:rFonts w:ascii="Arial" w:hAnsi="Arial" w:cs="Arial"/>
                <w:i/>
                <w:iCs/>
                <w:sz w:val="16"/>
                <w:szCs w:val="16"/>
              </w:rPr>
              <w:t>L</w:t>
            </w:r>
            <w:r w:rsidRPr="008B4093">
              <w:rPr>
                <w:rFonts w:ascii="Arial" w:hAnsi="Arial" w:cs="Arial"/>
                <w:sz w:val="16"/>
                <w:szCs w:val="16"/>
              </w:rPr>
              <w:t xml:space="preserve">, junto al nombre de la o el ciudadano, la hora en que llegó y se le informará a la persona aspirante el tiempo que le resta para resolver el </w:t>
            </w:r>
            <w:r w:rsidRPr="008B4093">
              <w:rPr>
                <w:rFonts w:ascii="Arial" w:hAnsi="Arial" w:cs="Arial"/>
                <w:i/>
                <w:iCs/>
                <w:sz w:val="16"/>
                <w:szCs w:val="16"/>
              </w:rPr>
              <w:t>Examen</w:t>
            </w:r>
            <w:r w:rsidR="002F7036" w:rsidRPr="008B4093">
              <w:rPr>
                <w:rFonts w:ascii="Arial" w:hAnsi="Arial" w:cs="Arial"/>
                <w:i/>
                <w:iCs/>
                <w:sz w:val="16"/>
                <w:szCs w:val="16"/>
              </w:rPr>
              <w:t>.</w:t>
            </w:r>
          </w:p>
        </w:tc>
      </w:tr>
      <w:tr w:rsidR="00FB1D27" w:rsidRPr="008B4093" w14:paraId="5226DEE7" w14:textId="77777777" w:rsidTr="00AC50E3">
        <w:trPr>
          <w:trHeight w:val="20"/>
        </w:trPr>
        <w:tc>
          <w:tcPr>
            <w:cnfStyle w:val="001000000000" w:firstRow="0" w:lastRow="0" w:firstColumn="1" w:lastColumn="0" w:oddVBand="0" w:evenVBand="0" w:oddHBand="0" w:evenHBand="0" w:firstRowFirstColumn="0" w:firstRowLastColumn="0" w:lastRowFirstColumn="0" w:lastRowLastColumn="0"/>
            <w:tcW w:w="3261" w:type="dxa"/>
          </w:tcPr>
          <w:p w14:paraId="194A8D55" w14:textId="77777777" w:rsidR="00FB1D27" w:rsidRPr="008B4093" w:rsidRDefault="00FB1D27" w:rsidP="009114E2">
            <w:pPr>
              <w:jc w:val="both"/>
              <w:rPr>
                <w:rFonts w:ascii="Arial" w:hAnsi="Arial" w:cs="Arial"/>
                <w:b w:val="0"/>
                <w:bCs w:val="0"/>
                <w:sz w:val="16"/>
                <w:szCs w:val="16"/>
              </w:rPr>
            </w:pPr>
            <w:r w:rsidRPr="008B4093">
              <w:rPr>
                <w:rFonts w:ascii="Arial" w:hAnsi="Arial" w:cs="Arial"/>
                <w:b w:val="0"/>
                <w:bCs w:val="0"/>
                <w:sz w:val="16"/>
                <w:szCs w:val="16"/>
              </w:rPr>
              <w:t>Si algún/a aspirante irrumpe con el orden establecido en la sede o se le sorprende copiando.</w:t>
            </w:r>
          </w:p>
        </w:tc>
        <w:tc>
          <w:tcPr>
            <w:tcW w:w="5577" w:type="dxa"/>
          </w:tcPr>
          <w:p w14:paraId="5C1CA65B" w14:textId="6BE9FDD3" w:rsidR="00FB1D27" w:rsidRPr="008B4093" w:rsidRDefault="00FB1D27" w:rsidP="009114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B4093">
              <w:rPr>
                <w:rFonts w:ascii="Arial" w:hAnsi="Arial" w:cs="Arial"/>
                <w:sz w:val="16"/>
                <w:szCs w:val="16"/>
              </w:rPr>
              <w:t xml:space="preserve">Se suspenderá su </w:t>
            </w:r>
            <w:r w:rsidRPr="008B4093">
              <w:rPr>
                <w:rFonts w:ascii="Arial" w:hAnsi="Arial" w:cs="Arial"/>
                <w:i/>
                <w:iCs/>
                <w:sz w:val="16"/>
                <w:szCs w:val="16"/>
              </w:rPr>
              <w:t xml:space="preserve">Examen; </w:t>
            </w:r>
            <w:r w:rsidRPr="008B4093">
              <w:rPr>
                <w:rFonts w:ascii="Arial" w:hAnsi="Arial" w:cs="Arial"/>
                <w:sz w:val="16"/>
                <w:szCs w:val="16"/>
              </w:rPr>
              <w:t>se anotará la causa de la suspensión; se hará del conocimiento de la VCEyEC y se anotará en el acta circunstanciada respectiva.</w:t>
            </w:r>
          </w:p>
        </w:tc>
      </w:tr>
    </w:tbl>
    <w:p w14:paraId="5BB09331" w14:textId="77777777" w:rsidR="0096498A" w:rsidRPr="004136DA" w:rsidRDefault="0096498A" w:rsidP="009114E2">
      <w:pPr>
        <w:spacing w:line="240" w:lineRule="auto"/>
        <w:rPr>
          <w:rFonts w:ascii="Arial" w:hAnsi="Arial" w:cs="Arial"/>
          <w:b/>
          <w:bCs/>
          <w:sz w:val="24"/>
          <w:szCs w:val="24"/>
        </w:rPr>
      </w:pPr>
    </w:p>
    <w:p w14:paraId="3400FDD1" w14:textId="0137C90F" w:rsidR="007C3EC4" w:rsidRPr="00C04FE0" w:rsidRDefault="00DC2F34" w:rsidP="004A5827">
      <w:pPr>
        <w:pStyle w:val="Ttulo1"/>
        <w:numPr>
          <w:ilvl w:val="3"/>
          <w:numId w:val="233"/>
        </w:numPr>
        <w:spacing w:after="240"/>
      </w:pPr>
      <w:bookmarkStart w:id="66" w:name="_Toc159924561"/>
      <w:r w:rsidRPr="00C04FE0">
        <w:t>Después de la aplicación</w:t>
      </w:r>
      <w:bookmarkEnd w:id="66"/>
    </w:p>
    <w:p w14:paraId="2E49E008" w14:textId="2BBA6187" w:rsidR="00DC2F34" w:rsidRPr="00C04FE0" w:rsidRDefault="00DC2F34" w:rsidP="009114E2">
      <w:pPr>
        <w:spacing w:line="240" w:lineRule="auto"/>
        <w:jc w:val="both"/>
        <w:rPr>
          <w:rFonts w:ascii="Arial" w:hAnsi="Arial" w:cs="Arial"/>
          <w:sz w:val="24"/>
          <w:szCs w:val="24"/>
          <w:lang w:val="es-ES"/>
        </w:rPr>
      </w:pPr>
      <w:r w:rsidRPr="00C04FE0">
        <w:rPr>
          <w:rFonts w:ascii="Arial" w:hAnsi="Arial" w:cs="Arial"/>
          <w:sz w:val="24"/>
          <w:szCs w:val="24"/>
          <w:lang w:val="es-ES"/>
        </w:rPr>
        <w:t xml:space="preserve">A las </w:t>
      </w:r>
      <w:r w:rsidR="001A210D" w:rsidRPr="00C04FE0">
        <w:rPr>
          <w:rFonts w:ascii="Arial" w:hAnsi="Arial" w:cs="Arial"/>
          <w:sz w:val="24"/>
          <w:szCs w:val="24"/>
          <w:lang w:val="es-ES"/>
        </w:rPr>
        <w:t>dos</w:t>
      </w:r>
      <w:r w:rsidRPr="00C04FE0">
        <w:rPr>
          <w:rFonts w:ascii="Arial" w:hAnsi="Arial" w:cs="Arial"/>
          <w:sz w:val="24"/>
          <w:szCs w:val="24"/>
          <w:lang w:val="es-ES"/>
        </w:rPr>
        <w:t xml:space="preserve"> horas exactas de iniciado el examen, </w:t>
      </w:r>
      <w:r w:rsidR="00D3495E" w:rsidRPr="00C04FE0">
        <w:rPr>
          <w:rFonts w:ascii="Arial" w:hAnsi="Arial" w:cs="Arial"/>
          <w:sz w:val="24"/>
          <w:szCs w:val="24"/>
          <w:lang w:val="es-ES"/>
        </w:rPr>
        <w:t xml:space="preserve">el personal del comité </w:t>
      </w:r>
      <w:r w:rsidR="008F2FCA" w:rsidRPr="00C04FE0">
        <w:rPr>
          <w:rFonts w:ascii="Arial" w:hAnsi="Arial" w:cs="Arial"/>
          <w:sz w:val="24"/>
          <w:szCs w:val="24"/>
          <w:lang w:val="es-ES"/>
        </w:rPr>
        <w:t xml:space="preserve">recogerá todos los exámenes </w:t>
      </w:r>
      <w:r w:rsidR="00C33E8D" w:rsidRPr="00C04FE0">
        <w:rPr>
          <w:rFonts w:ascii="Arial" w:hAnsi="Arial" w:cs="Arial"/>
          <w:sz w:val="24"/>
          <w:szCs w:val="24"/>
          <w:lang w:val="es-ES"/>
        </w:rPr>
        <w:t xml:space="preserve">y entregará a cada aspirante su Comprobante de presentación del </w:t>
      </w:r>
      <w:r w:rsidR="00C33E8D" w:rsidRPr="00726B12">
        <w:rPr>
          <w:rFonts w:ascii="Arial" w:hAnsi="Arial" w:cs="Arial"/>
          <w:sz w:val="24"/>
          <w:szCs w:val="24"/>
          <w:lang w:val="es-ES"/>
        </w:rPr>
        <w:t xml:space="preserve">Examen (Anexo </w:t>
      </w:r>
      <w:r w:rsidR="00726B12" w:rsidRPr="00726B12">
        <w:rPr>
          <w:rFonts w:ascii="Arial" w:hAnsi="Arial" w:cs="Arial"/>
          <w:sz w:val="24"/>
          <w:szCs w:val="24"/>
          <w:lang w:val="es-ES"/>
        </w:rPr>
        <w:t>1</w:t>
      </w:r>
      <w:r w:rsidR="00285016">
        <w:rPr>
          <w:rFonts w:ascii="Arial" w:hAnsi="Arial" w:cs="Arial"/>
          <w:sz w:val="24"/>
          <w:szCs w:val="24"/>
          <w:lang w:val="es-ES"/>
        </w:rPr>
        <w:t>1</w:t>
      </w:r>
      <w:r w:rsidR="00C33E8D" w:rsidRPr="00726B12">
        <w:rPr>
          <w:rFonts w:ascii="Arial" w:hAnsi="Arial" w:cs="Arial"/>
          <w:sz w:val="24"/>
          <w:szCs w:val="24"/>
          <w:lang w:val="es-ES"/>
        </w:rPr>
        <w:t>).</w:t>
      </w:r>
    </w:p>
    <w:p w14:paraId="63244CC0" w14:textId="06222596" w:rsidR="00DC2F34" w:rsidRPr="00C04FE0" w:rsidRDefault="004F7486" w:rsidP="009114E2">
      <w:pPr>
        <w:spacing w:line="240" w:lineRule="auto"/>
        <w:jc w:val="both"/>
        <w:rPr>
          <w:rFonts w:ascii="Arial" w:hAnsi="Arial" w:cs="Arial"/>
          <w:sz w:val="24"/>
          <w:szCs w:val="24"/>
          <w:lang w:val="es-ES"/>
        </w:rPr>
      </w:pPr>
      <w:r w:rsidRPr="00C04FE0">
        <w:rPr>
          <w:rFonts w:ascii="Arial" w:hAnsi="Arial" w:cs="Arial"/>
          <w:sz w:val="24"/>
          <w:szCs w:val="24"/>
          <w:lang w:val="es-ES"/>
        </w:rPr>
        <w:t>U</w:t>
      </w:r>
      <w:r w:rsidR="00DC2F34" w:rsidRPr="00C04FE0">
        <w:rPr>
          <w:rFonts w:ascii="Arial" w:hAnsi="Arial" w:cs="Arial"/>
          <w:sz w:val="24"/>
          <w:szCs w:val="24"/>
          <w:lang w:val="es-ES"/>
        </w:rPr>
        <w:t>na vez recopilados todos los exámenes y las hojas de respuestas se realizará el siguiente procedimiento:</w:t>
      </w:r>
    </w:p>
    <w:p w14:paraId="69F4B5B2" w14:textId="2170F98C" w:rsidR="00CA6AFB" w:rsidRPr="00C04FE0" w:rsidRDefault="00CA6AFB" w:rsidP="009114E2">
      <w:pPr>
        <w:spacing w:line="240" w:lineRule="auto"/>
        <w:jc w:val="both"/>
        <w:rPr>
          <w:rFonts w:ascii="Arial" w:hAnsi="Arial" w:cs="Arial"/>
          <w:sz w:val="24"/>
          <w:szCs w:val="24"/>
          <w:lang w:val="es-ES"/>
        </w:rPr>
      </w:pPr>
      <w:r w:rsidRPr="00C04FE0">
        <w:rPr>
          <w:rFonts w:ascii="Arial" w:hAnsi="Arial" w:cs="Arial"/>
          <w:noProof/>
          <w:lang w:eastAsia="es-MX"/>
        </w:rPr>
        <w:lastRenderedPageBreak/>
        <w:drawing>
          <wp:anchor distT="0" distB="0" distL="114300" distR="114300" simplePos="0" relativeHeight="251740672" behindDoc="0" locked="0" layoutInCell="1" allowOverlap="1" wp14:anchorId="27E846CA" wp14:editId="497F5304">
            <wp:simplePos x="0" y="0"/>
            <wp:positionH relativeFrom="margin">
              <wp:posOffset>136146</wp:posOffset>
            </wp:positionH>
            <wp:positionV relativeFrom="paragraph">
              <wp:posOffset>227965</wp:posOffset>
            </wp:positionV>
            <wp:extent cx="5405755" cy="2749550"/>
            <wp:effectExtent l="0" t="0" r="23495" b="12700"/>
            <wp:wrapSquare wrapText="bothSides"/>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page">
              <wp14:pctWidth>0</wp14:pctWidth>
            </wp14:sizeRelH>
            <wp14:sizeRelV relativeFrom="page">
              <wp14:pctHeight>0</wp14:pctHeight>
            </wp14:sizeRelV>
          </wp:anchor>
        </w:drawing>
      </w:r>
    </w:p>
    <w:p w14:paraId="3CDAE942" w14:textId="793579CC" w:rsidR="00CA6AFB" w:rsidRPr="00C04FE0" w:rsidRDefault="00CA6AFB" w:rsidP="009114E2">
      <w:pPr>
        <w:spacing w:line="240" w:lineRule="auto"/>
        <w:jc w:val="both"/>
        <w:rPr>
          <w:rFonts w:ascii="Arial" w:hAnsi="Arial" w:cs="Arial"/>
          <w:sz w:val="24"/>
          <w:szCs w:val="24"/>
        </w:rPr>
      </w:pPr>
    </w:p>
    <w:p w14:paraId="3DB41ED5" w14:textId="2CDAECA1" w:rsidR="00D3495E" w:rsidRPr="00C04FE0" w:rsidRDefault="00D3495E" w:rsidP="009114E2">
      <w:pPr>
        <w:spacing w:line="240" w:lineRule="auto"/>
        <w:jc w:val="both"/>
        <w:rPr>
          <w:rFonts w:ascii="Arial" w:hAnsi="Arial" w:cs="Arial"/>
          <w:sz w:val="24"/>
          <w:szCs w:val="24"/>
          <w:lang w:val="es-ES"/>
        </w:rPr>
      </w:pPr>
      <w:r w:rsidRPr="00C04FE0">
        <w:rPr>
          <w:rFonts w:ascii="Arial" w:hAnsi="Arial" w:cs="Arial"/>
          <w:sz w:val="24"/>
          <w:szCs w:val="24"/>
          <w:lang w:val="es-ES"/>
        </w:rPr>
        <w:t>Concluido el examen, la Secretaría del Comité levantará el Acta Circunstanciada correspondiente.</w:t>
      </w:r>
    </w:p>
    <w:p w14:paraId="0E1F9F9A" w14:textId="49EA61E5" w:rsidR="007C3EC4" w:rsidRDefault="001A210D" w:rsidP="009114E2">
      <w:pPr>
        <w:spacing w:line="240" w:lineRule="auto"/>
        <w:jc w:val="both"/>
        <w:rPr>
          <w:rFonts w:ascii="Arial" w:hAnsi="Arial" w:cs="Arial"/>
          <w:sz w:val="24"/>
          <w:szCs w:val="24"/>
          <w:lang w:val="es-ES"/>
        </w:rPr>
      </w:pPr>
      <w:r w:rsidRPr="00C04FE0">
        <w:rPr>
          <w:rFonts w:ascii="Arial" w:hAnsi="Arial" w:cs="Arial"/>
          <w:sz w:val="24"/>
          <w:szCs w:val="24"/>
          <w:lang w:val="es-ES"/>
        </w:rPr>
        <w:t>La presidencia de cada comité</w:t>
      </w:r>
      <w:r w:rsidR="00DC2F34" w:rsidRPr="00C04FE0">
        <w:rPr>
          <w:rFonts w:ascii="Arial" w:hAnsi="Arial" w:cs="Arial"/>
          <w:sz w:val="24"/>
          <w:szCs w:val="24"/>
          <w:lang w:val="es-ES"/>
        </w:rPr>
        <w:t xml:space="preserve"> presentará los sobres que quedaron bajo su resguardo en la reunión de trabajo para calificar los exámenes con las y los miembros de los órganos colegiados distritales y municipales del IEM.</w:t>
      </w:r>
    </w:p>
    <w:p w14:paraId="6E2D7B90" w14:textId="77777777" w:rsidR="008B4093" w:rsidRPr="00C04FE0" w:rsidRDefault="008B4093" w:rsidP="008B4093">
      <w:pPr>
        <w:spacing w:after="0" w:line="240" w:lineRule="auto"/>
        <w:jc w:val="both"/>
        <w:rPr>
          <w:rFonts w:ascii="Arial" w:hAnsi="Arial" w:cs="Arial"/>
          <w:sz w:val="24"/>
          <w:szCs w:val="24"/>
          <w:lang w:val="es-ES"/>
        </w:rPr>
      </w:pPr>
    </w:p>
    <w:p w14:paraId="0D715FB3" w14:textId="3FBA6C60" w:rsidR="00687A63" w:rsidRPr="008B4093" w:rsidRDefault="00DC2F34" w:rsidP="008B4093">
      <w:pPr>
        <w:pStyle w:val="Subttulo"/>
      </w:pPr>
      <w:r w:rsidRPr="008B4093">
        <w:t>Calificación de examen</w:t>
      </w:r>
    </w:p>
    <w:p w14:paraId="112BCFE9" w14:textId="058FB2BD" w:rsidR="006B782E" w:rsidRPr="00C04FE0" w:rsidRDefault="006B782E" w:rsidP="009114E2">
      <w:pPr>
        <w:spacing w:line="240" w:lineRule="auto"/>
        <w:jc w:val="both"/>
        <w:rPr>
          <w:rFonts w:ascii="Arial" w:eastAsia="Calibri" w:hAnsi="Arial" w:cs="Arial"/>
          <w:sz w:val="24"/>
          <w:szCs w:val="24"/>
          <w:lang w:eastAsia="es-ES_tradnl"/>
        </w:rPr>
      </w:pPr>
      <w:r w:rsidRPr="00C04FE0">
        <w:rPr>
          <w:rFonts w:ascii="Arial" w:eastAsia="Calibri" w:hAnsi="Arial" w:cs="Arial"/>
          <w:sz w:val="24"/>
          <w:szCs w:val="24"/>
          <w:lang w:eastAsia="es-ES_tradnl"/>
        </w:rPr>
        <w:t>Los comités deberán calificar los exámenes una vez concluida la aplicación del día 13 de abril de 2024. Si por la cantidad de aspirantes a SEL y CAEL fuera necesario habilitar una segunda fecha de examen, concluida ésta el día 14 de abril de 2024, se procederá a la calificación de los exámenes restantes.</w:t>
      </w:r>
    </w:p>
    <w:p w14:paraId="0FACB3B2" w14:textId="3A57DFF8" w:rsidR="006C0CAD" w:rsidRPr="004136DA" w:rsidRDefault="006C0CAD" w:rsidP="009114E2">
      <w:pPr>
        <w:spacing w:line="240" w:lineRule="auto"/>
        <w:jc w:val="both"/>
        <w:rPr>
          <w:rFonts w:ascii="Arial" w:eastAsia="Calibri" w:hAnsi="Arial" w:cs="Arial"/>
          <w:sz w:val="24"/>
          <w:szCs w:val="24"/>
          <w:lang w:eastAsia="es-ES"/>
        </w:rPr>
      </w:pPr>
      <w:r w:rsidRPr="00C04FE0">
        <w:rPr>
          <w:rFonts w:ascii="Arial" w:hAnsi="Arial" w:cs="Arial"/>
          <w:noProof/>
          <w:sz w:val="24"/>
          <w:szCs w:val="24"/>
          <w:lang w:val="es-ES"/>
        </w:rPr>
        <mc:AlternateContent>
          <mc:Choice Requires="wps">
            <w:drawing>
              <wp:anchor distT="0" distB="0" distL="114300" distR="114300" simplePos="0" relativeHeight="251723264" behindDoc="0" locked="0" layoutInCell="1" allowOverlap="1" wp14:anchorId="2BC70D7A" wp14:editId="6F767F30">
                <wp:simplePos x="0" y="0"/>
                <wp:positionH relativeFrom="margin">
                  <wp:align>center</wp:align>
                </wp:positionH>
                <wp:positionV relativeFrom="paragraph">
                  <wp:posOffset>1049655</wp:posOffset>
                </wp:positionV>
                <wp:extent cx="5553075" cy="838200"/>
                <wp:effectExtent l="0" t="0" r="28575" b="19050"/>
                <wp:wrapTopAndBottom/>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838200"/>
                        </a:xfrm>
                        <a:prstGeom prst="rect">
                          <a:avLst/>
                        </a:prstGeom>
                        <a:solidFill>
                          <a:srgbClr val="FFFFFF"/>
                        </a:solidFill>
                        <a:ln w="9525">
                          <a:solidFill>
                            <a:srgbClr val="000000"/>
                          </a:solidFill>
                          <a:miter lim="800000"/>
                          <a:headEnd/>
                          <a:tailEnd/>
                        </a:ln>
                      </wps:spPr>
                      <wps:txbx>
                        <w:txbxContent>
                          <w:p w14:paraId="24EFAFE7" w14:textId="1005676C" w:rsidR="0080165F" w:rsidRPr="00463DF1" w:rsidRDefault="0080165F" w:rsidP="0080165F">
                            <w:pPr>
                              <w:jc w:val="both"/>
                              <w:rPr>
                                <w:rFonts w:ascii="Arial" w:hAnsi="Arial" w:cs="Arial"/>
                                <w:sz w:val="20"/>
                                <w:szCs w:val="20"/>
                                <w:lang w:val="es-ES"/>
                              </w:rPr>
                            </w:pPr>
                            <w:r w:rsidRPr="00463DF1">
                              <w:rPr>
                                <w:rFonts w:ascii="Arial" w:hAnsi="Arial" w:cs="Arial"/>
                                <w:sz w:val="20"/>
                                <w:szCs w:val="20"/>
                              </w:rPr>
                              <w:t xml:space="preserve">Para la calificación de </w:t>
                            </w:r>
                            <w:r w:rsidRPr="00463DF1">
                              <w:rPr>
                                <w:rFonts w:ascii="Arial" w:hAnsi="Arial" w:cs="Arial"/>
                                <w:sz w:val="20"/>
                                <w:szCs w:val="20"/>
                                <w:lang w:val="es-ES"/>
                              </w:rPr>
                              <w:t>los exámenes se utilizarán plantillas enmicadas y perforadas en las opciones correctas, mismas que al ser resaltadas con un marcatextos, permitirán determinar el número de aciertos obtenido por cada aspirante.</w:t>
                            </w:r>
                          </w:p>
                          <w:p w14:paraId="1142EAC0" w14:textId="3BF2B4AD" w:rsidR="0080165F" w:rsidRPr="006C0CAD" w:rsidRDefault="0080165F" w:rsidP="006C0CAD">
                            <w:pPr>
                              <w:jc w:val="both"/>
                              <w:rPr>
                                <w:rFonts w:ascii="Arial" w:hAnsi="Arial" w:cs="Arial"/>
                                <w:sz w:val="20"/>
                                <w:szCs w:val="20"/>
                                <w:lang w:val="es-ES"/>
                              </w:rPr>
                            </w:pPr>
                            <w:r w:rsidRPr="00463DF1">
                              <w:rPr>
                                <w:rFonts w:ascii="Arial" w:hAnsi="Arial" w:cs="Arial"/>
                                <w:sz w:val="20"/>
                                <w:szCs w:val="20"/>
                                <w:lang w:val="es-ES"/>
                              </w:rPr>
                              <w:t>Dichas plantillas son útiles para validar y, en su caso, identificar errores en la evaluación.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C70D7A" id="_x0000_t202" coordsize="21600,21600" o:spt="202" path="m,l,21600r21600,l21600,xe">
                <v:stroke joinstyle="miter"/>
                <v:path gradientshapeok="t" o:connecttype="rect"/>
              </v:shapetype>
              <v:shape id="Cuadro de texto 2" o:spid="_x0000_s1028" type="#_x0000_t202" style="position:absolute;left:0;text-align:left;margin-left:0;margin-top:82.65pt;width:437.25pt;height:66pt;z-index:251723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">
                <v:textbox>
                  <w:txbxContent>
                    <w:p w14:paraId="24EFAFE7" w14:textId="1005676C" w:rsidR="0080165F" w:rsidRPr="00463DF1" w:rsidRDefault="0080165F" w:rsidP="0080165F">
                      <w:pPr>
                        <w:jc w:val="both"/>
                        <w:rPr>
                          <w:rFonts w:ascii="Arial" w:hAnsi="Arial" w:cs="Arial"/>
                          <w:sz w:val="20"/>
                          <w:szCs w:val="20"/>
                          <w:lang w:val="es-ES"/>
                        </w:rPr>
                      </w:pPr>
                      <w:r w:rsidRPr="00463DF1">
                        <w:rPr>
                          <w:rFonts w:ascii="Arial" w:hAnsi="Arial" w:cs="Arial"/>
                          <w:sz w:val="20"/>
                          <w:szCs w:val="20"/>
                        </w:rPr>
                        <w:t xml:space="preserve">Para la calificación de </w:t>
                      </w:r>
                      <w:r w:rsidRPr="00463DF1">
                        <w:rPr>
                          <w:rFonts w:ascii="Arial" w:hAnsi="Arial" w:cs="Arial"/>
                          <w:sz w:val="20"/>
                          <w:szCs w:val="20"/>
                          <w:lang w:val="es-ES"/>
                        </w:rPr>
                        <w:t>los exámenes se utilizarán plantillas enmicadas y perforadas en las opciones correctas, mismas que al ser resaltadas con un marcatextos, permitirán determinar el número de aciertos obtenido por cada aspirante.</w:t>
                      </w:r>
                    </w:p>
                    <w:p w14:paraId="1142EAC0" w14:textId="3BF2B4AD" w:rsidR="0080165F" w:rsidRPr="006C0CAD" w:rsidRDefault="0080165F" w:rsidP="006C0CAD">
                      <w:pPr>
                        <w:jc w:val="both"/>
                        <w:rPr>
                          <w:rFonts w:ascii="Arial" w:hAnsi="Arial" w:cs="Arial"/>
                          <w:sz w:val="20"/>
                          <w:szCs w:val="20"/>
                          <w:lang w:val="es-ES"/>
                        </w:rPr>
                      </w:pPr>
                      <w:r w:rsidRPr="00463DF1">
                        <w:rPr>
                          <w:rFonts w:ascii="Arial" w:hAnsi="Arial" w:cs="Arial"/>
                          <w:sz w:val="20"/>
                          <w:szCs w:val="20"/>
                          <w:lang w:val="es-ES"/>
                        </w:rPr>
                        <w:t>Dichas plantillas son útiles para validar y, en su caso, identificar errores en la evaluación.</w:t>
                      </w:r>
                    </w:p>
                  </w:txbxContent>
                </v:textbox>
                <w10:wrap type="topAndBottom" anchorx="margin"/>
              </v:shape>
            </w:pict>
          </mc:Fallback>
        </mc:AlternateContent>
      </w:r>
      <w:r w:rsidR="006B782E" w:rsidRPr="00C04FE0">
        <w:rPr>
          <w:rFonts w:ascii="Arial" w:eastAsia="Calibri" w:hAnsi="Arial" w:cs="Arial"/>
          <w:sz w:val="24"/>
          <w:szCs w:val="24"/>
          <w:lang w:eastAsia="es-ES_tradnl"/>
        </w:rPr>
        <w:t>L</w:t>
      </w:r>
      <w:r w:rsidR="00254E48" w:rsidRPr="00C04FE0">
        <w:rPr>
          <w:rFonts w:ascii="Arial" w:eastAsia="Calibri" w:hAnsi="Arial" w:cs="Arial"/>
          <w:sz w:val="24"/>
          <w:szCs w:val="24"/>
          <w:lang w:eastAsia="es-ES_tradnl"/>
        </w:rPr>
        <w:t xml:space="preserve">a calificación se realizará </w:t>
      </w:r>
      <w:r w:rsidR="00D3495E" w:rsidRPr="00C04FE0">
        <w:rPr>
          <w:rFonts w:ascii="Arial" w:eastAsia="Calibri" w:hAnsi="Arial" w:cs="Arial"/>
          <w:sz w:val="24"/>
          <w:szCs w:val="24"/>
          <w:lang w:eastAsia="es-ES_tradnl"/>
        </w:rPr>
        <w:t>en</w:t>
      </w:r>
      <w:r w:rsidR="00D41039" w:rsidRPr="00C04FE0">
        <w:rPr>
          <w:rFonts w:ascii="Arial" w:eastAsia="Calibri" w:hAnsi="Arial" w:cs="Arial"/>
          <w:sz w:val="24"/>
          <w:szCs w:val="24"/>
          <w:lang w:eastAsia="es-ES_tradnl"/>
        </w:rPr>
        <w:t xml:space="preserve"> una reunión ininterrumpida</w:t>
      </w:r>
      <w:r w:rsidR="00D3495E" w:rsidRPr="00C04FE0">
        <w:rPr>
          <w:rFonts w:ascii="Arial" w:eastAsia="Calibri" w:hAnsi="Arial" w:cs="Arial"/>
          <w:sz w:val="24"/>
          <w:szCs w:val="24"/>
          <w:lang w:eastAsia="es-ES_tradnl"/>
        </w:rPr>
        <w:t xml:space="preserve"> donde l</w:t>
      </w:r>
      <w:r w:rsidR="00D3495E" w:rsidRPr="00C04FE0">
        <w:rPr>
          <w:rFonts w:ascii="Arial" w:hAnsi="Arial" w:cs="Arial"/>
          <w:sz w:val="24"/>
          <w:szCs w:val="24"/>
          <w:lang w:val="es-ES"/>
        </w:rPr>
        <w:t xml:space="preserve">as y los servidores públicos </w:t>
      </w:r>
      <w:r w:rsidR="0080165F" w:rsidRPr="00C04FE0">
        <w:rPr>
          <w:rFonts w:ascii="Arial" w:hAnsi="Arial" w:cs="Arial"/>
          <w:sz w:val="24"/>
          <w:szCs w:val="24"/>
          <w:lang w:val="es-ES"/>
        </w:rPr>
        <w:t>del Comité</w:t>
      </w:r>
      <w:r w:rsidR="00D3495E" w:rsidRPr="00C04FE0">
        <w:rPr>
          <w:rFonts w:ascii="Arial" w:hAnsi="Arial" w:cs="Arial"/>
          <w:sz w:val="24"/>
          <w:szCs w:val="24"/>
          <w:lang w:val="es-ES"/>
        </w:rPr>
        <w:t xml:space="preserve"> bajo la coordinación de la Presidencia evaluarán los instrumentos </w:t>
      </w:r>
      <w:r w:rsidR="0080165F" w:rsidRPr="00C04FE0">
        <w:rPr>
          <w:rFonts w:ascii="Arial" w:hAnsi="Arial" w:cs="Arial"/>
          <w:sz w:val="24"/>
          <w:szCs w:val="24"/>
          <w:lang w:val="es-ES"/>
        </w:rPr>
        <w:t xml:space="preserve">presentados por las personas aspirantes. Para tal fin, la Presidencia presentará </w:t>
      </w:r>
      <w:r w:rsidR="0080165F" w:rsidRPr="00C04FE0">
        <w:rPr>
          <w:rFonts w:ascii="Arial" w:eastAsia="Calibri" w:hAnsi="Arial" w:cs="Arial"/>
          <w:sz w:val="24"/>
          <w:szCs w:val="24"/>
          <w:lang w:eastAsia="es-ES"/>
        </w:rPr>
        <w:t xml:space="preserve">todos los sobres con exámenes que quedaron bajo su resguardo y la </w:t>
      </w:r>
      <w:r w:rsidR="00D3495E" w:rsidRPr="00C04FE0">
        <w:rPr>
          <w:rFonts w:ascii="Arial" w:hAnsi="Arial" w:cs="Arial"/>
          <w:sz w:val="24"/>
          <w:szCs w:val="24"/>
          <w:lang w:val="es-ES"/>
        </w:rPr>
        <w:t xml:space="preserve">plantilla de calificación </w:t>
      </w:r>
      <w:r w:rsidR="0080165F" w:rsidRPr="00C04FE0">
        <w:rPr>
          <w:rFonts w:ascii="Arial" w:eastAsia="Calibri" w:hAnsi="Arial" w:cs="Arial"/>
          <w:sz w:val="24"/>
          <w:szCs w:val="24"/>
          <w:lang w:eastAsia="es-ES"/>
        </w:rPr>
        <w:t xml:space="preserve">que le fue enviada por la </w:t>
      </w:r>
      <w:r w:rsidR="00E32332">
        <w:rPr>
          <w:rFonts w:ascii="Arial" w:eastAsia="Calibri" w:hAnsi="Arial" w:cs="Arial"/>
          <w:sz w:val="24"/>
          <w:szCs w:val="24"/>
          <w:lang w:eastAsia="es-ES"/>
        </w:rPr>
        <w:t>DEECYPC</w:t>
      </w:r>
      <w:r w:rsidR="0080165F" w:rsidRPr="00C04FE0">
        <w:rPr>
          <w:rFonts w:ascii="Arial" w:eastAsia="Calibri" w:hAnsi="Arial" w:cs="Arial"/>
          <w:sz w:val="24"/>
          <w:szCs w:val="24"/>
          <w:lang w:eastAsia="es-ES"/>
        </w:rPr>
        <w:t>.</w:t>
      </w:r>
    </w:p>
    <w:p w14:paraId="2C20C87B" w14:textId="1E6B7435" w:rsidR="00D41039" w:rsidRPr="00C04FE0" w:rsidRDefault="00A14A8F" w:rsidP="00A14A8F">
      <w:pPr>
        <w:spacing w:line="240" w:lineRule="auto"/>
        <w:jc w:val="both"/>
        <w:rPr>
          <w:rFonts w:ascii="Arial" w:hAnsi="Arial" w:cs="Arial"/>
          <w:sz w:val="24"/>
          <w:szCs w:val="24"/>
          <w:lang w:val="es-ES"/>
        </w:rPr>
      </w:pPr>
      <w:r>
        <w:rPr>
          <w:rFonts w:ascii="Arial" w:hAnsi="Arial" w:cs="Arial"/>
          <w:sz w:val="24"/>
          <w:szCs w:val="24"/>
          <w:lang w:val="es-ES"/>
        </w:rPr>
        <w:lastRenderedPageBreak/>
        <w:t>Las representaciones</w:t>
      </w:r>
      <w:r w:rsidR="00D41039" w:rsidRPr="00C04FE0">
        <w:rPr>
          <w:rFonts w:ascii="Arial" w:hAnsi="Arial" w:cs="Arial"/>
          <w:sz w:val="24"/>
          <w:szCs w:val="24"/>
          <w:lang w:val="es-ES"/>
        </w:rPr>
        <w:t xml:space="preserve"> de partidos políticos y, en su caso, de candidaturas independientes podrán asistir a dicha reunión de trabajo únicamente en carácter de personas observadoras</w:t>
      </w:r>
      <w:r w:rsidR="0080165F" w:rsidRPr="00C04FE0">
        <w:rPr>
          <w:rFonts w:ascii="Arial" w:hAnsi="Arial" w:cs="Arial"/>
          <w:sz w:val="24"/>
          <w:szCs w:val="24"/>
          <w:lang w:val="es-ES"/>
        </w:rPr>
        <w:t xml:space="preserve"> y</w:t>
      </w:r>
      <w:r w:rsidR="00D41039" w:rsidRPr="00C04FE0">
        <w:rPr>
          <w:rFonts w:ascii="Arial" w:hAnsi="Arial" w:cs="Arial"/>
          <w:sz w:val="24"/>
          <w:szCs w:val="24"/>
          <w:lang w:val="es-ES"/>
        </w:rPr>
        <w:t xml:space="preserve"> en ningún momento podrán calificar exámenes ni conocer el contenido de éste.</w:t>
      </w:r>
    </w:p>
    <w:p w14:paraId="21A45625" w14:textId="77777777" w:rsidR="00DC2F34" w:rsidRPr="00C04FE0" w:rsidRDefault="00DC2F34" w:rsidP="009114E2">
      <w:pPr>
        <w:spacing w:line="240" w:lineRule="auto"/>
        <w:jc w:val="both"/>
        <w:rPr>
          <w:rFonts w:ascii="Arial" w:hAnsi="Arial" w:cs="Arial"/>
          <w:sz w:val="24"/>
          <w:szCs w:val="24"/>
          <w:lang w:val="es-ES"/>
        </w:rPr>
      </w:pPr>
      <w:r w:rsidRPr="00C04FE0">
        <w:rPr>
          <w:rFonts w:ascii="Arial" w:hAnsi="Arial" w:cs="Arial"/>
          <w:sz w:val="24"/>
          <w:szCs w:val="24"/>
          <w:lang w:val="es-ES"/>
        </w:rPr>
        <w:t>Durante la calificación de los exámenes, las vocalías y consejerías deberán:</w:t>
      </w:r>
    </w:p>
    <w:p w14:paraId="38899EEF" w14:textId="77777777" w:rsidR="00DC2F34" w:rsidRPr="00C04FE0" w:rsidRDefault="00DC2F34" w:rsidP="009114E2">
      <w:pPr>
        <w:pStyle w:val="Prrafodelista"/>
        <w:numPr>
          <w:ilvl w:val="0"/>
          <w:numId w:val="57"/>
        </w:numPr>
        <w:spacing w:line="240" w:lineRule="auto"/>
        <w:jc w:val="both"/>
        <w:rPr>
          <w:rFonts w:ascii="Arial" w:hAnsi="Arial" w:cs="Arial"/>
          <w:sz w:val="24"/>
          <w:szCs w:val="24"/>
          <w:lang w:val="es-ES"/>
        </w:rPr>
      </w:pPr>
      <w:r w:rsidRPr="00C04FE0">
        <w:rPr>
          <w:rFonts w:ascii="Arial" w:hAnsi="Arial" w:cs="Arial"/>
          <w:sz w:val="24"/>
          <w:szCs w:val="24"/>
          <w:lang w:val="es-ES"/>
        </w:rPr>
        <w:t>Guardar la confidencialidad de la información.</w:t>
      </w:r>
    </w:p>
    <w:p w14:paraId="12A31A55" w14:textId="77777777" w:rsidR="00DC2F34" w:rsidRPr="00C04FE0" w:rsidRDefault="00DC2F34" w:rsidP="009114E2">
      <w:pPr>
        <w:pStyle w:val="Prrafodelista"/>
        <w:numPr>
          <w:ilvl w:val="0"/>
          <w:numId w:val="57"/>
        </w:numPr>
        <w:spacing w:line="240" w:lineRule="auto"/>
        <w:jc w:val="both"/>
        <w:rPr>
          <w:rFonts w:ascii="Arial" w:hAnsi="Arial" w:cs="Arial"/>
          <w:sz w:val="24"/>
          <w:szCs w:val="24"/>
          <w:lang w:val="es-ES"/>
        </w:rPr>
      </w:pPr>
      <w:r w:rsidRPr="00C04FE0">
        <w:rPr>
          <w:rFonts w:ascii="Arial" w:hAnsi="Arial" w:cs="Arial"/>
          <w:sz w:val="24"/>
          <w:szCs w:val="24"/>
          <w:lang w:val="es-ES"/>
        </w:rPr>
        <w:t>Abstenerse de voltear la hoja de respuestas para conocer el nombre de la o el aspirante.</w:t>
      </w:r>
    </w:p>
    <w:p w14:paraId="1635EAC0" w14:textId="77777777" w:rsidR="00DC2F34" w:rsidRPr="00C04FE0" w:rsidRDefault="00DC2F34" w:rsidP="009114E2">
      <w:pPr>
        <w:pStyle w:val="Prrafodelista"/>
        <w:numPr>
          <w:ilvl w:val="0"/>
          <w:numId w:val="57"/>
        </w:numPr>
        <w:spacing w:line="240" w:lineRule="auto"/>
        <w:jc w:val="both"/>
        <w:rPr>
          <w:rFonts w:ascii="Arial" w:hAnsi="Arial" w:cs="Arial"/>
          <w:sz w:val="24"/>
          <w:szCs w:val="24"/>
          <w:lang w:val="es-ES"/>
        </w:rPr>
      </w:pPr>
      <w:r w:rsidRPr="00C04FE0">
        <w:rPr>
          <w:rFonts w:ascii="Arial" w:hAnsi="Arial" w:cs="Arial"/>
          <w:sz w:val="24"/>
          <w:szCs w:val="24"/>
          <w:lang w:val="es-ES"/>
        </w:rPr>
        <w:t>Firmar la parte inferior de cada hoja de respuestas que califiquen.</w:t>
      </w:r>
    </w:p>
    <w:p w14:paraId="2D7B803F" w14:textId="55BAFF6F" w:rsidR="00DC2F34" w:rsidRPr="00C04FE0" w:rsidRDefault="00DC2F34" w:rsidP="009114E2">
      <w:pPr>
        <w:spacing w:line="240" w:lineRule="auto"/>
        <w:jc w:val="both"/>
        <w:rPr>
          <w:rFonts w:ascii="Arial" w:hAnsi="Arial" w:cs="Arial"/>
          <w:sz w:val="24"/>
          <w:szCs w:val="24"/>
          <w:lang w:val="es-ES"/>
        </w:rPr>
      </w:pPr>
      <w:r w:rsidRPr="00C04FE0">
        <w:rPr>
          <w:rFonts w:ascii="Arial" w:hAnsi="Arial" w:cs="Arial"/>
          <w:sz w:val="24"/>
          <w:szCs w:val="24"/>
          <w:lang w:val="es-ES"/>
        </w:rPr>
        <w:t xml:space="preserve">Es importante indicar que, si bien en la hoja de respuestas se señalan tipos de marcas incorrectas, el hecho de realizar marcas de ese tipo no implica que la respuesta se invalide en caso de ser </w:t>
      </w:r>
      <w:r w:rsidR="001A210D" w:rsidRPr="00C04FE0">
        <w:rPr>
          <w:rFonts w:ascii="Arial" w:hAnsi="Arial" w:cs="Arial"/>
          <w:sz w:val="24"/>
          <w:szCs w:val="24"/>
          <w:lang w:val="es-ES"/>
        </w:rPr>
        <w:t>correcta</w:t>
      </w:r>
      <w:r w:rsidRPr="00C04FE0">
        <w:rPr>
          <w:rFonts w:ascii="Arial" w:hAnsi="Arial" w:cs="Arial"/>
          <w:sz w:val="24"/>
          <w:szCs w:val="24"/>
          <w:lang w:val="es-ES"/>
        </w:rPr>
        <w:t>.</w:t>
      </w:r>
    </w:p>
    <w:p w14:paraId="75F3C913" w14:textId="77777777" w:rsidR="00DC2F34" w:rsidRPr="00C04FE0" w:rsidRDefault="00DC2F34" w:rsidP="009114E2">
      <w:pPr>
        <w:spacing w:line="240" w:lineRule="auto"/>
        <w:jc w:val="both"/>
        <w:rPr>
          <w:rFonts w:ascii="Arial" w:hAnsi="Arial" w:cs="Arial"/>
          <w:sz w:val="24"/>
          <w:szCs w:val="24"/>
          <w:lang w:val="es-ES"/>
        </w:rPr>
      </w:pPr>
      <w:r w:rsidRPr="00C04FE0">
        <w:rPr>
          <w:rFonts w:ascii="Arial" w:hAnsi="Arial" w:cs="Arial"/>
          <w:noProof/>
          <w:sz w:val="24"/>
          <w:szCs w:val="24"/>
        </w:rPr>
        <w:drawing>
          <wp:anchor distT="0" distB="0" distL="0" distR="0" simplePos="0" relativeHeight="251701760" behindDoc="1" locked="0" layoutInCell="1" allowOverlap="1" wp14:anchorId="780B035F" wp14:editId="598D5177">
            <wp:simplePos x="0" y="0"/>
            <wp:positionH relativeFrom="page">
              <wp:posOffset>1263650</wp:posOffset>
            </wp:positionH>
            <wp:positionV relativeFrom="paragraph">
              <wp:posOffset>300355</wp:posOffset>
            </wp:positionV>
            <wp:extent cx="5252720" cy="461010"/>
            <wp:effectExtent l="0" t="0" r="508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34" cstate="print"/>
                    <a:stretch>
                      <a:fillRect/>
                    </a:stretch>
                  </pic:blipFill>
                  <pic:spPr>
                    <a:xfrm>
                      <a:off x="0" y="0"/>
                      <a:ext cx="5252720" cy="461010"/>
                    </a:xfrm>
                    <a:prstGeom prst="rect">
                      <a:avLst/>
                    </a:prstGeom>
                  </pic:spPr>
                </pic:pic>
              </a:graphicData>
            </a:graphic>
            <wp14:sizeRelV relativeFrom="margin">
              <wp14:pctHeight>0</wp14:pctHeight>
            </wp14:sizeRelV>
          </wp:anchor>
        </w:drawing>
      </w:r>
      <w:r w:rsidRPr="00C04FE0">
        <w:rPr>
          <w:rFonts w:ascii="Arial" w:hAnsi="Arial" w:cs="Arial"/>
          <w:sz w:val="24"/>
          <w:szCs w:val="24"/>
          <w:lang w:val="es-ES"/>
        </w:rPr>
        <w:t>Ejemplo:</w:t>
      </w:r>
    </w:p>
    <w:p w14:paraId="2475D617" w14:textId="77777777" w:rsidR="00DC2F34" w:rsidRPr="00C04FE0" w:rsidRDefault="00DC2F34" w:rsidP="009114E2">
      <w:pPr>
        <w:spacing w:line="240" w:lineRule="auto"/>
        <w:jc w:val="both"/>
        <w:rPr>
          <w:rFonts w:ascii="Arial" w:hAnsi="Arial" w:cs="Arial"/>
          <w:sz w:val="24"/>
          <w:szCs w:val="24"/>
          <w:lang w:val="es-ES"/>
        </w:rPr>
      </w:pPr>
    </w:p>
    <w:p w14:paraId="57A2F151" w14:textId="626EE43D" w:rsidR="00DC2F34" w:rsidRPr="00C04FE0" w:rsidRDefault="00D41039" w:rsidP="009114E2">
      <w:pPr>
        <w:spacing w:line="240" w:lineRule="auto"/>
        <w:jc w:val="both"/>
        <w:rPr>
          <w:rFonts w:ascii="Arial" w:hAnsi="Arial" w:cs="Arial"/>
          <w:sz w:val="24"/>
          <w:szCs w:val="24"/>
          <w:lang w:val="es-ES"/>
        </w:rPr>
      </w:pPr>
      <w:r w:rsidRPr="00C04FE0">
        <w:rPr>
          <w:rFonts w:ascii="Arial" w:hAnsi="Arial" w:cs="Arial"/>
          <w:sz w:val="24"/>
          <w:szCs w:val="24"/>
          <w:lang w:val="es-ES"/>
        </w:rPr>
        <w:t>Una vez concluida la reunión, las VCE</w:t>
      </w:r>
      <w:r w:rsidR="002E11B9" w:rsidRPr="00C04FE0">
        <w:rPr>
          <w:rFonts w:ascii="Arial" w:hAnsi="Arial" w:cs="Arial"/>
          <w:sz w:val="24"/>
          <w:szCs w:val="24"/>
          <w:lang w:val="es-ES"/>
        </w:rPr>
        <w:t>YEC</w:t>
      </w:r>
      <w:r w:rsidR="00DC2F34" w:rsidRPr="00C04FE0">
        <w:rPr>
          <w:rFonts w:ascii="Arial" w:hAnsi="Arial" w:cs="Arial"/>
          <w:sz w:val="24"/>
          <w:szCs w:val="24"/>
          <w:lang w:val="es-ES"/>
        </w:rPr>
        <w:t xml:space="preserve"> </w:t>
      </w:r>
      <w:r w:rsidR="006B782E" w:rsidRPr="00C04FE0">
        <w:rPr>
          <w:rFonts w:ascii="Arial" w:hAnsi="Arial" w:cs="Arial"/>
          <w:sz w:val="24"/>
          <w:szCs w:val="24"/>
          <w:lang w:val="es-ES"/>
        </w:rPr>
        <w:t>deberán</w:t>
      </w:r>
      <w:r w:rsidR="00DC2F34" w:rsidRPr="00C04FE0">
        <w:rPr>
          <w:rFonts w:ascii="Arial" w:hAnsi="Arial" w:cs="Arial"/>
          <w:sz w:val="24"/>
          <w:szCs w:val="24"/>
          <w:lang w:val="es-ES"/>
        </w:rPr>
        <w:t xml:space="preserve"> capturar el número de aciertos de cada una de las y los </w:t>
      </w:r>
      <w:r w:rsidR="006B782E" w:rsidRPr="00C04FE0">
        <w:rPr>
          <w:rFonts w:ascii="Arial" w:hAnsi="Arial" w:cs="Arial"/>
          <w:sz w:val="24"/>
          <w:szCs w:val="24"/>
          <w:lang w:val="es-ES"/>
        </w:rPr>
        <w:t xml:space="preserve">sustentantes </w:t>
      </w:r>
      <w:r w:rsidR="00DC2F34" w:rsidRPr="00C04FE0">
        <w:rPr>
          <w:rFonts w:ascii="Arial" w:hAnsi="Arial" w:cs="Arial"/>
          <w:sz w:val="24"/>
          <w:szCs w:val="24"/>
          <w:lang w:val="es-ES"/>
        </w:rPr>
        <w:t xml:space="preserve">en el apartado correspondiente del </w:t>
      </w:r>
      <w:r w:rsidR="00DE306B">
        <w:rPr>
          <w:rFonts w:ascii="Arial" w:hAnsi="Arial" w:cs="Arial"/>
          <w:sz w:val="24"/>
          <w:szCs w:val="24"/>
          <w:lang w:val="es-ES"/>
        </w:rPr>
        <w:t xml:space="preserve">Sistema </w:t>
      </w:r>
      <w:r w:rsidR="00D9264A">
        <w:rPr>
          <w:rFonts w:ascii="Arial" w:hAnsi="Arial" w:cs="Arial"/>
          <w:sz w:val="24"/>
          <w:szCs w:val="24"/>
          <w:lang w:val="es-ES"/>
        </w:rPr>
        <w:t>Recluta</w:t>
      </w:r>
      <w:r w:rsidR="00DE306B">
        <w:rPr>
          <w:rFonts w:ascii="Arial" w:hAnsi="Arial" w:cs="Arial"/>
          <w:sz w:val="24"/>
          <w:szCs w:val="24"/>
          <w:lang w:val="es-ES"/>
        </w:rPr>
        <w:t>SELyCAEL</w:t>
      </w:r>
      <w:r w:rsidR="00DC2F34" w:rsidRPr="00C04FE0">
        <w:rPr>
          <w:rFonts w:ascii="Arial" w:hAnsi="Arial" w:cs="Arial"/>
          <w:sz w:val="24"/>
          <w:szCs w:val="24"/>
          <w:lang w:val="es-ES"/>
        </w:rPr>
        <w:t xml:space="preserve">, el cual arrojará automáticamente la calificación obtenida por </w:t>
      </w:r>
      <w:r w:rsidR="002E11B9" w:rsidRPr="00C04FE0">
        <w:rPr>
          <w:rFonts w:ascii="Arial" w:hAnsi="Arial" w:cs="Arial"/>
          <w:sz w:val="24"/>
          <w:szCs w:val="24"/>
          <w:lang w:val="es-ES"/>
        </w:rPr>
        <w:t xml:space="preserve">cada persona </w:t>
      </w:r>
      <w:r w:rsidR="00DC2F34" w:rsidRPr="00C04FE0">
        <w:rPr>
          <w:rFonts w:ascii="Arial" w:hAnsi="Arial" w:cs="Arial"/>
          <w:sz w:val="24"/>
          <w:szCs w:val="24"/>
          <w:lang w:val="es-ES"/>
        </w:rPr>
        <w:t>aspirante.</w:t>
      </w:r>
    </w:p>
    <w:p w14:paraId="21109CC6" w14:textId="069CA006" w:rsidR="00DC2F34" w:rsidRPr="00C04FE0" w:rsidRDefault="00DC2F34" w:rsidP="009114E2">
      <w:pPr>
        <w:spacing w:line="240" w:lineRule="auto"/>
        <w:jc w:val="both"/>
        <w:rPr>
          <w:rFonts w:ascii="Arial" w:hAnsi="Arial" w:cs="Arial"/>
          <w:sz w:val="24"/>
          <w:szCs w:val="24"/>
          <w:lang w:val="es-ES"/>
        </w:rPr>
      </w:pPr>
      <w:r w:rsidRPr="00C04FE0">
        <w:rPr>
          <w:rFonts w:ascii="Arial" w:hAnsi="Arial" w:cs="Arial"/>
          <w:sz w:val="24"/>
          <w:szCs w:val="24"/>
          <w:lang w:val="es-ES"/>
        </w:rPr>
        <w:t xml:space="preserve">La calificación mínima aprobatoria del examen será de 6.000 (seis) y únicamente en caso de no contar con el número de aspirantes requerido, el Consejo General del IEM </w:t>
      </w:r>
      <w:r w:rsidR="006B782E" w:rsidRPr="00C04FE0">
        <w:rPr>
          <w:rFonts w:ascii="Arial" w:hAnsi="Arial" w:cs="Arial"/>
          <w:sz w:val="24"/>
          <w:szCs w:val="24"/>
          <w:lang w:val="es-ES"/>
        </w:rPr>
        <w:t xml:space="preserve">de manera excepcional </w:t>
      </w:r>
      <w:r w:rsidRPr="00C04FE0">
        <w:rPr>
          <w:rFonts w:ascii="Arial" w:hAnsi="Arial" w:cs="Arial"/>
          <w:sz w:val="24"/>
          <w:szCs w:val="24"/>
          <w:lang w:val="es-ES"/>
        </w:rPr>
        <w:t>podrá considerar a las y los aspirantes que tengan calificación menor a 6.000 (seis) para integrarlos a la lista que aprobará.</w:t>
      </w:r>
    </w:p>
    <w:p w14:paraId="3C327103" w14:textId="6AFD0F05" w:rsidR="00DC2F34" w:rsidRPr="00C04FE0" w:rsidRDefault="00DC2F34" w:rsidP="009114E2">
      <w:pPr>
        <w:spacing w:line="240" w:lineRule="auto"/>
        <w:jc w:val="both"/>
        <w:rPr>
          <w:rFonts w:ascii="Arial" w:hAnsi="Arial" w:cs="Arial"/>
          <w:sz w:val="24"/>
          <w:szCs w:val="24"/>
        </w:rPr>
      </w:pPr>
      <w:r w:rsidRPr="00C04FE0">
        <w:rPr>
          <w:rFonts w:ascii="Arial" w:hAnsi="Arial" w:cs="Arial"/>
          <w:sz w:val="24"/>
          <w:szCs w:val="24"/>
        </w:rPr>
        <w:t xml:space="preserve">Asimismo, con el objetivo de salvaguardar el pleno ejercicio de los derechos políticos y electorales de grupos históricamente discriminados, </w:t>
      </w:r>
      <w:r w:rsidR="002A4E49" w:rsidRPr="00C04FE0">
        <w:rPr>
          <w:rFonts w:ascii="Arial" w:hAnsi="Arial" w:cs="Arial"/>
          <w:sz w:val="24"/>
          <w:szCs w:val="24"/>
        </w:rPr>
        <w:t>como una medida para la igualdad de las personas con discapacidad, en la etapa de reclutamiento se otorgará a este sector 1 un punto adicional en la calificación del Examen, siempre y cuando las personas aspirantes hayan obtenido la calificación mínima aprobatoria de éste, es decir, 6.000 (seis).</w:t>
      </w:r>
    </w:p>
    <w:p w14:paraId="7BF0CD29" w14:textId="77777777" w:rsidR="00711BA1" w:rsidRPr="00C04FE0" w:rsidRDefault="00711BA1" w:rsidP="00C011EB">
      <w:pPr>
        <w:shd w:val="clear" w:color="auto" w:fill="CC3399"/>
        <w:spacing w:after="0" w:line="240" w:lineRule="auto"/>
        <w:ind w:left="142" w:right="49"/>
        <w:jc w:val="both"/>
        <w:rPr>
          <w:rFonts w:ascii="Arial" w:hAnsi="Arial" w:cs="Arial"/>
          <w:sz w:val="24"/>
          <w:szCs w:val="24"/>
        </w:rPr>
      </w:pPr>
      <w:r w:rsidRPr="00C04FE0">
        <w:rPr>
          <w:rFonts w:ascii="Arial" w:hAnsi="Arial" w:cs="Arial"/>
          <w:sz w:val="24"/>
          <w:szCs w:val="24"/>
        </w:rPr>
        <w:t>Durante la calificación del Examen se aplicarán las medidas orientadas a la inclusión y al cumplimiento del principio de igualdad y no discriminación hacia las personas con discapacidad y/o LGBTTTIQ+ con base en los establecido en el Manual.</w:t>
      </w:r>
    </w:p>
    <w:p w14:paraId="7D6476D6" w14:textId="77777777" w:rsidR="00711BA1" w:rsidRPr="00C04FE0" w:rsidRDefault="00711BA1" w:rsidP="009114E2">
      <w:pPr>
        <w:spacing w:line="240" w:lineRule="auto"/>
        <w:jc w:val="both"/>
        <w:rPr>
          <w:rFonts w:ascii="Arial" w:hAnsi="Arial" w:cs="Arial"/>
          <w:sz w:val="24"/>
          <w:szCs w:val="24"/>
        </w:rPr>
      </w:pPr>
    </w:p>
    <w:p w14:paraId="381873D9" w14:textId="0FCA58EB" w:rsidR="00DC2F34" w:rsidRPr="004136DA" w:rsidRDefault="00DC2F34" w:rsidP="00C011EB">
      <w:pPr>
        <w:shd w:val="clear" w:color="auto" w:fill="CC3399"/>
        <w:spacing w:line="240" w:lineRule="auto"/>
        <w:ind w:left="142" w:right="49"/>
        <w:jc w:val="both"/>
        <w:rPr>
          <w:rFonts w:ascii="Arial" w:hAnsi="Arial" w:cs="Arial"/>
          <w:sz w:val="24"/>
          <w:szCs w:val="24"/>
        </w:rPr>
      </w:pPr>
      <w:r w:rsidRPr="00C04FE0">
        <w:rPr>
          <w:rFonts w:ascii="Arial" w:hAnsi="Arial" w:cs="Arial"/>
          <w:sz w:val="24"/>
          <w:szCs w:val="24"/>
        </w:rPr>
        <w:lastRenderedPageBreak/>
        <w:t>En los casos donde las personas aspirantes manifiesten autoadscribirse como personas LGBTTTIQ+ y además cuent</w:t>
      </w:r>
      <w:r w:rsidR="006B782E" w:rsidRPr="00C04FE0">
        <w:rPr>
          <w:rFonts w:ascii="Arial" w:hAnsi="Arial" w:cs="Arial"/>
          <w:sz w:val="24"/>
          <w:szCs w:val="24"/>
        </w:rPr>
        <w:t>en</w:t>
      </w:r>
      <w:r w:rsidRPr="00C04FE0">
        <w:rPr>
          <w:rFonts w:ascii="Arial" w:hAnsi="Arial" w:cs="Arial"/>
          <w:sz w:val="24"/>
          <w:szCs w:val="24"/>
        </w:rPr>
        <w:t xml:space="preserve"> con una discapacidad, serán acreedoras a dos puntos adicionales.</w:t>
      </w:r>
    </w:p>
    <w:p w14:paraId="5124BBCD" w14:textId="77777777" w:rsidR="008B4093" w:rsidRDefault="008B4093" w:rsidP="00726B12">
      <w:pPr>
        <w:spacing w:after="0" w:line="240" w:lineRule="auto"/>
        <w:jc w:val="both"/>
        <w:rPr>
          <w:rFonts w:ascii="Arial" w:hAnsi="Arial" w:cs="Arial"/>
          <w:sz w:val="24"/>
          <w:szCs w:val="24"/>
          <w:lang w:val="es-ES"/>
        </w:rPr>
      </w:pPr>
    </w:p>
    <w:p w14:paraId="1D1938DD" w14:textId="3EE8468B" w:rsidR="00DC2F34" w:rsidRPr="00C04FE0" w:rsidRDefault="00DC2F34" w:rsidP="009114E2">
      <w:pPr>
        <w:spacing w:line="240" w:lineRule="auto"/>
        <w:jc w:val="both"/>
        <w:rPr>
          <w:rFonts w:ascii="Arial" w:hAnsi="Arial" w:cs="Arial"/>
          <w:sz w:val="24"/>
          <w:szCs w:val="24"/>
          <w:lang w:val="es-ES"/>
        </w:rPr>
      </w:pPr>
      <w:r w:rsidRPr="00C04FE0">
        <w:rPr>
          <w:rFonts w:ascii="Arial" w:hAnsi="Arial" w:cs="Arial"/>
          <w:sz w:val="24"/>
          <w:szCs w:val="24"/>
          <w:lang w:val="es-ES"/>
        </w:rPr>
        <w:t>El 15 de abril de 202</w:t>
      </w:r>
      <w:r w:rsidR="00B93C33" w:rsidRPr="00C04FE0">
        <w:rPr>
          <w:rFonts w:ascii="Arial" w:hAnsi="Arial" w:cs="Arial"/>
          <w:sz w:val="24"/>
          <w:szCs w:val="24"/>
          <w:lang w:val="es-ES"/>
        </w:rPr>
        <w:t>4</w:t>
      </w:r>
      <w:r w:rsidRPr="00C04FE0">
        <w:rPr>
          <w:rFonts w:ascii="Arial" w:hAnsi="Arial" w:cs="Arial"/>
          <w:sz w:val="24"/>
          <w:szCs w:val="24"/>
          <w:lang w:val="es-ES"/>
        </w:rPr>
        <w:t xml:space="preserve"> el personal de la </w:t>
      </w:r>
      <w:r w:rsidR="00E32332">
        <w:rPr>
          <w:rFonts w:ascii="Arial" w:hAnsi="Arial" w:cs="Arial"/>
          <w:sz w:val="24"/>
          <w:szCs w:val="24"/>
          <w:lang w:val="es-ES"/>
        </w:rPr>
        <w:t>DEECyPC</w:t>
      </w:r>
      <w:r w:rsidRPr="00C04FE0">
        <w:rPr>
          <w:rFonts w:ascii="Arial" w:hAnsi="Arial" w:cs="Arial"/>
          <w:sz w:val="24"/>
          <w:szCs w:val="24"/>
          <w:lang w:val="es-ES"/>
        </w:rPr>
        <w:t xml:space="preserve"> obtendrá del </w:t>
      </w:r>
      <w:r w:rsidR="002237CF">
        <w:rPr>
          <w:rFonts w:ascii="Arial" w:hAnsi="Arial" w:cs="Arial"/>
          <w:sz w:val="24"/>
          <w:szCs w:val="24"/>
          <w:lang w:val="es-ES"/>
        </w:rPr>
        <w:t xml:space="preserve">Sistema </w:t>
      </w:r>
      <w:r w:rsidR="00D9264A">
        <w:rPr>
          <w:rFonts w:ascii="Arial" w:hAnsi="Arial" w:cs="Arial"/>
          <w:sz w:val="24"/>
          <w:szCs w:val="24"/>
          <w:lang w:val="es-ES"/>
        </w:rPr>
        <w:t>Recluta</w:t>
      </w:r>
      <w:r w:rsidR="002237CF">
        <w:rPr>
          <w:rFonts w:ascii="Arial" w:hAnsi="Arial" w:cs="Arial"/>
          <w:sz w:val="24"/>
          <w:szCs w:val="24"/>
          <w:lang w:val="es-ES"/>
        </w:rPr>
        <w:t xml:space="preserve">SELyCAEL </w:t>
      </w:r>
      <w:r w:rsidRPr="00C04FE0">
        <w:rPr>
          <w:rFonts w:ascii="Arial" w:hAnsi="Arial" w:cs="Arial"/>
          <w:sz w:val="24"/>
          <w:szCs w:val="24"/>
          <w:lang w:val="es-ES"/>
        </w:rPr>
        <w:t xml:space="preserve">la relación de calificaciones obtenidas en el examen, ordenada de manera decreciente y entregará los listados de calificación al Consejo General del IEM, así como a las y los integrantes de cada </w:t>
      </w:r>
      <w:r w:rsidR="006B782E" w:rsidRPr="00C04FE0">
        <w:rPr>
          <w:rFonts w:ascii="Arial" w:hAnsi="Arial" w:cs="Arial"/>
          <w:sz w:val="24"/>
          <w:szCs w:val="24"/>
          <w:lang w:val="es-ES"/>
        </w:rPr>
        <w:t>OD.</w:t>
      </w:r>
    </w:p>
    <w:p w14:paraId="2F2EF064" w14:textId="46CEFDD9" w:rsidR="00F5707A" w:rsidRPr="00C04FE0" w:rsidRDefault="00F5707A" w:rsidP="009114E2">
      <w:pPr>
        <w:spacing w:line="240" w:lineRule="auto"/>
        <w:jc w:val="both"/>
        <w:rPr>
          <w:rFonts w:ascii="Arial" w:hAnsi="Arial" w:cs="Arial"/>
          <w:sz w:val="24"/>
          <w:szCs w:val="24"/>
          <w:lang w:val="es-ES"/>
        </w:rPr>
      </w:pPr>
      <w:r w:rsidRPr="00C04FE0">
        <w:rPr>
          <w:rFonts w:ascii="Arial" w:hAnsi="Arial" w:cs="Arial"/>
          <w:sz w:val="24"/>
          <w:szCs w:val="24"/>
          <w:lang w:val="es-ES"/>
        </w:rPr>
        <w:t xml:space="preserve">Previo a la publicación de los resultados del examen, </w:t>
      </w:r>
      <w:r w:rsidR="00711BA1" w:rsidRPr="00C04FE0">
        <w:rPr>
          <w:rFonts w:ascii="Arial" w:hAnsi="Arial" w:cs="Arial"/>
          <w:sz w:val="24"/>
          <w:szCs w:val="24"/>
          <w:lang w:val="es-ES"/>
        </w:rPr>
        <w:t>las VCEyEC</w:t>
      </w:r>
      <w:r w:rsidRPr="00C04FE0">
        <w:rPr>
          <w:rFonts w:ascii="Arial" w:hAnsi="Arial" w:cs="Arial"/>
          <w:sz w:val="24"/>
          <w:szCs w:val="24"/>
          <w:lang w:val="es-ES"/>
        </w:rPr>
        <w:t xml:space="preserve"> elaborará</w:t>
      </w:r>
      <w:r w:rsidR="00711BA1" w:rsidRPr="00C04FE0">
        <w:rPr>
          <w:rFonts w:ascii="Arial" w:hAnsi="Arial" w:cs="Arial"/>
          <w:sz w:val="24"/>
          <w:szCs w:val="24"/>
          <w:lang w:val="es-ES"/>
        </w:rPr>
        <w:t>n</w:t>
      </w:r>
      <w:r w:rsidRPr="00C04FE0">
        <w:rPr>
          <w:rFonts w:ascii="Arial" w:hAnsi="Arial" w:cs="Arial"/>
          <w:sz w:val="24"/>
          <w:szCs w:val="24"/>
          <w:lang w:val="es-ES"/>
        </w:rPr>
        <w:t xml:space="preserve"> el calendario de entrevistas garantizando la </w:t>
      </w:r>
      <w:r w:rsidR="00711BA1" w:rsidRPr="00C04FE0">
        <w:rPr>
          <w:rFonts w:ascii="Arial" w:hAnsi="Arial" w:cs="Arial"/>
          <w:sz w:val="24"/>
          <w:szCs w:val="24"/>
          <w:lang w:val="es-ES"/>
        </w:rPr>
        <w:t xml:space="preserve">participación </w:t>
      </w:r>
      <w:r w:rsidRPr="00C04FE0">
        <w:rPr>
          <w:rFonts w:ascii="Arial" w:hAnsi="Arial" w:cs="Arial"/>
          <w:sz w:val="24"/>
          <w:szCs w:val="24"/>
          <w:lang w:val="es-ES"/>
        </w:rPr>
        <w:t xml:space="preserve">equitativa </w:t>
      </w:r>
      <w:r w:rsidR="00711BA1" w:rsidRPr="00C04FE0">
        <w:rPr>
          <w:rFonts w:ascii="Arial" w:hAnsi="Arial" w:cs="Arial"/>
          <w:sz w:val="24"/>
          <w:szCs w:val="24"/>
          <w:lang w:val="es-ES"/>
        </w:rPr>
        <w:t>de las y los miembros del comité.</w:t>
      </w:r>
    </w:p>
    <w:p w14:paraId="17256677" w14:textId="0135AB1E" w:rsidR="008B4093" w:rsidRDefault="00DC2F34" w:rsidP="003B0EE7">
      <w:pPr>
        <w:spacing w:after="0" w:line="240" w:lineRule="auto"/>
        <w:jc w:val="both"/>
        <w:rPr>
          <w:rFonts w:ascii="Arial" w:hAnsi="Arial" w:cs="Arial"/>
          <w:sz w:val="24"/>
          <w:szCs w:val="24"/>
          <w:lang w:val="es-ES"/>
        </w:rPr>
      </w:pPr>
      <w:r w:rsidRPr="00C04FE0">
        <w:rPr>
          <w:rFonts w:ascii="Arial" w:hAnsi="Arial" w:cs="Arial"/>
          <w:sz w:val="24"/>
          <w:szCs w:val="24"/>
          <w:lang w:val="es-ES"/>
        </w:rPr>
        <w:t xml:space="preserve">Una vez realizado lo anterior, el día 15 de abril de 2024, se </w:t>
      </w:r>
      <w:r w:rsidR="00711BA1" w:rsidRPr="00C04FE0">
        <w:rPr>
          <w:rFonts w:ascii="Arial" w:hAnsi="Arial" w:cs="Arial"/>
          <w:sz w:val="24"/>
          <w:szCs w:val="24"/>
          <w:lang w:val="es-ES"/>
        </w:rPr>
        <w:t xml:space="preserve">notificarán vía </w:t>
      </w:r>
      <w:r w:rsidR="006B782E" w:rsidRPr="00C04FE0">
        <w:rPr>
          <w:rFonts w:ascii="Arial" w:hAnsi="Arial" w:cs="Arial"/>
          <w:sz w:val="24"/>
          <w:szCs w:val="24"/>
          <w:lang w:val="es-ES"/>
        </w:rPr>
        <w:t>correo electrónico</w:t>
      </w:r>
      <w:r w:rsidR="00711BA1" w:rsidRPr="00C04FE0">
        <w:rPr>
          <w:rFonts w:ascii="Arial" w:hAnsi="Arial" w:cs="Arial"/>
          <w:sz w:val="24"/>
          <w:szCs w:val="24"/>
          <w:lang w:val="es-ES"/>
        </w:rPr>
        <w:t xml:space="preserve"> y se </w:t>
      </w:r>
      <w:r w:rsidRPr="00C04FE0">
        <w:rPr>
          <w:rFonts w:ascii="Arial" w:hAnsi="Arial" w:cs="Arial"/>
          <w:sz w:val="24"/>
          <w:szCs w:val="24"/>
          <w:lang w:val="es-ES"/>
        </w:rPr>
        <w:t xml:space="preserve">publicarán en los estrados </w:t>
      </w:r>
      <w:r w:rsidR="007C0CD2" w:rsidRPr="00C04FE0">
        <w:rPr>
          <w:rFonts w:ascii="Arial" w:hAnsi="Arial" w:cs="Arial"/>
          <w:sz w:val="24"/>
          <w:szCs w:val="24"/>
          <w:lang w:val="es-ES"/>
        </w:rPr>
        <w:t xml:space="preserve">de </w:t>
      </w:r>
      <w:r w:rsidR="006B782E" w:rsidRPr="00C04FE0">
        <w:rPr>
          <w:rFonts w:ascii="Arial" w:hAnsi="Arial" w:cs="Arial"/>
          <w:sz w:val="24"/>
          <w:szCs w:val="24"/>
          <w:lang w:val="es-ES"/>
        </w:rPr>
        <w:t>los OD</w:t>
      </w:r>
      <w:r w:rsidRPr="00C04FE0">
        <w:rPr>
          <w:rFonts w:ascii="Arial" w:hAnsi="Arial" w:cs="Arial"/>
          <w:sz w:val="24"/>
          <w:szCs w:val="24"/>
          <w:lang w:val="es-ES"/>
        </w:rPr>
        <w:t xml:space="preserve"> los resultados del Examen, junto con el calendario de entrevistas. Asimismo, </w:t>
      </w:r>
      <w:r w:rsidR="0014291D" w:rsidRPr="00C04FE0">
        <w:rPr>
          <w:rFonts w:ascii="Arial" w:hAnsi="Arial" w:cs="Arial"/>
          <w:sz w:val="24"/>
          <w:szCs w:val="24"/>
          <w:lang w:val="es-ES"/>
        </w:rPr>
        <w:t xml:space="preserve">entre el periodo comprendido entre el 15 y el 18 </w:t>
      </w:r>
      <w:r w:rsidR="006B782E" w:rsidRPr="00C04FE0">
        <w:rPr>
          <w:rFonts w:ascii="Arial" w:hAnsi="Arial" w:cs="Arial"/>
          <w:sz w:val="24"/>
          <w:szCs w:val="24"/>
          <w:lang w:val="es-ES"/>
        </w:rPr>
        <w:t xml:space="preserve">de abril del mismo año </w:t>
      </w:r>
      <w:r w:rsidR="00F5707A" w:rsidRPr="00C04FE0">
        <w:rPr>
          <w:rFonts w:ascii="Arial" w:hAnsi="Arial" w:cs="Arial"/>
          <w:sz w:val="24"/>
          <w:szCs w:val="24"/>
          <w:lang w:val="es-ES"/>
        </w:rPr>
        <w:t xml:space="preserve">la </w:t>
      </w:r>
      <w:r w:rsidRPr="00C04FE0">
        <w:rPr>
          <w:rFonts w:ascii="Arial" w:hAnsi="Arial" w:cs="Arial"/>
          <w:sz w:val="24"/>
          <w:szCs w:val="24"/>
          <w:lang w:val="es-ES"/>
        </w:rPr>
        <w:t xml:space="preserve">VCEyEC </w:t>
      </w:r>
      <w:r w:rsidR="00F5707A" w:rsidRPr="00C04FE0">
        <w:rPr>
          <w:rFonts w:ascii="Arial" w:hAnsi="Arial" w:cs="Arial"/>
          <w:sz w:val="24"/>
          <w:szCs w:val="24"/>
          <w:lang w:val="es-ES"/>
        </w:rPr>
        <w:t xml:space="preserve">con </w:t>
      </w:r>
      <w:r w:rsidRPr="00C04FE0">
        <w:rPr>
          <w:rFonts w:ascii="Arial" w:hAnsi="Arial" w:cs="Arial"/>
          <w:sz w:val="24"/>
          <w:szCs w:val="24"/>
          <w:lang w:val="es-ES"/>
        </w:rPr>
        <w:t>apoyo de</w:t>
      </w:r>
      <w:r w:rsidR="00F5707A" w:rsidRPr="00C04FE0">
        <w:rPr>
          <w:rFonts w:ascii="Arial" w:hAnsi="Arial" w:cs="Arial"/>
          <w:sz w:val="24"/>
          <w:szCs w:val="24"/>
          <w:lang w:val="es-ES"/>
        </w:rPr>
        <w:t>l funcionariado del</w:t>
      </w:r>
      <w:r w:rsidRPr="00C04FE0">
        <w:rPr>
          <w:rFonts w:ascii="Arial" w:hAnsi="Arial" w:cs="Arial"/>
          <w:sz w:val="24"/>
          <w:szCs w:val="24"/>
          <w:lang w:val="es-ES"/>
        </w:rPr>
        <w:t xml:space="preserve"> Comité, contactará vía telefónica </w:t>
      </w:r>
      <w:r w:rsidR="0014291D" w:rsidRPr="00C04FE0">
        <w:rPr>
          <w:rFonts w:ascii="Arial" w:hAnsi="Arial" w:cs="Arial"/>
          <w:sz w:val="24"/>
          <w:szCs w:val="24"/>
          <w:lang w:val="es-ES"/>
        </w:rPr>
        <w:t>y</w:t>
      </w:r>
      <w:r w:rsidRPr="00C04FE0">
        <w:rPr>
          <w:rFonts w:ascii="Arial" w:hAnsi="Arial" w:cs="Arial"/>
          <w:sz w:val="24"/>
          <w:szCs w:val="24"/>
          <w:lang w:val="es-ES"/>
        </w:rPr>
        <w:t xml:space="preserve"> por correo electrónico</w:t>
      </w:r>
      <w:r w:rsidR="0014291D" w:rsidRPr="00C04FE0">
        <w:rPr>
          <w:rFonts w:ascii="Arial" w:hAnsi="Arial" w:cs="Arial"/>
          <w:sz w:val="24"/>
          <w:szCs w:val="24"/>
          <w:lang w:val="es-ES"/>
        </w:rPr>
        <w:t xml:space="preserve"> a </w:t>
      </w:r>
      <w:r w:rsidRPr="00C04FE0">
        <w:rPr>
          <w:rFonts w:ascii="Arial" w:hAnsi="Arial" w:cs="Arial"/>
          <w:sz w:val="24"/>
          <w:szCs w:val="24"/>
          <w:lang w:val="es-ES"/>
        </w:rPr>
        <w:t xml:space="preserve">las y los aspirantes que pasaron a la siguiente etapa para informales </w:t>
      </w:r>
      <w:r w:rsidR="0014291D" w:rsidRPr="00C04FE0">
        <w:rPr>
          <w:rFonts w:ascii="Arial" w:hAnsi="Arial" w:cs="Arial"/>
          <w:sz w:val="24"/>
          <w:szCs w:val="24"/>
          <w:lang w:val="es-ES"/>
        </w:rPr>
        <w:t xml:space="preserve">el </w:t>
      </w:r>
      <w:r w:rsidRPr="00C04FE0">
        <w:rPr>
          <w:rFonts w:ascii="Arial" w:hAnsi="Arial" w:cs="Arial"/>
          <w:sz w:val="24"/>
          <w:szCs w:val="24"/>
          <w:lang w:val="es-ES"/>
        </w:rPr>
        <w:t xml:space="preserve">día y </w:t>
      </w:r>
      <w:r w:rsidR="0014291D" w:rsidRPr="00C04FE0">
        <w:rPr>
          <w:rFonts w:ascii="Arial" w:hAnsi="Arial" w:cs="Arial"/>
          <w:sz w:val="24"/>
          <w:szCs w:val="24"/>
          <w:lang w:val="es-ES"/>
        </w:rPr>
        <w:t xml:space="preserve">la </w:t>
      </w:r>
      <w:r w:rsidRPr="00C04FE0">
        <w:rPr>
          <w:rFonts w:ascii="Arial" w:hAnsi="Arial" w:cs="Arial"/>
          <w:sz w:val="24"/>
          <w:szCs w:val="24"/>
          <w:lang w:val="es-ES"/>
        </w:rPr>
        <w:t xml:space="preserve">hora </w:t>
      </w:r>
      <w:r w:rsidR="006B782E" w:rsidRPr="00C04FE0">
        <w:rPr>
          <w:rFonts w:ascii="Arial" w:hAnsi="Arial" w:cs="Arial"/>
          <w:sz w:val="24"/>
          <w:szCs w:val="24"/>
          <w:lang w:val="es-ES"/>
        </w:rPr>
        <w:t xml:space="preserve">en que les corresponda presentar su </w:t>
      </w:r>
      <w:r w:rsidRPr="00C04FE0">
        <w:rPr>
          <w:rFonts w:ascii="Arial" w:hAnsi="Arial" w:cs="Arial"/>
          <w:sz w:val="24"/>
          <w:szCs w:val="24"/>
          <w:lang w:val="es-ES"/>
        </w:rPr>
        <w:t xml:space="preserve">entrevista. </w:t>
      </w:r>
    </w:p>
    <w:p w14:paraId="0D2CB19D" w14:textId="77777777" w:rsidR="004A5827" w:rsidRPr="00C04FE0" w:rsidRDefault="004A5827" w:rsidP="004A5827">
      <w:pPr>
        <w:spacing w:after="0" w:line="240" w:lineRule="auto"/>
        <w:jc w:val="both"/>
        <w:rPr>
          <w:rFonts w:ascii="Arial" w:hAnsi="Arial" w:cs="Arial"/>
          <w:sz w:val="24"/>
          <w:szCs w:val="24"/>
          <w:lang w:val="es-ES"/>
        </w:rPr>
      </w:pPr>
    </w:p>
    <w:p w14:paraId="2EDDE0F6" w14:textId="0EB3D61A" w:rsidR="008B4093" w:rsidRPr="008B4093" w:rsidRDefault="00D90809" w:rsidP="008B4093">
      <w:pPr>
        <w:pStyle w:val="Ttulo1"/>
        <w:numPr>
          <w:ilvl w:val="2"/>
          <w:numId w:val="233"/>
        </w:numPr>
        <w:spacing w:after="240"/>
      </w:pPr>
      <w:bookmarkStart w:id="67" w:name="_Toc159924562"/>
      <w:r w:rsidRPr="00C04FE0">
        <w:t>Mecanismos de Garantía de Calidad</w:t>
      </w:r>
      <w:bookmarkEnd w:id="67"/>
    </w:p>
    <w:p w14:paraId="5CEE1DAF" w14:textId="3EAD75E3" w:rsidR="00D90809" w:rsidRPr="00C04FE0" w:rsidRDefault="00D90809" w:rsidP="009114E2">
      <w:pPr>
        <w:pStyle w:val="Textp1"/>
        <w:spacing w:after="240"/>
        <w:rPr>
          <w:rFonts w:ascii="Arial" w:hAnsi="Arial" w:cs="Arial"/>
          <w:iCs/>
          <w:sz w:val="24"/>
          <w:szCs w:val="24"/>
        </w:rPr>
      </w:pPr>
      <w:r w:rsidRPr="00C04FE0">
        <w:rPr>
          <w:rFonts w:ascii="Arial" w:hAnsi="Arial" w:cs="Arial"/>
          <w:iCs/>
          <w:sz w:val="24"/>
          <w:szCs w:val="24"/>
        </w:rPr>
        <w:t xml:space="preserve">El INE aplicará Mecanismos de Garantía de Calidad con el objetivo de corroborar que en la aplicación del examen </w:t>
      </w:r>
      <w:r w:rsidRPr="00C04FE0">
        <w:rPr>
          <w:rFonts w:ascii="Arial" w:eastAsia="Century" w:hAnsi="Arial" w:cs="Arial"/>
          <w:iCs/>
          <w:color w:val="000000" w:themeColor="text1"/>
          <w:kern w:val="24"/>
          <w:sz w:val="24"/>
          <w:szCs w:val="24"/>
        </w:rPr>
        <w:t>se cumplan con los criterios establecidos en el Lineamiento de Reclutamiento, selección y contratación de Supervisores/as Electorales Locales y Capacitadores/as-Asistentes Electorales Locales</w:t>
      </w:r>
      <w:r w:rsidR="00463DF1" w:rsidRPr="00C04FE0">
        <w:rPr>
          <w:rFonts w:ascii="Arial" w:eastAsia="Century" w:hAnsi="Arial" w:cs="Arial"/>
          <w:iCs/>
          <w:color w:val="000000" w:themeColor="text1"/>
          <w:kern w:val="24"/>
          <w:sz w:val="24"/>
          <w:szCs w:val="24"/>
        </w:rPr>
        <w:t>.</w:t>
      </w:r>
    </w:p>
    <w:p w14:paraId="2D3600E2" w14:textId="5DF3C1CE" w:rsidR="00D90809" w:rsidRPr="004136DA" w:rsidRDefault="00D90809" w:rsidP="009114E2">
      <w:pPr>
        <w:pStyle w:val="Textp1"/>
        <w:spacing w:after="240"/>
        <w:rPr>
          <w:rFonts w:ascii="Arial" w:hAnsi="Arial" w:cs="Arial"/>
          <w:iCs/>
          <w:sz w:val="24"/>
          <w:szCs w:val="24"/>
        </w:rPr>
      </w:pPr>
      <w:r w:rsidRPr="00C04FE0">
        <w:rPr>
          <w:rFonts w:ascii="Arial" w:hAnsi="Arial" w:cs="Arial"/>
          <w:iCs/>
          <w:sz w:val="24"/>
          <w:szCs w:val="24"/>
        </w:rPr>
        <w:t>En el caso de Michoacán se aplicarán estos mecanismos</w:t>
      </w:r>
      <w:r w:rsidR="00463DF1" w:rsidRPr="00C04FE0">
        <w:rPr>
          <w:rFonts w:ascii="Arial" w:hAnsi="Arial" w:cs="Arial"/>
          <w:iCs/>
          <w:sz w:val="24"/>
          <w:szCs w:val="24"/>
        </w:rPr>
        <w:t xml:space="preserve"> en </w:t>
      </w:r>
      <w:r w:rsidRPr="00C04FE0">
        <w:rPr>
          <w:rFonts w:ascii="Arial" w:hAnsi="Arial" w:cs="Arial"/>
          <w:iCs/>
          <w:sz w:val="24"/>
          <w:szCs w:val="24"/>
        </w:rPr>
        <w:t xml:space="preserve">6 de los 11 Distritos Electorales Federales y una vez que se hayan determinado los distritos a los que el INE dará seguimiento, </w:t>
      </w:r>
      <w:r w:rsidR="00463DF1" w:rsidRPr="00C04FE0">
        <w:rPr>
          <w:rFonts w:ascii="Arial" w:hAnsi="Arial" w:cs="Arial"/>
          <w:iCs/>
          <w:sz w:val="24"/>
          <w:szCs w:val="24"/>
        </w:rPr>
        <w:t>el personal de las JDE</w:t>
      </w:r>
      <w:r w:rsidRPr="00C04FE0">
        <w:rPr>
          <w:rFonts w:ascii="Arial" w:hAnsi="Arial" w:cs="Arial"/>
          <w:iCs/>
          <w:sz w:val="24"/>
          <w:szCs w:val="24"/>
        </w:rPr>
        <w:t xml:space="preserve"> establecerá comunicación con el </w:t>
      </w:r>
      <w:r w:rsidR="00463DF1" w:rsidRPr="00C04FE0">
        <w:rPr>
          <w:rFonts w:ascii="Arial" w:hAnsi="Arial" w:cs="Arial"/>
          <w:iCs/>
          <w:sz w:val="24"/>
          <w:szCs w:val="24"/>
        </w:rPr>
        <w:t>C</w:t>
      </w:r>
      <w:r w:rsidRPr="00C04FE0">
        <w:rPr>
          <w:rFonts w:ascii="Arial" w:hAnsi="Arial" w:cs="Arial"/>
          <w:iCs/>
          <w:sz w:val="24"/>
          <w:szCs w:val="24"/>
        </w:rPr>
        <w:t>omité correspondiente para informar</w:t>
      </w:r>
      <w:r w:rsidR="00463DF1" w:rsidRPr="00C04FE0">
        <w:rPr>
          <w:rFonts w:ascii="Arial" w:hAnsi="Arial" w:cs="Arial"/>
          <w:iCs/>
          <w:sz w:val="24"/>
          <w:szCs w:val="24"/>
        </w:rPr>
        <w:t>le</w:t>
      </w:r>
      <w:r w:rsidRPr="00C04FE0">
        <w:rPr>
          <w:rFonts w:ascii="Arial" w:hAnsi="Arial" w:cs="Arial"/>
          <w:iCs/>
          <w:sz w:val="24"/>
          <w:szCs w:val="24"/>
        </w:rPr>
        <w:t xml:space="preserve"> sobre la visita y conocer los preparativos del examen</w:t>
      </w:r>
      <w:r w:rsidR="00463DF1" w:rsidRPr="00C04FE0">
        <w:rPr>
          <w:rFonts w:ascii="Arial" w:hAnsi="Arial" w:cs="Arial"/>
          <w:iCs/>
          <w:sz w:val="24"/>
          <w:szCs w:val="24"/>
        </w:rPr>
        <w:t>.</w:t>
      </w:r>
    </w:p>
    <w:p w14:paraId="76133E88" w14:textId="78B50C30" w:rsidR="00D90809" w:rsidRDefault="00D90809" w:rsidP="009114E2">
      <w:pPr>
        <w:spacing w:after="0" w:line="240" w:lineRule="auto"/>
        <w:jc w:val="both"/>
        <w:rPr>
          <w:rFonts w:ascii="Arial" w:hAnsi="Arial" w:cs="Arial"/>
          <w:sz w:val="24"/>
          <w:szCs w:val="24"/>
        </w:rPr>
      </w:pPr>
      <w:r w:rsidRPr="00C04FE0">
        <w:rPr>
          <w:rFonts w:ascii="Arial" w:hAnsi="Arial" w:cs="Arial"/>
          <w:sz w:val="24"/>
          <w:szCs w:val="24"/>
        </w:rPr>
        <w:t xml:space="preserve">Los aspectos que considerarán las </w:t>
      </w:r>
      <w:r w:rsidR="00463DF1" w:rsidRPr="00C04FE0">
        <w:rPr>
          <w:rFonts w:ascii="Arial" w:hAnsi="Arial" w:cs="Arial"/>
          <w:sz w:val="24"/>
          <w:szCs w:val="24"/>
        </w:rPr>
        <w:t>JDE</w:t>
      </w:r>
      <w:r w:rsidRPr="00C04FE0">
        <w:rPr>
          <w:rFonts w:ascii="Arial" w:hAnsi="Arial" w:cs="Arial"/>
          <w:sz w:val="24"/>
          <w:szCs w:val="24"/>
        </w:rPr>
        <w:t xml:space="preserve"> en el Mecanismo de Garantía de calidad de la Aplicación del examen, son los siguientes: </w:t>
      </w:r>
    </w:p>
    <w:p w14:paraId="4D889FE3" w14:textId="77777777" w:rsidR="00124CFD" w:rsidRPr="00C04FE0" w:rsidRDefault="00124CFD" w:rsidP="009114E2">
      <w:pPr>
        <w:spacing w:after="0" w:line="240" w:lineRule="auto"/>
        <w:jc w:val="both"/>
        <w:rPr>
          <w:rFonts w:ascii="Arial" w:hAnsi="Arial" w:cs="Arial"/>
          <w:sz w:val="24"/>
          <w:szCs w:val="24"/>
        </w:rPr>
      </w:pPr>
    </w:p>
    <w:p w14:paraId="2B30F790" w14:textId="10961021" w:rsidR="008B4093" w:rsidRPr="00C04FE0" w:rsidRDefault="0038234C" w:rsidP="0038234C">
      <w:pPr>
        <w:rPr>
          <w:rFonts w:ascii="Arial" w:hAnsi="Arial" w:cs="Arial"/>
          <w:b/>
          <w:bCs/>
          <w:color w:val="CC0099"/>
          <w:sz w:val="24"/>
          <w:szCs w:val="24"/>
        </w:rPr>
      </w:pPr>
      <w:r>
        <w:rPr>
          <w:rFonts w:ascii="Arial" w:hAnsi="Arial" w:cs="Arial"/>
          <w:b/>
          <w:bCs/>
          <w:color w:val="CC0099"/>
          <w:sz w:val="24"/>
          <w:szCs w:val="24"/>
        </w:rPr>
        <w:br w:type="page"/>
      </w:r>
    </w:p>
    <w:tbl>
      <w:tblPr>
        <w:tblStyle w:val="Tablaconcuadrcul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382"/>
        <w:gridCol w:w="6446"/>
      </w:tblGrid>
      <w:tr w:rsidR="00D90809" w:rsidRPr="00A14A8F" w14:paraId="46A8F333" w14:textId="77777777" w:rsidTr="004A5827">
        <w:trPr>
          <w:tblHeader/>
        </w:trPr>
        <w:tc>
          <w:tcPr>
            <w:tcW w:w="5000" w:type="pct"/>
            <w:gridSpan w:val="2"/>
            <w:shd w:val="clear" w:color="auto" w:fill="CC3399"/>
            <w:vAlign w:val="center"/>
          </w:tcPr>
          <w:p w14:paraId="421BFC40" w14:textId="77777777" w:rsidR="00D90809" w:rsidRPr="00DA0A90" w:rsidRDefault="00D90809" w:rsidP="009114E2">
            <w:pPr>
              <w:pStyle w:val="Prrafodelista"/>
              <w:ind w:left="0"/>
              <w:jc w:val="center"/>
              <w:rPr>
                <w:rFonts w:ascii="Arial" w:hAnsi="Arial" w:cs="Arial"/>
                <w:b/>
                <w:bCs/>
                <w:color w:val="FFFFFF" w:themeColor="background1"/>
                <w:sz w:val="20"/>
                <w:szCs w:val="20"/>
              </w:rPr>
            </w:pPr>
            <w:r w:rsidRPr="00DA0A90">
              <w:rPr>
                <w:rFonts w:ascii="Arial" w:hAnsi="Arial" w:cs="Arial"/>
                <w:b/>
                <w:bCs/>
                <w:color w:val="FFFFFF" w:themeColor="background1"/>
                <w:sz w:val="20"/>
                <w:szCs w:val="20"/>
              </w:rPr>
              <w:lastRenderedPageBreak/>
              <w:t>Aspectos a considerar</w:t>
            </w:r>
          </w:p>
        </w:tc>
      </w:tr>
      <w:tr w:rsidR="00D90809" w:rsidRPr="00A14A8F" w14:paraId="37CFCA49" w14:textId="77777777" w:rsidTr="004A5827">
        <w:tc>
          <w:tcPr>
            <w:tcW w:w="1349" w:type="pct"/>
            <w:vMerge w:val="restart"/>
            <w:vAlign w:val="center"/>
          </w:tcPr>
          <w:p w14:paraId="5A86BE19" w14:textId="77777777" w:rsidR="00D90809" w:rsidRPr="00DA0A90" w:rsidRDefault="00D90809" w:rsidP="009114E2">
            <w:pPr>
              <w:pStyle w:val="Prrafodelista"/>
              <w:ind w:left="0"/>
              <w:jc w:val="center"/>
              <w:rPr>
                <w:rFonts w:ascii="Arial" w:hAnsi="Arial" w:cs="Arial"/>
                <w:sz w:val="20"/>
                <w:szCs w:val="20"/>
              </w:rPr>
            </w:pPr>
            <w:r w:rsidRPr="00DA0A90">
              <w:rPr>
                <w:rFonts w:ascii="Arial" w:hAnsi="Arial" w:cs="Arial"/>
                <w:sz w:val="20"/>
                <w:szCs w:val="20"/>
              </w:rPr>
              <w:t>Generalidades</w:t>
            </w:r>
          </w:p>
        </w:tc>
        <w:tc>
          <w:tcPr>
            <w:tcW w:w="3651" w:type="pct"/>
          </w:tcPr>
          <w:p w14:paraId="7E37A55D" w14:textId="77777777" w:rsidR="00D90809" w:rsidRPr="00DA0A90" w:rsidRDefault="00D90809" w:rsidP="009114E2">
            <w:pPr>
              <w:pStyle w:val="Prrafodelista"/>
              <w:ind w:left="0"/>
              <w:jc w:val="both"/>
              <w:rPr>
                <w:rFonts w:ascii="Arial" w:hAnsi="Arial" w:cs="Arial"/>
                <w:sz w:val="20"/>
                <w:szCs w:val="20"/>
              </w:rPr>
            </w:pPr>
            <w:r w:rsidRPr="00DA0A90">
              <w:rPr>
                <w:rFonts w:ascii="Arial" w:hAnsi="Arial" w:cs="Arial"/>
                <w:sz w:val="20"/>
                <w:szCs w:val="20"/>
              </w:rPr>
              <w:t>¿La sede cuenta con el espacio suficiente para la atención de las y los aspirantes?</w:t>
            </w:r>
          </w:p>
        </w:tc>
      </w:tr>
      <w:tr w:rsidR="00D90809" w:rsidRPr="00A14A8F" w14:paraId="3A365B1B" w14:textId="77777777" w:rsidTr="004A5827">
        <w:tc>
          <w:tcPr>
            <w:tcW w:w="1349" w:type="pct"/>
            <w:vMerge/>
            <w:vAlign w:val="center"/>
          </w:tcPr>
          <w:p w14:paraId="399022C5" w14:textId="77777777" w:rsidR="00D90809" w:rsidRPr="00DA0A90" w:rsidRDefault="00D90809" w:rsidP="009114E2">
            <w:pPr>
              <w:pStyle w:val="Prrafodelista"/>
              <w:ind w:left="0"/>
              <w:jc w:val="center"/>
              <w:rPr>
                <w:rFonts w:ascii="Arial" w:hAnsi="Arial" w:cs="Arial"/>
                <w:sz w:val="20"/>
                <w:szCs w:val="20"/>
              </w:rPr>
            </w:pPr>
          </w:p>
        </w:tc>
        <w:tc>
          <w:tcPr>
            <w:tcW w:w="3651" w:type="pct"/>
          </w:tcPr>
          <w:p w14:paraId="6992A7A5" w14:textId="77777777" w:rsidR="00D90809" w:rsidRPr="00DA0A90" w:rsidRDefault="00D90809" w:rsidP="009114E2">
            <w:pPr>
              <w:pStyle w:val="Prrafodelista"/>
              <w:ind w:left="0"/>
              <w:jc w:val="both"/>
              <w:rPr>
                <w:rFonts w:ascii="Arial" w:hAnsi="Arial" w:cs="Arial"/>
                <w:sz w:val="20"/>
                <w:szCs w:val="20"/>
              </w:rPr>
            </w:pPr>
            <w:r w:rsidRPr="00DA0A90">
              <w:rPr>
                <w:rFonts w:ascii="Arial" w:hAnsi="Arial" w:cs="Arial"/>
                <w:sz w:val="20"/>
                <w:szCs w:val="20"/>
              </w:rPr>
              <w:t>¿Se cuenta con los recursos materiales adecuados para la aplicación del examen?</w:t>
            </w:r>
          </w:p>
        </w:tc>
      </w:tr>
      <w:tr w:rsidR="00463DF1" w:rsidRPr="00A14A8F" w14:paraId="57CF2227" w14:textId="77777777" w:rsidTr="004A5827">
        <w:tc>
          <w:tcPr>
            <w:tcW w:w="1349" w:type="pct"/>
            <w:vMerge w:val="restart"/>
            <w:vAlign w:val="center"/>
          </w:tcPr>
          <w:p w14:paraId="51FFC1DA" w14:textId="77777777" w:rsidR="00463DF1" w:rsidRPr="00DA0A90" w:rsidRDefault="00463DF1" w:rsidP="009114E2">
            <w:pPr>
              <w:pStyle w:val="Prrafodelista"/>
              <w:ind w:left="0"/>
              <w:jc w:val="center"/>
              <w:rPr>
                <w:rFonts w:ascii="Arial" w:hAnsi="Arial" w:cs="Arial"/>
                <w:sz w:val="20"/>
                <w:szCs w:val="20"/>
              </w:rPr>
            </w:pPr>
            <w:r w:rsidRPr="00DA0A90">
              <w:rPr>
                <w:rFonts w:ascii="Arial" w:hAnsi="Arial" w:cs="Arial"/>
                <w:sz w:val="20"/>
                <w:szCs w:val="20"/>
              </w:rPr>
              <w:t>Consideraciones previas a la aplicación</w:t>
            </w:r>
          </w:p>
          <w:p w14:paraId="5251DF71" w14:textId="6D6713AC" w:rsidR="00463DF1" w:rsidRPr="00DA0A90" w:rsidRDefault="00463DF1" w:rsidP="009114E2">
            <w:pPr>
              <w:pStyle w:val="Prrafodelista"/>
              <w:ind w:left="0"/>
              <w:jc w:val="center"/>
              <w:rPr>
                <w:rFonts w:ascii="Arial" w:hAnsi="Arial" w:cs="Arial"/>
                <w:sz w:val="20"/>
                <w:szCs w:val="20"/>
              </w:rPr>
            </w:pPr>
          </w:p>
        </w:tc>
        <w:tc>
          <w:tcPr>
            <w:tcW w:w="3651" w:type="pct"/>
          </w:tcPr>
          <w:p w14:paraId="29F5DA94" w14:textId="77777777" w:rsidR="00463DF1" w:rsidRPr="00DA0A90" w:rsidRDefault="00463DF1" w:rsidP="009114E2">
            <w:pPr>
              <w:pStyle w:val="Prrafodelista"/>
              <w:ind w:left="0"/>
              <w:jc w:val="both"/>
              <w:rPr>
                <w:rFonts w:ascii="Arial" w:hAnsi="Arial" w:cs="Arial"/>
                <w:sz w:val="20"/>
                <w:szCs w:val="20"/>
              </w:rPr>
            </w:pPr>
            <w:r w:rsidRPr="00DA0A90">
              <w:rPr>
                <w:rFonts w:ascii="Arial" w:hAnsi="Arial" w:cs="Arial"/>
                <w:sz w:val="20"/>
                <w:szCs w:val="20"/>
              </w:rPr>
              <w:t>¿Se solicitó a las y los aspirantes que mostraran su identificación?</w:t>
            </w:r>
          </w:p>
        </w:tc>
      </w:tr>
      <w:tr w:rsidR="00463DF1" w:rsidRPr="00A14A8F" w14:paraId="28AD642A" w14:textId="77777777" w:rsidTr="004A5827">
        <w:tc>
          <w:tcPr>
            <w:tcW w:w="1349" w:type="pct"/>
            <w:vMerge/>
            <w:vAlign w:val="center"/>
          </w:tcPr>
          <w:p w14:paraId="405E0976" w14:textId="3628B049" w:rsidR="00463DF1" w:rsidRPr="00DA0A90" w:rsidRDefault="00463DF1" w:rsidP="009114E2">
            <w:pPr>
              <w:pStyle w:val="Prrafodelista"/>
              <w:ind w:left="0"/>
              <w:jc w:val="center"/>
              <w:rPr>
                <w:rFonts w:ascii="Arial" w:hAnsi="Arial" w:cs="Arial"/>
                <w:sz w:val="20"/>
                <w:szCs w:val="20"/>
              </w:rPr>
            </w:pPr>
          </w:p>
        </w:tc>
        <w:tc>
          <w:tcPr>
            <w:tcW w:w="3651" w:type="pct"/>
          </w:tcPr>
          <w:p w14:paraId="729DBECB" w14:textId="77777777" w:rsidR="00463DF1" w:rsidRPr="00DA0A90" w:rsidRDefault="00463DF1" w:rsidP="009114E2">
            <w:pPr>
              <w:pStyle w:val="Prrafodelista"/>
              <w:ind w:left="0"/>
              <w:jc w:val="both"/>
              <w:rPr>
                <w:rFonts w:ascii="Arial" w:hAnsi="Arial" w:cs="Arial"/>
                <w:sz w:val="20"/>
                <w:szCs w:val="20"/>
              </w:rPr>
            </w:pPr>
            <w:r w:rsidRPr="00DA0A90">
              <w:rPr>
                <w:rFonts w:ascii="Arial" w:hAnsi="Arial" w:cs="Arial"/>
                <w:sz w:val="20"/>
                <w:szCs w:val="20"/>
              </w:rPr>
              <w:t xml:space="preserve">¿Se solicitó a las y los aspirantes el Comprobante de asistencia a la plática de inducción? O de ser necesario, ¿Se buscó a la o el aspirantes en la Lista de asistencia a la plática de inducción? </w:t>
            </w:r>
          </w:p>
        </w:tc>
      </w:tr>
      <w:tr w:rsidR="00463DF1" w:rsidRPr="00A14A8F" w14:paraId="014C11EF" w14:textId="77777777" w:rsidTr="004A5827">
        <w:tc>
          <w:tcPr>
            <w:tcW w:w="1349" w:type="pct"/>
            <w:vMerge/>
            <w:vAlign w:val="center"/>
          </w:tcPr>
          <w:p w14:paraId="1EE860D3" w14:textId="77777777" w:rsidR="00463DF1" w:rsidRPr="00DA0A90" w:rsidRDefault="00463DF1" w:rsidP="009114E2">
            <w:pPr>
              <w:pStyle w:val="Prrafodelista"/>
              <w:ind w:left="0"/>
              <w:jc w:val="center"/>
              <w:rPr>
                <w:rFonts w:ascii="Arial" w:hAnsi="Arial" w:cs="Arial"/>
                <w:sz w:val="20"/>
                <w:szCs w:val="20"/>
              </w:rPr>
            </w:pPr>
          </w:p>
        </w:tc>
        <w:tc>
          <w:tcPr>
            <w:tcW w:w="3651" w:type="pct"/>
          </w:tcPr>
          <w:p w14:paraId="53D72FA8" w14:textId="77777777" w:rsidR="00463DF1" w:rsidRPr="00DA0A90" w:rsidRDefault="00463DF1" w:rsidP="009114E2">
            <w:pPr>
              <w:pStyle w:val="Prrafodelista"/>
              <w:ind w:left="0"/>
              <w:jc w:val="both"/>
              <w:rPr>
                <w:rFonts w:ascii="Arial" w:hAnsi="Arial" w:cs="Arial"/>
                <w:sz w:val="20"/>
                <w:szCs w:val="20"/>
              </w:rPr>
            </w:pPr>
            <w:r w:rsidRPr="00DA0A90">
              <w:rPr>
                <w:rFonts w:ascii="Arial" w:hAnsi="Arial" w:cs="Arial"/>
                <w:sz w:val="20"/>
                <w:szCs w:val="20"/>
              </w:rPr>
              <w:t xml:space="preserve">¿Se registraron las y los aspirantes de SEL y CAEL en la lista de asistencia? </w:t>
            </w:r>
          </w:p>
        </w:tc>
      </w:tr>
      <w:tr w:rsidR="00463DF1" w:rsidRPr="00A14A8F" w14:paraId="3A13CAED" w14:textId="77777777" w:rsidTr="004A5827">
        <w:tc>
          <w:tcPr>
            <w:tcW w:w="1349" w:type="pct"/>
            <w:vMerge/>
            <w:vAlign w:val="center"/>
          </w:tcPr>
          <w:p w14:paraId="5E589F64" w14:textId="77777777" w:rsidR="00463DF1" w:rsidRPr="00DA0A90" w:rsidRDefault="00463DF1" w:rsidP="009114E2">
            <w:pPr>
              <w:pStyle w:val="Prrafodelista"/>
              <w:ind w:left="0"/>
              <w:jc w:val="center"/>
              <w:rPr>
                <w:rFonts w:ascii="Arial" w:hAnsi="Arial" w:cs="Arial"/>
                <w:sz w:val="20"/>
                <w:szCs w:val="20"/>
              </w:rPr>
            </w:pPr>
          </w:p>
        </w:tc>
        <w:tc>
          <w:tcPr>
            <w:tcW w:w="3651" w:type="pct"/>
          </w:tcPr>
          <w:p w14:paraId="08E7A78F" w14:textId="77777777" w:rsidR="00463DF1" w:rsidRPr="00DA0A90" w:rsidRDefault="00463DF1" w:rsidP="009114E2">
            <w:pPr>
              <w:pStyle w:val="Prrafodelista"/>
              <w:ind w:left="0"/>
              <w:jc w:val="both"/>
              <w:rPr>
                <w:rFonts w:ascii="Arial" w:hAnsi="Arial" w:cs="Arial"/>
                <w:sz w:val="20"/>
                <w:szCs w:val="20"/>
              </w:rPr>
            </w:pPr>
            <w:r w:rsidRPr="00DA0A90">
              <w:rPr>
                <w:rFonts w:ascii="Arial" w:hAnsi="Arial" w:cs="Arial"/>
                <w:sz w:val="20"/>
                <w:szCs w:val="20"/>
              </w:rPr>
              <w:t xml:space="preserve">¿Se indicaron de forma clara las instrucciones para contestar el examen? </w:t>
            </w:r>
          </w:p>
        </w:tc>
      </w:tr>
      <w:tr w:rsidR="00D90809" w:rsidRPr="00A14A8F" w14:paraId="48261DAC" w14:textId="77777777" w:rsidTr="004A5827">
        <w:tc>
          <w:tcPr>
            <w:tcW w:w="1349" w:type="pct"/>
            <w:vMerge w:val="restart"/>
            <w:vAlign w:val="center"/>
          </w:tcPr>
          <w:p w14:paraId="245CC5DC" w14:textId="77777777" w:rsidR="00D90809" w:rsidRPr="00DA0A90" w:rsidRDefault="00D90809" w:rsidP="009114E2">
            <w:pPr>
              <w:pStyle w:val="Prrafodelista"/>
              <w:ind w:left="0"/>
              <w:jc w:val="center"/>
              <w:rPr>
                <w:rFonts w:ascii="Arial" w:hAnsi="Arial" w:cs="Arial"/>
                <w:sz w:val="20"/>
                <w:szCs w:val="20"/>
              </w:rPr>
            </w:pPr>
            <w:r w:rsidRPr="00DA0A90">
              <w:rPr>
                <w:rFonts w:ascii="Arial" w:hAnsi="Arial" w:cs="Arial"/>
                <w:sz w:val="20"/>
                <w:szCs w:val="20"/>
              </w:rPr>
              <w:t>Aplicación</w:t>
            </w:r>
          </w:p>
        </w:tc>
        <w:tc>
          <w:tcPr>
            <w:tcW w:w="3651" w:type="pct"/>
          </w:tcPr>
          <w:p w14:paraId="161F41A5" w14:textId="77777777" w:rsidR="00D90809" w:rsidRPr="00DA0A90" w:rsidRDefault="00D90809" w:rsidP="009114E2">
            <w:pPr>
              <w:pStyle w:val="Prrafodelista"/>
              <w:ind w:left="0"/>
              <w:jc w:val="both"/>
              <w:rPr>
                <w:rFonts w:ascii="Arial" w:hAnsi="Arial" w:cs="Arial"/>
                <w:sz w:val="20"/>
                <w:szCs w:val="20"/>
              </w:rPr>
            </w:pPr>
            <w:r w:rsidRPr="00DA0A90">
              <w:rPr>
                <w:rFonts w:ascii="Arial" w:hAnsi="Arial" w:cs="Arial"/>
                <w:sz w:val="20"/>
                <w:szCs w:val="20"/>
              </w:rPr>
              <w:t xml:space="preserve">¿El examen inició a la hora establecida? </w:t>
            </w:r>
          </w:p>
        </w:tc>
      </w:tr>
      <w:tr w:rsidR="00D90809" w:rsidRPr="00A14A8F" w14:paraId="60DC8BF3" w14:textId="77777777" w:rsidTr="004A5827">
        <w:tc>
          <w:tcPr>
            <w:tcW w:w="1349" w:type="pct"/>
            <w:vMerge/>
            <w:vAlign w:val="center"/>
          </w:tcPr>
          <w:p w14:paraId="794D3B4E" w14:textId="77777777" w:rsidR="00D90809" w:rsidRPr="00DA0A90" w:rsidRDefault="00D90809" w:rsidP="009114E2">
            <w:pPr>
              <w:pStyle w:val="Prrafodelista"/>
              <w:ind w:left="0"/>
              <w:jc w:val="center"/>
              <w:rPr>
                <w:rFonts w:ascii="Arial" w:hAnsi="Arial" w:cs="Arial"/>
                <w:sz w:val="20"/>
                <w:szCs w:val="20"/>
              </w:rPr>
            </w:pPr>
          </w:p>
        </w:tc>
        <w:tc>
          <w:tcPr>
            <w:tcW w:w="3651" w:type="pct"/>
          </w:tcPr>
          <w:p w14:paraId="22E907CA" w14:textId="77777777" w:rsidR="00D90809" w:rsidRPr="00DA0A90" w:rsidRDefault="00D90809" w:rsidP="009114E2">
            <w:pPr>
              <w:pStyle w:val="Prrafodelista"/>
              <w:ind w:left="0"/>
              <w:jc w:val="both"/>
              <w:rPr>
                <w:rFonts w:ascii="Arial" w:hAnsi="Arial" w:cs="Arial"/>
                <w:sz w:val="20"/>
                <w:szCs w:val="20"/>
              </w:rPr>
            </w:pPr>
            <w:r w:rsidRPr="00DA0A90">
              <w:rPr>
                <w:rFonts w:ascii="Arial" w:hAnsi="Arial" w:cs="Arial"/>
                <w:sz w:val="20"/>
                <w:szCs w:val="20"/>
              </w:rPr>
              <w:t>¿Hubo aspirantes que presentaron el examen fuera del tiempo establecido por el OPL?</w:t>
            </w:r>
          </w:p>
        </w:tc>
      </w:tr>
      <w:tr w:rsidR="00D90809" w:rsidRPr="00A14A8F" w14:paraId="640584CB" w14:textId="77777777" w:rsidTr="004A5827">
        <w:tc>
          <w:tcPr>
            <w:tcW w:w="1349" w:type="pct"/>
            <w:vMerge/>
            <w:vAlign w:val="center"/>
          </w:tcPr>
          <w:p w14:paraId="07F1D2A1" w14:textId="77777777" w:rsidR="00D90809" w:rsidRPr="00DA0A90" w:rsidRDefault="00D90809" w:rsidP="009114E2">
            <w:pPr>
              <w:pStyle w:val="Prrafodelista"/>
              <w:ind w:left="0"/>
              <w:jc w:val="center"/>
              <w:rPr>
                <w:rFonts w:ascii="Arial" w:hAnsi="Arial" w:cs="Arial"/>
                <w:sz w:val="20"/>
                <w:szCs w:val="20"/>
              </w:rPr>
            </w:pPr>
          </w:p>
        </w:tc>
        <w:tc>
          <w:tcPr>
            <w:tcW w:w="3651" w:type="pct"/>
          </w:tcPr>
          <w:p w14:paraId="632A2CCC" w14:textId="77777777" w:rsidR="00D90809" w:rsidRPr="00DA0A90" w:rsidRDefault="00D90809" w:rsidP="009114E2">
            <w:pPr>
              <w:pStyle w:val="Prrafodelista"/>
              <w:ind w:left="0"/>
              <w:jc w:val="both"/>
              <w:rPr>
                <w:rFonts w:ascii="Arial" w:hAnsi="Arial" w:cs="Arial"/>
                <w:sz w:val="20"/>
                <w:szCs w:val="20"/>
              </w:rPr>
            </w:pPr>
            <w:r w:rsidRPr="00DA0A90">
              <w:rPr>
                <w:rFonts w:ascii="Arial" w:hAnsi="Arial" w:cs="Arial"/>
                <w:sz w:val="20"/>
                <w:szCs w:val="20"/>
              </w:rPr>
              <w:t xml:space="preserve">Al concluir el tiempo establecido, ¿se recogieron los exámenes a todas las y los aspirantes? </w:t>
            </w:r>
          </w:p>
        </w:tc>
      </w:tr>
      <w:tr w:rsidR="00D90809" w:rsidRPr="00A14A8F" w14:paraId="0A8BB96A" w14:textId="77777777" w:rsidTr="004A5827">
        <w:tc>
          <w:tcPr>
            <w:tcW w:w="1349" w:type="pct"/>
            <w:vMerge/>
            <w:vAlign w:val="center"/>
          </w:tcPr>
          <w:p w14:paraId="42C45529" w14:textId="77777777" w:rsidR="00D90809" w:rsidRPr="00DA0A90" w:rsidRDefault="00D90809" w:rsidP="009114E2">
            <w:pPr>
              <w:pStyle w:val="Prrafodelista"/>
              <w:ind w:left="0"/>
              <w:jc w:val="center"/>
              <w:rPr>
                <w:rFonts w:ascii="Arial" w:hAnsi="Arial" w:cs="Arial"/>
                <w:sz w:val="20"/>
                <w:szCs w:val="20"/>
              </w:rPr>
            </w:pPr>
          </w:p>
        </w:tc>
        <w:tc>
          <w:tcPr>
            <w:tcW w:w="3651" w:type="pct"/>
          </w:tcPr>
          <w:p w14:paraId="0103D194" w14:textId="77777777" w:rsidR="00D90809" w:rsidRPr="00DA0A90" w:rsidRDefault="00D90809" w:rsidP="009114E2">
            <w:pPr>
              <w:pStyle w:val="Prrafodelista"/>
              <w:ind w:left="0"/>
              <w:jc w:val="both"/>
              <w:rPr>
                <w:rFonts w:ascii="Arial" w:hAnsi="Arial" w:cs="Arial"/>
                <w:sz w:val="20"/>
                <w:szCs w:val="20"/>
              </w:rPr>
            </w:pPr>
            <w:r w:rsidRPr="00DA0A90">
              <w:rPr>
                <w:rFonts w:ascii="Arial" w:hAnsi="Arial" w:cs="Arial"/>
                <w:sz w:val="20"/>
                <w:szCs w:val="20"/>
              </w:rPr>
              <w:t>¿Se entregó a la totalidad de las y los aspirantes el comprobante de presentación del examen?</w:t>
            </w:r>
          </w:p>
        </w:tc>
      </w:tr>
      <w:tr w:rsidR="00D90809" w:rsidRPr="00A14A8F" w14:paraId="15FCD698" w14:textId="77777777" w:rsidTr="004A5827">
        <w:tc>
          <w:tcPr>
            <w:tcW w:w="1349" w:type="pct"/>
            <w:vMerge/>
            <w:vAlign w:val="center"/>
          </w:tcPr>
          <w:p w14:paraId="2D54D627" w14:textId="77777777" w:rsidR="00D90809" w:rsidRPr="00DA0A90" w:rsidRDefault="00D90809" w:rsidP="009114E2">
            <w:pPr>
              <w:pStyle w:val="Prrafodelista"/>
              <w:ind w:left="0"/>
              <w:jc w:val="center"/>
              <w:rPr>
                <w:rFonts w:ascii="Arial" w:hAnsi="Arial" w:cs="Arial"/>
                <w:sz w:val="20"/>
                <w:szCs w:val="20"/>
              </w:rPr>
            </w:pPr>
          </w:p>
        </w:tc>
        <w:tc>
          <w:tcPr>
            <w:tcW w:w="3651" w:type="pct"/>
          </w:tcPr>
          <w:p w14:paraId="2AA84F74" w14:textId="77777777" w:rsidR="00D90809" w:rsidRPr="00DA0A90" w:rsidRDefault="00D90809" w:rsidP="009114E2">
            <w:pPr>
              <w:pStyle w:val="Prrafodelista"/>
              <w:ind w:left="0"/>
              <w:jc w:val="both"/>
              <w:rPr>
                <w:rFonts w:ascii="Arial" w:hAnsi="Arial" w:cs="Arial"/>
                <w:sz w:val="20"/>
                <w:szCs w:val="20"/>
              </w:rPr>
            </w:pPr>
            <w:r w:rsidRPr="00DA0A90">
              <w:rPr>
                <w:rFonts w:ascii="Arial" w:hAnsi="Arial" w:cs="Arial"/>
                <w:sz w:val="20"/>
                <w:szCs w:val="20"/>
              </w:rPr>
              <w:t xml:space="preserve">¿Se informó a las y los aspirantes la fecha en que se publicarán los resultados del examen? </w:t>
            </w:r>
          </w:p>
        </w:tc>
      </w:tr>
      <w:tr w:rsidR="00D90809" w:rsidRPr="00A14A8F" w14:paraId="2A2B0481" w14:textId="77777777" w:rsidTr="004A5827">
        <w:tc>
          <w:tcPr>
            <w:tcW w:w="1349" w:type="pct"/>
            <w:vMerge w:val="restart"/>
            <w:vAlign w:val="center"/>
          </w:tcPr>
          <w:p w14:paraId="1FC13EF4" w14:textId="77777777" w:rsidR="00D90809" w:rsidRPr="00DA0A90" w:rsidRDefault="00D90809" w:rsidP="009114E2">
            <w:pPr>
              <w:pStyle w:val="Prrafodelista"/>
              <w:ind w:left="0"/>
              <w:jc w:val="center"/>
              <w:rPr>
                <w:rFonts w:ascii="Arial" w:hAnsi="Arial" w:cs="Arial"/>
                <w:sz w:val="20"/>
                <w:szCs w:val="20"/>
              </w:rPr>
            </w:pPr>
            <w:r w:rsidRPr="00DA0A90">
              <w:rPr>
                <w:rFonts w:ascii="Arial" w:hAnsi="Arial" w:cs="Arial"/>
                <w:sz w:val="20"/>
                <w:szCs w:val="20"/>
              </w:rPr>
              <w:t>Consideraciones posteriores a la aplicación</w:t>
            </w:r>
          </w:p>
        </w:tc>
        <w:tc>
          <w:tcPr>
            <w:tcW w:w="3651" w:type="pct"/>
          </w:tcPr>
          <w:p w14:paraId="5398DB89" w14:textId="77777777" w:rsidR="00D90809" w:rsidRPr="00DA0A90" w:rsidRDefault="00D90809" w:rsidP="009114E2">
            <w:pPr>
              <w:pStyle w:val="Prrafodelista"/>
              <w:ind w:left="0"/>
              <w:jc w:val="both"/>
              <w:rPr>
                <w:rFonts w:ascii="Arial" w:hAnsi="Arial" w:cs="Arial"/>
                <w:sz w:val="20"/>
                <w:szCs w:val="20"/>
              </w:rPr>
            </w:pPr>
            <w:r w:rsidRPr="00DA0A90">
              <w:rPr>
                <w:rFonts w:ascii="Arial" w:hAnsi="Arial" w:cs="Arial"/>
                <w:sz w:val="20"/>
                <w:szCs w:val="20"/>
              </w:rPr>
              <w:t xml:space="preserve">¿Los exámenes sobrantes se cancelaron con dos rayas diagonales y se guardaron en un sobre? </w:t>
            </w:r>
          </w:p>
        </w:tc>
      </w:tr>
      <w:tr w:rsidR="00D90809" w:rsidRPr="00A14A8F" w14:paraId="385A316D" w14:textId="77777777" w:rsidTr="004A5827">
        <w:tc>
          <w:tcPr>
            <w:tcW w:w="1349" w:type="pct"/>
            <w:vMerge/>
            <w:vAlign w:val="center"/>
          </w:tcPr>
          <w:p w14:paraId="4F58900B" w14:textId="77777777" w:rsidR="00D90809" w:rsidRPr="00DA0A90" w:rsidRDefault="00D90809" w:rsidP="009114E2">
            <w:pPr>
              <w:pStyle w:val="Prrafodelista"/>
              <w:ind w:left="0"/>
              <w:jc w:val="center"/>
              <w:rPr>
                <w:rFonts w:ascii="Arial" w:hAnsi="Arial" w:cs="Arial"/>
                <w:sz w:val="20"/>
                <w:szCs w:val="20"/>
              </w:rPr>
            </w:pPr>
          </w:p>
        </w:tc>
        <w:tc>
          <w:tcPr>
            <w:tcW w:w="3651" w:type="pct"/>
          </w:tcPr>
          <w:p w14:paraId="139AE545" w14:textId="77777777" w:rsidR="00D90809" w:rsidRPr="00DA0A90" w:rsidRDefault="00D90809" w:rsidP="009114E2">
            <w:pPr>
              <w:pStyle w:val="Prrafodelista"/>
              <w:ind w:left="0"/>
              <w:jc w:val="both"/>
              <w:rPr>
                <w:rFonts w:ascii="Arial" w:hAnsi="Arial" w:cs="Arial"/>
                <w:sz w:val="20"/>
                <w:szCs w:val="20"/>
              </w:rPr>
            </w:pPr>
            <w:r w:rsidRPr="00DA0A90">
              <w:rPr>
                <w:rFonts w:ascii="Arial" w:hAnsi="Arial" w:cs="Arial"/>
                <w:sz w:val="20"/>
                <w:szCs w:val="20"/>
              </w:rPr>
              <w:t>¿Los responsables firmaron el sobre donde se guardaron los exámenes sobrantes?</w:t>
            </w:r>
          </w:p>
        </w:tc>
      </w:tr>
      <w:tr w:rsidR="00D90809" w:rsidRPr="00A14A8F" w14:paraId="48C7B217" w14:textId="77777777" w:rsidTr="004A5827">
        <w:tc>
          <w:tcPr>
            <w:tcW w:w="1349" w:type="pct"/>
            <w:vMerge/>
            <w:vAlign w:val="center"/>
          </w:tcPr>
          <w:p w14:paraId="772706A0" w14:textId="77777777" w:rsidR="00D90809" w:rsidRPr="00DA0A90" w:rsidRDefault="00D90809" w:rsidP="009114E2">
            <w:pPr>
              <w:pStyle w:val="Prrafodelista"/>
              <w:ind w:left="0"/>
              <w:jc w:val="center"/>
              <w:rPr>
                <w:rFonts w:ascii="Arial" w:hAnsi="Arial" w:cs="Arial"/>
                <w:sz w:val="20"/>
                <w:szCs w:val="20"/>
              </w:rPr>
            </w:pPr>
          </w:p>
        </w:tc>
        <w:tc>
          <w:tcPr>
            <w:tcW w:w="3651" w:type="pct"/>
          </w:tcPr>
          <w:p w14:paraId="2F3614C6" w14:textId="77777777" w:rsidR="00D90809" w:rsidRPr="00DA0A90" w:rsidRDefault="00D90809" w:rsidP="009114E2">
            <w:pPr>
              <w:pStyle w:val="Prrafodelista"/>
              <w:ind w:left="0"/>
              <w:jc w:val="both"/>
              <w:rPr>
                <w:rFonts w:ascii="Arial" w:hAnsi="Arial" w:cs="Arial"/>
                <w:sz w:val="20"/>
                <w:szCs w:val="20"/>
              </w:rPr>
            </w:pPr>
            <w:r w:rsidRPr="00DA0A90">
              <w:rPr>
                <w:rFonts w:ascii="Arial" w:hAnsi="Arial" w:cs="Arial"/>
                <w:sz w:val="20"/>
                <w:szCs w:val="20"/>
              </w:rPr>
              <w:t xml:space="preserve">¿Los responsables firmaron el sobre donde se guardaron los exámenes aplicados? </w:t>
            </w:r>
          </w:p>
        </w:tc>
      </w:tr>
      <w:tr w:rsidR="00D90809" w:rsidRPr="00A14A8F" w14:paraId="4EE2145F" w14:textId="77777777" w:rsidTr="004A5827">
        <w:tc>
          <w:tcPr>
            <w:tcW w:w="1349" w:type="pct"/>
            <w:vMerge/>
            <w:vAlign w:val="center"/>
          </w:tcPr>
          <w:p w14:paraId="3008051B" w14:textId="77777777" w:rsidR="00D90809" w:rsidRPr="00DA0A90" w:rsidRDefault="00D90809" w:rsidP="009114E2">
            <w:pPr>
              <w:pStyle w:val="Prrafodelista"/>
              <w:ind w:left="0"/>
              <w:jc w:val="center"/>
              <w:rPr>
                <w:rFonts w:ascii="Arial" w:hAnsi="Arial" w:cs="Arial"/>
                <w:sz w:val="20"/>
                <w:szCs w:val="20"/>
              </w:rPr>
            </w:pPr>
          </w:p>
        </w:tc>
        <w:tc>
          <w:tcPr>
            <w:tcW w:w="3651" w:type="pct"/>
          </w:tcPr>
          <w:p w14:paraId="3EB8B41A" w14:textId="77777777" w:rsidR="00D90809" w:rsidRPr="00DA0A90" w:rsidRDefault="00D90809" w:rsidP="009114E2">
            <w:pPr>
              <w:pStyle w:val="Prrafodelista"/>
              <w:ind w:left="0"/>
              <w:jc w:val="both"/>
              <w:rPr>
                <w:rFonts w:ascii="Arial" w:hAnsi="Arial" w:cs="Arial"/>
                <w:sz w:val="20"/>
                <w:szCs w:val="20"/>
              </w:rPr>
            </w:pPr>
            <w:r w:rsidRPr="00DA0A90">
              <w:rPr>
                <w:rFonts w:ascii="Arial" w:hAnsi="Arial" w:cs="Arial"/>
                <w:sz w:val="20"/>
                <w:szCs w:val="20"/>
              </w:rPr>
              <w:t>¿Los sobres quedaron bajo resguardo de la o el responsable del OPL?</w:t>
            </w:r>
          </w:p>
        </w:tc>
      </w:tr>
      <w:tr w:rsidR="00D90809" w:rsidRPr="00A14A8F" w14:paraId="7D019BAC" w14:textId="77777777" w:rsidTr="004A5827">
        <w:tc>
          <w:tcPr>
            <w:tcW w:w="1349" w:type="pct"/>
            <w:vMerge w:val="restart"/>
            <w:vAlign w:val="center"/>
          </w:tcPr>
          <w:p w14:paraId="523472ED" w14:textId="77777777" w:rsidR="00D90809" w:rsidRPr="00DA0A90" w:rsidRDefault="00D90809" w:rsidP="009114E2">
            <w:pPr>
              <w:pStyle w:val="Prrafodelista"/>
              <w:ind w:left="0"/>
              <w:jc w:val="center"/>
              <w:rPr>
                <w:rFonts w:ascii="Arial" w:hAnsi="Arial" w:cs="Arial"/>
                <w:sz w:val="20"/>
                <w:szCs w:val="20"/>
              </w:rPr>
            </w:pPr>
            <w:r w:rsidRPr="00DA0A90">
              <w:rPr>
                <w:rFonts w:ascii="Arial" w:hAnsi="Arial" w:cs="Arial"/>
                <w:sz w:val="20"/>
                <w:szCs w:val="20"/>
              </w:rPr>
              <w:t>Incidentes</w:t>
            </w:r>
          </w:p>
        </w:tc>
        <w:tc>
          <w:tcPr>
            <w:tcW w:w="3651" w:type="pct"/>
          </w:tcPr>
          <w:p w14:paraId="4129D5F3" w14:textId="77777777" w:rsidR="00D90809" w:rsidRPr="00DA0A90" w:rsidRDefault="00D90809" w:rsidP="009114E2">
            <w:pPr>
              <w:pStyle w:val="Prrafodelista"/>
              <w:ind w:left="0"/>
              <w:jc w:val="both"/>
              <w:rPr>
                <w:rFonts w:ascii="Arial" w:hAnsi="Arial" w:cs="Arial"/>
                <w:sz w:val="20"/>
                <w:szCs w:val="20"/>
              </w:rPr>
            </w:pPr>
            <w:r w:rsidRPr="00DA0A90">
              <w:rPr>
                <w:rFonts w:ascii="Arial" w:hAnsi="Arial" w:cs="Arial"/>
                <w:sz w:val="20"/>
                <w:szCs w:val="20"/>
              </w:rPr>
              <w:t>¿Se presentó algún incidente o problemática durante la aplicación del examen?</w:t>
            </w:r>
          </w:p>
        </w:tc>
      </w:tr>
      <w:tr w:rsidR="00D90809" w:rsidRPr="00A14A8F" w14:paraId="705F6BA3" w14:textId="77777777" w:rsidTr="004A5827">
        <w:tc>
          <w:tcPr>
            <w:tcW w:w="1349" w:type="pct"/>
            <w:vMerge/>
          </w:tcPr>
          <w:p w14:paraId="41BE11DE" w14:textId="77777777" w:rsidR="00D90809" w:rsidRPr="00DA0A90" w:rsidRDefault="00D90809" w:rsidP="009114E2">
            <w:pPr>
              <w:pStyle w:val="Prrafodelista"/>
              <w:ind w:left="0"/>
              <w:jc w:val="both"/>
              <w:rPr>
                <w:rFonts w:ascii="Arial" w:hAnsi="Arial" w:cs="Arial"/>
                <w:sz w:val="20"/>
                <w:szCs w:val="20"/>
              </w:rPr>
            </w:pPr>
          </w:p>
        </w:tc>
        <w:tc>
          <w:tcPr>
            <w:tcW w:w="3651" w:type="pct"/>
          </w:tcPr>
          <w:p w14:paraId="33C03935" w14:textId="77777777" w:rsidR="00D90809" w:rsidRPr="00DA0A90" w:rsidRDefault="00D90809" w:rsidP="009114E2">
            <w:pPr>
              <w:pStyle w:val="Prrafodelista"/>
              <w:ind w:left="0"/>
              <w:jc w:val="both"/>
              <w:rPr>
                <w:rFonts w:ascii="Arial" w:hAnsi="Arial" w:cs="Arial"/>
                <w:sz w:val="20"/>
                <w:szCs w:val="20"/>
              </w:rPr>
            </w:pPr>
            <w:r w:rsidRPr="00DA0A90">
              <w:rPr>
                <w:rFonts w:ascii="Arial" w:hAnsi="Arial" w:cs="Arial"/>
                <w:sz w:val="20"/>
                <w:szCs w:val="20"/>
              </w:rPr>
              <w:t xml:space="preserve">En caso de que se haya presentado algún incidente o problemática ¿se informó a la o el encargado de la sede? </w:t>
            </w:r>
          </w:p>
        </w:tc>
      </w:tr>
      <w:tr w:rsidR="00D90809" w:rsidRPr="00A14A8F" w14:paraId="5386D495" w14:textId="77777777" w:rsidTr="004A5827">
        <w:tc>
          <w:tcPr>
            <w:tcW w:w="1349" w:type="pct"/>
            <w:vMerge/>
          </w:tcPr>
          <w:p w14:paraId="17B12DB3" w14:textId="77777777" w:rsidR="00D90809" w:rsidRPr="00DA0A90" w:rsidRDefault="00D90809" w:rsidP="009114E2">
            <w:pPr>
              <w:pStyle w:val="Prrafodelista"/>
              <w:ind w:left="0"/>
              <w:jc w:val="both"/>
              <w:rPr>
                <w:rFonts w:ascii="Arial" w:hAnsi="Arial" w:cs="Arial"/>
                <w:sz w:val="20"/>
                <w:szCs w:val="20"/>
              </w:rPr>
            </w:pPr>
          </w:p>
        </w:tc>
        <w:tc>
          <w:tcPr>
            <w:tcW w:w="3651" w:type="pct"/>
          </w:tcPr>
          <w:p w14:paraId="0332EBA5" w14:textId="77777777" w:rsidR="00D90809" w:rsidRPr="00DA0A90" w:rsidRDefault="00D90809" w:rsidP="009114E2">
            <w:pPr>
              <w:pStyle w:val="Prrafodelista"/>
              <w:ind w:left="0"/>
              <w:jc w:val="both"/>
              <w:rPr>
                <w:rFonts w:ascii="Arial" w:hAnsi="Arial" w:cs="Arial"/>
                <w:sz w:val="20"/>
                <w:szCs w:val="20"/>
              </w:rPr>
            </w:pPr>
            <w:r w:rsidRPr="00DA0A90">
              <w:rPr>
                <w:rFonts w:ascii="Arial" w:hAnsi="Arial" w:cs="Arial"/>
                <w:sz w:val="20"/>
                <w:szCs w:val="20"/>
              </w:rPr>
              <w:t xml:space="preserve">Una vez reportada la problemática ¿se atendió de manera inmediata? </w:t>
            </w:r>
          </w:p>
        </w:tc>
      </w:tr>
    </w:tbl>
    <w:p w14:paraId="37A58BD0" w14:textId="77777777" w:rsidR="00C809F0" w:rsidRDefault="00C809F0" w:rsidP="00C809F0">
      <w:pPr>
        <w:pStyle w:val="Ttulo1"/>
        <w:spacing w:after="240"/>
      </w:pPr>
    </w:p>
    <w:p w14:paraId="2CABB412" w14:textId="6FED338F" w:rsidR="00CC2983" w:rsidRPr="00CC2983" w:rsidRDefault="0055328D" w:rsidP="00CC2983">
      <w:pPr>
        <w:pStyle w:val="Ttulo1"/>
        <w:numPr>
          <w:ilvl w:val="2"/>
          <w:numId w:val="233"/>
        </w:numPr>
        <w:spacing w:after="240"/>
      </w:pPr>
      <w:bookmarkStart w:id="68" w:name="_Toc159924563"/>
      <w:r w:rsidRPr="00C04FE0">
        <w:t>Entrevista</w:t>
      </w:r>
      <w:bookmarkEnd w:id="68"/>
      <w:r w:rsidR="00247CAF" w:rsidRPr="00C04FE0">
        <w:t xml:space="preserve"> </w:t>
      </w:r>
    </w:p>
    <w:tbl>
      <w:tblPr>
        <w:tblW w:w="8857"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584"/>
        <w:gridCol w:w="2438"/>
        <w:gridCol w:w="847"/>
        <w:gridCol w:w="1247"/>
        <w:gridCol w:w="1247"/>
        <w:gridCol w:w="1247"/>
        <w:gridCol w:w="1247"/>
      </w:tblGrid>
      <w:tr w:rsidR="004A5827" w:rsidRPr="004866F9" w14:paraId="48E3E060" w14:textId="77777777" w:rsidTr="004A5827">
        <w:trPr>
          <w:cantSplit/>
          <w:trHeight w:val="20"/>
          <w:tblHeader/>
          <w:jc w:val="center"/>
        </w:trPr>
        <w:tc>
          <w:tcPr>
            <w:tcW w:w="584" w:type="dxa"/>
            <w:shd w:val="clear" w:color="000000" w:fill="CC0099"/>
            <w:vAlign w:val="center"/>
            <w:hideMark/>
          </w:tcPr>
          <w:p w14:paraId="56E71FAA" w14:textId="77777777" w:rsidR="00CC2983" w:rsidRPr="004866F9" w:rsidRDefault="00CC2983" w:rsidP="000B173E">
            <w:pPr>
              <w:spacing w:after="0" w:line="240" w:lineRule="auto"/>
              <w:jc w:val="center"/>
              <w:rPr>
                <w:rFonts w:ascii="Arial" w:eastAsia="Times New Roman" w:hAnsi="Arial" w:cs="Arial"/>
                <w:b/>
                <w:bCs/>
                <w:color w:val="FFFFFF"/>
                <w:kern w:val="0"/>
                <w:sz w:val="16"/>
                <w:szCs w:val="16"/>
                <w:lang w:eastAsia="es-MX"/>
                <w14:ligatures w14:val="none"/>
              </w:rPr>
            </w:pPr>
            <w:r w:rsidRPr="004866F9">
              <w:rPr>
                <w:rFonts w:ascii="Arial" w:eastAsia="Times New Roman" w:hAnsi="Arial" w:cs="Arial"/>
                <w:b/>
                <w:bCs/>
                <w:color w:val="FFFFFF"/>
                <w:kern w:val="0"/>
                <w:sz w:val="16"/>
                <w:szCs w:val="16"/>
                <w:lang w:eastAsia="es-MX"/>
                <w14:ligatures w14:val="none"/>
              </w:rPr>
              <w:t xml:space="preserve">Etapa </w:t>
            </w:r>
          </w:p>
        </w:tc>
        <w:tc>
          <w:tcPr>
            <w:tcW w:w="2438" w:type="dxa"/>
            <w:shd w:val="clear" w:color="000000" w:fill="CC0099"/>
            <w:vAlign w:val="center"/>
            <w:hideMark/>
          </w:tcPr>
          <w:p w14:paraId="7BB6A847" w14:textId="77777777" w:rsidR="00CC2983" w:rsidRPr="004866F9" w:rsidRDefault="00CC2983" w:rsidP="000B173E">
            <w:pPr>
              <w:spacing w:after="0" w:line="240" w:lineRule="auto"/>
              <w:jc w:val="center"/>
              <w:rPr>
                <w:rFonts w:ascii="Arial" w:eastAsia="Times New Roman" w:hAnsi="Arial" w:cs="Arial"/>
                <w:b/>
                <w:bCs/>
                <w:color w:val="FFFFFF"/>
                <w:kern w:val="0"/>
                <w:sz w:val="16"/>
                <w:szCs w:val="16"/>
                <w:lang w:eastAsia="es-MX"/>
                <w14:ligatures w14:val="none"/>
              </w:rPr>
            </w:pPr>
            <w:r w:rsidRPr="004866F9">
              <w:rPr>
                <w:rFonts w:ascii="Arial" w:eastAsia="Times New Roman" w:hAnsi="Arial" w:cs="Arial"/>
                <w:b/>
                <w:bCs/>
                <w:color w:val="FFFFFF"/>
                <w:kern w:val="0"/>
                <w:sz w:val="16"/>
                <w:szCs w:val="16"/>
                <w:lang w:eastAsia="es-MX"/>
                <w14:ligatures w14:val="none"/>
              </w:rPr>
              <w:t>Actividad</w:t>
            </w:r>
          </w:p>
        </w:tc>
        <w:tc>
          <w:tcPr>
            <w:tcW w:w="847" w:type="dxa"/>
            <w:shd w:val="clear" w:color="000000" w:fill="CC0099"/>
            <w:vAlign w:val="center"/>
            <w:hideMark/>
          </w:tcPr>
          <w:p w14:paraId="29629EBC" w14:textId="77777777" w:rsidR="00CC2983" w:rsidRPr="004866F9" w:rsidRDefault="00CC2983" w:rsidP="000B173E">
            <w:pPr>
              <w:spacing w:after="0" w:line="240" w:lineRule="auto"/>
              <w:jc w:val="center"/>
              <w:rPr>
                <w:rFonts w:ascii="Arial" w:eastAsia="Times New Roman" w:hAnsi="Arial" w:cs="Arial"/>
                <w:b/>
                <w:bCs/>
                <w:color w:val="FFFFFF"/>
                <w:kern w:val="0"/>
                <w:sz w:val="16"/>
                <w:szCs w:val="16"/>
                <w:lang w:eastAsia="es-MX"/>
                <w14:ligatures w14:val="none"/>
              </w:rPr>
            </w:pPr>
            <w:r w:rsidRPr="004866F9">
              <w:rPr>
                <w:rFonts w:ascii="Arial" w:eastAsia="Times New Roman" w:hAnsi="Arial" w:cs="Arial"/>
                <w:b/>
                <w:bCs/>
                <w:color w:val="FFFFFF"/>
                <w:kern w:val="0"/>
                <w:sz w:val="16"/>
                <w:szCs w:val="16"/>
                <w:lang w:eastAsia="es-MX"/>
                <w14:ligatures w14:val="none"/>
              </w:rPr>
              <w:t xml:space="preserve">Origen de la actividad </w:t>
            </w:r>
          </w:p>
        </w:tc>
        <w:tc>
          <w:tcPr>
            <w:tcW w:w="1247" w:type="dxa"/>
            <w:shd w:val="clear" w:color="000000" w:fill="CC0099"/>
            <w:noWrap/>
            <w:vAlign w:val="center"/>
            <w:hideMark/>
          </w:tcPr>
          <w:p w14:paraId="47705E59" w14:textId="77777777" w:rsidR="00CC2983" w:rsidRPr="004866F9" w:rsidRDefault="00CC2983" w:rsidP="000B173E">
            <w:pPr>
              <w:spacing w:after="0" w:line="240" w:lineRule="auto"/>
              <w:jc w:val="center"/>
              <w:rPr>
                <w:rFonts w:ascii="Arial" w:eastAsia="Times New Roman" w:hAnsi="Arial" w:cs="Arial"/>
                <w:b/>
                <w:bCs/>
                <w:color w:val="FFFFFF"/>
                <w:kern w:val="0"/>
                <w:sz w:val="16"/>
                <w:szCs w:val="16"/>
                <w:lang w:eastAsia="es-MX"/>
                <w14:ligatures w14:val="none"/>
              </w:rPr>
            </w:pPr>
            <w:r w:rsidRPr="004866F9">
              <w:rPr>
                <w:rFonts w:ascii="Arial" w:eastAsia="Times New Roman" w:hAnsi="Arial" w:cs="Arial"/>
                <w:b/>
                <w:bCs/>
                <w:color w:val="FFFFFF"/>
                <w:kern w:val="0"/>
                <w:sz w:val="16"/>
                <w:szCs w:val="16"/>
                <w:lang w:eastAsia="es-MX"/>
                <w14:ligatures w14:val="none"/>
              </w:rPr>
              <w:t>Área Responsable</w:t>
            </w:r>
          </w:p>
        </w:tc>
        <w:tc>
          <w:tcPr>
            <w:tcW w:w="1247" w:type="dxa"/>
            <w:shd w:val="clear" w:color="000000" w:fill="CC0099"/>
            <w:noWrap/>
            <w:vAlign w:val="center"/>
            <w:hideMark/>
          </w:tcPr>
          <w:p w14:paraId="3CE0642F" w14:textId="77777777" w:rsidR="00CC2983" w:rsidRPr="004866F9" w:rsidRDefault="00CC2983" w:rsidP="000B173E">
            <w:pPr>
              <w:spacing w:after="0" w:line="240" w:lineRule="auto"/>
              <w:jc w:val="center"/>
              <w:rPr>
                <w:rFonts w:ascii="Arial" w:eastAsia="Times New Roman" w:hAnsi="Arial" w:cs="Arial"/>
                <w:b/>
                <w:bCs/>
                <w:color w:val="FFFFFF"/>
                <w:kern w:val="0"/>
                <w:sz w:val="16"/>
                <w:szCs w:val="16"/>
                <w:lang w:eastAsia="es-MX"/>
                <w14:ligatures w14:val="none"/>
              </w:rPr>
            </w:pPr>
            <w:r w:rsidRPr="004866F9">
              <w:rPr>
                <w:rFonts w:ascii="Arial" w:eastAsia="Times New Roman" w:hAnsi="Arial" w:cs="Arial"/>
                <w:b/>
                <w:bCs/>
                <w:color w:val="FFFFFF"/>
                <w:kern w:val="0"/>
                <w:sz w:val="16"/>
                <w:szCs w:val="16"/>
                <w:lang w:eastAsia="es-MX"/>
                <w14:ligatures w14:val="none"/>
              </w:rPr>
              <w:t xml:space="preserve">Áreas involucradas </w:t>
            </w:r>
          </w:p>
        </w:tc>
        <w:tc>
          <w:tcPr>
            <w:tcW w:w="1247" w:type="dxa"/>
            <w:shd w:val="clear" w:color="000000" w:fill="CC0099"/>
            <w:noWrap/>
            <w:vAlign w:val="center"/>
            <w:hideMark/>
          </w:tcPr>
          <w:p w14:paraId="07702F7A" w14:textId="77777777" w:rsidR="00CC2983" w:rsidRPr="004866F9" w:rsidRDefault="00CC2983" w:rsidP="000B173E">
            <w:pPr>
              <w:spacing w:after="0" w:line="240" w:lineRule="auto"/>
              <w:jc w:val="center"/>
              <w:rPr>
                <w:rFonts w:ascii="Arial" w:eastAsia="Times New Roman" w:hAnsi="Arial" w:cs="Arial"/>
                <w:b/>
                <w:bCs/>
                <w:color w:val="FFFFFF"/>
                <w:kern w:val="0"/>
                <w:sz w:val="16"/>
                <w:szCs w:val="16"/>
                <w:lang w:eastAsia="es-MX"/>
                <w14:ligatures w14:val="none"/>
              </w:rPr>
            </w:pPr>
            <w:r w:rsidRPr="004866F9">
              <w:rPr>
                <w:rFonts w:ascii="Arial" w:eastAsia="Times New Roman" w:hAnsi="Arial" w:cs="Arial"/>
                <w:b/>
                <w:bCs/>
                <w:color w:val="FFFFFF"/>
                <w:kern w:val="0"/>
                <w:sz w:val="16"/>
                <w:szCs w:val="16"/>
                <w:lang w:eastAsia="es-MX"/>
                <w14:ligatures w14:val="none"/>
              </w:rPr>
              <w:t>Inicio</w:t>
            </w:r>
          </w:p>
        </w:tc>
        <w:tc>
          <w:tcPr>
            <w:tcW w:w="1247" w:type="dxa"/>
            <w:shd w:val="clear" w:color="000000" w:fill="CC0099"/>
            <w:noWrap/>
            <w:vAlign w:val="center"/>
            <w:hideMark/>
          </w:tcPr>
          <w:p w14:paraId="75DA0AF9" w14:textId="77777777" w:rsidR="00CC2983" w:rsidRPr="004866F9" w:rsidRDefault="00CC2983" w:rsidP="000B173E">
            <w:pPr>
              <w:spacing w:after="0" w:line="240" w:lineRule="auto"/>
              <w:jc w:val="center"/>
              <w:rPr>
                <w:rFonts w:ascii="Arial" w:eastAsia="Times New Roman" w:hAnsi="Arial" w:cs="Arial"/>
                <w:b/>
                <w:bCs/>
                <w:color w:val="FFFFFF"/>
                <w:kern w:val="0"/>
                <w:sz w:val="16"/>
                <w:szCs w:val="16"/>
                <w:lang w:eastAsia="es-MX"/>
                <w14:ligatures w14:val="none"/>
              </w:rPr>
            </w:pPr>
            <w:r w:rsidRPr="004866F9">
              <w:rPr>
                <w:rFonts w:ascii="Arial" w:eastAsia="Times New Roman" w:hAnsi="Arial" w:cs="Arial"/>
                <w:b/>
                <w:bCs/>
                <w:color w:val="FFFFFF"/>
                <w:kern w:val="0"/>
                <w:sz w:val="16"/>
                <w:szCs w:val="16"/>
                <w:lang w:eastAsia="es-MX"/>
                <w14:ligatures w14:val="none"/>
              </w:rPr>
              <w:t>Fin</w:t>
            </w:r>
          </w:p>
        </w:tc>
      </w:tr>
      <w:tr w:rsidR="004A5827" w:rsidRPr="004866F9" w14:paraId="006A9EF7" w14:textId="77777777" w:rsidTr="004A5827">
        <w:trPr>
          <w:cantSplit/>
          <w:trHeight w:val="20"/>
          <w:jc w:val="center"/>
        </w:trPr>
        <w:tc>
          <w:tcPr>
            <w:tcW w:w="584" w:type="dxa"/>
            <w:vMerge w:val="restart"/>
            <w:shd w:val="clear" w:color="auto" w:fill="CC0099"/>
            <w:textDirection w:val="btLr"/>
            <w:vAlign w:val="center"/>
            <w:hideMark/>
          </w:tcPr>
          <w:p w14:paraId="6923AEB2" w14:textId="77777777" w:rsidR="00CC2983" w:rsidRPr="004866F9" w:rsidRDefault="00CC2983" w:rsidP="000B173E">
            <w:pPr>
              <w:spacing w:after="0" w:line="240" w:lineRule="auto"/>
              <w:ind w:left="113" w:right="113"/>
              <w:jc w:val="center"/>
              <w:rPr>
                <w:rFonts w:ascii="Arial" w:eastAsia="Times New Roman" w:hAnsi="Arial" w:cs="Arial"/>
                <w:b/>
                <w:bCs/>
                <w:color w:val="FFFFFF" w:themeColor="background1"/>
                <w:kern w:val="0"/>
                <w:sz w:val="32"/>
                <w:szCs w:val="32"/>
                <w:lang w:eastAsia="es-MX"/>
                <w14:ligatures w14:val="none"/>
              </w:rPr>
            </w:pPr>
            <w:r w:rsidRPr="004A5827">
              <w:rPr>
                <w:rFonts w:ascii="Arial" w:eastAsia="Times New Roman" w:hAnsi="Arial" w:cs="Arial"/>
                <w:b/>
                <w:bCs/>
                <w:color w:val="FFFFFF" w:themeColor="background1"/>
                <w:kern w:val="0"/>
                <w:lang w:eastAsia="es-MX"/>
                <w14:ligatures w14:val="none"/>
              </w:rPr>
              <w:t>Entrevista</w:t>
            </w:r>
          </w:p>
        </w:tc>
        <w:tc>
          <w:tcPr>
            <w:tcW w:w="2438" w:type="dxa"/>
            <w:shd w:val="clear" w:color="auto" w:fill="auto"/>
            <w:vAlign w:val="center"/>
            <w:hideMark/>
          </w:tcPr>
          <w:p w14:paraId="18F1CB1E" w14:textId="77777777" w:rsidR="00CC2983" w:rsidRPr="004866F9" w:rsidRDefault="00CC2983" w:rsidP="000B173E">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Capacitación a las VCEyEC para el desarrollo y evaluación de las entrevistas</w:t>
            </w:r>
          </w:p>
        </w:tc>
        <w:tc>
          <w:tcPr>
            <w:tcW w:w="847" w:type="dxa"/>
            <w:shd w:val="clear" w:color="auto" w:fill="auto"/>
            <w:vAlign w:val="center"/>
            <w:hideMark/>
          </w:tcPr>
          <w:p w14:paraId="0F09F952"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Interno</w:t>
            </w:r>
          </w:p>
        </w:tc>
        <w:tc>
          <w:tcPr>
            <w:tcW w:w="1247" w:type="dxa"/>
            <w:shd w:val="clear" w:color="auto" w:fill="auto"/>
            <w:noWrap/>
            <w:vAlign w:val="center"/>
            <w:hideMark/>
          </w:tcPr>
          <w:p w14:paraId="0CAE73D7"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DEECyPC</w:t>
            </w:r>
          </w:p>
        </w:tc>
        <w:tc>
          <w:tcPr>
            <w:tcW w:w="1247" w:type="dxa"/>
            <w:shd w:val="clear" w:color="auto" w:fill="auto"/>
            <w:noWrap/>
            <w:vAlign w:val="center"/>
            <w:hideMark/>
          </w:tcPr>
          <w:p w14:paraId="1B9EC9A9"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DEECyPC</w:t>
            </w:r>
          </w:p>
        </w:tc>
        <w:tc>
          <w:tcPr>
            <w:tcW w:w="1247" w:type="dxa"/>
            <w:shd w:val="clear" w:color="auto" w:fill="auto"/>
            <w:noWrap/>
            <w:vAlign w:val="center"/>
            <w:hideMark/>
          </w:tcPr>
          <w:p w14:paraId="35AB27F8"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6 de abril de 2024</w:t>
            </w:r>
          </w:p>
        </w:tc>
        <w:tc>
          <w:tcPr>
            <w:tcW w:w="1247" w:type="dxa"/>
            <w:shd w:val="clear" w:color="auto" w:fill="auto"/>
            <w:noWrap/>
            <w:vAlign w:val="center"/>
            <w:hideMark/>
          </w:tcPr>
          <w:p w14:paraId="02292B31"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09 de abril de 2024 </w:t>
            </w:r>
          </w:p>
        </w:tc>
      </w:tr>
      <w:tr w:rsidR="004A5827" w:rsidRPr="004866F9" w14:paraId="400A271A" w14:textId="77777777" w:rsidTr="004A5827">
        <w:trPr>
          <w:cantSplit/>
          <w:trHeight w:val="20"/>
          <w:jc w:val="center"/>
        </w:trPr>
        <w:tc>
          <w:tcPr>
            <w:tcW w:w="584" w:type="dxa"/>
            <w:vMerge/>
            <w:shd w:val="clear" w:color="auto" w:fill="CC0099"/>
            <w:vAlign w:val="center"/>
          </w:tcPr>
          <w:p w14:paraId="15612B00"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4BBB4B20" w14:textId="77777777" w:rsidR="00CC2983" w:rsidRPr="004866F9" w:rsidRDefault="00CC2983" w:rsidP="000B173E">
            <w:pPr>
              <w:spacing w:after="0" w:line="240" w:lineRule="auto"/>
              <w:jc w:val="both"/>
              <w:rPr>
                <w:rFonts w:ascii="Arial" w:eastAsia="Times New Roman" w:hAnsi="Arial" w:cs="Arial"/>
                <w:kern w:val="0"/>
                <w:sz w:val="16"/>
                <w:szCs w:val="16"/>
                <w:lang w:eastAsia="es-MX"/>
                <w14:ligatures w14:val="none"/>
              </w:rPr>
            </w:pPr>
            <w:r w:rsidRPr="004866F9">
              <w:rPr>
                <w:rFonts w:ascii="Arial" w:eastAsia="Times New Roman" w:hAnsi="Arial" w:cs="Arial"/>
                <w:kern w:val="0"/>
                <w:sz w:val="16"/>
                <w:szCs w:val="16"/>
                <w:lang w:eastAsia="es-MX"/>
                <w14:ligatures w14:val="none"/>
              </w:rPr>
              <w:t>Elaboración del calendario de entrevistas</w:t>
            </w:r>
          </w:p>
        </w:tc>
        <w:tc>
          <w:tcPr>
            <w:tcW w:w="847" w:type="dxa"/>
            <w:shd w:val="clear" w:color="auto" w:fill="auto"/>
            <w:vAlign w:val="center"/>
            <w:hideMark/>
          </w:tcPr>
          <w:p w14:paraId="6B3DF72D"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Interno </w:t>
            </w:r>
          </w:p>
        </w:tc>
        <w:tc>
          <w:tcPr>
            <w:tcW w:w="1247" w:type="dxa"/>
            <w:shd w:val="clear" w:color="auto" w:fill="auto"/>
            <w:noWrap/>
            <w:vAlign w:val="center"/>
            <w:hideMark/>
          </w:tcPr>
          <w:p w14:paraId="4340629F"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OD</w:t>
            </w:r>
          </w:p>
        </w:tc>
        <w:tc>
          <w:tcPr>
            <w:tcW w:w="1247" w:type="dxa"/>
            <w:shd w:val="clear" w:color="auto" w:fill="auto"/>
            <w:vAlign w:val="center"/>
            <w:hideMark/>
          </w:tcPr>
          <w:p w14:paraId="18144F8C"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DEECyPC</w:t>
            </w:r>
          </w:p>
        </w:tc>
        <w:tc>
          <w:tcPr>
            <w:tcW w:w="1247" w:type="dxa"/>
            <w:shd w:val="clear" w:color="auto" w:fill="auto"/>
            <w:noWrap/>
            <w:vAlign w:val="center"/>
            <w:hideMark/>
          </w:tcPr>
          <w:p w14:paraId="5E3C62E8"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13 de abril de 2024</w:t>
            </w:r>
          </w:p>
        </w:tc>
        <w:tc>
          <w:tcPr>
            <w:tcW w:w="1247" w:type="dxa"/>
            <w:shd w:val="clear" w:color="auto" w:fill="auto"/>
            <w:noWrap/>
            <w:vAlign w:val="center"/>
            <w:hideMark/>
          </w:tcPr>
          <w:p w14:paraId="4DAB4F33"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14 de abril de 2024</w:t>
            </w:r>
          </w:p>
        </w:tc>
      </w:tr>
      <w:tr w:rsidR="004A5827" w:rsidRPr="004866F9" w14:paraId="5012263D" w14:textId="77777777" w:rsidTr="004A5827">
        <w:trPr>
          <w:cantSplit/>
          <w:trHeight w:val="20"/>
          <w:jc w:val="center"/>
        </w:trPr>
        <w:tc>
          <w:tcPr>
            <w:tcW w:w="584" w:type="dxa"/>
            <w:vMerge/>
            <w:shd w:val="clear" w:color="auto" w:fill="CC0099"/>
            <w:vAlign w:val="center"/>
          </w:tcPr>
          <w:p w14:paraId="608AE689"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4BBB0AA8" w14:textId="77777777" w:rsidR="00CC2983" w:rsidRPr="004866F9" w:rsidRDefault="00CC2983" w:rsidP="000B173E">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Publicación del calendario de entrevistas </w:t>
            </w:r>
          </w:p>
        </w:tc>
        <w:tc>
          <w:tcPr>
            <w:tcW w:w="847" w:type="dxa"/>
            <w:shd w:val="clear" w:color="auto" w:fill="auto"/>
            <w:vAlign w:val="center"/>
            <w:hideMark/>
          </w:tcPr>
          <w:p w14:paraId="6194B6A8"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ECAE</w:t>
            </w:r>
          </w:p>
        </w:tc>
        <w:tc>
          <w:tcPr>
            <w:tcW w:w="1247" w:type="dxa"/>
            <w:shd w:val="clear" w:color="auto" w:fill="auto"/>
            <w:noWrap/>
            <w:vAlign w:val="center"/>
            <w:hideMark/>
          </w:tcPr>
          <w:p w14:paraId="21302CE4"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OD</w:t>
            </w:r>
          </w:p>
        </w:tc>
        <w:tc>
          <w:tcPr>
            <w:tcW w:w="1247" w:type="dxa"/>
            <w:shd w:val="clear" w:color="auto" w:fill="auto"/>
            <w:noWrap/>
            <w:vAlign w:val="center"/>
            <w:hideMark/>
          </w:tcPr>
          <w:p w14:paraId="5036E2D8"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OD</w:t>
            </w:r>
          </w:p>
        </w:tc>
        <w:tc>
          <w:tcPr>
            <w:tcW w:w="1247" w:type="dxa"/>
            <w:shd w:val="clear" w:color="auto" w:fill="auto"/>
            <w:noWrap/>
            <w:vAlign w:val="center"/>
            <w:hideMark/>
          </w:tcPr>
          <w:p w14:paraId="64A96543"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15 de abril de 2024</w:t>
            </w:r>
          </w:p>
        </w:tc>
        <w:tc>
          <w:tcPr>
            <w:tcW w:w="1247" w:type="dxa"/>
            <w:shd w:val="clear" w:color="auto" w:fill="auto"/>
            <w:noWrap/>
            <w:vAlign w:val="center"/>
            <w:hideMark/>
          </w:tcPr>
          <w:p w14:paraId="519EB1A7"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15 de abril de 2024</w:t>
            </w:r>
          </w:p>
        </w:tc>
      </w:tr>
      <w:tr w:rsidR="004A5827" w:rsidRPr="004866F9" w14:paraId="69BD0B16" w14:textId="77777777" w:rsidTr="004A5827">
        <w:trPr>
          <w:cantSplit/>
          <w:trHeight w:val="20"/>
          <w:jc w:val="center"/>
        </w:trPr>
        <w:tc>
          <w:tcPr>
            <w:tcW w:w="584" w:type="dxa"/>
            <w:vMerge/>
            <w:shd w:val="clear" w:color="auto" w:fill="CC0099"/>
            <w:vAlign w:val="center"/>
          </w:tcPr>
          <w:p w14:paraId="6351D271"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5503228D" w14:textId="77777777" w:rsidR="00CC2983" w:rsidRPr="004866F9" w:rsidRDefault="00CC2983" w:rsidP="000B173E">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Elaboración del calendario de entrevistas </w:t>
            </w:r>
          </w:p>
        </w:tc>
        <w:tc>
          <w:tcPr>
            <w:tcW w:w="847" w:type="dxa"/>
            <w:shd w:val="clear" w:color="auto" w:fill="auto"/>
            <w:vAlign w:val="center"/>
            <w:hideMark/>
          </w:tcPr>
          <w:p w14:paraId="74514B78"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ECAE</w:t>
            </w:r>
          </w:p>
        </w:tc>
        <w:tc>
          <w:tcPr>
            <w:tcW w:w="1247" w:type="dxa"/>
            <w:shd w:val="clear" w:color="auto" w:fill="auto"/>
            <w:noWrap/>
            <w:vAlign w:val="center"/>
            <w:hideMark/>
          </w:tcPr>
          <w:p w14:paraId="6DC92909"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OD</w:t>
            </w:r>
          </w:p>
        </w:tc>
        <w:tc>
          <w:tcPr>
            <w:tcW w:w="1247" w:type="dxa"/>
            <w:shd w:val="clear" w:color="auto" w:fill="auto"/>
            <w:vAlign w:val="center"/>
            <w:hideMark/>
          </w:tcPr>
          <w:p w14:paraId="59383495"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DEECyPC</w:t>
            </w:r>
          </w:p>
        </w:tc>
        <w:tc>
          <w:tcPr>
            <w:tcW w:w="1247" w:type="dxa"/>
            <w:shd w:val="clear" w:color="auto" w:fill="auto"/>
            <w:noWrap/>
            <w:vAlign w:val="center"/>
            <w:hideMark/>
          </w:tcPr>
          <w:p w14:paraId="5C460AC6"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15 de abril de 2024 </w:t>
            </w:r>
          </w:p>
        </w:tc>
        <w:tc>
          <w:tcPr>
            <w:tcW w:w="1247" w:type="dxa"/>
            <w:shd w:val="clear" w:color="auto" w:fill="auto"/>
            <w:noWrap/>
            <w:vAlign w:val="center"/>
            <w:hideMark/>
          </w:tcPr>
          <w:p w14:paraId="0618352F"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15 de abril de 2024 </w:t>
            </w:r>
          </w:p>
        </w:tc>
      </w:tr>
      <w:tr w:rsidR="004A5827" w:rsidRPr="004866F9" w14:paraId="786DB0F6" w14:textId="77777777" w:rsidTr="004A5827">
        <w:trPr>
          <w:cantSplit/>
          <w:trHeight w:val="20"/>
          <w:jc w:val="center"/>
        </w:trPr>
        <w:tc>
          <w:tcPr>
            <w:tcW w:w="584" w:type="dxa"/>
            <w:vMerge/>
            <w:shd w:val="clear" w:color="auto" w:fill="CC0099"/>
            <w:vAlign w:val="center"/>
          </w:tcPr>
          <w:p w14:paraId="145F41FB"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2572FEBF" w14:textId="77777777" w:rsidR="00CC2983" w:rsidRPr="004866F9" w:rsidRDefault="00CC2983" w:rsidP="000B173E">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Notificación a aspirantes sobre la fecha y hora de entrevista </w:t>
            </w:r>
          </w:p>
        </w:tc>
        <w:tc>
          <w:tcPr>
            <w:tcW w:w="847" w:type="dxa"/>
            <w:shd w:val="clear" w:color="auto" w:fill="auto"/>
            <w:vAlign w:val="center"/>
            <w:hideMark/>
          </w:tcPr>
          <w:p w14:paraId="47A3A094"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Interno</w:t>
            </w:r>
          </w:p>
        </w:tc>
        <w:tc>
          <w:tcPr>
            <w:tcW w:w="1247" w:type="dxa"/>
            <w:shd w:val="clear" w:color="auto" w:fill="auto"/>
            <w:noWrap/>
            <w:vAlign w:val="center"/>
            <w:hideMark/>
          </w:tcPr>
          <w:p w14:paraId="6B543AA2"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OD</w:t>
            </w:r>
          </w:p>
        </w:tc>
        <w:tc>
          <w:tcPr>
            <w:tcW w:w="1247" w:type="dxa"/>
            <w:shd w:val="clear" w:color="auto" w:fill="auto"/>
            <w:noWrap/>
            <w:vAlign w:val="center"/>
            <w:hideMark/>
          </w:tcPr>
          <w:p w14:paraId="195A5622"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OD</w:t>
            </w:r>
          </w:p>
        </w:tc>
        <w:tc>
          <w:tcPr>
            <w:tcW w:w="1247" w:type="dxa"/>
            <w:shd w:val="clear" w:color="auto" w:fill="auto"/>
            <w:noWrap/>
            <w:vAlign w:val="center"/>
            <w:hideMark/>
          </w:tcPr>
          <w:p w14:paraId="39A724CD"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15 de abril de 2024 </w:t>
            </w:r>
          </w:p>
        </w:tc>
        <w:tc>
          <w:tcPr>
            <w:tcW w:w="1247" w:type="dxa"/>
            <w:shd w:val="clear" w:color="auto" w:fill="auto"/>
            <w:vAlign w:val="center"/>
            <w:hideMark/>
          </w:tcPr>
          <w:p w14:paraId="5C3BAD21"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18 de abril de 2024 </w:t>
            </w:r>
          </w:p>
        </w:tc>
      </w:tr>
      <w:tr w:rsidR="004A5827" w:rsidRPr="004866F9" w14:paraId="128FB927" w14:textId="77777777" w:rsidTr="004A5827">
        <w:trPr>
          <w:cantSplit/>
          <w:trHeight w:val="20"/>
          <w:jc w:val="center"/>
        </w:trPr>
        <w:tc>
          <w:tcPr>
            <w:tcW w:w="584" w:type="dxa"/>
            <w:vMerge/>
            <w:shd w:val="clear" w:color="auto" w:fill="CC0099"/>
            <w:vAlign w:val="center"/>
          </w:tcPr>
          <w:p w14:paraId="232AD5BD"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3D567D9D" w14:textId="77777777" w:rsidR="00CC2983" w:rsidRPr="004866F9" w:rsidRDefault="00CC2983" w:rsidP="000B173E">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Entrevistas de SEL y CAEL</w:t>
            </w:r>
          </w:p>
        </w:tc>
        <w:tc>
          <w:tcPr>
            <w:tcW w:w="847" w:type="dxa"/>
            <w:shd w:val="clear" w:color="auto" w:fill="auto"/>
            <w:vAlign w:val="center"/>
            <w:hideMark/>
          </w:tcPr>
          <w:p w14:paraId="3A1DD497"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ECAE</w:t>
            </w:r>
          </w:p>
        </w:tc>
        <w:tc>
          <w:tcPr>
            <w:tcW w:w="1247" w:type="dxa"/>
            <w:shd w:val="clear" w:color="auto" w:fill="auto"/>
            <w:noWrap/>
            <w:vAlign w:val="center"/>
            <w:hideMark/>
          </w:tcPr>
          <w:p w14:paraId="2571758E"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OD</w:t>
            </w:r>
          </w:p>
        </w:tc>
        <w:tc>
          <w:tcPr>
            <w:tcW w:w="1247" w:type="dxa"/>
            <w:shd w:val="clear" w:color="auto" w:fill="auto"/>
            <w:noWrap/>
            <w:vAlign w:val="center"/>
            <w:hideMark/>
          </w:tcPr>
          <w:p w14:paraId="0CB7941E"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OD</w:t>
            </w:r>
          </w:p>
        </w:tc>
        <w:tc>
          <w:tcPr>
            <w:tcW w:w="1247" w:type="dxa"/>
            <w:shd w:val="clear" w:color="auto" w:fill="auto"/>
            <w:noWrap/>
            <w:vAlign w:val="center"/>
            <w:hideMark/>
          </w:tcPr>
          <w:p w14:paraId="79B9F9F8"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19 de abril de 2024</w:t>
            </w:r>
          </w:p>
        </w:tc>
        <w:tc>
          <w:tcPr>
            <w:tcW w:w="1247" w:type="dxa"/>
            <w:shd w:val="clear" w:color="auto" w:fill="auto"/>
            <w:noWrap/>
            <w:vAlign w:val="center"/>
            <w:hideMark/>
          </w:tcPr>
          <w:p w14:paraId="6EB78C56"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26 de abril de 2024</w:t>
            </w:r>
          </w:p>
        </w:tc>
      </w:tr>
      <w:tr w:rsidR="004A5827" w:rsidRPr="004866F9" w14:paraId="0D3660D8" w14:textId="77777777" w:rsidTr="004A5827">
        <w:trPr>
          <w:cantSplit/>
          <w:trHeight w:val="20"/>
          <w:jc w:val="center"/>
        </w:trPr>
        <w:tc>
          <w:tcPr>
            <w:tcW w:w="584" w:type="dxa"/>
            <w:vMerge/>
            <w:shd w:val="clear" w:color="auto" w:fill="CC0099"/>
            <w:vAlign w:val="center"/>
          </w:tcPr>
          <w:p w14:paraId="2EBED507"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69FF286F" w14:textId="0C16CFD0" w:rsidR="00CC2983" w:rsidRPr="004866F9" w:rsidRDefault="00CC2983" w:rsidP="000B173E">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Carga de calificaciones de entrevista en el sistema </w:t>
            </w:r>
            <w:r w:rsidR="00D9264A">
              <w:rPr>
                <w:rFonts w:ascii="Arial" w:eastAsia="Times New Roman" w:hAnsi="Arial" w:cs="Arial"/>
                <w:color w:val="000000"/>
                <w:kern w:val="0"/>
                <w:sz w:val="16"/>
                <w:szCs w:val="16"/>
                <w:lang w:eastAsia="es-MX"/>
                <w14:ligatures w14:val="none"/>
              </w:rPr>
              <w:t>ReclutaSELyCAEL</w:t>
            </w:r>
            <w:r w:rsidRPr="004866F9">
              <w:rPr>
                <w:rFonts w:ascii="Arial" w:eastAsia="Times New Roman" w:hAnsi="Arial" w:cs="Arial"/>
                <w:color w:val="000000"/>
                <w:kern w:val="0"/>
                <w:sz w:val="16"/>
                <w:szCs w:val="16"/>
                <w:lang w:eastAsia="es-MX"/>
                <w14:ligatures w14:val="none"/>
              </w:rPr>
              <w:t xml:space="preserve"> </w:t>
            </w:r>
          </w:p>
        </w:tc>
        <w:tc>
          <w:tcPr>
            <w:tcW w:w="847" w:type="dxa"/>
            <w:shd w:val="clear" w:color="auto" w:fill="auto"/>
            <w:vAlign w:val="center"/>
            <w:hideMark/>
          </w:tcPr>
          <w:p w14:paraId="7CBF21AE"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Interno</w:t>
            </w:r>
          </w:p>
        </w:tc>
        <w:tc>
          <w:tcPr>
            <w:tcW w:w="1247" w:type="dxa"/>
            <w:shd w:val="clear" w:color="auto" w:fill="auto"/>
            <w:noWrap/>
            <w:vAlign w:val="center"/>
            <w:hideMark/>
          </w:tcPr>
          <w:p w14:paraId="4B7C1DFA"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OD</w:t>
            </w:r>
          </w:p>
        </w:tc>
        <w:tc>
          <w:tcPr>
            <w:tcW w:w="1247" w:type="dxa"/>
            <w:shd w:val="clear" w:color="auto" w:fill="auto"/>
            <w:vAlign w:val="center"/>
            <w:hideMark/>
          </w:tcPr>
          <w:p w14:paraId="7396CCC5"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DEECyPC</w:t>
            </w:r>
          </w:p>
        </w:tc>
        <w:tc>
          <w:tcPr>
            <w:tcW w:w="1247" w:type="dxa"/>
            <w:shd w:val="clear" w:color="auto" w:fill="auto"/>
            <w:noWrap/>
            <w:vAlign w:val="center"/>
            <w:hideMark/>
          </w:tcPr>
          <w:p w14:paraId="7B3A904F"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19 de abril de 2024</w:t>
            </w:r>
          </w:p>
        </w:tc>
        <w:tc>
          <w:tcPr>
            <w:tcW w:w="1247" w:type="dxa"/>
            <w:shd w:val="clear" w:color="auto" w:fill="auto"/>
            <w:noWrap/>
            <w:vAlign w:val="center"/>
            <w:hideMark/>
          </w:tcPr>
          <w:p w14:paraId="10BF1286"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26 de abril de 2024</w:t>
            </w:r>
          </w:p>
        </w:tc>
      </w:tr>
      <w:tr w:rsidR="004A5827" w:rsidRPr="004866F9" w14:paraId="583ACCC0" w14:textId="77777777" w:rsidTr="004A5827">
        <w:trPr>
          <w:cantSplit/>
          <w:trHeight w:val="20"/>
          <w:jc w:val="center"/>
        </w:trPr>
        <w:tc>
          <w:tcPr>
            <w:tcW w:w="584" w:type="dxa"/>
            <w:vMerge/>
            <w:shd w:val="clear" w:color="auto" w:fill="CC0099"/>
            <w:vAlign w:val="center"/>
          </w:tcPr>
          <w:p w14:paraId="7A2E00DA"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p>
        </w:tc>
        <w:tc>
          <w:tcPr>
            <w:tcW w:w="2438" w:type="dxa"/>
            <w:shd w:val="clear" w:color="auto" w:fill="auto"/>
            <w:vAlign w:val="center"/>
            <w:hideMark/>
          </w:tcPr>
          <w:p w14:paraId="51E3A8D9" w14:textId="18A853AA" w:rsidR="00CC2983" w:rsidRPr="004866F9" w:rsidRDefault="00CC2983" w:rsidP="000B173E">
            <w:pPr>
              <w:spacing w:after="0" w:line="240" w:lineRule="auto"/>
              <w:jc w:val="both"/>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 xml:space="preserve">Validación, consulta y descarga de los reportes de calificaciones de entrevista del sistema </w:t>
            </w:r>
            <w:r w:rsidR="00D9264A">
              <w:rPr>
                <w:rFonts w:ascii="Arial" w:eastAsia="Times New Roman" w:hAnsi="Arial" w:cs="Arial"/>
                <w:color w:val="000000"/>
                <w:kern w:val="0"/>
                <w:sz w:val="16"/>
                <w:szCs w:val="16"/>
                <w:lang w:eastAsia="es-MX"/>
                <w14:ligatures w14:val="none"/>
              </w:rPr>
              <w:t>ReclutaSELyCAEL</w:t>
            </w:r>
          </w:p>
        </w:tc>
        <w:tc>
          <w:tcPr>
            <w:tcW w:w="847" w:type="dxa"/>
            <w:shd w:val="clear" w:color="auto" w:fill="auto"/>
            <w:vAlign w:val="center"/>
            <w:hideMark/>
          </w:tcPr>
          <w:p w14:paraId="25D17E33"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Interno</w:t>
            </w:r>
          </w:p>
        </w:tc>
        <w:tc>
          <w:tcPr>
            <w:tcW w:w="1247" w:type="dxa"/>
            <w:shd w:val="clear" w:color="auto" w:fill="auto"/>
            <w:noWrap/>
            <w:vAlign w:val="center"/>
            <w:hideMark/>
          </w:tcPr>
          <w:p w14:paraId="70E33D8C"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DEECyPC</w:t>
            </w:r>
          </w:p>
        </w:tc>
        <w:tc>
          <w:tcPr>
            <w:tcW w:w="1247" w:type="dxa"/>
            <w:shd w:val="clear" w:color="auto" w:fill="auto"/>
            <w:vAlign w:val="center"/>
            <w:hideMark/>
          </w:tcPr>
          <w:p w14:paraId="58BD0796"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OD</w:t>
            </w:r>
          </w:p>
        </w:tc>
        <w:tc>
          <w:tcPr>
            <w:tcW w:w="1247" w:type="dxa"/>
            <w:shd w:val="clear" w:color="auto" w:fill="auto"/>
            <w:noWrap/>
            <w:vAlign w:val="center"/>
            <w:hideMark/>
          </w:tcPr>
          <w:p w14:paraId="66D8FCB3"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19 de abril de 2024</w:t>
            </w:r>
          </w:p>
        </w:tc>
        <w:tc>
          <w:tcPr>
            <w:tcW w:w="1247" w:type="dxa"/>
            <w:shd w:val="clear" w:color="auto" w:fill="auto"/>
            <w:vAlign w:val="center"/>
            <w:hideMark/>
          </w:tcPr>
          <w:p w14:paraId="2D635EDB" w14:textId="77777777" w:rsidR="00CC2983" w:rsidRPr="004866F9" w:rsidRDefault="00CC2983" w:rsidP="000B173E">
            <w:pPr>
              <w:spacing w:after="0" w:line="240" w:lineRule="auto"/>
              <w:jc w:val="center"/>
              <w:rPr>
                <w:rFonts w:ascii="Arial" w:eastAsia="Times New Roman" w:hAnsi="Arial" w:cs="Arial"/>
                <w:color w:val="000000"/>
                <w:kern w:val="0"/>
                <w:sz w:val="16"/>
                <w:szCs w:val="16"/>
                <w:lang w:eastAsia="es-MX"/>
                <w14:ligatures w14:val="none"/>
              </w:rPr>
            </w:pPr>
            <w:r w:rsidRPr="004866F9">
              <w:rPr>
                <w:rFonts w:ascii="Arial" w:eastAsia="Times New Roman" w:hAnsi="Arial" w:cs="Arial"/>
                <w:color w:val="000000"/>
                <w:kern w:val="0"/>
                <w:sz w:val="16"/>
                <w:szCs w:val="16"/>
                <w:lang w:eastAsia="es-MX"/>
                <w14:ligatures w14:val="none"/>
              </w:rPr>
              <w:t>26 de abril de 2024</w:t>
            </w:r>
          </w:p>
        </w:tc>
      </w:tr>
    </w:tbl>
    <w:p w14:paraId="62CDCFBE" w14:textId="77777777" w:rsidR="00CC2983" w:rsidRDefault="00CC2983" w:rsidP="00CC2983">
      <w:pPr>
        <w:spacing w:line="240" w:lineRule="auto"/>
        <w:jc w:val="both"/>
        <w:rPr>
          <w:rFonts w:ascii="Arial" w:hAnsi="Arial" w:cs="Arial"/>
          <w:sz w:val="24"/>
          <w:szCs w:val="24"/>
          <w:lang w:val="es-ES"/>
        </w:rPr>
      </w:pPr>
    </w:p>
    <w:p w14:paraId="0CA79EBE" w14:textId="0DA09C35" w:rsidR="00CC2983" w:rsidRPr="00C011EB" w:rsidRDefault="0053595A" w:rsidP="00CC2983">
      <w:pPr>
        <w:spacing w:line="240" w:lineRule="auto"/>
        <w:jc w:val="both"/>
        <w:rPr>
          <w:rFonts w:ascii="Arial" w:hAnsi="Arial" w:cs="Arial"/>
          <w:sz w:val="24"/>
          <w:szCs w:val="24"/>
          <w:lang w:val="es-ES"/>
        </w:rPr>
      </w:pPr>
      <w:bookmarkStart w:id="69" w:name="_Hlk159441546"/>
      <w:r w:rsidRPr="00C011EB">
        <w:rPr>
          <w:rFonts w:ascii="Arial" w:hAnsi="Arial" w:cs="Arial"/>
          <w:sz w:val="24"/>
          <w:szCs w:val="24"/>
          <w:lang w:val="es-ES"/>
        </w:rPr>
        <w:t>“</w:t>
      </w:r>
      <w:r w:rsidR="00CC2983" w:rsidRPr="00C011EB">
        <w:rPr>
          <w:rFonts w:ascii="Arial" w:hAnsi="Arial" w:cs="Arial"/>
          <w:sz w:val="24"/>
          <w:szCs w:val="24"/>
          <w:lang w:val="es-ES"/>
        </w:rPr>
        <w:t>La entrevista es un instrumento diseñado para evaluar si las personas aspirantes cuentan con las competencias requeridas para desempeñar un cargo determinado. Al respecto, las competencias son comprendidas como el conjunto de conocimientos, habilidades y actitudes observables en una persona, las cuales determinan su desempeño eficaz en las actividades cotidianas dentro de un contexto especifico, con base en la premisa de que el mejor predictor de sus comportamientos futuros en el trabajo está en sus conductas pasadas</w:t>
      </w:r>
      <w:r w:rsidRPr="00C011EB">
        <w:rPr>
          <w:rFonts w:ascii="Arial" w:hAnsi="Arial" w:cs="Arial"/>
          <w:sz w:val="24"/>
          <w:szCs w:val="24"/>
          <w:lang w:val="es-ES"/>
        </w:rPr>
        <w:t>”</w:t>
      </w:r>
      <w:r w:rsidR="00CC2983" w:rsidRPr="00C011EB">
        <w:rPr>
          <w:rFonts w:ascii="Arial" w:hAnsi="Arial" w:cs="Arial"/>
          <w:sz w:val="24"/>
          <w:szCs w:val="24"/>
          <w:lang w:val="es-ES"/>
        </w:rPr>
        <w:t>.</w:t>
      </w:r>
      <w:r w:rsidRPr="00C011EB">
        <w:rPr>
          <w:rStyle w:val="Refdenotaalpie"/>
          <w:rFonts w:ascii="Arial" w:hAnsi="Arial" w:cs="Arial"/>
          <w:sz w:val="24"/>
          <w:szCs w:val="24"/>
          <w:lang w:val="es-ES"/>
        </w:rPr>
        <w:footnoteReference w:id="15"/>
      </w:r>
    </w:p>
    <w:p w14:paraId="418B1730" w14:textId="47EBA10E" w:rsidR="00CC2983" w:rsidRDefault="00CC2983" w:rsidP="004A5827">
      <w:pPr>
        <w:spacing w:line="240" w:lineRule="auto"/>
        <w:jc w:val="both"/>
        <w:rPr>
          <w:rFonts w:ascii="Arial" w:hAnsi="Arial" w:cs="Arial"/>
          <w:sz w:val="24"/>
          <w:szCs w:val="24"/>
        </w:rPr>
      </w:pPr>
      <w:r w:rsidRPr="00C011EB">
        <w:rPr>
          <w:rFonts w:ascii="Arial" w:hAnsi="Arial" w:cs="Arial"/>
          <w:sz w:val="24"/>
          <w:szCs w:val="24"/>
          <w:lang w:val="es-ES"/>
        </w:rPr>
        <w:t xml:space="preserve">Esta etapa </w:t>
      </w:r>
      <w:r w:rsidR="00DE4AE1" w:rsidRPr="00C011EB">
        <w:rPr>
          <w:rFonts w:ascii="Arial" w:hAnsi="Arial" w:cs="Arial"/>
          <w:sz w:val="24"/>
          <w:szCs w:val="24"/>
          <w:lang w:val="es-ES"/>
        </w:rPr>
        <w:t xml:space="preserve">se realizará entre el 15 y el 26 de abril de 2024, teniendo </w:t>
      </w:r>
      <w:r w:rsidRPr="00C011EB">
        <w:rPr>
          <w:rFonts w:ascii="Arial" w:hAnsi="Arial" w:cs="Arial"/>
          <w:sz w:val="24"/>
          <w:szCs w:val="24"/>
          <w:lang w:val="es-ES"/>
        </w:rPr>
        <w:t xml:space="preserve">como propósito confirmar la información proporcionada en la </w:t>
      </w:r>
      <w:r w:rsidRPr="00C011EB">
        <w:rPr>
          <w:rFonts w:ascii="Arial" w:hAnsi="Arial" w:cs="Arial"/>
          <w:i/>
          <w:iCs/>
          <w:sz w:val="24"/>
          <w:szCs w:val="24"/>
          <w:lang w:val="es-ES"/>
        </w:rPr>
        <w:t>Solicitud</w:t>
      </w:r>
      <w:r w:rsidRPr="00C011EB">
        <w:rPr>
          <w:rFonts w:ascii="Arial" w:hAnsi="Arial" w:cs="Arial"/>
          <w:sz w:val="24"/>
          <w:szCs w:val="24"/>
          <w:lang w:val="es-ES"/>
        </w:rPr>
        <w:t xml:space="preserve"> y analizar comparativamente las capacidades de las y los personas aspirantes por lo que, para su desahogo, se aplicará un instrumento </w:t>
      </w:r>
      <w:r w:rsidR="0053595A" w:rsidRPr="00C011EB">
        <w:rPr>
          <w:rFonts w:ascii="Arial" w:hAnsi="Arial" w:cs="Arial"/>
          <w:sz w:val="24"/>
          <w:szCs w:val="24"/>
          <w:lang w:val="es-ES"/>
        </w:rPr>
        <w:t xml:space="preserve">diseñado por el IEM, mismo que </w:t>
      </w:r>
      <w:r w:rsidRPr="00C011EB">
        <w:rPr>
          <w:rFonts w:ascii="Arial" w:hAnsi="Arial" w:cs="Arial"/>
          <w:sz w:val="24"/>
          <w:szCs w:val="24"/>
          <w:lang w:val="es-ES"/>
        </w:rPr>
        <w:t>servirá para identificar y evaluar el grado de competencias, así como las</w:t>
      </w:r>
      <w:r w:rsidRPr="00C04FE0">
        <w:rPr>
          <w:rFonts w:ascii="Arial" w:hAnsi="Arial" w:cs="Arial"/>
          <w:sz w:val="24"/>
          <w:szCs w:val="24"/>
          <w:lang w:val="es-ES"/>
        </w:rPr>
        <w:t xml:space="preserve"> conductas que pueden proporcionar información </w:t>
      </w:r>
      <w:r w:rsidRPr="00C04FE0">
        <w:rPr>
          <w:rFonts w:ascii="Arial" w:hAnsi="Arial" w:cs="Arial"/>
          <w:sz w:val="24"/>
          <w:szCs w:val="24"/>
        </w:rPr>
        <w:t>relevante acerca de la o el aspirante para ocupar el cargo de SEL o CAEL.</w:t>
      </w:r>
    </w:p>
    <w:p w14:paraId="0636B171" w14:textId="1FE6D3C5" w:rsidR="0038234C" w:rsidRPr="00311A60" w:rsidRDefault="0038234C" w:rsidP="004A5827">
      <w:pPr>
        <w:spacing w:line="240" w:lineRule="auto"/>
        <w:jc w:val="both"/>
        <w:rPr>
          <w:rFonts w:ascii="Arial" w:eastAsiaTheme="minorEastAsia" w:hAnsi="Arial"/>
          <w:b/>
          <w:color w:val="CC0099"/>
          <w:sz w:val="24"/>
        </w:rPr>
      </w:pPr>
      <w:r>
        <w:rPr>
          <w:rFonts w:ascii="Arial" w:hAnsi="Arial" w:cs="Arial"/>
          <w:sz w:val="24"/>
          <w:szCs w:val="24"/>
        </w:rPr>
        <w:t xml:space="preserve">La entrevista para SEL tendrá una duración de 30 minutos y la de CAEL 20 minutos. </w:t>
      </w:r>
    </w:p>
    <w:p w14:paraId="44FA2052" w14:textId="0D05C3F4" w:rsidR="00311A60" w:rsidRPr="00C301E9" w:rsidRDefault="00DE4AE1" w:rsidP="00AD69E1">
      <w:pPr>
        <w:pStyle w:val="Ttulo1"/>
        <w:numPr>
          <w:ilvl w:val="3"/>
          <w:numId w:val="233"/>
        </w:numPr>
        <w:spacing w:after="240"/>
      </w:pPr>
      <w:bookmarkStart w:id="70" w:name="_Toc159924564"/>
      <w:r>
        <w:t>Determinación de las p</w:t>
      </w:r>
      <w:r w:rsidR="00311A60">
        <w:t>ersonas a entrevistar</w:t>
      </w:r>
      <w:bookmarkEnd w:id="70"/>
      <w:r w:rsidR="00311A60">
        <w:t xml:space="preserve"> </w:t>
      </w:r>
    </w:p>
    <w:p w14:paraId="029A9B7D" w14:textId="77777777" w:rsidR="00311A60" w:rsidRPr="00C04FE0" w:rsidRDefault="00311A60" w:rsidP="00311A60">
      <w:pPr>
        <w:spacing w:before="240" w:line="240" w:lineRule="auto"/>
        <w:jc w:val="both"/>
        <w:rPr>
          <w:rFonts w:ascii="Arial" w:hAnsi="Arial" w:cs="Arial"/>
          <w:sz w:val="24"/>
          <w:szCs w:val="24"/>
        </w:rPr>
      </w:pPr>
      <w:r w:rsidRPr="00C04FE0">
        <w:rPr>
          <w:rFonts w:ascii="Arial" w:hAnsi="Arial" w:cs="Arial"/>
          <w:sz w:val="24"/>
          <w:szCs w:val="24"/>
        </w:rPr>
        <w:t xml:space="preserve">Para determinar el número de personas a entrevistar, se tomarán en cuenta los siguientes criterios: </w:t>
      </w:r>
    </w:p>
    <w:tbl>
      <w:tblPr>
        <w:tblStyle w:val="Tablaconcuadrcula"/>
        <w:tblW w:w="0" w:type="auto"/>
        <w:tblLook w:val="04A0" w:firstRow="1" w:lastRow="0" w:firstColumn="1" w:lastColumn="0" w:noHBand="0" w:noVBand="1"/>
      </w:tblPr>
      <w:tblGrid>
        <w:gridCol w:w="1980"/>
        <w:gridCol w:w="6848"/>
      </w:tblGrid>
      <w:tr w:rsidR="00311A60" w:rsidRPr="000B47CA" w14:paraId="5EDA053C" w14:textId="77777777" w:rsidTr="000B173E">
        <w:tc>
          <w:tcPr>
            <w:tcW w:w="1980" w:type="dxa"/>
            <w:vMerge w:val="restart"/>
            <w:vAlign w:val="center"/>
          </w:tcPr>
          <w:p w14:paraId="004BCD8D" w14:textId="77777777" w:rsidR="00311A60" w:rsidRPr="00943A41" w:rsidRDefault="00311A60" w:rsidP="000B173E">
            <w:pPr>
              <w:spacing w:before="240"/>
              <w:jc w:val="center"/>
              <w:rPr>
                <w:rFonts w:ascii="Arial" w:hAnsi="Arial" w:cs="Arial"/>
                <w:b/>
                <w:bCs/>
                <w:color w:val="CC0099"/>
                <w:sz w:val="20"/>
                <w:szCs w:val="20"/>
              </w:rPr>
            </w:pPr>
            <w:r w:rsidRPr="00943A41">
              <w:rPr>
                <w:rFonts w:ascii="Arial" w:hAnsi="Arial" w:cs="Arial"/>
                <w:b/>
                <w:bCs/>
                <w:color w:val="CC0099"/>
                <w:sz w:val="20"/>
                <w:szCs w:val="20"/>
              </w:rPr>
              <w:t>SEL</w:t>
            </w:r>
          </w:p>
          <w:p w14:paraId="7719441B" w14:textId="77777777" w:rsidR="00311A60" w:rsidRPr="000B47CA" w:rsidRDefault="00311A60" w:rsidP="000B173E">
            <w:pPr>
              <w:spacing w:before="240"/>
              <w:jc w:val="both"/>
              <w:rPr>
                <w:rFonts w:ascii="Arial" w:hAnsi="Arial" w:cs="Arial"/>
                <w:color w:val="CC0099"/>
                <w:sz w:val="20"/>
                <w:szCs w:val="20"/>
              </w:rPr>
            </w:pPr>
            <w:r w:rsidRPr="000B47CA">
              <w:rPr>
                <w:rFonts w:ascii="Arial" w:hAnsi="Arial" w:cs="Arial"/>
                <w:sz w:val="20"/>
                <w:szCs w:val="20"/>
              </w:rPr>
              <w:br w:type="page"/>
            </w:r>
          </w:p>
        </w:tc>
        <w:tc>
          <w:tcPr>
            <w:tcW w:w="6848" w:type="dxa"/>
          </w:tcPr>
          <w:p w14:paraId="1F56C541" w14:textId="77777777" w:rsidR="00311A60" w:rsidRPr="000B47CA" w:rsidRDefault="00311A60" w:rsidP="000B173E">
            <w:pPr>
              <w:jc w:val="both"/>
              <w:rPr>
                <w:rFonts w:ascii="Arial" w:hAnsi="Arial" w:cs="Arial"/>
                <w:sz w:val="20"/>
                <w:szCs w:val="20"/>
                <w:lang w:val="es-ES"/>
              </w:rPr>
            </w:pPr>
            <w:r w:rsidRPr="000B47CA">
              <w:rPr>
                <w:rFonts w:ascii="Arial" w:hAnsi="Arial" w:cs="Arial"/>
                <w:sz w:val="20"/>
                <w:szCs w:val="20"/>
                <w:lang w:val="es-ES"/>
              </w:rPr>
              <w:t>Entrevistar a tres personas aspirantes por cada SEL a contratar considerando a las personas aspirantes que tengan una calificación igual o mayor a 9.000 (nueve) en el Examen. En caso de no contar con tres aspirantes para esta figura, se entrevistarán hasta completar la cifra en estricto orden de calificación.</w:t>
            </w:r>
          </w:p>
        </w:tc>
      </w:tr>
      <w:tr w:rsidR="00311A60" w:rsidRPr="000B47CA" w14:paraId="598B66A4" w14:textId="77777777" w:rsidTr="000B173E">
        <w:tc>
          <w:tcPr>
            <w:tcW w:w="1980" w:type="dxa"/>
            <w:vMerge/>
          </w:tcPr>
          <w:p w14:paraId="6D07B898" w14:textId="77777777" w:rsidR="00311A60" w:rsidRPr="000B47CA" w:rsidRDefault="00311A60" w:rsidP="000B173E">
            <w:pPr>
              <w:spacing w:before="240"/>
              <w:jc w:val="both"/>
              <w:rPr>
                <w:rFonts w:ascii="Arial" w:hAnsi="Arial" w:cs="Arial"/>
                <w:color w:val="CC0099"/>
                <w:sz w:val="20"/>
                <w:szCs w:val="20"/>
              </w:rPr>
            </w:pPr>
          </w:p>
        </w:tc>
        <w:tc>
          <w:tcPr>
            <w:tcW w:w="6848" w:type="dxa"/>
          </w:tcPr>
          <w:p w14:paraId="5C418B57" w14:textId="77777777" w:rsidR="00311A60" w:rsidRPr="000B47CA" w:rsidRDefault="00311A60" w:rsidP="000B173E">
            <w:pPr>
              <w:jc w:val="both"/>
              <w:rPr>
                <w:rFonts w:ascii="Arial" w:hAnsi="Arial" w:cs="Arial"/>
                <w:sz w:val="20"/>
                <w:szCs w:val="20"/>
                <w:lang w:val="es-ES"/>
              </w:rPr>
            </w:pPr>
            <w:r w:rsidRPr="000B47CA">
              <w:rPr>
                <w:rFonts w:ascii="Arial" w:hAnsi="Arial" w:cs="Arial"/>
                <w:sz w:val="20"/>
                <w:szCs w:val="20"/>
                <w:lang w:val="es-ES"/>
              </w:rPr>
              <w:t>En el caso de existir empate en la calificación de las personas aspirantes, por equidad deberán ser entrevistadas ambas para fungir como SEL</w:t>
            </w:r>
          </w:p>
        </w:tc>
      </w:tr>
    </w:tbl>
    <w:tbl>
      <w:tblPr>
        <w:tblStyle w:val="Tablaconcuadrculaclara"/>
        <w:tblW w:w="0" w:type="auto"/>
        <w:tblLook w:val="04A0" w:firstRow="1" w:lastRow="0" w:firstColumn="1" w:lastColumn="0" w:noHBand="0" w:noVBand="1"/>
      </w:tblPr>
      <w:tblGrid>
        <w:gridCol w:w="5070"/>
        <w:gridCol w:w="3768"/>
      </w:tblGrid>
      <w:tr w:rsidR="00311A60" w:rsidRPr="00C04FE0" w14:paraId="7C7B5FDB" w14:textId="77777777" w:rsidTr="000B173E">
        <w:tc>
          <w:tcPr>
            <w:tcW w:w="5070" w:type="dxa"/>
            <w:tcBorders>
              <w:top w:val="nil"/>
              <w:left w:val="nil"/>
              <w:bottom w:val="nil"/>
              <w:right w:val="nil"/>
            </w:tcBorders>
            <w:hideMark/>
          </w:tcPr>
          <w:tbl>
            <w:tblPr>
              <w:tblStyle w:val="Tabladecuadrcula4-nfasis11"/>
              <w:tblW w:w="484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1"/>
              <w:gridCol w:w="2647"/>
              <w:gridCol w:w="1137"/>
              <w:gridCol w:w="709"/>
            </w:tblGrid>
            <w:tr w:rsidR="00311A60" w:rsidRPr="00C04FE0" w14:paraId="2F76C32F" w14:textId="77777777" w:rsidTr="004A58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4" w:type="dxa"/>
                  <w:gridSpan w:val="4"/>
                  <w:tcBorders>
                    <w:top w:val="none" w:sz="0" w:space="0" w:color="auto"/>
                    <w:left w:val="none" w:sz="0" w:space="0" w:color="auto"/>
                    <w:bottom w:val="none" w:sz="0" w:space="0" w:color="auto"/>
                    <w:right w:val="none" w:sz="0" w:space="0" w:color="auto"/>
                  </w:tcBorders>
                  <w:shd w:val="clear" w:color="auto" w:fill="6B4796"/>
                  <w:hideMark/>
                </w:tcPr>
                <w:p w14:paraId="58682C42" w14:textId="77777777" w:rsidR="00311A60" w:rsidRPr="00C04FE0" w:rsidRDefault="00311A60" w:rsidP="000B173E">
                  <w:pPr>
                    <w:rPr>
                      <w:rFonts w:ascii="Arial" w:hAnsi="Arial" w:cs="Arial"/>
                      <w:sz w:val="18"/>
                      <w:szCs w:val="18"/>
                    </w:rPr>
                  </w:pPr>
                  <w:r w:rsidRPr="00C04FE0">
                    <w:rPr>
                      <w:rFonts w:ascii="Arial" w:eastAsia="Calibri" w:hAnsi="Arial" w:cs="Arial"/>
                    </w:rPr>
                    <w:lastRenderedPageBreak/>
                    <w:br w:type="page"/>
                  </w:r>
                  <w:r w:rsidRPr="00C04FE0">
                    <w:rPr>
                      <w:rFonts w:ascii="Arial" w:hAnsi="Arial" w:cs="Arial"/>
                      <w:sz w:val="18"/>
                      <w:szCs w:val="18"/>
                    </w:rPr>
                    <w:t>EJEMPLO:</w:t>
                  </w:r>
                </w:p>
              </w:tc>
            </w:tr>
            <w:tr w:rsidR="00311A60" w:rsidRPr="00C04FE0" w14:paraId="7AB4715D" w14:textId="77777777" w:rsidTr="004A5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 w:type="dxa"/>
                  <w:shd w:val="clear" w:color="auto" w:fill="6B4796"/>
                  <w:hideMark/>
                </w:tcPr>
                <w:p w14:paraId="7A2AA86E" w14:textId="77777777" w:rsidR="00311A60" w:rsidRPr="00C04FE0" w:rsidRDefault="00311A60" w:rsidP="000B173E">
                  <w:pPr>
                    <w:rPr>
                      <w:rFonts w:ascii="Arial" w:hAnsi="Arial" w:cs="Arial"/>
                      <w:color w:val="FFFFFF" w:themeColor="background1"/>
                      <w:sz w:val="18"/>
                      <w:szCs w:val="18"/>
                    </w:rPr>
                  </w:pPr>
                  <w:r w:rsidRPr="00C04FE0">
                    <w:rPr>
                      <w:rFonts w:ascii="Arial" w:hAnsi="Arial" w:cs="Arial"/>
                      <w:color w:val="FFFFFF" w:themeColor="background1"/>
                      <w:sz w:val="18"/>
                      <w:szCs w:val="18"/>
                    </w:rPr>
                    <w:t xml:space="preserve">        </w:t>
                  </w:r>
                </w:p>
              </w:tc>
              <w:tc>
                <w:tcPr>
                  <w:tcW w:w="2650" w:type="dxa"/>
                  <w:shd w:val="clear" w:color="auto" w:fill="6B4796"/>
                  <w:vAlign w:val="center"/>
                </w:tcPr>
                <w:p w14:paraId="518C734E" w14:textId="77777777" w:rsidR="00311A60" w:rsidRPr="00C04FE0" w:rsidRDefault="00311A60" w:rsidP="000B173E">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FFFFFF" w:themeColor="background1"/>
                      <w:sz w:val="18"/>
                      <w:szCs w:val="18"/>
                    </w:rPr>
                  </w:pPr>
                </w:p>
                <w:p w14:paraId="14304E2E" w14:textId="77777777" w:rsidR="00311A60" w:rsidRPr="00C04FE0" w:rsidRDefault="00311A60" w:rsidP="000B173E">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FFFFFF" w:themeColor="background1"/>
                      <w:sz w:val="18"/>
                      <w:szCs w:val="18"/>
                    </w:rPr>
                  </w:pPr>
                  <w:r w:rsidRPr="00C04FE0">
                    <w:rPr>
                      <w:rFonts w:ascii="Arial" w:hAnsi="Arial" w:cs="Arial"/>
                      <w:i/>
                      <w:iCs/>
                      <w:color w:val="FFFFFF" w:themeColor="background1"/>
                      <w:sz w:val="18"/>
                      <w:szCs w:val="18"/>
                    </w:rPr>
                    <w:t>Nombre de la persona aspirante</w:t>
                  </w:r>
                </w:p>
              </w:tc>
              <w:tc>
                <w:tcPr>
                  <w:tcW w:w="1134" w:type="dxa"/>
                  <w:shd w:val="clear" w:color="auto" w:fill="6B4796"/>
                  <w:hideMark/>
                </w:tcPr>
                <w:p w14:paraId="1C340232" w14:textId="77777777" w:rsidR="00311A60" w:rsidRPr="00C04FE0" w:rsidRDefault="00311A60" w:rsidP="000B173E">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FFFFFF" w:themeColor="background1"/>
                      <w:sz w:val="18"/>
                      <w:szCs w:val="18"/>
                    </w:rPr>
                  </w:pPr>
                  <w:r w:rsidRPr="00C04FE0">
                    <w:rPr>
                      <w:rFonts w:ascii="Arial" w:hAnsi="Arial" w:cs="Arial"/>
                      <w:i/>
                      <w:iCs/>
                      <w:color w:val="FFFFFF" w:themeColor="background1"/>
                      <w:sz w:val="18"/>
                      <w:szCs w:val="18"/>
                    </w:rPr>
                    <w:t>Calificación en el examen</w:t>
                  </w:r>
                </w:p>
              </w:tc>
              <w:tc>
                <w:tcPr>
                  <w:tcW w:w="709" w:type="dxa"/>
                  <w:shd w:val="clear" w:color="auto" w:fill="6B4796"/>
                </w:tcPr>
                <w:p w14:paraId="1244F695"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p>
              </w:tc>
            </w:tr>
            <w:tr w:rsidR="00311A60" w:rsidRPr="00C04FE0" w14:paraId="339F9BE8" w14:textId="77777777" w:rsidTr="004A5827">
              <w:tc>
                <w:tcPr>
                  <w:cnfStyle w:val="001000000000" w:firstRow="0" w:lastRow="0" w:firstColumn="1" w:lastColumn="0" w:oddVBand="0" w:evenVBand="0" w:oddHBand="0" w:evenHBand="0" w:firstRowFirstColumn="0" w:firstRowLastColumn="0" w:lastRowFirstColumn="0" w:lastRowLastColumn="0"/>
                  <w:tcW w:w="351" w:type="dxa"/>
                  <w:hideMark/>
                </w:tcPr>
                <w:p w14:paraId="776E08AC" w14:textId="77777777" w:rsidR="00311A60" w:rsidRPr="00C04FE0" w:rsidRDefault="00311A60" w:rsidP="000B173E">
                  <w:pPr>
                    <w:rPr>
                      <w:rFonts w:ascii="Arial" w:hAnsi="Arial" w:cs="Arial"/>
                      <w:sz w:val="18"/>
                      <w:szCs w:val="18"/>
                    </w:rPr>
                  </w:pPr>
                  <w:r w:rsidRPr="00C04FE0">
                    <w:rPr>
                      <w:rFonts w:ascii="Arial" w:hAnsi="Arial" w:cs="Arial"/>
                      <w:sz w:val="18"/>
                      <w:szCs w:val="18"/>
                    </w:rPr>
                    <w:t>1</w:t>
                  </w:r>
                </w:p>
              </w:tc>
              <w:tc>
                <w:tcPr>
                  <w:tcW w:w="2650" w:type="dxa"/>
                  <w:hideMark/>
                </w:tcPr>
                <w:p w14:paraId="534FB37B"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Medina Álvarez Daniela</w:t>
                  </w:r>
                </w:p>
              </w:tc>
              <w:tc>
                <w:tcPr>
                  <w:tcW w:w="1134" w:type="dxa"/>
                  <w:hideMark/>
                </w:tcPr>
                <w:p w14:paraId="33A55F69"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9.000</w:t>
                  </w:r>
                </w:p>
              </w:tc>
              <w:tc>
                <w:tcPr>
                  <w:tcW w:w="709" w:type="dxa"/>
                  <w:hideMark/>
                </w:tcPr>
                <w:p w14:paraId="6A49FDEF"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SEL 1</w:t>
                  </w:r>
                </w:p>
              </w:tc>
            </w:tr>
            <w:tr w:rsidR="00311A60" w:rsidRPr="00C04FE0" w14:paraId="7C054118" w14:textId="77777777" w:rsidTr="004A5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 w:type="dxa"/>
                  <w:hideMark/>
                </w:tcPr>
                <w:p w14:paraId="0D2CE435" w14:textId="77777777" w:rsidR="00311A60" w:rsidRPr="00C04FE0" w:rsidRDefault="00311A60" w:rsidP="000B173E">
                  <w:pPr>
                    <w:rPr>
                      <w:rFonts w:ascii="Arial" w:hAnsi="Arial" w:cs="Arial"/>
                      <w:sz w:val="18"/>
                      <w:szCs w:val="18"/>
                    </w:rPr>
                  </w:pPr>
                  <w:r w:rsidRPr="00C04FE0">
                    <w:rPr>
                      <w:rFonts w:ascii="Arial" w:hAnsi="Arial" w:cs="Arial"/>
                      <w:sz w:val="18"/>
                      <w:szCs w:val="18"/>
                    </w:rPr>
                    <w:t>2</w:t>
                  </w:r>
                </w:p>
              </w:tc>
              <w:tc>
                <w:tcPr>
                  <w:tcW w:w="2650" w:type="dxa"/>
                  <w:hideMark/>
                </w:tcPr>
                <w:p w14:paraId="0E3B7F54"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Ambriz Cuevas María</w:t>
                  </w:r>
                </w:p>
              </w:tc>
              <w:tc>
                <w:tcPr>
                  <w:tcW w:w="1134" w:type="dxa"/>
                  <w:hideMark/>
                </w:tcPr>
                <w:p w14:paraId="1B90643A"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9.000</w:t>
                  </w:r>
                </w:p>
              </w:tc>
              <w:tc>
                <w:tcPr>
                  <w:tcW w:w="709" w:type="dxa"/>
                  <w:hideMark/>
                </w:tcPr>
                <w:p w14:paraId="0D61CD14"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SEL 2</w:t>
                  </w:r>
                </w:p>
              </w:tc>
            </w:tr>
            <w:tr w:rsidR="00311A60" w:rsidRPr="00C04FE0" w14:paraId="7ED4327A" w14:textId="77777777" w:rsidTr="004A5827">
              <w:tc>
                <w:tcPr>
                  <w:cnfStyle w:val="001000000000" w:firstRow="0" w:lastRow="0" w:firstColumn="1" w:lastColumn="0" w:oddVBand="0" w:evenVBand="0" w:oddHBand="0" w:evenHBand="0" w:firstRowFirstColumn="0" w:firstRowLastColumn="0" w:lastRowFirstColumn="0" w:lastRowLastColumn="0"/>
                  <w:tcW w:w="351" w:type="dxa"/>
                  <w:hideMark/>
                </w:tcPr>
                <w:p w14:paraId="709F24D6" w14:textId="77777777" w:rsidR="00311A60" w:rsidRPr="00C04FE0" w:rsidRDefault="00311A60" w:rsidP="000B173E">
                  <w:pPr>
                    <w:rPr>
                      <w:rFonts w:ascii="Arial" w:hAnsi="Arial" w:cs="Arial"/>
                      <w:sz w:val="18"/>
                      <w:szCs w:val="18"/>
                    </w:rPr>
                  </w:pPr>
                  <w:r w:rsidRPr="00C04FE0">
                    <w:rPr>
                      <w:rFonts w:ascii="Arial" w:hAnsi="Arial" w:cs="Arial"/>
                      <w:sz w:val="18"/>
                      <w:szCs w:val="18"/>
                    </w:rPr>
                    <w:t>3</w:t>
                  </w:r>
                </w:p>
              </w:tc>
              <w:tc>
                <w:tcPr>
                  <w:tcW w:w="2650" w:type="dxa"/>
                  <w:hideMark/>
                </w:tcPr>
                <w:p w14:paraId="24550DF8"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Medina Reyes Lidia Minerva</w:t>
                  </w:r>
                </w:p>
              </w:tc>
              <w:tc>
                <w:tcPr>
                  <w:tcW w:w="1134" w:type="dxa"/>
                  <w:hideMark/>
                </w:tcPr>
                <w:p w14:paraId="6E05B00B"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8.111</w:t>
                  </w:r>
                </w:p>
              </w:tc>
              <w:tc>
                <w:tcPr>
                  <w:tcW w:w="709" w:type="dxa"/>
                  <w:hideMark/>
                </w:tcPr>
                <w:p w14:paraId="6B3F84BD"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SEL 3</w:t>
                  </w:r>
                </w:p>
              </w:tc>
            </w:tr>
            <w:tr w:rsidR="00311A60" w:rsidRPr="00C04FE0" w14:paraId="1067ECA0" w14:textId="77777777" w:rsidTr="004A5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 w:type="dxa"/>
                  <w:hideMark/>
                </w:tcPr>
                <w:p w14:paraId="2DA18136" w14:textId="77777777" w:rsidR="00311A60" w:rsidRPr="00C04FE0" w:rsidRDefault="00311A60" w:rsidP="000B173E">
                  <w:pPr>
                    <w:rPr>
                      <w:rFonts w:ascii="Arial" w:hAnsi="Arial" w:cs="Arial"/>
                      <w:sz w:val="18"/>
                      <w:szCs w:val="18"/>
                    </w:rPr>
                  </w:pPr>
                  <w:r w:rsidRPr="00C04FE0">
                    <w:rPr>
                      <w:rFonts w:ascii="Arial" w:hAnsi="Arial" w:cs="Arial"/>
                      <w:sz w:val="18"/>
                      <w:szCs w:val="18"/>
                    </w:rPr>
                    <w:t>4</w:t>
                  </w:r>
                </w:p>
              </w:tc>
              <w:tc>
                <w:tcPr>
                  <w:tcW w:w="2650" w:type="dxa"/>
                  <w:hideMark/>
                </w:tcPr>
                <w:p w14:paraId="27E6B715"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Villegas Rangel Óscar</w:t>
                  </w:r>
                </w:p>
              </w:tc>
              <w:tc>
                <w:tcPr>
                  <w:tcW w:w="1134" w:type="dxa"/>
                  <w:hideMark/>
                </w:tcPr>
                <w:p w14:paraId="590A5886"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8.111</w:t>
                  </w:r>
                </w:p>
              </w:tc>
              <w:tc>
                <w:tcPr>
                  <w:tcW w:w="709" w:type="dxa"/>
                  <w:hideMark/>
                </w:tcPr>
                <w:p w14:paraId="7CF2F9D9"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SEL 4</w:t>
                  </w:r>
                </w:p>
              </w:tc>
            </w:tr>
            <w:tr w:rsidR="00311A60" w:rsidRPr="00C04FE0" w14:paraId="616716DD" w14:textId="77777777" w:rsidTr="004A5827">
              <w:tc>
                <w:tcPr>
                  <w:cnfStyle w:val="001000000000" w:firstRow="0" w:lastRow="0" w:firstColumn="1" w:lastColumn="0" w:oddVBand="0" w:evenVBand="0" w:oddHBand="0" w:evenHBand="0" w:firstRowFirstColumn="0" w:firstRowLastColumn="0" w:lastRowFirstColumn="0" w:lastRowLastColumn="0"/>
                  <w:tcW w:w="351" w:type="dxa"/>
                  <w:hideMark/>
                </w:tcPr>
                <w:p w14:paraId="7DED7416" w14:textId="77777777" w:rsidR="00311A60" w:rsidRPr="00C04FE0" w:rsidRDefault="00311A60" w:rsidP="000B173E">
                  <w:pPr>
                    <w:rPr>
                      <w:rFonts w:ascii="Arial" w:hAnsi="Arial" w:cs="Arial"/>
                      <w:sz w:val="18"/>
                      <w:szCs w:val="18"/>
                    </w:rPr>
                  </w:pPr>
                  <w:r w:rsidRPr="00C04FE0">
                    <w:rPr>
                      <w:rFonts w:ascii="Arial" w:hAnsi="Arial" w:cs="Arial"/>
                      <w:sz w:val="18"/>
                      <w:szCs w:val="18"/>
                    </w:rPr>
                    <w:t>5</w:t>
                  </w:r>
                </w:p>
              </w:tc>
              <w:tc>
                <w:tcPr>
                  <w:tcW w:w="2650" w:type="dxa"/>
                  <w:hideMark/>
                </w:tcPr>
                <w:p w14:paraId="198B7884"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Ramírez Larios Rubén</w:t>
                  </w:r>
                </w:p>
              </w:tc>
              <w:tc>
                <w:tcPr>
                  <w:tcW w:w="1134" w:type="dxa"/>
                  <w:hideMark/>
                </w:tcPr>
                <w:p w14:paraId="169B11A2"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8.000</w:t>
                  </w:r>
                </w:p>
              </w:tc>
              <w:tc>
                <w:tcPr>
                  <w:tcW w:w="709" w:type="dxa"/>
                  <w:hideMark/>
                </w:tcPr>
                <w:p w14:paraId="560037BC"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SEL 5</w:t>
                  </w:r>
                </w:p>
              </w:tc>
            </w:tr>
            <w:tr w:rsidR="00311A60" w:rsidRPr="00C04FE0" w14:paraId="5B2F8146" w14:textId="77777777" w:rsidTr="004A5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 w:type="dxa"/>
                  <w:hideMark/>
                </w:tcPr>
                <w:p w14:paraId="4AE507E2" w14:textId="77777777" w:rsidR="00311A60" w:rsidRPr="00C04FE0" w:rsidRDefault="00311A60" w:rsidP="000B173E">
                  <w:pPr>
                    <w:rPr>
                      <w:rFonts w:ascii="Arial" w:hAnsi="Arial" w:cs="Arial"/>
                      <w:i/>
                      <w:iCs/>
                      <w:sz w:val="18"/>
                      <w:szCs w:val="18"/>
                    </w:rPr>
                  </w:pPr>
                  <w:r w:rsidRPr="00C04FE0">
                    <w:rPr>
                      <w:rFonts w:ascii="Arial" w:hAnsi="Arial" w:cs="Arial"/>
                      <w:i/>
                      <w:iCs/>
                      <w:sz w:val="18"/>
                      <w:szCs w:val="18"/>
                    </w:rPr>
                    <w:t>6</w:t>
                  </w:r>
                </w:p>
              </w:tc>
              <w:tc>
                <w:tcPr>
                  <w:tcW w:w="2650" w:type="dxa"/>
                  <w:hideMark/>
                </w:tcPr>
                <w:p w14:paraId="4F6C3CA5"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rPr>
                  </w:pPr>
                  <w:r w:rsidRPr="00C04FE0">
                    <w:rPr>
                      <w:rFonts w:ascii="Arial" w:hAnsi="Arial" w:cs="Arial"/>
                      <w:i/>
                      <w:iCs/>
                      <w:sz w:val="18"/>
                      <w:szCs w:val="18"/>
                    </w:rPr>
                    <w:t>Muñoz Mendoza Alberto</w:t>
                  </w:r>
                </w:p>
              </w:tc>
              <w:tc>
                <w:tcPr>
                  <w:tcW w:w="1134" w:type="dxa"/>
                  <w:hideMark/>
                </w:tcPr>
                <w:p w14:paraId="065F7417"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rPr>
                  </w:pPr>
                  <w:r w:rsidRPr="00C04FE0">
                    <w:rPr>
                      <w:rFonts w:ascii="Arial" w:hAnsi="Arial" w:cs="Arial"/>
                      <w:i/>
                      <w:iCs/>
                      <w:sz w:val="18"/>
                      <w:szCs w:val="18"/>
                    </w:rPr>
                    <w:t>7.889</w:t>
                  </w:r>
                </w:p>
              </w:tc>
              <w:tc>
                <w:tcPr>
                  <w:tcW w:w="709" w:type="dxa"/>
                  <w:hideMark/>
                </w:tcPr>
                <w:p w14:paraId="16F54A49"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rPr>
                  </w:pPr>
                  <w:r w:rsidRPr="00C04FE0">
                    <w:rPr>
                      <w:rFonts w:ascii="Arial" w:hAnsi="Arial" w:cs="Arial"/>
                      <w:i/>
                      <w:iCs/>
                      <w:sz w:val="18"/>
                      <w:szCs w:val="18"/>
                    </w:rPr>
                    <w:t>SEL 6</w:t>
                  </w:r>
                </w:p>
              </w:tc>
            </w:tr>
            <w:tr w:rsidR="00311A60" w:rsidRPr="00C04FE0" w14:paraId="2FE9CEF9" w14:textId="77777777" w:rsidTr="004A5827">
              <w:tc>
                <w:tcPr>
                  <w:cnfStyle w:val="001000000000" w:firstRow="0" w:lastRow="0" w:firstColumn="1" w:lastColumn="0" w:oddVBand="0" w:evenVBand="0" w:oddHBand="0" w:evenHBand="0" w:firstRowFirstColumn="0" w:firstRowLastColumn="0" w:lastRowFirstColumn="0" w:lastRowLastColumn="0"/>
                  <w:tcW w:w="351" w:type="dxa"/>
                  <w:hideMark/>
                </w:tcPr>
                <w:p w14:paraId="487F4175" w14:textId="77777777" w:rsidR="00311A60" w:rsidRPr="00C04FE0" w:rsidRDefault="00311A60" w:rsidP="000B173E">
                  <w:pPr>
                    <w:rPr>
                      <w:rFonts w:ascii="Arial" w:hAnsi="Arial" w:cs="Arial"/>
                      <w:i/>
                      <w:iCs/>
                      <w:sz w:val="18"/>
                      <w:szCs w:val="18"/>
                    </w:rPr>
                  </w:pPr>
                  <w:r w:rsidRPr="00C04FE0">
                    <w:rPr>
                      <w:rFonts w:ascii="Arial" w:hAnsi="Arial" w:cs="Arial"/>
                      <w:i/>
                      <w:iCs/>
                      <w:sz w:val="18"/>
                      <w:szCs w:val="18"/>
                    </w:rPr>
                    <w:t>7</w:t>
                  </w:r>
                </w:p>
              </w:tc>
              <w:tc>
                <w:tcPr>
                  <w:tcW w:w="2650" w:type="dxa"/>
                  <w:hideMark/>
                </w:tcPr>
                <w:p w14:paraId="54FEF5FA"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C04FE0">
                    <w:rPr>
                      <w:rFonts w:ascii="Arial" w:hAnsi="Arial" w:cs="Arial"/>
                      <w:i/>
                      <w:iCs/>
                      <w:sz w:val="18"/>
                      <w:szCs w:val="18"/>
                    </w:rPr>
                    <w:t>Serrano Montes Juan Antonio</w:t>
                  </w:r>
                </w:p>
              </w:tc>
              <w:tc>
                <w:tcPr>
                  <w:tcW w:w="1134" w:type="dxa"/>
                  <w:hideMark/>
                </w:tcPr>
                <w:p w14:paraId="542F54CE"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C04FE0">
                    <w:rPr>
                      <w:rFonts w:ascii="Arial" w:hAnsi="Arial" w:cs="Arial"/>
                      <w:i/>
                      <w:iCs/>
                      <w:sz w:val="18"/>
                      <w:szCs w:val="18"/>
                    </w:rPr>
                    <w:t>7.889</w:t>
                  </w:r>
                </w:p>
              </w:tc>
              <w:tc>
                <w:tcPr>
                  <w:tcW w:w="709" w:type="dxa"/>
                  <w:hideMark/>
                </w:tcPr>
                <w:p w14:paraId="36D54CA3"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C04FE0">
                    <w:rPr>
                      <w:rFonts w:ascii="Arial" w:hAnsi="Arial" w:cs="Arial"/>
                      <w:i/>
                      <w:iCs/>
                      <w:sz w:val="18"/>
                      <w:szCs w:val="18"/>
                    </w:rPr>
                    <w:t>SEL 7</w:t>
                  </w:r>
                </w:p>
              </w:tc>
            </w:tr>
            <w:tr w:rsidR="00311A60" w:rsidRPr="00C04FE0" w14:paraId="1217660B" w14:textId="77777777" w:rsidTr="004A5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 w:type="dxa"/>
                  <w:hideMark/>
                </w:tcPr>
                <w:p w14:paraId="37B6046B" w14:textId="77777777" w:rsidR="00311A60" w:rsidRPr="00C04FE0" w:rsidRDefault="00311A60" w:rsidP="000B173E">
                  <w:pPr>
                    <w:rPr>
                      <w:rFonts w:ascii="Arial" w:hAnsi="Arial" w:cs="Arial"/>
                      <w:i/>
                      <w:iCs/>
                      <w:sz w:val="18"/>
                      <w:szCs w:val="18"/>
                    </w:rPr>
                  </w:pPr>
                  <w:r w:rsidRPr="00C04FE0">
                    <w:rPr>
                      <w:rFonts w:ascii="Arial" w:hAnsi="Arial" w:cs="Arial"/>
                      <w:i/>
                      <w:iCs/>
                      <w:sz w:val="18"/>
                      <w:szCs w:val="18"/>
                    </w:rPr>
                    <w:t>8</w:t>
                  </w:r>
                </w:p>
              </w:tc>
              <w:tc>
                <w:tcPr>
                  <w:tcW w:w="2650" w:type="dxa"/>
                  <w:hideMark/>
                </w:tcPr>
                <w:p w14:paraId="5CD44E2B"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rPr>
                  </w:pPr>
                  <w:r w:rsidRPr="00C04FE0">
                    <w:rPr>
                      <w:rFonts w:ascii="Arial" w:hAnsi="Arial" w:cs="Arial"/>
                      <w:i/>
                      <w:iCs/>
                      <w:sz w:val="18"/>
                      <w:szCs w:val="18"/>
                    </w:rPr>
                    <w:t xml:space="preserve">Torres Flores Noé </w:t>
                  </w:r>
                </w:p>
              </w:tc>
              <w:tc>
                <w:tcPr>
                  <w:tcW w:w="1134" w:type="dxa"/>
                  <w:hideMark/>
                </w:tcPr>
                <w:p w14:paraId="57C7A488"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rPr>
                  </w:pPr>
                  <w:r w:rsidRPr="00C04FE0">
                    <w:rPr>
                      <w:rFonts w:ascii="Arial" w:hAnsi="Arial" w:cs="Arial"/>
                      <w:i/>
                      <w:iCs/>
                      <w:sz w:val="18"/>
                      <w:szCs w:val="18"/>
                    </w:rPr>
                    <w:t>7.889</w:t>
                  </w:r>
                </w:p>
              </w:tc>
              <w:tc>
                <w:tcPr>
                  <w:tcW w:w="709" w:type="dxa"/>
                  <w:hideMark/>
                </w:tcPr>
                <w:p w14:paraId="20FFD83D"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rPr>
                  </w:pPr>
                  <w:r w:rsidRPr="00C04FE0">
                    <w:rPr>
                      <w:rFonts w:ascii="Arial" w:hAnsi="Arial" w:cs="Arial"/>
                      <w:i/>
                      <w:iCs/>
                      <w:sz w:val="18"/>
                      <w:szCs w:val="18"/>
                    </w:rPr>
                    <w:t>SEL 8</w:t>
                  </w:r>
                </w:p>
              </w:tc>
            </w:tr>
            <w:tr w:rsidR="00311A60" w:rsidRPr="00C04FE0" w14:paraId="4EA687EF" w14:textId="77777777" w:rsidTr="004A5827">
              <w:tc>
                <w:tcPr>
                  <w:cnfStyle w:val="001000000000" w:firstRow="0" w:lastRow="0" w:firstColumn="1" w:lastColumn="0" w:oddVBand="0" w:evenVBand="0" w:oddHBand="0" w:evenHBand="0" w:firstRowFirstColumn="0" w:firstRowLastColumn="0" w:lastRowFirstColumn="0" w:lastRowLastColumn="0"/>
                  <w:tcW w:w="351" w:type="dxa"/>
                  <w:hideMark/>
                </w:tcPr>
                <w:p w14:paraId="26B26B38" w14:textId="77777777" w:rsidR="00311A60" w:rsidRPr="00C04FE0" w:rsidRDefault="00311A60" w:rsidP="000B173E">
                  <w:pPr>
                    <w:rPr>
                      <w:rFonts w:ascii="Arial" w:hAnsi="Arial" w:cs="Arial"/>
                      <w:sz w:val="18"/>
                      <w:szCs w:val="18"/>
                    </w:rPr>
                  </w:pPr>
                  <w:r w:rsidRPr="00C04FE0">
                    <w:rPr>
                      <w:rFonts w:ascii="Arial" w:hAnsi="Arial" w:cs="Arial"/>
                      <w:sz w:val="18"/>
                      <w:szCs w:val="18"/>
                    </w:rPr>
                    <w:t>9</w:t>
                  </w:r>
                </w:p>
              </w:tc>
              <w:tc>
                <w:tcPr>
                  <w:tcW w:w="2650" w:type="dxa"/>
                  <w:hideMark/>
                </w:tcPr>
                <w:p w14:paraId="25C8182A"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Villegas Rodríguez Jade</w:t>
                  </w:r>
                </w:p>
              </w:tc>
              <w:tc>
                <w:tcPr>
                  <w:tcW w:w="1134" w:type="dxa"/>
                  <w:hideMark/>
                </w:tcPr>
                <w:p w14:paraId="0853CE6A"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7.778</w:t>
                  </w:r>
                </w:p>
              </w:tc>
              <w:tc>
                <w:tcPr>
                  <w:tcW w:w="709" w:type="dxa"/>
                </w:tcPr>
                <w:p w14:paraId="1222731B"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14:paraId="65B9AD58" w14:textId="77777777" w:rsidR="00311A60" w:rsidRPr="00C04FE0" w:rsidRDefault="00311A60" w:rsidP="000B173E">
            <w:pPr>
              <w:rPr>
                <w:rFonts w:ascii="Arial" w:hAnsi="Arial" w:cs="Arial"/>
              </w:rPr>
            </w:pPr>
          </w:p>
        </w:tc>
        <w:tc>
          <w:tcPr>
            <w:tcW w:w="3768" w:type="dxa"/>
            <w:tcBorders>
              <w:top w:val="nil"/>
              <w:left w:val="nil"/>
              <w:bottom w:val="nil"/>
              <w:right w:val="nil"/>
            </w:tcBorders>
            <w:hideMark/>
          </w:tcPr>
          <w:p w14:paraId="1F3BFACA" w14:textId="77777777" w:rsidR="00311A60" w:rsidRPr="00C04FE0" w:rsidRDefault="00311A60" w:rsidP="000B173E">
            <w:pPr>
              <w:jc w:val="center"/>
              <w:rPr>
                <w:rFonts w:ascii="Arial" w:hAnsi="Arial" w:cs="Arial"/>
                <w:b/>
                <w:bCs/>
                <w:sz w:val="18"/>
                <w:szCs w:val="18"/>
              </w:rPr>
            </w:pPr>
          </w:p>
          <w:p w14:paraId="5B10C77C" w14:textId="77777777" w:rsidR="00311A60" w:rsidRPr="00C04FE0" w:rsidRDefault="00311A60" w:rsidP="000B173E">
            <w:pPr>
              <w:jc w:val="center"/>
              <w:rPr>
                <w:rFonts w:ascii="Arial" w:hAnsi="Arial" w:cs="Arial"/>
                <w:sz w:val="18"/>
                <w:szCs w:val="18"/>
              </w:rPr>
            </w:pPr>
            <w:r w:rsidRPr="00C04FE0">
              <w:rPr>
                <w:rFonts w:ascii="Arial" w:hAnsi="Arial" w:cs="Arial"/>
                <w:sz w:val="18"/>
                <w:szCs w:val="18"/>
              </w:rPr>
              <w:t>En este ejemplo se contratarán a 2 SEL</w:t>
            </w:r>
          </w:p>
          <w:p w14:paraId="2DC1D16A" w14:textId="77777777" w:rsidR="00311A60" w:rsidRPr="00C04FE0" w:rsidRDefault="00311A60" w:rsidP="000B173E">
            <w:pPr>
              <w:jc w:val="center"/>
              <w:rPr>
                <w:rFonts w:ascii="Arial" w:hAnsi="Arial" w:cs="Arial"/>
                <w:sz w:val="18"/>
                <w:szCs w:val="18"/>
              </w:rPr>
            </w:pPr>
            <w:r w:rsidRPr="00C04FE0">
              <w:rPr>
                <w:rFonts w:ascii="Arial" w:hAnsi="Arial" w:cs="Arial"/>
                <w:sz w:val="18"/>
                <w:szCs w:val="18"/>
              </w:rPr>
              <w:t xml:space="preserve">2*3 = 6 a entrevistar </w:t>
            </w:r>
          </w:p>
          <w:p w14:paraId="7F8BA286" w14:textId="77777777" w:rsidR="00311A60" w:rsidRPr="00C04FE0" w:rsidRDefault="00311A60" w:rsidP="000B173E">
            <w:pPr>
              <w:jc w:val="center"/>
              <w:rPr>
                <w:rFonts w:ascii="Arial" w:hAnsi="Arial" w:cs="Arial"/>
                <w:sz w:val="18"/>
                <w:szCs w:val="18"/>
              </w:rPr>
            </w:pPr>
            <w:r w:rsidRPr="00C04FE0">
              <w:rPr>
                <w:rFonts w:ascii="Arial" w:hAnsi="Arial" w:cs="Arial"/>
                <w:sz w:val="18"/>
                <w:szCs w:val="18"/>
              </w:rPr>
              <w:t>En la entrevista para SEL también se incluyen las competencias de CAEL, es decir, se aplica entrevista para ambas figuras.</w:t>
            </w:r>
          </w:p>
          <w:p w14:paraId="2AE6F8C6" w14:textId="77777777" w:rsidR="00311A60" w:rsidRPr="00C04FE0" w:rsidRDefault="00311A60" w:rsidP="000B173E">
            <w:pPr>
              <w:jc w:val="center"/>
              <w:rPr>
                <w:rFonts w:ascii="Arial" w:hAnsi="Arial" w:cs="Arial"/>
                <w:b/>
                <w:bCs/>
                <w:sz w:val="18"/>
                <w:szCs w:val="18"/>
              </w:rPr>
            </w:pPr>
            <w:r w:rsidRPr="00C04FE0">
              <w:rPr>
                <w:rFonts w:ascii="Arial" w:hAnsi="Arial" w:cs="Arial"/>
                <w:sz w:val="18"/>
                <w:szCs w:val="18"/>
              </w:rPr>
              <w:t xml:space="preserve">                  </w:t>
            </w:r>
          </w:p>
          <w:p w14:paraId="79E294C6" w14:textId="77777777" w:rsidR="00311A60" w:rsidRPr="00C04FE0" w:rsidRDefault="00311A60" w:rsidP="000B173E">
            <w:pPr>
              <w:jc w:val="center"/>
              <w:rPr>
                <w:rFonts w:ascii="Arial" w:hAnsi="Arial" w:cs="Arial"/>
                <w:b/>
                <w:bCs/>
                <w:sz w:val="18"/>
                <w:szCs w:val="18"/>
              </w:rPr>
            </w:pPr>
          </w:p>
          <w:p w14:paraId="04726FC3" w14:textId="77777777" w:rsidR="00311A60" w:rsidRPr="00C04FE0" w:rsidRDefault="00311A60" w:rsidP="000B173E">
            <w:pPr>
              <w:jc w:val="center"/>
              <w:rPr>
                <w:rFonts w:ascii="Arial" w:hAnsi="Arial" w:cs="Arial"/>
                <w:sz w:val="18"/>
                <w:szCs w:val="18"/>
              </w:rPr>
            </w:pPr>
            <w:r w:rsidRPr="00C04FE0">
              <w:rPr>
                <w:rFonts w:ascii="Arial" w:hAnsi="Arial" w:cs="Arial"/>
                <w:noProof/>
                <w:lang w:eastAsia="es-MX"/>
              </w:rPr>
              <mc:AlternateContent>
                <mc:Choice Requires="wps">
                  <w:drawing>
                    <wp:anchor distT="0" distB="0" distL="114300" distR="114300" simplePos="0" relativeHeight="251751936" behindDoc="0" locked="0" layoutInCell="1" allowOverlap="1" wp14:anchorId="54838CF9" wp14:editId="55C41428">
                      <wp:simplePos x="0" y="0"/>
                      <wp:positionH relativeFrom="column">
                        <wp:posOffset>-104775</wp:posOffset>
                      </wp:positionH>
                      <wp:positionV relativeFrom="paragraph">
                        <wp:posOffset>68579</wp:posOffset>
                      </wp:positionV>
                      <wp:extent cx="300990" cy="92711"/>
                      <wp:effectExtent l="19050" t="19050" r="22860" b="40640"/>
                      <wp:wrapNone/>
                      <wp:docPr id="23" name="Flecha: a la derecha 23"/>
                      <wp:cNvGraphicFramePr/>
                      <a:graphic xmlns:a="http://schemas.openxmlformats.org/drawingml/2006/main">
                        <a:graphicData uri="http://schemas.microsoft.com/office/word/2010/wordprocessingShape">
                          <wps:wsp>
                            <wps:cNvSpPr/>
                            <wps:spPr>
                              <a:xfrm rot="10800000">
                                <a:off x="0" y="0"/>
                                <a:ext cx="300990" cy="92711"/>
                              </a:xfrm>
                              <a:prstGeom prst="rightArrow">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9D8CA7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23" o:spid="_x0000_s1026" type="#_x0000_t13" style="position:absolute;margin-left:-8.25pt;margin-top:5.4pt;width:23.7pt;height:7.3pt;rotation:180;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" adj="18273" filled="f" strokecolor="windowText" strokeweight="1pt"/>
                  </w:pict>
                </mc:Fallback>
              </mc:AlternateContent>
            </w:r>
            <w:r w:rsidRPr="00C04FE0">
              <w:rPr>
                <w:rFonts w:ascii="Arial" w:hAnsi="Arial" w:cs="Arial"/>
                <w:sz w:val="18"/>
                <w:szCs w:val="18"/>
              </w:rPr>
              <w:t>Aquí termina el criterio 3 a 1</w:t>
            </w:r>
          </w:p>
          <w:p w14:paraId="35363AD2" w14:textId="77777777" w:rsidR="00311A60" w:rsidRPr="00C04FE0" w:rsidRDefault="00311A60" w:rsidP="000B173E">
            <w:pPr>
              <w:jc w:val="right"/>
              <w:rPr>
                <w:rFonts w:ascii="Arial" w:hAnsi="Arial" w:cs="Arial"/>
                <w:sz w:val="18"/>
                <w:szCs w:val="18"/>
              </w:rPr>
            </w:pPr>
            <w:r w:rsidRPr="00C04FE0">
              <w:rPr>
                <w:rFonts w:ascii="Arial" w:hAnsi="Arial" w:cs="Arial"/>
                <w:sz w:val="18"/>
                <w:szCs w:val="18"/>
              </w:rPr>
              <w:t>Como se tiene aspirantes con la misma calificación, por principio de equidad se entrevistarán a todas las personas aspirantes que tengan calificación 7.889.</w:t>
            </w:r>
          </w:p>
        </w:tc>
      </w:tr>
    </w:tbl>
    <w:p w14:paraId="24193F09" w14:textId="77777777" w:rsidR="00311A60" w:rsidRDefault="00311A60" w:rsidP="00311A60">
      <w:pPr>
        <w:rPr>
          <w:rFonts w:ascii="Arial" w:hAnsi="Arial" w:cs="Arial"/>
        </w:rPr>
      </w:pPr>
    </w:p>
    <w:tbl>
      <w:tblPr>
        <w:tblStyle w:val="Tablaconcuadrcula"/>
        <w:tblW w:w="0" w:type="auto"/>
        <w:tblLook w:val="04A0" w:firstRow="1" w:lastRow="0" w:firstColumn="1" w:lastColumn="0" w:noHBand="0" w:noVBand="1"/>
      </w:tblPr>
      <w:tblGrid>
        <w:gridCol w:w="1980"/>
        <w:gridCol w:w="6848"/>
      </w:tblGrid>
      <w:tr w:rsidR="00311A60" w:rsidRPr="000B47CA" w14:paraId="0770CA80" w14:textId="77777777" w:rsidTr="000B173E">
        <w:trPr>
          <w:trHeight w:val="57"/>
        </w:trPr>
        <w:tc>
          <w:tcPr>
            <w:tcW w:w="1980" w:type="dxa"/>
            <w:vMerge w:val="restart"/>
            <w:vAlign w:val="center"/>
          </w:tcPr>
          <w:p w14:paraId="7793F417" w14:textId="77777777" w:rsidR="00311A60" w:rsidRPr="00124CFD" w:rsidRDefault="00311A60" w:rsidP="000B173E">
            <w:pPr>
              <w:jc w:val="center"/>
              <w:rPr>
                <w:rFonts w:ascii="Arial" w:hAnsi="Arial" w:cs="Arial"/>
                <w:b/>
                <w:bCs/>
                <w:color w:val="CC0099"/>
                <w:sz w:val="20"/>
                <w:szCs w:val="20"/>
              </w:rPr>
            </w:pPr>
            <w:r w:rsidRPr="00124CFD">
              <w:rPr>
                <w:rFonts w:ascii="Arial" w:hAnsi="Arial" w:cs="Arial"/>
                <w:b/>
                <w:bCs/>
                <w:color w:val="CC0099"/>
                <w:sz w:val="20"/>
                <w:szCs w:val="20"/>
              </w:rPr>
              <w:t>CAEL</w:t>
            </w:r>
          </w:p>
        </w:tc>
        <w:tc>
          <w:tcPr>
            <w:tcW w:w="6848" w:type="dxa"/>
            <w:vAlign w:val="center"/>
          </w:tcPr>
          <w:p w14:paraId="0207FC90" w14:textId="77777777" w:rsidR="00311A60" w:rsidRPr="000B47CA" w:rsidRDefault="00311A60" w:rsidP="000B173E">
            <w:pPr>
              <w:jc w:val="both"/>
              <w:rPr>
                <w:rFonts w:ascii="Arial" w:hAnsi="Arial" w:cs="Arial"/>
                <w:sz w:val="20"/>
                <w:szCs w:val="20"/>
                <w:lang w:val="es-ES"/>
              </w:rPr>
            </w:pPr>
            <w:r w:rsidRPr="000B47CA">
              <w:rPr>
                <w:rFonts w:ascii="Arial" w:hAnsi="Arial" w:cs="Arial"/>
                <w:sz w:val="20"/>
                <w:szCs w:val="20"/>
                <w:lang w:val="es-ES"/>
              </w:rPr>
              <w:t>Entrevistar a tres personas aspirantes por CAEL a contratar o el número que considere necesario el IEM para contar con la Lista de Reserva.</w:t>
            </w:r>
          </w:p>
        </w:tc>
      </w:tr>
      <w:tr w:rsidR="00311A60" w:rsidRPr="000B47CA" w14:paraId="12D071B8" w14:textId="77777777" w:rsidTr="000B173E">
        <w:trPr>
          <w:trHeight w:val="658"/>
        </w:trPr>
        <w:tc>
          <w:tcPr>
            <w:tcW w:w="1980" w:type="dxa"/>
            <w:vMerge/>
            <w:vAlign w:val="center"/>
          </w:tcPr>
          <w:p w14:paraId="0D154E19" w14:textId="77777777" w:rsidR="00311A60" w:rsidRPr="000B47CA" w:rsidRDefault="00311A60" w:rsidP="000B173E">
            <w:pPr>
              <w:spacing w:before="240"/>
              <w:jc w:val="both"/>
              <w:rPr>
                <w:rFonts w:ascii="Arial" w:hAnsi="Arial" w:cs="Arial"/>
                <w:color w:val="CC0099"/>
                <w:sz w:val="20"/>
                <w:szCs w:val="20"/>
              </w:rPr>
            </w:pPr>
          </w:p>
        </w:tc>
        <w:tc>
          <w:tcPr>
            <w:tcW w:w="6848" w:type="dxa"/>
            <w:vAlign w:val="center"/>
          </w:tcPr>
          <w:p w14:paraId="0561C508" w14:textId="77777777" w:rsidR="00311A60" w:rsidRPr="000B47CA" w:rsidRDefault="00311A60" w:rsidP="000B173E">
            <w:pPr>
              <w:jc w:val="both"/>
              <w:rPr>
                <w:rFonts w:ascii="Arial" w:hAnsi="Arial" w:cs="Arial"/>
                <w:color w:val="CC0099"/>
                <w:sz w:val="20"/>
                <w:szCs w:val="20"/>
              </w:rPr>
            </w:pPr>
            <w:r w:rsidRPr="000B47CA">
              <w:rPr>
                <w:rFonts w:ascii="Arial" w:hAnsi="Arial" w:cs="Arial"/>
                <w:sz w:val="20"/>
                <w:szCs w:val="20"/>
                <w:lang w:val="es-ES"/>
              </w:rPr>
              <w:t>En el caso de existir más aspirantes que tengan la misma calificación (empate) todas las personas que se encuentren en este supuesto deberán ser entrevistadas para cumplir con el criterio de equidad.</w:t>
            </w:r>
          </w:p>
        </w:tc>
      </w:tr>
    </w:tbl>
    <w:p w14:paraId="61A75A0D" w14:textId="77777777" w:rsidR="00311A60" w:rsidRPr="00C04FE0" w:rsidRDefault="00311A60" w:rsidP="00311A60">
      <w:pPr>
        <w:spacing w:after="0" w:line="240" w:lineRule="auto"/>
        <w:jc w:val="both"/>
        <w:rPr>
          <w:rFonts w:ascii="Arial" w:hAnsi="Arial" w:cs="Arial"/>
          <w:b/>
          <w:bCs/>
          <w:color w:val="CC0099"/>
          <w:sz w:val="24"/>
          <w:szCs w:val="24"/>
          <w:lang w:val="es-ES"/>
        </w:rPr>
      </w:pPr>
    </w:p>
    <w:tbl>
      <w:tblPr>
        <w:tblW w:w="0" w:type="auto"/>
        <w:tblLook w:val="04A0" w:firstRow="1" w:lastRow="0" w:firstColumn="1" w:lastColumn="0" w:noHBand="0" w:noVBand="1"/>
      </w:tblPr>
      <w:tblGrid>
        <w:gridCol w:w="5357"/>
        <w:gridCol w:w="3481"/>
      </w:tblGrid>
      <w:tr w:rsidR="00311A60" w:rsidRPr="00C04FE0" w14:paraId="27841E08" w14:textId="77777777" w:rsidTr="000B173E">
        <w:trPr>
          <w:trHeight w:val="1092"/>
        </w:trPr>
        <w:tc>
          <w:tcPr>
            <w:tcW w:w="5357" w:type="dxa"/>
            <w:hideMark/>
          </w:tcPr>
          <w:tbl>
            <w:tblPr>
              <w:tblStyle w:val="Tabladecuadrcula4-nfasis11"/>
              <w:tblW w:w="5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39"/>
              <w:gridCol w:w="2845"/>
              <w:gridCol w:w="851"/>
              <w:gridCol w:w="996"/>
            </w:tblGrid>
            <w:tr w:rsidR="00311A60" w:rsidRPr="00C04FE0" w14:paraId="05DF4B35" w14:textId="77777777" w:rsidTr="004A582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31" w:type="dxa"/>
                  <w:gridSpan w:val="4"/>
                  <w:tcBorders>
                    <w:top w:val="none" w:sz="0" w:space="0" w:color="auto"/>
                    <w:left w:val="none" w:sz="0" w:space="0" w:color="auto"/>
                    <w:bottom w:val="none" w:sz="0" w:space="0" w:color="auto"/>
                    <w:right w:val="none" w:sz="0" w:space="0" w:color="auto"/>
                  </w:tcBorders>
                  <w:shd w:val="clear" w:color="auto" w:fill="6B4796"/>
                  <w:hideMark/>
                </w:tcPr>
                <w:p w14:paraId="6C369AD8" w14:textId="77777777" w:rsidR="00311A60" w:rsidRPr="00C04FE0" w:rsidRDefault="00311A60" w:rsidP="000B173E">
                  <w:pPr>
                    <w:rPr>
                      <w:rFonts w:ascii="Arial" w:hAnsi="Arial" w:cs="Arial"/>
                      <w:sz w:val="18"/>
                      <w:szCs w:val="18"/>
                    </w:rPr>
                  </w:pPr>
                  <w:r w:rsidRPr="00C04FE0">
                    <w:rPr>
                      <w:rFonts w:ascii="Arial" w:hAnsi="Arial" w:cs="Arial"/>
                      <w:sz w:val="18"/>
                      <w:szCs w:val="18"/>
                    </w:rPr>
                    <w:t>EJEMPLO:</w:t>
                  </w:r>
                </w:p>
              </w:tc>
            </w:tr>
            <w:tr w:rsidR="00311A60" w:rsidRPr="00C04FE0" w14:paraId="355B6EAE" w14:textId="77777777" w:rsidTr="004A5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hideMark/>
                </w:tcPr>
                <w:p w14:paraId="6254D1BF" w14:textId="77777777" w:rsidR="00311A60" w:rsidRPr="00C04FE0" w:rsidRDefault="00311A60" w:rsidP="000B173E">
                  <w:pPr>
                    <w:rPr>
                      <w:rFonts w:ascii="Arial" w:hAnsi="Arial" w:cs="Arial"/>
                      <w:sz w:val="18"/>
                      <w:szCs w:val="18"/>
                    </w:rPr>
                  </w:pPr>
                  <w:r w:rsidRPr="00C04FE0">
                    <w:rPr>
                      <w:rFonts w:ascii="Arial" w:hAnsi="Arial" w:cs="Arial"/>
                      <w:sz w:val="18"/>
                      <w:szCs w:val="18"/>
                    </w:rPr>
                    <w:t xml:space="preserve"> 9</w:t>
                  </w:r>
                </w:p>
              </w:tc>
              <w:tc>
                <w:tcPr>
                  <w:tcW w:w="2845" w:type="dxa"/>
                  <w:hideMark/>
                </w:tcPr>
                <w:p w14:paraId="6AFF6DA4"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Villegas Rodríguez Jade</w:t>
                  </w:r>
                </w:p>
              </w:tc>
              <w:tc>
                <w:tcPr>
                  <w:tcW w:w="851" w:type="dxa"/>
                  <w:hideMark/>
                </w:tcPr>
                <w:p w14:paraId="641E23F0"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7.778</w:t>
                  </w:r>
                </w:p>
              </w:tc>
              <w:tc>
                <w:tcPr>
                  <w:tcW w:w="996" w:type="dxa"/>
                  <w:hideMark/>
                </w:tcPr>
                <w:p w14:paraId="735595A9"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CAEL 1</w:t>
                  </w:r>
                </w:p>
              </w:tc>
            </w:tr>
            <w:tr w:rsidR="00311A60" w:rsidRPr="00C04FE0" w14:paraId="2E169D0B" w14:textId="77777777" w:rsidTr="004A5827">
              <w:tc>
                <w:tcPr>
                  <w:cnfStyle w:val="001000000000" w:firstRow="0" w:lastRow="0" w:firstColumn="1" w:lastColumn="0" w:oddVBand="0" w:evenVBand="0" w:oddHBand="0" w:evenHBand="0" w:firstRowFirstColumn="0" w:firstRowLastColumn="0" w:lastRowFirstColumn="0" w:lastRowLastColumn="0"/>
                  <w:tcW w:w="439" w:type="dxa"/>
                  <w:hideMark/>
                </w:tcPr>
                <w:p w14:paraId="0FB1CD79" w14:textId="77777777" w:rsidR="00311A60" w:rsidRPr="00C04FE0" w:rsidRDefault="00311A60" w:rsidP="000B173E">
                  <w:pPr>
                    <w:rPr>
                      <w:rFonts w:ascii="Arial" w:hAnsi="Arial" w:cs="Arial"/>
                      <w:sz w:val="18"/>
                      <w:szCs w:val="18"/>
                    </w:rPr>
                  </w:pPr>
                  <w:r w:rsidRPr="00C04FE0">
                    <w:rPr>
                      <w:rFonts w:ascii="Arial" w:hAnsi="Arial" w:cs="Arial"/>
                      <w:sz w:val="18"/>
                      <w:szCs w:val="18"/>
                    </w:rPr>
                    <w:t>10</w:t>
                  </w:r>
                </w:p>
              </w:tc>
              <w:tc>
                <w:tcPr>
                  <w:tcW w:w="2845" w:type="dxa"/>
                  <w:hideMark/>
                </w:tcPr>
                <w:p w14:paraId="332460A4"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Donato Hernández Antonio</w:t>
                  </w:r>
                </w:p>
              </w:tc>
              <w:tc>
                <w:tcPr>
                  <w:tcW w:w="851" w:type="dxa"/>
                  <w:hideMark/>
                </w:tcPr>
                <w:p w14:paraId="159C4A93"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7.778</w:t>
                  </w:r>
                </w:p>
              </w:tc>
              <w:tc>
                <w:tcPr>
                  <w:tcW w:w="996" w:type="dxa"/>
                  <w:hideMark/>
                </w:tcPr>
                <w:p w14:paraId="27E59876"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CAEL 2</w:t>
                  </w:r>
                </w:p>
              </w:tc>
            </w:tr>
            <w:tr w:rsidR="00311A60" w:rsidRPr="00C04FE0" w14:paraId="0FD2E11C" w14:textId="77777777" w:rsidTr="004A5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hideMark/>
                </w:tcPr>
                <w:p w14:paraId="34936EFC" w14:textId="77777777" w:rsidR="00311A60" w:rsidRPr="00C04FE0" w:rsidRDefault="00311A60" w:rsidP="000B173E">
                  <w:pPr>
                    <w:rPr>
                      <w:rFonts w:ascii="Arial" w:hAnsi="Arial" w:cs="Arial"/>
                      <w:sz w:val="18"/>
                      <w:szCs w:val="18"/>
                    </w:rPr>
                  </w:pPr>
                  <w:r w:rsidRPr="00C04FE0">
                    <w:rPr>
                      <w:rFonts w:ascii="Arial" w:hAnsi="Arial" w:cs="Arial"/>
                      <w:sz w:val="18"/>
                      <w:szCs w:val="18"/>
                    </w:rPr>
                    <w:t>11</w:t>
                  </w:r>
                </w:p>
              </w:tc>
              <w:tc>
                <w:tcPr>
                  <w:tcW w:w="2845" w:type="dxa"/>
                  <w:hideMark/>
                </w:tcPr>
                <w:p w14:paraId="17159809"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Hernández Tapia Luz</w:t>
                  </w:r>
                </w:p>
              </w:tc>
              <w:tc>
                <w:tcPr>
                  <w:tcW w:w="851" w:type="dxa"/>
                  <w:hideMark/>
                </w:tcPr>
                <w:p w14:paraId="3276469F"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7.778</w:t>
                  </w:r>
                </w:p>
              </w:tc>
              <w:tc>
                <w:tcPr>
                  <w:tcW w:w="996" w:type="dxa"/>
                  <w:hideMark/>
                </w:tcPr>
                <w:p w14:paraId="7E8001D2"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CAEL 3</w:t>
                  </w:r>
                </w:p>
              </w:tc>
            </w:tr>
            <w:tr w:rsidR="00311A60" w:rsidRPr="00C04FE0" w14:paraId="552733C2" w14:textId="77777777" w:rsidTr="004A5827">
              <w:tc>
                <w:tcPr>
                  <w:cnfStyle w:val="001000000000" w:firstRow="0" w:lastRow="0" w:firstColumn="1" w:lastColumn="0" w:oddVBand="0" w:evenVBand="0" w:oddHBand="0" w:evenHBand="0" w:firstRowFirstColumn="0" w:firstRowLastColumn="0" w:lastRowFirstColumn="0" w:lastRowLastColumn="0"/>
                  <w:tcW w:w="439" w:type="dxa"/>
                  <w:hideMark/>
                </w:tcPr>
                <w:p w14:paraId="2812A08D" w14:textId="77777777" w:rsidR="00311A60" w:rsidRPr="00C04FE0" w:rsidRDefault="00311A60" w:rsidP="000B173E">
                  <w:pPr>
                    <w:rPr>
                      <w:rFonts w:ascii="Arial" w:hAnsi="Arial" w:cs="Arial"/>
                      <w:sz w:val="18"/>
                      <w:szCs w:val="18"/>
                    </w:rPr>
                  </w:pPr>
                  <w:r w:rsidRPr="00C04FE0">
                    <w:rPr>
                      <w:rFonts w:ascii="Arial" w:hAnsi="Arial" w:cs="Arial"/>
                      <w:sz w:val="18"/>
                      <w:szCs w:val="18"/>
                    </w:rPr>
                    <w:t>12</w:t>
                  </w:r>
                </w:p>
              </w:tc>
              <w:tc>
                <w:tcPr>
                  <w:tcW w:w="2845" w:type="dxa"/>
                  <w:hideMark/>
                </w:tcPr>
                <w:p w14:paraId="6DA60F98"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Gómez Garrido Melina</w:t>
                  </w:r>
                </w:p>
              </w:tc>
              <w:tc>
                <w:tcPr>
                  <w:tcW w:w="851" w:type="dxa"/>
                  <w:hideMark/>
                </w:tcPr>
                <w:p w14:paraId="16B13A46"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7.667</w:t>
                  </w:r>
                </w:p>
              </w:tc>
              <w:tc>
                <w:tcPr>
                  <w:tcW w:w="996" w:type="dxa"/>
                  <w:hideMark/>
                </w:tcPr>
                <w:p w14:paraId="2815533E"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CAEL 4</w:t>
                  </w:r>
                </w:p>
              </w:tc>
            </w:tr>
            <w:tr w:rsidR="00311A60" w:rsidRPr="00C04FE0" w14:paraId="4E76B293" w14:textId="77777777" w:rsidTr="004A5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hideMark/>
                </w:tcPr>
                <w:p w14:paraId="5BF98931" w14:textId="77777777" w:rsidR="00311A60" w:rsidRPr="00C04FE0" w:rsidRDefault="00311A60" w:rsidP="000B173E">
                  <w:pPr>
                    <w:rPr>
                      <w:rFonts w:ascii="Arial" w:hAnsi="Arial" w:cs="Arial"/>
                      <w:sz w:val="18"/>
                      <w:szCs w:val="18"/>
                    </w:rPr>
                  </w:pPr>
                  <w:r w:rsidRPr="00C04FE0">
                    <w:rPr>
                      <w:rFonts w:ascii="Arial" w:hAnsi="Arial" w:cs="Arial"/>
                      <w:sz w:val="18"/>
                      <w:szCs w:val="18"/>
                    </w:rPr>
                    <w:t>13</w:t>
                  </w:r>
                </w:p>
              </w:tc>
              <w:tc>
                <w:tcPr>
                  <w:tcW w:w="2845" w:type="dxa"/>
                  <w:hideMark/>
                </w:tcPr>
                <w:p w14:paraId="0F111656"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Medrano González Casandra</w:t>
                  </w:r>
                </w:p>
              </w:tc>
              <w:tc>
                <w:tcPr>
                  <w:tcW w:w="851" w:type="dxa"/>
                  <w:hideMark/>
                </w:tcPr>
                <w:p w14:paraId="1D92AC8C"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7.667</w:t>
                  </w:r>
                </w:p>
              </w:tc>
              <w:tc>
                <w:tcPr>
                  <w:tcW w:w="996" w:type="dxa"/>
                  <w:hideMark/>
                </w:tcPr>
                <w:p w14:paraId="1EF23F64"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CAEL 5</w:t>
                  </w:r>
                </w:p>
              </w:tc>
            </w:tr>
            <w:tr w:rsidR="00311A60" w:rsidRPr="00C04FE0" w14:paraId="1453F60D" w14:textId="77777777" w:rsidTr="004A5827">
              <w:tc>
                <w:tcPr>
                  <w:cnfStyle w:val="001000000000" w:firstRow="0" w:lastRow="0" w:firstColumn="1" w:lastColumn="0" w:oddVBand="0" w:evenVBand="0" w:oddHBand="0" w:evenHBand="0" w:firstRowFirstColumn="0" w:firstRowLastColumn="0" w:lastRowFirstColumn="0" w:lastRowLastColumn="0"/>
                  <w:tcW w:w="439" w:type="dxa"/>
                  <w:hideMark/>
                </w:tcPr>
                <w:p w14:paraId="3AAD83AD" w14:textId="77777777" w:rsidR="00311A60" w:rsidRPr="00C04FE0" w:rsidRDefault="00311A60" w:rsidP="000B173E">
                  <w:pPr>
                    <w:rPr>
                      <w:rFonts w:ascii="Arial" w:hAnsi="Arial" w:cs="Arial"/>
                      <w:i/>
                      <w:iCs/>
                      <w:sz w:val="18"/>
                      <w:szCs w:val="18"/>
                    </w:rPr>
                  </w:pPr>
                  <w:r w:rsidRPr="00C04FE0">
                    <w:rPr>
                      <w:rFonts w:ascii="Arial" w:hAnsi="Arial" w:cs="Arial"/>
                      <w:i/>
                      <w:iCs/>
                      <w:sz w:val="18"/>
                      <w:szCs w:val="18"/>
                    </w:rPr>
                    <w:t>14</w:t>
                  </w:r>
                </w:p>
              </w:tc>
              <w:tc>
                <w:tcPr>
                  <w:tcW w:w="2845" w:type="dxa"/>
                  <w:hideMark/>
                </w:tcPr>
                <w:p w14:paraId="2DA14842"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Valenzuela Corral Emilia</w:t>
                  </w:r>
                </w:p>
              </w:tc>
              <w:tc>
                <w:tcPr>
                  <w:tcW w:w="851" w:type="dxa"/>
                  <w:hideMark/>
                </w:tcPr>
                <w:p w14:paraId="1F5DDF99"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7.667</w:t>
                  </w:r>
                </w:p>
              </w:tc>
              <w:tc>
                <w:tcPr>
                  <w:tcW w:w="996" w:type="dxa"/>
                  <w:hideMark/>
                </w:tcPr>
                <w:p w14:paraId="6F57BF54"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CAEL 6</w:t>
                  </w:r>
                </w:p>
              </w:tc>
            </w:tr>
            <w:tr w:rsidR="00311A60" w:rsidRPr="00C04FE0" w14:paraId="5BC8F873" w14:textId="77777777" w:rsidTr="004A5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hideMark/>
                </w:tcPr>
                <w:p w14:paraId="74130000" w14:textId="77777777" w:rsidR="00311A60" w:rsidRPr="00C04FE0" w:rsidRDefault="00311A60" w:rsidP="000B173E">
                  <w:pPr>
                    <w:jc w:val="center"/>
                    <w:rPr>
                      <w:rFonts w:ascii="Arial" w:hAnsi="Arial" w:cs="Arial"/>
                      <w:i/>
                      <w:iCs/>
                      <w:sz w:val="18"/>
                      <w:szCs w:val="18"/>
                    </w:rPr>
                  </w:pPr>
                  <w:r w:rsidRPr="00C04FE0">
                    <w:rPr>
                      <w:rFonts w:ascii="Arial" w:hAnsi="Arial" w:cs="Arial"/>
                      <w:i/>
                      <w:iCs/>
                      <w:sz w:val="18"/>
                      <w:szCs w:val="18"/>
                    </w:rPr>
                    <w:t>15</w:t>
                  </w:r>
                </w:p>
              </w:tc>
              <w:tc>
                <w:tcPr>
                  <w:tcW w:w="2845" w:type="dxa"/>
                  <w:hideMark/>
                </w:tcPr>
                <w:p w14:paraId="17F3F172"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Medina Oliva Crisanto</w:t>
                  </w:r>
                </w:p>
              </w:tc>
              <w:tc>
                <w:tcPr>
                  <w:tcW w:w="851" w:type="dxa"/>
                  <w:hideMark/>
                </w:tcPr>
                <w:p w14:paraId="04825632"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7.556</w:t>
                  </w:r>
                </w:p>
              </w:tc>
              <w:tc>
                <w:tcPr>
                  <w:tcW w:w="996" w:type="dxa"/>
                  <w:hideMark/>
                </w:tcPr>
                <w:p w14:paraId="17315CFC"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CAEL 7</w:t>
                  </w:r>
                </w:p>
              </w:tc>
            </w:tr>
            <w:tr w:rsidR="00311A60" w:rsidRPr="00C04FE0" w14:paraId="136148CE" w14:textId="77777777" w:rsidTr="004A5827">
              <w:tc>
                <w:tcPr>
                  <w:cnfStyle w:val="001000000000" w:firstRow="0" w:lastRow="0" w:firstColumn="1" w:lastColumn="0" w:oddVBand="0" w:evenVBand="0" w:oddHBand="0" w:evenHBand="0" w:firstRowFirstColumn="0" w:firstRowLastColumn="0" w:lastRowFirstColumn="0" w:lastRowLastColumn="0"/>
                  <w:tcW w:w="439" w:type="dxa"/>
                  <w:hideMark/>
                </w:tcPr>
                <w:p w14:paraId="47F049DD" w14:textId="77777777" w:rsidR="00311A60" w:rsidRPr="00C04FE0" w:rsidRDefault="00311A60" w:rsidP="000B173E">
                  <w:pPr>
                    <w:rPr>
                      <w:rFonts w:ascii="Arial" w:hAnsi="Arial" w:cs="Arial"/>
                      <w:i/>
                      <w:iCs/>
                      <w:sz w:val="18"/>
                      <w:szCs w:val="18"/>
                    </w:rPr>
                  </w:pPr>
                  <w:r w:rsidRPr="00C04FE0">
                    <w:rPr>
                      <w:rFonts w:ascii="Arial" w:hAnsi="Arial" w:cs="Arial"/>
                      <w:i/>
                      <w:iCs/>
                      <w:sz w:val="18"/>
                      <w:szCs w:val="18"/>
                    </w:rPr>
                    <w:t>16</w:t>
                  </w:r>
                </w:p>
              </w:tc>
              <w:tc>
                <w:tcPr>
                  <w:tcW w:w="2845" w:type="dxa"/>
                  <w:hideMark/>
                </w:tcPr>
                <w:p w14:paraId="684E8750"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Vázquez Lira Gloria Cecilia</w:t>
                  </w:r>
                </w:p>
              </w:tc>
              <w:tc>
                <w:tcPr>
                  <w:tcW w:w="851" w:type="dxa"/>
                  <w:hideMark/>
                </w:tcPr>
                <w:p w14:paraId="27A9F4B6"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7.556</w:t>
                  </w:r>
                </w:p>
              </w:tc>
              <w:tc>
                <w:tcPr>
                  <w:tcW w:w="996" w:type="dxa"/>
                  <w:hideMark/>
                </w:tcPr>
                <w:p w14:paraId="3E1DAC21"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CAEL 8</w:t>
                  </w:r>
                </w:p>
              </w:tc>
            </w:tr>
            <w:tr w:rsidR="00311A60" w:rsidRPr="00C04FE0" w14:paraId="12748A0F" w14:textId="77777777" w:rsidTr="004A5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hideMark/>
                </w:tcPr>
                <w:p w14:paraId="1632C002" w14:textId="77777777" w:rsidR="00311A60" w:rsidRPr="00C04FE0" w:rsidRDefault="00311A60" w:rsidP="000B173E">
                  <w:pPr>
                    <w:rPr>
                      <w:rFonts w:ascii="Arial" w:hAnsi="Arial" w:cs="Arial"/>
                      <w:sz w:val="18"/>
                      <w:szCs w:val="18"/>
                    </w:rPr>
                  </w:pPr>
                  <w:r w:rsidRPr="00C04FE0">
                    <w:rPr>
                      <w:rFonts w:ascii="Arial" w:hAnsi="Arial" w:cs="Arial"/>
                      <w:sz w:val="18"/>
                      <w:szCs w:val="18"/>
                    </w:rPr>
                    <w:t>17</w:t>
                  </w:r>
                </w:p>
              </w:tc>
              <w:tc>
                <w:tcPr>
                  <w:tcW w:w="2845" w:type="dxa"/>
                  <w:hideMark/>
                </w:tcPr>
                <w:p w14:paraId="33FCD6E8"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Rodríguez Luna Sara René</w:t>
                  </w:r>
                </w:p>
              </w:tc>
              <w:tc>
                <w:tcPr>
                  <w:tcW w:w="851" w:type="dxa"/>
                  <w:hideMark/>
                </w:tcPr>
                <w:p w14:paraId="05CD5561"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7.556</w:t>
                  </w:r>
                </w:p>
              </w:tc>
              <w:tc>
                <w:tcPr>
                  <w:tcW w:w="996" w:type="dxa"/>
                  <w:hideMark/>
                </w:tcPr>
                <w:p w14:paraId="31512E93"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CAEL 9</w:t>
                  </w:r>
                </w:p>
              </w:tc>
            </w:tr>
            <w:tr w:rsidR="00311A60" w:rsidRPr="00C04FE0" w14:paraId="563381DE" w14:textId="77777777" w:rsidTr="004A5827">
              <w:tc>
                <w:tcPr>
                  <w:cnfStyle w:val="001000000000" w:firstRow="0" w:lastRow="0" w:firstColumn="1" w:lastColumn="0" w:oddVBand="0" w:evenVBand="0" w:oddHBand="0" w:evenHBand="0" w:firstRowFirstColumn="0" w:firstRowLastColumn="0" w:lastRowFirstColumn="0" w:lastRowLastColumn="0"/>
                  <w:tcW w:w="439" w:type="dxa"/>
                  <w:hideMark/>
                </w:tcPr>
                <w:p w14:paraId="1BE10DF6" w14:textId="77777777" w:rsidR="00311A60" w:rsidRPr="00C04FE0" w:rsidRDefault="00311A60" w:rsidP="000B173E">
                  <w:pPr>
                    <w:rPr>
                      <w:rFonts w:ascii="Arial" w:hAnsi="Arial" w:cs="Arial"/>
                      <w:sz w:val="18"/>
                      <w:szCs w:val="18"/>
                    </w:rPr>
                  </w:pPr>
                  <w:r w:rsidRPr="00C04FE0">
                    <w:rPr>
                      <w:rFonts w:ascii="Arial" w:hAnsi="Arial" w:cs="Arial"/>
                      <w:sz w:val="18"/>
                      <w:szCs w:val="18"/>
                    </w:rPr>
                    <w:t>18</w:t>
                  </w:r>
                </w:p>
              </w:tc>
              <w:tc>
                <w:tcPr>
                  <w:tcW w:w="2845" w:type="dxa"/>
                  <w:hideMark/>
                </w:tcPr>
                <w:p w14:paraId="23E145CD"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 xml:space="preserve">Olivera González Jesús Carlos </w:t>
                  </w:r>
                </w:p>
              </w:tc>
              <w:tc>
                <w:tcPr>
                  <w:tcW w:w="851" w:type="dxa"/>
                  <w:hideMark/>
                </w:tcPr>
                <w:p w14:paraId="143F7C21"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7.444</w:t>
                  </w:r>
                </w:p>
              </w:tc>
              <w:tc>
                <w:tcPr>
                  <w:tcW w:w="996" w:type="dxa"/>
                  <w:hideMark/>
                </w:tcPr>
                <w:p w14:paraId="6289A95F"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CAEL 10</w:t>
                  </w:r>
                </w:p>
              </w:tc>
            </w:tr>
            <w:tr w:rsidR="00311A60" w:rsidRPr="00C04FE0" w14:paraId="4587FC2F" w14:textId="77777777" w:rsidTr="004A5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hideMark/>
                </w:tcPr>
                <w:p w14:paraId="110A121E" w14:textId="77777777" w:rsidR="00311A60" w:rsidRPr="00C04FE0" w:rsidRDefault="00311A60" w:rsidP="000B173E">
                  <w:pPr>
                    <w:rPr>
                      <w:rFonts w:ascii="Arial" w:hAnsi="Arial" w:cs="Arial"/>
                      <w:sz w:val="18"/>
                      <w:szCs w:val="18"/>
                    </w:rPr>
                  </w:pPr>
                  <w:r w:rsidRPr="00C04FE0">
                    <w:rPr>
                      <w:rFonts w:ascii="Arial" w:hAnsi="Arial" w:cs="Arial"/>
                      <w:sz w:val="18"/>
                      <w:szCs w:val="18"/>
                    </w:rPr>
                    <w:t>19</w:t>
                  </w:r>
                </w:p>
              </w:tc>
              <w:tc>
                <w:tcPr>
                  <w:tcW w:w="2845" w:type="dxa"/>
                  <w:hideMark/>
                </w:tcPr>
                <w:p w14:paraId="4A65D506"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Ruíz López Francisco</w:t>
                  </w:r>
                </w:p>
              </w:tc>
              <w:tc>
                <w:tcPr>
                  <w:tcW w:w="851" w:type="dxa"/>
                  <w:hideMark/>
                </w:tcPr>
                <w:p w14:paraId="3FAA3600"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7.333</w:t>
                  </w:r>
                </w:p>
              </w:tc>
              <w:tc>
                <w:tcPr>
                  <w:tcW w:w="996" w:type="dxa"/>
                  <w:hideMark/>
                </w:tcPr>
                <w:p w14:paraId="7FE66A46"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CAEL 11</w:t>
                  </w:r>
                </w:p>
              </w:tc>
            </w:tr>
            <w:tr w:rsidR="00311A60" w:rsidRPr="00C04FE0" w14:paraId="025B67A8" w14:textId="77777777" w:rsidTr="004A5827">
              <w:tc>
                <w:tcPr>
                  <w:cnfStyle w:val="001000000000" w:firstRow="0" w:lastRow="0" w:firstColumn="1" w:lastColumn="0" w:oddVBand="0" w:evenVBand="0" w:oddHBand="0" w:evenHBand="0" w:firstRowFirstColumn="0" w:firstRowLastColumn="0" w:lastRowFirstColumn="0" w:lastRowLastColumn="0"/>
                  <w:tcW w:w="439" w:type="dxa"/>
                  <w:hideMark/>
                </w:tcPr>
                <w:p w14:paraId="0CE2818D" w14:textId="77777777" w:rsidR="00311A60" w:rsidRPr="00C04FE0" w:rsidRDefault="00311A60" w:rsidP="000B173E">
                  <w:pPr>
                    <w:rPr>
                      <w:rFonts w:ascii="Arial" w:hAnsi="Arial" w:cs="Arial"/>
                      <w:sz w:val="18"/>
                      <w:szCs w:val="18"/>
                    </w:rPr>
                  </w:pPr>
                  <w:r w:rsidRPr="00C04FE0">
                    <w:rPr>
                      <w:rFonts w:ascii="Arial" w:hAnsi="Arial" w:cs="Arial"/>
                      <w:sz w:val="18"/>
                      <w:szCs w:val="18"/>
                    </w:rPr>
                    <w:t xml:space="preserve">20 </w:t>
                  </w:r>
                </w:p>
              </w:tc>
              <w:tc>
                <w:tcPr>
                  <w:tcW w:w="2845" w:type="dxa"/>
                  <w:hideMark/>
                </w:tcPr>
                <w:p w14:paraId="6890B5F8"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Cisneros Bravo Martín Eduardo</w:t>
                  </w:r>
                </w:p>
              </w:tc>
              <w:tc>
                <w:tcPr>
                  <w:tcW w:w="851" w:type="dxa"/>
                  <w:hideMark/>
                </w:tcPr>
                <w:p w14:paraId="12A1CA55"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7.333</w:t>
                  </w:r>
                </w:p>
              </w:tc>
              <w:tc>
                <w:tcPr>
                  <w:tcW w:w="996" w:type="dxa"/>
                  <w:hideMark/>
                </w:tcPr>
                <w:p w14:paraId="63DBCD2F"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CAEL 12</w:t>
                  </w:r>
                </w:p>
              </w:tc>
            </w:tr>
            <w:tr w:rsidR="00311A60" w:rsidRPr="00C04FE0" w14:paraId="588AD3B8" w14:textId="77777777" w:rsidTr="004A5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hideMark/>
                </w:tcPr>
                <w:p w14:paraId="07A45ADF" w14:textId="77777777" w:rsidR="00311A60" w:rsidRPr="00C04FE0" w:rsidRDefault="00311A60" w:rsidP="000B173E">
                  <w:pPr>
                    <w:rPr>
                      <w:rFonts w:ascii="Arial" w:hAnsi="Arial" w:cs="Arial"/>
                      <w:sz w:val="18"/>
                      <w:szCs w:val="18"/>
                    </w:rPr>
                  </w:pPr>
                  <w:r w:rsidRPr="00C04FE0">
                    <w:rPr>
                      <w:rFonts w:ascii="Arial" w:hAnsi="Arial" w:cs="Arial"/>
                      <w:sz w:val="18"/>
                      <w:szCs w:val="18"/>
                    </w:rPr>
                    <w:t>21</w:t>
                  </w:r>
                </w:p>
              </w:tc>
              <w:tc>
                <w:tcPr>
                  <w:tcW w:w="2845" w:type="dxa"/>
                  <w:hideMark/>
                </w:tcPr>
                <w:p w14:paraId="473ED164"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Cervantes de la Cruz Misael</w:t>
                  </w:r>
                </w:p>
              </w:tc>
              <w:tc>
                <w:tcPr>
                  <w:tcW w:w="851" w:type="dxa"/>
                  <w:hideMark/>
                </w:tcPr>
                <w:p w14:paraId="4FF3B286"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7.333</w:t>
                  </w:r>
                </w:p>
              </w:tc>
              <w:tc>
                <w:tcPr>
                  <w:tcW w:w="996" w:type="dxa"/>
                  <w:hideMark/>
                </w:tcPr>
                <w:p w14:paraId="53149AFE"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CAEL 13</w:t>
                  </w:r>
                </w:p>
              </w:tc>
            </w:tr>
            <w:tr w:rsidR="00311A60" w:rsidRPr="00C04FE0" w14:paraId="1B87C255" w14:textId="77777777" w:rsidTr="004A5827">
              <w:tc>
                <w:tcPr>
                  <w:cnfStyle w:val="001000000000" w:firstRow="0" w:lastRow="0" w:firstColumn="1" w:lastColumn="0" w:oddVBand="0" w:evenVBand="0" w:oddHBand="0" w:evenHBand="0" w:firstRowFirstColumn="0" w:firstRowLastColumn="0" w:lastRowFirstColumn="0" w:lastRowLastColumn="0"/>
                  <w:tcW w:w="439" w:type="dxa"/>
                  <w:hideMark/>
                </w:tcPr>
                <w:p w14:paraId="60E924B1" w14:textId="77777777" w:rsidR="00311A60" w:rsidRPr="00C04FE0" w:rsidRDefault="00311A60" w:rsidP="000B173E">
                  <w:pPr>
                    <w:rPr>
                      <w:rFonts w:ascii="Arial" w:hAnsi="Arial" w:cs="Arial"/>
                      <w:sz w:val="18"/>
                      <w:szCs w:val="18"/>
                    </w:rPr>
                  </w:pPr>
                  <w:r w:rsidRPr="00C04FE0">
                    <w:rPr>
                      <w:rFonts w:ascii="Arial" w:hAnsi="Arial" w:cs="Arial"/>
                      <w:sz w:val="18"/>
                      <w:szCs w:val="18"/>
                    </w:rPr>
                    <w:t>22</w:t>
                  </w:r>
                </w:p>
              </w:tc>
              <w:tc>
                <w:tcPr>
                  <w:tcW w:w="2845" w:type="dxa"/>
                  <w:hideMark/>
                </w:tcPr>
                <w:p w14:paraId="6B3174E3"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Sosa Pacheco Ariel Enrique</w:t>
                  </w:r>
                </w:p>
              </w:tc>
              <w:tc>
                <w:tcPr>
                  <w:tcW w:w="851" w:type="dxa"/>
                  <w:hideMark/>
                </w:tcPr>
                <w:p w14:paraId="635E1974"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7.222</w:t>
                  </w:r>
                </w:p>
              </w:tc>
              <w:tc>
                <w:tcPr>
                  <w:tcW w:w="996" w:type="dxa"/>
                  <w:hideMark/>
                </w:tcPr>
                <w:p w14:paraId="2C03740C"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CAEL 14</w:t>
                  </w:r>
                </w:p>
              </w:tc>
            </w:tr>
            <w:tr w:rsidR="00311A60" w:rsidRPr="00C04FE0" w14:paraId="4248290B" w14:textId="77777777" w:rsidTr="004A5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hideMark/>
                </w:tcPr>
                <w:p w14:paraId="423705C7" w14:textId="77777777" w:rsidR="00311A60" w:rsidRPr="00C04FE0" w:rsidRDefault="00311A60" w:rsidP="000B173E">
                  <w:pPr>
                    <w:rPr>
                      <w:rFonts w:ascii="Arial" w:hAnsi="Arial" w:cs="Arial"/>
                      <w:sz w:val="18"/>
                      <w:szCs w:val="18"/>
                    </w:rPr>
                  </w:pPr>
                  <w:r w:rsidRPr="00C04FE0">
                    <w:rPr>
                      <w:rFonts w:ascii="Arial" w:hAnsi="Arial" w:cs="Arial"/>
                      <w:sz w:val="18"/>
                      <w:szCs w:val="18"/>
                    </w:rPr>
                    <w:t>23</w:t>
                  </w:r>
                </w:p>
              </w:tc>
              <w:tc>
                <w:tcPr>
                  <w:tcW w:w="2845" w:type="dxa"/>
                  <w:hideMark/>
                </w:tcPr>
                <w:p w14:paraId="53E58765"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Flores Zenteno Miguel Ángel</w:t>
                  </w:r>
                </w:p>
              </w:tc>
              <w:tc>
                <w:tcPr>
                  <w:tcW w:w="851" w:type="dxa"/>
                  <w:hideMark/>
                </w:tcPr>
                <w:p w14:paraId="2788214F"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6.889</w:t>
                  </w:r>
                </w:p>
              </w:tc>
              <w:tc>
                <w:tcPr>
                  <w:tcW w:w="996" w:type="dxa"/>
                  <w:hideMark/>
                </w:tcPr>
                <w:p w14:paraId="2C729197"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CAEL 15</w:t>
                  </w:r>
                </w:p>
              </w:tc>
            </w:tr>
            <w:tr w:rsidR="00311A60" w:rsidRPr="00C04FE0" w14:paraId="7B81E0D9" w14:textId="77777777" w:rsidTr="004A5827">
              <w:tc>
                <w:tcPr>
                  <w:cnfStyle w:val="001000000000" w:firstRow="0" w:lastRow="0" w:firstColumn="1" w:lastColumn="0" w:oddVBand="0" w:evenVBand="0" w:oddHBand="0" w:evenHBand="0" w:firstRowFirstColumn="0" w:firstRowLastColumn="0" w:lastRowFirstColumn="0" w:lastRowLastColumn="0"/>
                  <w:tcW w:w="439" w:type="dxa"/>
                  <w:hideMark/>
                </w:tcPr>
                <w:p w14:paraId="655B6702" w14:textId="77777777" w:rsidR="00311A60" w:rsidRPr="00C04FE0" w:rsidRDefault="00311A60" w:rsidP="000B173E">
                  <w:pPr>
                    <w:rPr>
                      <w:rFonts w:ascii="Arial" w:hAnsi="Arial" w:cs="Arial"/>
                      <w:sz w:val="18"/>
                      <w:szCs w:val="18"/>
                    </w:rPr>
                  </w:pPr>
                  <w:r w:rsidRPr="00C04FE0">
                    <w:rPr>
                      <w:rFonts w:ascii="Arial" w:hAnsi="Arial" w:cs="Arial"/>
                      <w:sz w:val="18"/>
                      <w:szCs w:val="18"/>
                    </w:rPr>
                    <w:t>24</w:t>
                  </w:r>
                </w:p>
              </w:tc>
              <w:tc>
                <w:tcPr>
                  <w:tcW w:w="2845" w:type="dxa"/>
                  <w:hideMark/>
                </w:tcPr>
                <w:p w14:paraId="7E8B93A9"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Herrera Venegas Dolores</w:t>
                  </w:r>
                </w:p>
              </w:tc>
              <w:tc>
                <w:tcPr>
                  <w:tcW w:w="851" w:type="dxa"/>
                  <w:hideMark/>
                </w:tcPr>
                <w:p w14:paraId="4BACB5BA"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6.778</w:t>
                  </w:r>
                </w:p>
              </w:tc>
              <w:tc>
                <w:tcPr>
                  <w:tcW w:w="996" w:type="dxa"/>
                  <w:hideMark/>
                </w:tcPr>
                <w:p w14:paraId="3BC479CF"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CAEL 16</w:t>
                  </w:r>
                </w:p>
              </w:tc>
            </w:tr>
            <w:tr w:rsidR="00311A60" w:rsidRPr="00C04FE0" w14:paraId="14AB9B78" w14:textId="77777777" w:rsidTr="004A5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hideMark/>
                </w:tcPr>
                <w:p w14:paraId="409BDF31" w14:textId="77777777" w:rsidR="00311A60" w:rsidRPr="00C04FE0" w:rsidRDefault="00311A60" w:rsidP="000B173E">
                  <w:pPr>
                    <w:rPr>
                      <w:rFonts w:ascii="Arial" w:hAnsi="Arial" w:cs="Arial"/>
                      <w:sz w:val="18"/>
                      <w:szCs w:val="18"/>
                    </w:rPr>
                  </w:pPr>
                  <w:r w:rsidRPr="00C04FE0">
                    <w:rPr>
                      <w:rFonts w:ascii="Arial" w:hAnsi="Arial" w:cs="Arial"/>
                      <w:sz w:val="18"/>
                      <w:szCs w:val="18"/>
                    </w:rPr>
                    <w:t>25</w:t>
                  </w:r>
                </w:p>
              </w:tc>
              <w:tc>
                <w:tcPr>
                  <w:tcW w:w="2845" w:type="dxa"/>
                  <w:hideMark/>
                </w:tcPr>
                <w:p w14:paraId="36CE261B"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Soto Miranda Miriam</w:t>
                  </w:r>
                </w:p>
              </w:tc>
              <w:tc>
                <w:tcPr>
                  <w:tcW w:w="851" w:type="dxa"/>
                  <w:hideMark/>
                </w:tcPr>
                <w:p w14:paraId="1D98A257"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6.778</w:t>
                  </w:r>
                </w:p>
              </w:tc>
              <w:tc>
                <w:tcPr>
                  <w:tcW w:w="996" w:type="dxa"/>
                  <w:hideMark/>
                </w:tcPr>
                <w:p w14:paraId="0398B6DB"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CAEL 17</w:t>
                  </w:r>
                </w:p>
              </w:tc>
            </w:tr>
            <w:tr w:rsidR="00311A60" w:rsidRPr="00C04FE0" w14:paraId="14C21ACA" w14:textId="77777777" w:rsidTr="004A5827">
              <w:tc>
                <w:tcPr>
                  <w:cnfStyle w:val="001000000000" w:firstRow="0" w:lastRow="0" w:firstColumn="1" w:lastColumn="0" w:oddVBand="0" w:evenVBand="0" w:oddHBand="0" w:evenHBand="0" w:firstRowFirstColumn="0" w:firstRowLastColumn="0" w:lastRowFirstColumn="0" w:lastRowLastColumn="0"/>
                  <w:tcW w:w="439" w:type="dxa"/>
                  <w:hideMark/>
                </w:tcPr>
                <w:p w14:paraId="16780F02" w14:textId="77777777" w:rsidR="00311A60" w:rsidRPr="00C04FE0" w:rsidRDefault="00311A60" w:rsidP="000B173E">
                  <w:pPr>
                    <w:rPr>
                      <w:rFonts w:ascii="Arial" w:hAnsi="Arial" w:cs="Arial"/>
                      <w:sz w:val="18"/>
                      <w:szCs w:val="18"/>
                    </w:rPr>
                  </w:pPr>
                  <w:r w:rsidRPr="00C04FE0">
                    <w:rPr>
                      <w:rFonts w:ascii="Arial" w:hAnsi="Arial" w:cs="Arial"/>
                      <w:sz w:val="18"/>
                      <w:szCs w:val="18"/>
                    </w:rPr>
                    <w:t>26</w:t>
                  </w:r>
                </w:p>
              </w:tc>
              <w:tc>
                <w:tcPr>
                  <w:tcW w:w="2845" w:type="dxa"/>
                  <w:hideMark/>
                </w:tcPr>
                <w:p w14:paraId="16E46CFC"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Sosa Mora Gumaro</w:t>
                  </w:r>
                </w:p>
              </w:tc>
              <w:tc>
                <w:tcPr>
                  <w:tcW w:w="851" w:type="dxa"/>
                  <w:hideMark/>
                </w:tcPr>
                <w:p w14:paraId="5435CE4C"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6.333</w:t>
                  </w:r>
                </w:p>
              </w:tc>
              <w:tc>
                <w:tcPr>
                  <w:tcW w:w="996" w:type="dxa"/>
                  <w:hideMark/>
                </w:tcPr>
                <w:p w14:paraId="2F380FC7" w14:textId="77777777" w:rsidR="00311A60" w:rsidRPr="00C04FE0" w:rsidRDefault="00311A60" w:rsidP="000B173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4FE0">
                    <w:rPr>
                      <w:rFonts w:ascii="Arial" w:hAnsi="Arial" w:cs="Arial"/>
                      <w:sz w:val="18"/>
                      <w:szCs w:val="18"/>
                    </w:rPr>
                    <w:t>CAEL 18</w:t>
                  </w:r>
                </w:p>
              </w:tc>
            </w:tr>
            <w:tr w:rsidR="00311A60" w:rsidRPr="00C04FE0" w14:paraId="762700CC" w14:textId="77777777" w:rsidTr="004A5827">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439" w:type="dxa"/>
                  <w:hideMark/>
                </w:tcPr>
                <w:p w14:paraId="758A7485" w14:textId="77777777" w:rsidR="00311A60" w:rsidRPr="00C04FE0" w:rsidRDefault="00311A60" w:rsidP="000B173E">
                  <w:pPr>
                    <w:rPr>
                      <w:rFonts w:ascii="Arial" w:hAnsi="Arial" w:cs="Arial"/>
                      <w:sz w:val="18"/>
                      <w:szCs w:val="18"/>
                    </w:rPr>
                  </w:pPr>
                  <w:r w:rsidRPr="00C04FE0">
                    <w:rPr>
                      <w:rFonts w:ascii="Arial" w:hAnsi="Arial" w:cs="Arial"/>
                      <w:sz w:val="18"/>
                      <w:szCs w:val="18"/>
                    </w:rPr>
                    <w:t>27</w:t>
                  </w:r>
                </w:p>
              </w:tc>
              <w:tc>
                <w:tcPr>
                  <w:tcW w:w="2845" w:type="dxa"/>
                  <w:hideMark/>
                </w:tcPr>
                <w:p w14:paraId="5BA51AE9"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Morales Hernández Francisco</w:t>
                  </w:r>
                </w:p>
              </w:tc>
              <w:tc>
                <w:tcPr>
                  <w:tcW w:w="851" w:type="dxa"/>
                  <w:hideMark/>
                </w:tcPr>
                <w:p w14:paraId="68063B94"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4FE0">
                    <w:rPr>
                      <w:rFonts w:ascii="Arial" w:hAnsi="Arial" w:cs="Arial"/>
                      <w:sz w:val="18"/>
                      <w:szCs w:val="18"/>
                    </w:rPr>
                    <w:t>6.000</w:t>
                  </w:r>
                </w:p>
              </w:tc>
              <w:tc>
                <w:tcPr>
                  <w:tcW w:w="996" w:type="dxa"/>
                </w:tcPr>
                <w:p w14:paraId="52287BEC" w14:textId="77777777" w:rsidR="00311A60" w:rsidRPr="00C04FE0" w:rsidRDefault="00311A60" w:rsidP="000B17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bl>
          <w:p w14:paraId="515679CF" w14:textId="77777777" w:rsidR="00311A60" w:rsidRPr="00C04FE0" w:rsidRDefault="00311A60" w:rsidP="000B173E">
            <w:pPr>
              <w:spacing w:after="0" w:line="240" w:lineRule="auto"/>
              <w:rPr>
                <w:rFonts w:ascii="Arial" w:hAnsi="Arial" w:cs="Arial"/>
              </w:rPr>
            </w:pPr>
          </w:p>
        </w:tc>
        <w:tc>
          <w:tcPr>
            <w:tcW w:w="3481" w:type="dxa"/>
          </w:tcPr>
          <w:p w14:paraId="7D8BE305" w14:textId="77777777" w:rsidR="00311A60" w:rsidRPr="00C04FE0" w:rsidRDefault="00311A60" w:rsidP="000B173E">
            <w:pPr>
              <w:spacing w:after="0" w:line="240" w:lineRule="auto"/>
              <w:jc w:val="center"/>
              <w:rPr>
                <w:rFonts w:ascii="Arial" w:hAnsi="Arial" w:cs="Arial"/>
                <w:b/>
                <w:bCs/>
                <w:sz w:val="18"/>
                <w:szCs w:val="18"/>
              </w:rPr>
            </w:pPr>
          </w:p>
          <w:p w14:paraId="7A913B70" w14:textId="77777777" w:rsidR="00311A60" w:rsidRPr="00C04FE0" w:rsidRDefault="00311A60" w:rsidP="000B173E">
            <w:pPr>
              <w:spacing w:after="0" w:line="240" w:lineRule="auto"/>
              <w:jc w:val="center"/>
              <w:rPr>
                <w:rFonts w:ascii="Arial" w:hAnsi="Arial" w:cs="Arial"/>
                <w:sz w:val="18"/>
                <w:szCs w:val="18"/>
              </w:rPr>
            </w:pPr>
            <w:r w:rsidRPr="00C04FE0">
              <w:rPr>
                <w:rFonts w:ascii="Arial" w:hAnsi="Arial" w:cs="Arial"/>
                <w:sz w:val="18"/>
                <w:szCs w:val="18"/>
              </w:rPr>
              <w:t>En este ejemplo se contratarán a 8 CAEL</w:t>
            </w:r>
          </w:p>
          <w:p w14:paraId="30A22502" w14:textId="77777777" w:rsidR="00311A60" w:rsidRPr="00C04FE0" w:rsidRDefault="00311A60" w:rsidP="000B173E">
            <w:pPr>
              <w:spacing w:after="0" w:line="240" w:lineRule="auto"/>
              <w:jc w:val="center"/>
              <w:rPr>
                <w:rFonts w:ascii="Arial" w:hAnsi="Arial" w:cs="Arial"/>
                <w:sz w:val="18"/>
                <w:szCs w:val="18"/>
              </w:rPr>
            </w:pPr>
            <w:r w:rsidRPr="00C04FE0">
              <w:rPr>
                <w:rFonts w:ascii="Arial" w:hAnsi="Arial" w:cs="Arial"/>
                <w:sz w:val="18"/>
                <w:szCs w:val="18"/>
              </w:rPr>
              <w:t xml:space="preserve">8*3 = 24 a entrevistar </w:t>
            </w:r>
          </w:p>
          <w:p w14:paraId="5772982A" w14:textId="77777777" w:rsidR="00311A60" w:rsidRPr="00C04FE0" w:rsidRDefault="00311A60" w:rsidP="000B173E">
            <w:pPr>
              <w:spacing w:after="0" w:line="240" w:lineRule="auto"/>
              <w:jc w:val="both"/>
              <w:rPr>
                <w:rFonts w:ascii="Arial" w:hAnsi="Arial" w:cs="Arial"/>
                <w:sz w:val="18"/>
                <w:szCs w:val="18"/>
              </w:rPr>
            </w:pPr>
            <w:r w:rsidRPr="00C04FE0">
              <w:rPr>
                <w:rFonts w:ascii="Arial" w:hAnsi="Arial" w:cs="Arial"/>
                <w:sz w:val="18"/>
                <w:szCs w:val="18"/>
              </w:rPr>
              <w:t>Ya se entrevistó a ocho personas aspirantes para ambas figuras y dos serán contratadas como SEL, las seis restantes contarán para el criterio 3 a 1 a entrevistar para CAEL.</w:t>
            </w:r>
          </w:p>
          <w:p w14:paraId="62446650" w14:textId="77777777" w:rsidR="00311A60" w:rsidRPr="00C04FE0" w:rsidRDefault="00311A60" w:rsidP="000B173E">
            <w:pPr>
              <w:spacing w:after="0" w:line="240" w:lineRule="auto"/>
              <w:jc w:val="center"/>
              <w:rPr>
                <w:rFonts w:ascii="Arial" w:hAnsi="Arial" w:cs="Arial"/>
                <w:sz w:val="18"/>
                <w:szCs w:val="18"/>
              </w:rPr>
            </w:pPr>
            <w:r w:rsidRPr="00C04FE0">
              <w:rPr>
                <w:rFonts w:ascii="Arial" w:hAnsi="Arial" w:cs="Arial"/>
                <w:sz w:val="18"/>
                <w:szCs w:val="18"/>
              </w:rPr>
              <w:t>Por tanto:</w:t>
            </w:r>
          </w:p>
          <w:p w14:paraId="7515E9D8" w14:textId="77777777" w:rsidR="00311A60" w:rsidRPr="00C04FE0" w:rsidRDefault="00311A60" w:rsidP="000B173E">
            <w:pPr>
              <w:spacing w:after="0" w:line="240" w:lineRule="auto"/>
              <w:jc w:val="center"/>
              <w:rPr>
                <w:rFonts w:ascii="Arial" w:hAnsi="Arial" w:cs="Arial"/>
                <w:sz w:val="18"/>
                <w:szCs w:val="18"/>
              </w:rPr>
            </w:pPr>
            <w:r w:rsidRPr="00C04FE0">
              <w:rPr>
                <w:rFonts w:ascii="Arial" w:hAnsi="Arial" w:cs="Arial"/>
                <w:sz w:val="18"/>
                <w:szCs w:val="18"/>
              </w:rPr>
              <w:t>24-6=18</w:t>
            </w:r>
          </w:p>
          <w:p w14:paraId="64B8FB0D" w14:textId="77777777" w:rsidR="00311A60" w:rsidRPr="00C04FE0" w:rsidRDefault="00311A60" w:rsidP="000B173E">
            <w:pPr>
              <w:spacing w:after="0" w:line="240" w:lineRule="auto"/>
              <w:jc w:val="center"/>
              <w:rPr>
                <w:rFonts w:ascii="Arial" w:hAnsi="Arial" w:cs="Arial"/>
                <w:b/>
                <w:bCs/>
                <w:sz w:val="18"/>
                <w:szCs w:val="18"/>
              </w:rPr>
            </w:pPr>
            <w:r w:rsidRPr="00C04FE0">
              <w:rPr>
                <w:rFonts w:ascii="Arial" w:hAnsi="Arial" w:cs="Arial"/>
                <w:sz w:val="18"/>
                <w:szCs w:val="18"/>
              </w:rPr>
              <w:t>Personas aspirantes por entrevistar para CAEL.</w:t>
            </w:r>
          </w:p>
        </w:tc>
      </w:tr>
    </w:tbl>
    <w:p w14:paraId="1280D97F" w14:textId="77777777" w:rsidR="00311A60" w:rsidRDefault="00311A60" w:rsidP="00311A60">
      <w:pPr>
        <w:spacing w:after="0" w:line="240" w:lineRule="auto"/>
        <w:jc w:val="both"/>
        <w:rPr>
          <w:rFonts w:ascii="Arial" w:eastAsia="Calibri" w:hAnsi="Arial" w:cs="Arial"/>
          <w:i/>
          <w:iCs/>
          <w:sz w:val="24"/>
          <w:szCs w:val="24"/>
        </w:rPr>
      </w:pPr>
    </w:p>
    <w:p w14:paraId="5B27FF88" w14:textId="77777777" w:rsidR="004A5827" w:rsidRPr="00C04FE0" w:rsidRDefault="004A5827" w:rsidP="00311A60">
      <w:pPr>
        <w:spacing w:after="0" w:line="240" w:lineRule="auto"/>
        <w:jc w:val="both"/>
        <w:rPr>
          <w:rFonts w:ascii="Arial" w:eastAsia="Calibri" w:hAnsi="Arial" w:cs="Arial"/>
          <w:i/>
          <w:iCs/>
          <w:sz w:val="24"/>
          <w:szCs w:val="24"/>
        </w:rPr>
      </w:pPr>
    </w:p>
    <w:p w14:paraId="7424A6A3" w14:textId="39CABF63" w:rsidR="00031018" w:rsidRDefault="00311A60" w:rsidP="00311A60">
      <w:pPr>
        <w:spacing w:after="0" w:line="240" w:lineRule="auto"/>
        <w:jc w:val="both"/>
        <w:rPr>
          <w:rFonts w:ascii="Arial" w:eastAsia="Calibri" w:hAnsi="Arial" w:cs="Arial"/>
          <w:sz w:val="24"/>
          <w:szCs w:val="24"/>
        </w:rPr>
      </w:pPr>
      <w:r w:rsidRPr="00C04FE0">
        <w:rPr>
          <w:rFonts w:ascii="Arial" w:hAnsi="Arial" w:cs="Arial"/>
          <w:sz w:val="24"/>
          <w:szCs w:val="24"/>
          <w:lang w:val="es-ES"/>
        </w:rPr>
        <w:t xml:space="preserve">La </w:t>
      </w:r>
      <w:r>
        <w:rPr>
          <w:rFonts w:ascii="Arial" w:hAnsi="Arial" w:cs="Arial"/>
          <w:sz w:val="24"/>
          <w:szCs w:val="24"/>
          <w:lang w:val="es-ES"/>
        </w:rPr>
        <w:t>DEECyPC</w:t>
      </w:r>
      <w:r w:rsidRPr="00C04FE0">
        <w:rPr>
          <w:rFonts w:ascii="Arial" w:hAnsi="Arial" w:cs="Arial"/>
          <w:sz w:val="24"/>
          <w:szCs w:val="24"/>
          <w:lang w:val="es-ES"/>
        </w:rPr>
        <w:t xml:space="preserve"> capacitará a los OD para el desarrollo y evaluación de las entrevistas, quienes elaborarán el calendario correspondiente e </w:t>
      </w:r>
      <w:r w:rsidRPr="00C04FE0">
        <w:rPr>
          <w:rFonts w:ascii="Arial" w:eastAsia="Calibri" w:hAnsi="Arial" w:cs="Arial"/>
          <w:sz w:val="24"/>
          <w:szCs w:val="24"/>
        </w:rPr>
        <w:t>informarán a las personas aspirantes:</w:t>
      </w:r>
    </w:p>
    <w:p w14:paraId="3D19C2B0" w14:textId="1EE8EBB6" w:rsidR="00311A60" w:rsidRPr="00C04FE0" w:rsidRDefault="00031018" w:rsidP="00031018">
      <w:pPr>
        <w:rPr>
          <w:rFonts w:ascii="Arial" w:eastAsia="Calibri" w:hAnsi="Arial" w:cs="Arial"/>
          <w:sz w:val="24"/>
          <w:szCs w:val="24"/>
        </w:rPr>
      </w:pPr>
      <w:r>
        <w:rPr>
          <w:rFonts w:ascii="Arial" w:eastAsia="Calibri" w:hAnsi="Arial" w:cs="Arial"/>
          <w:sz w:val="24"/>
          <w:szCs w:val="24"/>
        </w:rPr>
        <w:br w:type="page"/>
      </w:r>
    </w:p>
    <w:p w14:paraId="204E9D00" w14:textId="77777777" w:rsidR="00311A60" w:rsidRPr="00C04FE0" w:rsidRDefault="00311A60" w:rsidP="00311A60">
      <w:pPr>
        <w:pStyle w:val="Prrafodelista"/>
        <w:numPr>
          <w:ilvl w:val="0"/>
          <w:numId w:val="93"/>
        </w:numPr>
        <w:spacing w:after="0" w:line="240" w:lineRule="auto"/>
        <w:jc w:val="both"/>
        <w:rPr>
          <w:rFonts w:ascii="Arial" w:eastAsia="Calibri" w:hAnsi="Arial" w:cs="Arial"/>
          <w:sz w:val="24"/>
          <w:szCs w:val="24"/>
        </w:rPr>
      </w:pPr>
      <w:r w:rsidRPr="00C04FE0">
        <w:rPr>
          <w:rFonts w:ascii="Arial" w:eastAsia="Calibri" w:hAnsi="Arial" w:cs="Arial"/>
          <w:sz w:val="24"/>
          <w:szCs w:val="24"/>
        </w:rPr>
        <w:lastRenderedPageBreak/>
        <w:t xml:space="preserve">El día, lugar y hora de la </w:t>
      </w:r>
      <w:r w:rsidRPr="00C04FE0">
        <w:rPr>
          <w:rFonts w:ascii="Arial" w:eastAsia="Calibri" w:hAnsi="Arial" w:cs="Arial"/>
          <w:i/>
          <w:iCs/>
          <w:sz w:val="24"/>
          <w:szCs w:val="24"/>
        </w:rPr>
        <w:t>Entrevista.</w:t>
      </w:r>
    </w:p>
    <w:p w14:paraId="02E9D249" w14:textId="55675A45" w:rsidR="00311A60" w:rsidRPr="00C04FE0" w:rsidRDefault="00311A60" w:rsidP="00311A60">
      <w:pPr>
        <w:pStyle w:val="Prrafodelista"/>
        <w:numPr>
          <w:ilvl w:val="0"/>
          <w:numId w:val="93"/>
        </w:numPr>
        <w:spacing w:after="0" w:line="240" w:lineRule="auto"/>
        <w:jc w:val="both"/>
        <w:rPr>
          <w:rFonts w:ascii="Arial" w:eastAsia="Calibri" w:hAnsi="Arial" w:cs="Arial"/>
          <w:sz w:val="24"/>
          <w:szCs w:val="24"/>
        </w:rPr>
      </w:pPr>
      <w:r w:rsidRPr="00C04FE0">
        <w:rPr>
          <w:rFonts w:ascii="Arial" w:eastAsia="Calibri" w:hAnsi="Arial" w:cs="Arial"/>
          <w:sz w:val="24"/>
          <w:szCs w:val="24"/>
        </w:rPr>
        <w:t>Que el día de la</w:t>
      </w:r>
      <w:r w:rsidRPr="00C04FE0">
        <w:rPr>
          <w:rFonts w:ascii="Arial" w:eastAsia="Calibri" w:hAnsi="Arial" w:cs="Arial"/>
          <w:i/>
          <w:iCs/>
          <w:sz w:val="24"/>
          <w:szCs w:val="24"/>
        </w:rPr>
        <w:t xml:space="preserve"> Entrevista</w:t>
      </w:r>
      <w:r w:rsidRPr="00C04FE0">
        <w:rPr>
          <w:rFonts w:ascii="Arial" w:eastAsia="Calibri" w:hAnsi="Arial" w:cs="Arial"/>
          <w:sz w:val="24"/>
          <w:szCs w:val="24"/>
        </w:rPr>
        <w:t xml:space="preserve"> deberán presentar una identificación oficial con fotografía vigente y entregar </w:t>
      </w:r>
      <w:r w:rsidRPr="00C04FE0">
        <w:rPr>
          <w:rFonts w:ascii="Arial" w:eastAsia="Calibri" w:hAnsi="Arial" w:cs="Arial"/>
          <w:i/>
          <w:iCs/>
          <w:sz w:val="24"/>
          <w:szCs w:val="24"/>
        </w:rPr>
        <w:t xml:space="preserve">el Comprobante de presentación del examen de conocimientos, habilidades y actitudes </w:t>
      </w:r>
      <w:r w:rsidRPr="00C04FE0">
        <w:rPr>
          <w:rFonts w:ascii="Arial" w:eastAsia="Calibri" w:hAnsi="Arial" w:cs="Arial"/>
          <w:sz w:val="24"/>
          <w:szCs w:val="24"/>
        </w:rPr>
        <w:t xml:space="preserve">(Anexo </w:t>
      </w:r>
      <w:r>
        <w:rPr>
          <w:rFonts w:ascii="Arial" w:eastAsia="Calibri" w:hAnsi="Arial" w:cs="Arial"/>
          <w:sz w:val="24"/>
          <w:szCs w:val="24"/>
        </w:rPr>
        <w:t>1</w:t>
      </w:r>
      <w:r w:rsidR="00285016">
        <w:rPr>
          <w:rFonts w:ascii="Arial" w:eastAsia="Calibri" w:hAnsi="Arial" w:cs="Arial"/>
          <w:sz w:val="24"/>
          <w:szCs w:val="24"/>
        </w:rPr>
        <w:t>1</w:t>
      </w:r>
      <w:r w:rsidRPr="00C04FE0">
        <w:rPr>
          <w:rFonts w:ascii="Arial" w:eastAsia="Calibri" w:hAnsi="Arial" w:cs="Arial"/>
          <w:sz w:val="24"/>
          <w:szCs w:val="24"/>
        </w:rPr>
        <w:t xml:space="preserve">). </w:t>
      </w:r>
    </w:p>
    <w:p w14:paraId="5F34E05B" w14:textId="77777777" w:rsidR="00311A60" w:rsidRPr="00C04FE0" w:rsidRDefault="00311A60" w:rsidP="00311A60">
      <w:pPr>
        <w:pStyle w:val="Prrafodelista"/>
        <w:numPr>
          <w:ilvl w:val="0"/>
          <w:numId w:val="93"/>
        </w:numPr>
        <w:spacing w:after="0" w:line="240" w:lineRule="auto"/>
        <w:jc w:val="both"/>
        <w:rPr>
          <w:rFonts w:ascii="Arial" w:eastAsia="Calibri" w:hAnsi="Arial" w:cs="Arial"/>
          <w:sz w:val="24"/>
          <w:szCs w:val="24"/>
        </w:rPr>
      </w:pPr>
      <w:r w:rsidRPr="00C04FE0">
        <w:rPr>
          <w:rFonts w:ascii="Arial" w:eastAsia="Calibri" w:hAnsi="Arial" w:cs="Arial"/>
          <w:sz w:val="24"/>
          <w:szCs w:val="24"/>
        </w:rPr>
        <w:t xml:space="preserve">En caso de que una persona aspirante no presente una identificación oficial con fotografía vigente, no se le podrá aplicar la </w:t>
      </w:r>
      <w:r w:rsidRPr="00C04FE0">
        <w:rPr>
          <w:rFonts w:ascii="Arial" w:eastAsia="Calibri" w:hAnsi="Arial" w:cs="Arial"/>
          <w:i/>
          <w:iCs/>
          <w:sz w:val="24"/>
          <w:szCs w:val="24"/>
        </w:rPr>
        <w:t>Entrevista</w:t>
      </w:r>
      <w:r w:rsidRPr="00C04FE0">
        <w:rPr>
          <w:rFonts w:ascii="Arial" w:eastAsia="Calibri" w:hAnsi="Arial" w:cs="Arial"/>
          <w:sz w:val="24"/>
          <w:szCs w:val="24"/>
        </w:rPr>
        <w:t>.</w:t>
      </w:r>
    </w:p>
    <w:p w14:paraId="0A8FF8DA" w14:textId="77777777" w:rsidR="00311A60" w:rsidRPr="00C04FE0" w:rsidRDefault="00311A60" w:rsidP="00311A60">
      <w:pPr>
        <w:spacing w:after="0" w:line="240" w:lineRule="auto"/>
        <w:jc w:val="both"/>
        <w:rPr>
          <w:rFonts w:ascii="Arial" w:eastAsia="Calibri" w:hAnsi="Arial" w:cs="Arial"/>
          <w:sz w:val="24"/>
          <w:szCs w:val="24"/>
        </w:rPr>
      </w:pPr>
    </w:p>
    <w:p w14:paraId="2BA9CF13" w14:textId="6C84223A" w:rsidR="00311A60" w:rsidRPr="00311A60" w:rsidRDefault="00311A60" w:rsidP="00C011EB">
      <w:pPr>
        <w:shd w:val="clear" w:color="auto" w:fill="CC3399"/>
        <w:spacing w:line="240" w:lineRule="auto"/>
        <w:ind w:left="1701" w:right="1467"/>
        <w:jc w:val="both"/>
        <w:rPr>
          <w:rFonts w:ascii="Arial" w:hAnsi="Arial" w:cs="Arial"/>
          <w:i/>
          <w:iCs/>
          <w:color w:val="FFFFFF" w:themeColor="background1"/>
          <w:sz w:val="24"/>
          <w:szCs w:val="24"/>
        </w:rPr>
      </w:pPr>
      <w:r w:rsidRPr="00C04FE0">
        <w:rPr>
          <w:rFonts w:ascii="Arial" w:hAnsi="Arial" w:cs="Arial"/>
          <w:color w:val="FFFFFF" w:themeColor="background1"/>
          <w:sz w:val="24"/>
          <w:szCs w:val="24"/>
        </w:rPr>
        <w:t xml:space="preserve">En caso de que la persona aspirante no presente el </w:t>
      </w:r>
      <w:r w:rsidRPr="00C04FE0">
        <w:rPr>
          <w:rFonts w:ascii="Arial" w:hAnsi="Arial" w:cs="Arial"/>
          <w:i/>
          <w:iCs/>
          <w:color w:val="FFFFFF" w:themeColor="background1"/>
          <w:sz w:val="24"/>
          <w:szCs w:val="24"/>
        </w:rPr>
        <w:t>Comprobante de presentación del examen de conocimientos, habilidades y actitudes</w:t>
      </w:r>
      <w:r w:rsidRPr="00C04FE0">
        <w:rPr>
          <w:rFonts w:ascii="Arial" w:hAnsi="Arial" w:cs="Arial"/>
          <w:color w:val="FFFFFF" w:themeColor="background1"/>
          <w:sz w:val="24"/>
          <w:szCs w:val="24"/>
        </w:rPr>
        <w:t xml:space="preserve">, se podrá consultar el Listado de personas aspirantes que presentaron el </w:t>
      </w:r>
      <w:r w:rsidRPr="00C04FE0">
        <w:rPr>
          <w:rFonts w:ascii="Arial" w:hAnsi="Arial" w:cs="Arial"/>
          <w:i/>
          <w:iCs/>
          <w:color w:val="FFFFFF" w:themeColor="background1"/>
          <w:sz w:val="24"/>
          <w:szCs w:val="24"/>
        </w:rPr>
        <w:t>Examen.</w:t>
      </w:r>
    </w:p>
    <w:p w14:paraId="59F40CC4" w14:textId="77777777" w:rsidR="00311A60" w:rsidRDefault="00311A60" w:rsidP="00CC2983">
      <w:pPr>
        <w:pStyle w:val="Subttulo"/>
        <w:rPr>
          <w:highlight w:val="darkGray"/>
        </w:rPr>
      </w:pPr>
    </w:p>
    <w:p w14:paraId="5A6E33EC" w14:textId="77777777" w:rsidR="00DE4AE1" w:rsidRPr="004136DA" w:rsidRDefault="00DE4AE1" w:rsidP="00AD69E1">
      <w:pPr>
        <w:pStyle w:val="Ttulo1"/>
        <w:numPr>
          <w:ilvl w:val="3"/>
          <w:numId w:val="233"/>
        </w:numPr>
        <w:spacing w:after="240"/>
      </w:pPr>
      <w:bookmarkStart w:id="71" w:name="_Toc159924565"/>
      <w:r w:rsidRPr="00C04FE0">
        <w:t>Personas entrevistadoras</w:t>
      </w:r>
      <w:bookmarkEnd w:id="71"/>
    </w:p>
    <w:p w14:paraId="50CAD640" w14:textId="77777777" w:rsidR="00DE4AE1" w:rsidRPr="00C04FE0" w:rsidRDefault="00DE4AE1" w:rsidP="00DE4AE1">
      <w:pPr>
        <w:spacing w:after="0" w:line="240" w:lineRule="auto"/>
        <w:jc w:val="both"/>
        <w:rPr>
          <w:rFonts w:ascii="Arial" w:eastAsia="Calibri" w:hAnsi="Arial" w:cs="Arial"/>
          <w:sz w:val="24"/>
          <w:szCs w:val="24"/>
        </w:rPr>
      </w:pPr>
      <w:r w:rsidRPr="00C04FE0">
        <w:rPr>
          <w:rFonts w:ascii="Arial" w:eastAsia="Calibri" w:hAnsi="Arial" w:cs="Arial"/>
          <w:sz w:val="24"/>
          <w:szCs w:val="24"/>
        </w:rPr>
        <w:t xml:space="preserve">En las entrevistas deberán participar por igual todas las y los funcionarios del comité; sin embargo, la pareja de personas entrevistadoras </w:t>
      </w:r>
      <w:r w:rsidRPr="00C6653F">
        <w:rPr>
          <w:rFonts w:ascii="Arial" w:eastAsia="Calibri" w:hAnsi="Arial" w:cs="Arial"/>
          <w:b/>
          <w:bCs/>
          <w:sz w:val="24"/>
          <w:szCs w:val="24"/>
        </w:rPr>
        <w:t xml:space="preserve">no podrá estar </w:t>
      </w:r>
      <w:r w:rsidRPr="00C6653F">
        <w:rPr>
          <w:rFonts w:ascii="Arial" w:hAnsi="Arial" w:cs="Arial"/>
          <w:b/>
          <w:bCs/>
          <w:sz w:val="24"/>
          <w:szCs w:val="24"/>
          <w:lang w:val="es-ES"/>
        </w:rPr>
        <w:t>compuesta por dos consejerías</w:t>
      </w:r>
      <w:r w:rsidRPr="00C04FE0">
        <w:rPr>
          <w:rFonts w:ascii="Arial" w:hAnsi="Arial" w:cs="Arial"/>
          <w:bCs/>
          <w:sz w:val="24"/>
          <w:szCs w:val="24"/>
          <w:lang w:val="es-ES"/>
        </w:rPr>
        <w:t xml:space="preserve">, sino que se tomarán en consideración las siguientes 4 fórmulas: </w:t>
      </w:r>
    </w:p>
    <w:p w14:paraId="108A3636" w14:textId="77777777" w:rsidR="00DE4AE1" w:rsidRPr="00C04FE0" w:rsidRDefault="00DE4AE1" w:rsidP="00DE4AE1">
      <w:pPr>
        <w:spacing w:after="0" w:line="240" w:lineRule="auto"/>
        <w:jc w:val="both"/>
        <w:rPr>
          <w:rFonts w:ascii="Arial" w:hAnsi="Arial" w:cs="Arial"/>
          <w:b/>
          <w:sz w:val="24"/>
          <w:szCs w:val="24"/>
          <w:lang w:val="es-ES"/>
        </w:rPr>
      </w:pPr>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5124"/>
        <w:gridCol w:w="1841"/>
      </w:tblGrid>
      <w:tr w:rsidR="00DE4AE1" w:rsidRPr="000B47CA" w14:paraId="3AF0E250" w14:textId="77777777" w:rsidTr="004A5827">
        <w:trPr>
          <w:trHeight w:val="315"/>
          <w:tblHeader/>
          <w:jc w:val="center"/>
        </w:trPr>
        <w:tc>
          <w:tcPr>
            <w:tcW w:w="0" w:type="auto"/>
            <w:shd w:val="clear" w:color="auto" w:fill="CC0099"/>
            <w:vAlign w:val="center"/>
            <w:hideMark/>
          </w:tcPr>
          <w:p w14:paraId="214E6ABE" w14:textId="77777777" w:rsidR="00DE4AE1" w:rsidRPr="000B47CA" w:rsidRDefault="00DE4AE1" w:rsidP="000B173E">
            <w:pPr>
              <w:spacing w:after="0" w:line="240" w:lineRule="auto"/>
              <w:jc w:val="center"/>
              <w:rPr>
                <w:rFonts w:ascii="Arial" w:eastAsia="Times New Roman" w:hAnsi="Arial" w:cs="Arial"/>
                <w:b/>
                <w:bCs/>
                <w:color w:val="FFFFFF" w:themeColor="background1"/>
                <w:kern w:val="0"/>
                <w:sz w:val="20"/>
                <w:szCs w:val="20"/>
                <w:lang w:eastAsia="es-MX"/>
                <w14:ligatures w14:val="none"/>
              </w:rPr>
            </w:pPr>
            <w:r w:rsidRPr="000B47CA">
              <w:rPr>
                <w:rFonts w:ascii="Arial" w:eastAsia="Times New Roman" w:hAnsi="Arial" w:cs="Arial"/>
                <w:b/>
                <w:bCs/>
                <w:color w:val="FFFFFF" w:themeColor="background1"/>
                <w:kern w:val="0"/>
                <w:sz w:val="20"/>
                <w:szCs w:val="20"/>
                <w:lang w:val="es-ES" w:eastAsia="es-MX"/>
                <w14:ligatures w14:val="none"/>
              </w:rPr>
              <w:t>Entrevistador(a) 1</w:t>
            </w:r>
          </w:p>
        </w:tc>
        <w:tc>
          <w:tcPr>
            <w:tcW w:w="0" w:type="auto"/>
            <w:shd w:val="clear" w:color="auto" w:fill="CC0099"/>
            <w:vAlign w:val="center"/>
            <w:hideMark/>
          </w:tcPr>
          <w:p w14:paraId="5861CC8B" w14:textId="77777777" w:rsidR="00DE4AE1" w:rsidRPr="000B47CA" w:rsidRDefault="00DE4AE1" w:rsidP="000B173E">
            <w:pPr>
              <w:spacing w:after="0" w:line="240" w:lineRule="auto"/>
              <w:jc w:val="center"/>
              <w:rPr>
                <w:rFonts w:ascii="Arial" w:eastAsia="Times New Roman" w:hAnsi="Arial" w:cs="Arial"/>
                <w:b/>
                <w:bCs/>
                <w:color w:val="FFFFFF" w:themeColor="background1"/>
                <w:kern w:val="0"/>
                <w:sz w:val="20"/>
                <w:szCs w:val="20"/>
                <w:lang w:eastAsia="es-MX"/>
                <w14:ligatures w14:val="none"/>
              </w:rPr>
            </w:pPr>
            <w:r w:rsidRPr="000B47CA">
              <w:rPr>
                <w:rFonts w:ascii="Arial" w:eastAsia="Times New Roman" w:hAnsi="Arial" w:cs="Arial"/>
                <w:b/>
                <w:bCs/>
                <w:color w:val="FFFFFF" w:themeColor="background1"/>
                <w:kern w:val="0"/>
                <w:sz w:val="20"/>
                <w:szCs w:val="20"/>
                <w:lang w:eastAsia="es-MX"/>
                <w14:ligatures w14:val="none"/>
              </w:rPr>
              <w:t>Entrevistador(a) 2</w:t>
            </w:r>
          </w:p>
        </w:tc>
      </w:tr>
      <w:tr w:rsidR="00DE4AE1" w:rsidRPr="000B47CA" w14:paraId="073AA02B" w14:textId="77777777" w:rsidTr="004A5827">
        <w:trPr>
          <w:trHeight w:val="315"/>
          <w:jc w:val="center"/>
        </w:trPr>
        <w:tc>
          <w:tcPr>
            <w:tcW w:w="0" w:type="auto"/>
            <w:shd w:val="clear" w:color="auto" w:fill="auto"/>
            <w:vAlign w:val="center"/>
            <w:hideMark/>
          </w:tcPr>
          <w:p w14:paraId="4626ED88" w14:textId="77777777" w:rsidR="00DE4AE1" w:rsidRPr="000B47CA" w:rsidRDefault="00DE4AE1" w:rsidP="000B173E">
            <w:pPr>
              <w:spacing w:after="0" w:line="240" w:lineRule="auto"/>
              <w:rPr>
                <w:rFonts w:ascii="Arial" w:eastAsia="Times New Roman" w:hAnsi="Arial" w:cs="Arial"/>
                <w:color w:val="000000"/>
                <w:kern w:val="0"/>
                <w:sz w:val="20"/>
                <w:szCs w:val="20"/>
                <w:lang w:eastAsia="es-MX"/>
                <w14:ligatures w14:val="none"/>
              </w:rPr>
            </w:pPr>
            <w:r w:rsidRPr="000B47CA">
              <w:rPr>
                <w:rFonts w:ascii="Arial" w:eastAsia="Times New Roman" w:hAnsi="Arial" w:cs="Arial"/>
                <w:color w:val="000000"/>
                <w:spacing w:val="-2"/>
                <w:w w:val="105"/>
                <w:kern w:val="0"/>
                <w:sz w:val="20"/>
                <w:szCs w:val="20"/>
                <w:lang w:val="es-ES" w:eastAsia="es-MX"/>
                <w14:ligatures w14:val="none"/>
              </w:rPr>
              <w:t>Presidencia</w:t>
            </w:r>
          </w:p>
        </w:tc>
        <w:tc>
          <w:tcPr>
            <w:tcW w:w="0" w:type="auto"/>
            <w:shd w:val="clear" w:color="auto" w:fill="auto"/>
            <w:vAlign w:val="center"/>
            <w:hideMark/>
          </w:tcPr>
          <w:p w14:paraId="5E734568" w14:textId="77777777" w:rsidR="00DE4AE1" w:rsidRPr="000B47CA" w:rsidRDefault="00DE4AE1" w:rsidP="000B173E">
            <w:pPr>
              <w:spacing w:after="0" w:line="240" w:lineRule="auto"/>
              <w:rPr>
                <w:rFonts w:ascii="Arial" w:eastAsia="Times New Roman" w:hAnsi="Arial" w:cs="Arial"/>
                <w:color w:val="000000"/>
                <w:kern w:val="0"/>
                <w:sz w:val="20"/>
                <w:szCs w:val="20"/>
                <w:lang w:eastAsia="es-MX"/>
                <w14:ligatures w14:val="none"/>
              </w:rPr>
            </w:pPr>
            <w:r w:rsidRPr="000B47CA">
              <w:rPr>
                <w:rFonts w:ascii="Arial" w:eastAsia="Times New Roman" w:hAnsi="Arial" w:cs="Arial"/>
                <w:color w:val="000000"/>
                <w:spacing w:val="-2"/>
                <w:w w:val="105"/>
                <w:kern w:val="0"/>
                <w:sz w:val="20"/>
                <w:szCs w:val="20"/>
                <w:lang w:val="es-ES" w:eastAsia="es-MX"/>
                <w14:ligatures w14:val="none"/>
              </w:rPr>
              <w:t>Consejería</w:t>
            </w:r>
          </w:p>
        </w:tc>
      </w:tr>
      <w:tr w:rsidR="00DE4AE1" w:rsidRPr="000B47CA" w14:paraId="125ADC39" w14:textId="77777777" w:rsidTr="004A5827">
        <w:trPr>
          <w:trHeight w:val="315"/>
          <w:jc w:val="center"/>
        </w:trPr>
        <w:tc>
          <w:tcPr>
            <w:tcW w:w="0" w:type="auto"/>
            <w:shd w:val="clear" w:color="auto" w:fill="auto"/>
            <w:vAlign w:val="center"/>
            <w:hideMark/>
          </w:tcPr>
          <w:p w14:paraId="6F1F4EFC" w14:textId="77777777" w:rsidR="00DE4AE1" w:rsidRPr="000B47CA" w:rsidRDefault="00DE4AE1" w:rsidP="000B173E">
            <w:pPr>
              <w:spacing w:after="0" w:line="240" w:lineRule="auto"/>
              <w:rPr>
                <w:rFonts w:ascii="Arial" w:eastAsia="Times New Roman" w:hAnsi="Arial" w:cs="Arial"/>
                <w:color w:val="000000"/>
                <w:kern w:val="0"/>
                <w:sz w:val="20"/>
                <w:szCs w:val="20"/>
                <w:lang w:eastAsia="es-MX"/>
                <w14:ligatures w14:val="none"/>
              </w:rPr>
            </w:pPr>
            <w:r w:rsidRPr="000B47CA">
              <w:rPr>
                <w:rFonts w:ascii="Arial" w:eastAsia="Times New Roman" w:hAnsi="Arial" w:cs="Arial"/>
                <w:color w:val="000000"/>
                <w:spacing w:val="-2"/>
                <w:kern w:val="0"/>
                <w:sz w:val="20"/>
                <w:szCs w:val="20"/>
                <w:lang w:val="es-ES" w:eastAsia="es-MX"/>
                <w14:ligatures w14:val="none"/>
              </w:rPr>
              <w:t>Secretaría</w:t>
            </w:r>
          </w:p>
        </w:tc>
        <w:tc>
          <w:tcPr>
            <w:tcW w:w="0" w:type="auto"/>
            <w:shd w:val="clear" w:color="auto" w:fill="auto"/>
            <w:vAlign w:val="center"/>
            <w:hideMark/>
          </w:tcPr>
          <w:p w14:paraId="1F2610AF" w14:textId="77777777" w:rsidR="00DE4AE1" w:rsidRPr="000B47CA" w:rsidRDefault="00DE4AE1" w:rsidP="000B173E">
            <w:pPr>
              <w:spacing w:after="0" w:line="240" w:lineRule="auto"/>
              <w:rPr>
                <w:rFonts w:ascii="Arial" w:eastAsia="Times New Roman" w:hAnsi="Arial" w:cs="Arial"/>
                <w:color w:val="000000"/>
                <w:kern w:val="0"/>
                <w:sz w:val="20"/>
                <w:szCs w:val="20"/>
                <w:lang w:eastAsia="es-MX"/>
                <w14:ligatures w14:val="none"/>
              </w:rPr>
            </w:pPr>
            <w:r w:rsidRPr="000B47CA">
              <w:rPr>
                <w:rFonts w:ascii="Arial" w:eastAsia="Times New Roman" w:hAnsi="Arial" w:cs="Arial"/>
                <w:color w:val="000000"/>
                <w:spacing w:val="-2"/>
                <w:w w:val="105"/>
                <w:kern w:val="0"/>
                <w:sz w:val="20"/>
                <w:szCs w:val="20"/>
                <w:lang w:val="es-ES" w:eastAsia="es-MX"/>
                <w14:ligatures w14:val="none"/>
              </w:rPr>
              <w:t>Consejería</w:t>
            </w:r>
          </w:p>
        </w:tc>
      </w:tr>
      <w:tr w:rsidR="00DE4AE1" w:rsidRPr="000B47CA" w14:paraId="5F5E6934" w14:textId="77777777" w:rsidTr="004A5827">
        <w:trPr>
          <w:trHeight w:val="315"/>
          <w:jc w:val="center"/>
        </w:trPr>
        <w:tc>
          <w:tcPr>
            <w:tcW w:w="0" w:type="auto"/>
            <w:shd w:val="clear" w:color="auto" w:fill="auto"/>
            <w:vAlign w:val="center"/>
            <w:hideMark/>
          </w:tcPr>
          <w:p w14:paraId="42BF3798" w14:textId="77777777" w:rsidR="00DE4AE1" w:rsidRPr="000B47CA" w:rsidRDefault="00DE4AE1" w:rsidP="000B173E">
            <w:pPr>
              <w:spacing w:after="0" w:line="240" w:lineRule="auto"/>
              <w:rPr>
                <w:rFonts w:ascii="Arial" w:eastAsia="Times New Roman" w:hAnsi="Arial" w:cs="Arial"/>
                <w:color w:val="000000"/>
                <w:kern w:val="0"/>
                <w:sz w:val="20"/>
                <w:szCs w:val="20"/>
                <w:lang w:eastAsia="es-MX"/>
                <w14:ligatures w14:val="none"/>
              </w:rPr>
            </w:pPr>
            <w:r w:rsidRPr="000B47CA">
              <w:rPr>
                <w:rFonts w:ascii="Arial" w:eastAsia="Times New Roman" w:hAnsi="Arial" w:cs="Arial"/>
                <w:color w:val="000000"/>
                <w:w w:val="105"/>
                <w:kern w:val="0"/>
                <w:sz w:val="20"/>
                <w:szCs w:val="20"/>
                <w:lang w:val="es-ES" w:eastAsia="es-MX"/>
                <w14:ligatures w14:val="none"/>
              </w:rPr>
              <w:t>Vocalía de Organización Electoral</w:t>
            </w:r>
          </w:p>
        </w:tc>
        <w:tc>
          <w:tcPr>
            <w:tcW w:w="0" w:type="auto"/>
            <w:shd w:val="clear" w:color="auto" w:fill="auto"/>
            <w:vAlign w:val="center"/>
            <w:hideMark/>
          </w:tcPr>
          <w:p w14:paraId="3CC4A799" w14:textId="77777777" w:rsidR="00DE4AE1" w:rsidRPr="000B47CA" w:rsidRDefault="00DE4AE1" w:rsidP="000B173E">
            <w:pPr>
              <w:spacing w:after="0" w:line="240" w:lineRule="auto"/>
              <w:rPr>
                <w:rFonts w:ascii="Arial" w:eastAsia="Times New Roman" w:hAnsi="Arial" w:cs="Arial"/>
                <w:color w:val="000000"/>
                <w:kern w:val="0"/>
                <w:sz w:val="20"/>
                <w:szCs w:val="20"/>
                <w:lang w:eastAsia="es-MX"/>
                <w14:ligatures w14:val="none"/>
              </w:rPr>
            </w:pPr>
            <w:r w:rsidRPr="000B47CA">
              <w:rPr>
                <w:rFonts w:ascii="Arial" w:eastAsia="Times New Roman" w:hAnsi="Arial" w:cs="Arial"/>
                <w:color w:val="000000"/>
                <w:spacing w:val="-2"/>
                <w:w w:val="105"/>
                <w:kern w:val="0"/>
                <w:sz w:val="20"/>
                <w:szCs w:val="20"/>
                <w:lang w:val="es-ES" w:eastAsia="es-MX"/>
                <w14:ligatures w14:val="none"/>
              </w:rPr>
              <w:t>Consejería</w:t>
            </w:r>
          </w:p>
        </w:tc>
      </w:tr>
      <w:tr w:rsidR="00DE4AE1" w:rsidRPr="000B47CA" w14:paraId="45C34EC5" w14:textId="77777777" w:rsidTr="004A5827">
        <w:trPr>
          <w:trHeight w:val="315"/>
          <w:jc w:val="center"/>
        </w:trPr>
        <w:tc>
          <w:tcPr>
            <w:tcW w:w="0" w:type="auto"/>
            <w:shd w:val="clear" w:color="auto" w:fill="auto"/>
            <w:vAlign w:val="center"/>
            <w:hideMark/>
          </w:tcPr>
          <w:p w14:paraId="43F6DAD0" w14:textId="77777777" w:rsidR="00DE4AE1" w:rsidRPr="000B47CA" w:rsidRDefault="00DE4AE1" w:rsidP="000B173E">
            <w:pPr>
              <w:spacing w:after="0" w:line="240" w:lineRule="auto"/>
              <w:rPr>
                <w:rFonts w:ascii="Arial" w:eastAsia="Times New Roman" w:hAnsi="Arial" w:cs="Arial"/>
                <w:color w:val="000000"/>
                <w:kern w:val="0"/>
                <w:sz w:val="20"/>
                <w:szCs w:val="20"/>
                <w:lang w:eastAsia="es-MX"/>
                <w14:ligatures w14:val="none"/>
              </w:rPr>
            </w:pPr>
            <w:r w:rsidRPr="000B47CA">
              <w:rPr>
                <w:rFonts w:ascii="Arial" w:eastAsia="Times New Roman" w:hAnsi="Arial" w:cs="Arial"/>
                <w:color w:val="000000"/>
                <w:w w:val="105"/>
                <w:kern w:val="0"/>
                <w:sz w:val="20"/>
                <w:szCs w:val="20"/>
                <w:lang w:val="es-ES" w:eastAsia="es-MX"/>
                <w14:ligatures w14:val="none"/>
              </w:rPr>
              <w:t>Vocalía de Capacitación Electoral y Educación Cívica</w:t>
            </w:r>
          </w:p>
        </w:tc>
        <w:tc>
          <w:tcPr>
            <w:tcW w:w="0" w:type="auto"/>
            <w:shd w:val="clear" w:color="auto" w:fill="auto"/>
            <w:vAlign w:val="center"/>
            <w:hideMark/>
          </w:tcPr>
          <w:p w14:paraId="70353F1E" w14:textId="77777777" w:rsidR="00DE4AE1" w:rsidRPr="000B47CA" w:rsidRDefault="00DE4AE1" w:rsidP="000B173E">
            <w:pPr>
              <w:spacing w:after="0" w:line="240" w:lineRule="auto"/>
              <w:rPr>
                <w:rFonts w:ascii="Arial" w:eastAsia="Times New Roman" w:hAnsi="Arial" w:cs="Arial"/>
                <w:color w:val="000000"/>
                <w:kern w:val="0"/>
                <w:sz w:val="20"/>
                <w:szCs w:val="20"/>
                <w:lang w:eastAsia="es-MX"/>
                <w14:ligatures w14:val="none"/>
              </w:rPr>
            </w:pPr>
            <w:r w:rsidRPr="000B47CA">
              <w:rPr>
                <w:rFonts w:ascii="Arial" w:eastAsia="Times New Roman" w:hAnsi="Arial" w:cs="Arial"/>
                <w:color w:val="000000"/>
                <w:spacing w:val="-2"/>
                <w:w w:val="105"/>
                <w:kern w:val="0"/>
                <w:sz w:val="20"/>
                <w:szCs w:val="20"/>
                <w:lang w:val="es-ES" w:eastAsia="es-MX"/>
                <w14:ligatures w14:val="none"/>
              </w:rPr>
              <w:t>Consejería</w:t>
            </w:r>
          </w:p>
        </w:tc>
      </w:tr>
    </w:tbl>
    <w:p w14:paraId="70B1B28E" w14:textId="77777777" w:rsidR="00DE4AE1" w:rsidRPr="00C04FE0" w:rsidRDefault="00DE4AE1" w:rsidP="00DE4AE1">
      <w:pPr>
        <w:spacing w:after="0" w:line="240" w:lineRule="auto"/>
        <w:jc w:val="both"/>
        <w:rPr>
          <w:rFonts w:ascii="Arial" w:eastAsia="Calibri" w:hAnsi="Arial" w:cs="Arial"/>
          <w:sz w:val="24"/>
          <w:szCs w:val="24"/>
        </w:rPr>
      </w:pPr>
    </w:p>
    <w:p w14:paraId="6C1BED5D" w14:textId="77777777" w:rsidR="00DE4AE1" w:rsidRPr="00C011EB" w:rsidRDefault="00DE4AE1" w:rsidP="00DE4AE1">
      <w:pPr>
        <w:rPr>
          <w:rFonts w:ascii="Arial" w:hAnsi="Arial" w:cs="Arial"/>
          <w:sz w:val="24"/>
          <w:szCs w:val="24"/>
        </w:rPr>
      </w:pPr>
      <w:r w:rsidRPr="00C011EB">
        <w:rPr>
          <w:rFonts w:ascii="Arial" w:hAnsi="Arial" w:cs="Arial"/>
          <w:sz w:val="24"/>
          <w:szCs w:val="24"/>
        </w:rPr>
        <w:t>Para participar en la actividad, las personas entrevistadoras deben:</w:t>
      </w:r>
    </w:p>
    <w:p w14:paraId="066E0BB0" w14:textId="77777777" w:rsidR="00DE4AE1" w:rsidRPr="00C011EB" w:rsidRDefault="00DE4AE1" w:rsidP="00DE4AE1">
      <w:pPr>
        <w:pStyle w:val="Prrafodelista"/>
        <w:numPr>
          <w:ilvl w:val="0"/>
          <w:numId w:val="64"/>
        </w:numPr>
        <w:spacing w:after="0" w:line="240" w:lineRule="auto"/>
        <w:ind w:left="426"/>
        <w:jc w:val="both"/>
        <w:rPr>
          <w:rFonts w:ascii="Arial" w:eastAsia="Calibri" w:hAnsi="Arial" w:cs="Arial"/>
          <w:sz w:val="24"/>
          <w:szCs w:val="24"/>
        </w:rPr>
      </w:pPr>
      <w:r w:rsidRPr="00C011EB">
        <w:rPr>
          <w:rFonts w:ascii="Arial" w:eastAsia="Calibri" w:hAnsi="Arial" w:cs="Arial"/>
          <w:sz w:val="24"/>
          <w:szCs w:val="24"/>
        </w:rPr>
        <w:t>Haber sido capacitadas por el IEM;</w:t>
      </w:r>
    </w:p>
    <w:p w14:paraId="46C31F00" w14:textId="77777777" w:rsidR="00DE4AE1" w:rsidRPr="00C011EB" w:rsidRDefault="00DE4AE1" w:rsidP="00DE4AE1">
      <w:pPr>
        <w:pStyle w:val="Prrafodelista"/>
        <w:numPr>
          <w:ilvl w:val="0"/>
          <w:numId w:val="64"/>
        </w:numPr>
        <w:spacing w:after="0" w:line="240" w:lineRule="auto"/>
        <w:ind w:left="426"/>
        <w:jc w:val="both"/>
        <w:rPr>
          <w:rFonts w:ascii="Arial" w:eastAsia="Calibri" w:hAnsi="Arial" w:cs="Arial"/>
          <w:sz w:val="24"/>
          <w:szCs w:val="24"/>
        </w:rPr>
      </w:pPr>
      <w:r w:rsidRPr="00C011EB">
        <w:rPr>
          <w:rFonts w:ascii="Arial" w:eastAsia="Calibri" w:hAnsi="Arial" w:cs="Arial"/>
          <w:sz w:val="24"/>
          <w:szCs w:val="24"/>
        </w:rPr>
        <w:t>Conocer el perfil de cada una de las figuras a seleccionar;</w:t>
      </w:r>
    </w:p>
    <w:p w14:paraId="46892874" w14:textId="77777777" w:rsidR="00DE4AE1" w:rsidRPr="00C011EB" w:rsidRDefault="00DE4AE1" w:rsidP="00DE4AE1">
      <w:pPr>
        <w:pStyle w:val="Prrafodelista"/>
        <w:numPr>
          <w:ilvl w:val="0"/>
          <w:numId w:val="64"/>
        </w:numPr>
        <w:spacing w:after="0" w:line="240" w:lineRule="auto"/>
        <w:ind w:left="426"/>
        <w:jc w:val="both"/>
        <w:rPr>
          <w:rFonts w:ascii="Arial" w:eastAsia="Calibri" w:hAnsi="Arial" w:cs="Arial"/>
          <w:sz w:val="24"/>
          <w:szCs w:val="24"/>
        </w:rPr>
      </w:pPr>
      <w:r w:rsidRPr="00C011EB">
        <w:rPr>
          <w:rFonts w:ascii="Arial" w:eastAsia="Calibri" w:hAnsi="Arial" w:cs="Arial"/>
          <w:sz w:val="24"/>
          <w:szCs w:val="24"/>
        </w:rPr>
        <w:t xml:space="preserve">Conocer el expediente de las personas aspirantes; y, </w:t>
      </w:r>
    </w:p>
    <w:p w14:paraId="16E1C1BC" w14:textId="77777777" w:rsidR="00DE4AE1" w:rsidRPr="00C011EB" w:rsidRDefault="00DE4AE1" w:rsidP="00DE4AE1">
      <w:pPr>
        <w:pStyle w:val="Prrafodelista"/>
        <w:numPr>
          <w:ilvl w:val="0"/>
          <w:numId w:val="64"/>
        </w:numPr>
        <w:spacing w:after="0" w:line="240" w:lineRule="auto"/>
        <w:ind w:left="426"/>
        <w:jc w:val="both"/>
        <w:rPr>
          <w:rFonts w:ascii="Arial" w:hAnsi="Arial" w:cs="Arial"/>
          <w:b/>
          <w:sz w:val="24"/>
          <w:szCs w:val="24"/>
        </w:rPr>
      </w:pPr>
      <w:r w:rsidRPr="00C011EB">
        <w:rPr>
          <w:rFonts w:ascii="Arial" w:eastAsia="Calibri" w:hAnsi="Arial" w:cs="Arial"/>
          <w:sz w:val="24"/>
          <w:szCs w:val="24"/>
        </w:rPr>
        <w:t xml:space="preserve">Guardar la confidencialidad de los formatos y sus contenidos </w:t>
      </w:r>
    </w:p>
    <w:p w14:paraId="6DD209BC" w14:textId="77777777" w:rsidR="00DE4AE1" w:rsidRPr="00C011EB" w:rsidRDefault="00DE4AE1" w:rsidP="00DE4AE1">
      <w:pPr>
        <w:pStyle w:val="Prrafodelista"/>
        <w:numPr>
          <w:ilvl w:val="0"/>
          <w:numId w:val="64"/>
        </w:numPr>
        <w:spacing w:after="0" w:line="240" w:lineRule="auto"/>
        <w:ind w:left="426"/>
        <w:jc w:val="both"/>
        <w:rPr>
          <w:rFonts w:ascii="Arial" w:hAnsi="Arial" w:cs="Arial"/>
          <w:b/>
          <w:sz w:val="24"/>
          <w:szCs w:val="24"/>
        </w:rPr>
      </w:pPr>
    </w:p>
    <w:p w14:paraId="2DCC533B" w14:textId="77777777" w:rsidR="00DE4AE1" w:rsidRPr="00C011EB" w:rsidRDefault="00DE4AE1" w:rsidP="00DE4AE1">
      <w:pPr>
        <w:spacing w:line="240" w:lineRule="auto"/>
        <w:jc w:val="both"/>
        <w:rPr>
          <w:rFonts w:ascii="Arial" w:hAnsi="Arial" w:cs="Arial"/>
          <w:bCs/>
          <w:sz w:val="24"/>
          <w:szCs w:val="24"/>
          <w:lang w:val="es-ES"/>
        </w:rPr>
      </w:pPr>
      <w:r w:rsidRPr="00C011EB">
        <w:rPr>
          <w:rFonts w:ascii="Arial" w:hAnsi="Arial" w:cs="Arial"/>
          <w:bCs/>
          <w:sz w:val="24"/>
          <w:szCs w:val="24"/>
          <w:lang w:val="es-ES"/>
        </w:rPr>
        <w:t>Para el caso de las y los aspirantes a SEL, se preferirá que siempre esté presente en la entrevista la VCEyEC o la VOE; sin embargo, pueden participar los demás vocalías y consejerías del Comité.</w:t>
      </w:r>
    </w:p>
    <w:p w14:paraId="12A1C17F" w14:textId="77777777" w:rsidR="00DE4AE1" w:rsidRPr="00C011EB" w:rsidRDefault="00DE4AE1" w:rsidP="00DE4AE1">
      <w:pPr>
        <w:rPr>
          <w:rFonts w:ascii="Arial" w:hAnsi="Arial" w:cs="Arial"/>
          <w:sz w:val="24"/>
          <w:szCs w:val="24"/>
        </w:rPr>
      </w:pPr>
      <w:r w:rsidRPr="00C011EB">
        <w:rPr>
          <w:rFonts w:ascii="Arial" w:hAnsi="Arial" w:cs="Arial"/>
          <w:sz w:val="24"/>
          <w:szCs w:val="24"/>
        </w:rPr>
        <w:t>Asimismo, las personas entrevistadoras deberán presentar las siguientes características:</w:t>
      </w:r>
    </w:p>
    <w:p w14:paraId="3C3B3579" w14:textId="12CD5003" w:rsidR="004A5827" w:rsidRPr="00DE4AE1" w:rsidRDefault="0096272F" w:rsidP="00DE4AE1">
      <w:pPr>
        <w:rPr>
          <w:rFonts w:ascii="Arial" w:hAnsi="Arial" w:cs="Arial"/>
          <w:sz w:val="24"/>
          <w:szCs w:val="24"/>
          <w:highlight w:val="darkGray"/>
        </w:rPr>
      </w:pPr>
      <w:r>
        <w:rPr>
          <w:rFonts w:ascii="Arial" w:hAnsi="Arial" w:cs="Arial"/>
          <w:sz w:val="24"/>
          <w:szCs w:val="24"/>
          <w:highlight w:val="darkGray"/>
        </w:rPr>
        <w:br w:type="page"/>
      </w:r>
    </w:p>
    <w:p w14:paraId="6288EE6A" w14:textId="77777777" w:rsidR="00DE4AE1" w:rsidRPr="00C011EB" w:rsidRDefault="00DE4AE1" w:rsidP="00DE4AE1">
      <w:pPr>
        <w:rPr>
          <w:rFonts w:ascii="Arial" w:hAnsi="Arial" w:cs="Arial"/>
          <w:b/>
          <w:bCs/>
          <w:sz w:val="24"/>
          <w:szCs w:val="24"/>
        </w:rPr>
      </w:pPr>
      <w:r w:rsidRPr="00C011EB">
        <w:rPr>
          <w:rFonts w:ascii="Arial" w:hAnsi="Arial" w:cs="Arial"/>
          <w:b/>
          <w:bCs/>
          <w:sz w:val="24"/>
          <w:szCs w:val="24"/>
        </w:rPr>
        <w:lastRenderedPageBreak/>
        <w:t>Actitudes y valores:</w:t>
      </w:r>
    </w:p>
    <w:p w14:paraId="3A2F4B13" w14:textId="77777777" w:rsidR="00DE4AE1" w:rsidRPr="00C011EB" w:rsidRDefault="00DE4AE1" w:rsidP="00DE4AE1">
      <w:pPr>
        <w:pStyle w:val="Prrafodelista"/>
        <w:numPr>
          <w:ilvl w:val="0"/>
          <w:numId w:val="248"/>
        </w:numPr>
        <w:jc w:val="both"/>
        <w:rPr>
          <w:rFonts w:ascii="Arial" w:hAnsi="Arial" w:cs="Arial"/>
          <w:b/>
          <w:bCs/>
          <w:sz w:val="24"/>
          <w:szCs w:val="24"/>
        </w:rPr>
      </w:pPr>
      <w:r w:rsidRPr="00C011EB">
        <w:rPr>
          <w:rFonts w:ascii="Arial" w:hAnsi="Arial" w:cs="Arial"/>
          <w:sz w:val="24"/>
          <w:szCs w:val="24"/>
        </w:rPr>
        <w:t>Mostrar sensibilidad e interés hacia las demás personas.</w:t>
      </w:r>
    </w:p>
    <w:p w14:paraId="435FE754" w14:textId="77777777" w:rsidR="00DE4AE1" w:rsidRPr="00C011EB" w:rsidRDefault="00DE4AE1" w:rsidP="00DE4AE1">
      <w:pPr>
        <w:pStyle w:val="Prrafodelista"/>
        <w:numPr>
          <w:ilvl w:val="0"/>
          <w:numId w:val="248"/>
        </w:numPr>
        <w:jc w:val="both"/>
        <w:rPr>
          <w:rFonts w:ascii="Arial" w:hAnsi="Arial" w:cs="Arial"/>
          <w:b/>
          <w:bCs/>
          <w:sz w:val="24"/>
          <w:szCs w:val="24"/>
        </w:rPr>
      </w:pPr>
      <w:r w:rsidRPr="00C011EB">
        <w:rPr>
          <w:rFonts w:ascii="Arial" w:hAnsi="Arial" w:cs="Arial"/>
          <w:sz w:val="24"/>
          <w:szCs w:val="24"/>
        </w:rPr>
        <w:t>Ser respetuosas con las opiniones, actitudes y valores de las demás personas, sin prejuzgar a quienes entrevistan.</w:t>
      </w:r>
    </w:p>
    <w:p w14:paraId="513A49AC" w14:textId="77777777" w:rsidR="00DE4AE1" w:rsidRPr="00C011EB" w:rsidRDefault="00DE4AE1" w:rsidP="00DE4AE1">
      <w:pPr>
        <w:pStyle w:val="Prrafodelista"/>
        <w:numPr>
          <w:ilvl w:val="0"/>
          <w:numId w:val="248"/>
        </w:numPr>
        <w:jc w:val="both"/>
        <w:rPr>
          <w:rFonts w:ascii="Arial" w:hAnsi="Arial" w:cs="Arial"/>
          <w:b/>
          <w:bCs/>
          <w:sz w:val="24"/>
          <w:szCs w:val="24"/>
        </w:rPr>
      </w:pPr>
      <w:r w:rsidRPr="00C011EB">
        <w:rPr>
          <w:rFonts w:ascii="Arial" w:hAnsi="Arial" w:cs="Arial"/>
          <w:sz w:val="24"/>
          <w:szCs w:val="24"/>
        </w:rPr>
        <w:t>Actuar conforme a los principios institucionales de legalidad, certeza, imparcialidad y objetividad.</w:t>
      </w:r>
    </w:p>
    <w:p w14:paraId="44292240" w14:textId="77777777" w:rsidR="00DE4AE1" w:rsidRPr="00C011EB" w:rsidRDefault="00DE4AE1" w:rsidP="00DE4AE1">
      <w:pPr>
        <w:rPr>
          <w:rFonts w:ascii="Arial" w:hAnsi="Arial" w:cs="Arial"/>
          <w:b/>
          <w:bCs/>
          <w:sz w:val="24"/>
          <w:szCs w:val="24"/>
        </w:rPr>
      </w:pPr>
      <w:r w:rsidRPr="00C011EB">
        <w:rPr>
          <w:rFonts w:ascii="Arial" w:hAnsi="Arial" w:cs="Arial"/>
          <w:b/>
          <w:bCs/>
          <w:sz w:val="24"/>
          <w:szCs w:val="24"/>
        </w:rPr>
        <w:t>Habilidades de contenido:</w:t>
      </w:r>
    </w:p>
    <w:p w14:paraId="7913D820" w14:textId="77777777" w:rsidR="00DE4AE1" w:rsidRPr="00C011EB" w:rsidRDefault="00DE4AE1" w:rsidP="00DE4AE1">
      <w:pPr>
        <w:pStyle w:val="Prrafodelista"/>
        <w:numPr>
          <w:ilvl w:val="0"/>
          <w:numId w:val="249"/>
        </w:numPr>
        <w:rPr>
          <w:rFonts w:ascii="Arial" w:hAnsi="Arial" w:cs="Arial"/>
          <w:b/>
          <w:bCs/>
          <w:sz w:val="24"/>
          <w:szCs w:val="24"/>
        </w:rPr>
      </w:pPr>
      <w:r w:rsidRPr="00C011EB">
        <w:rPr>
          <w:rFonts w:ascii="Arial" w:hAnsi="Arial" w:cs="Arial"/>
          <w:sz w:val="24"/>
          <w:szCs w:val="24"/>
        </w:rPr>
        <w:t>Saber qué es lo que tienen que preguntar.</w:t>
      </w:r>
    </w:p>
    <w:p w14:paraId="09572C87" w14:textId="77777777" w:rsidR="00DE4AE1" w:rsidRPr="00C011EB" w:rsidRDefault="00DE4AE1" w:rsidP="00DE4AE1">
      <w:pPr>
        <w:pStyle w:val="Prrafodelista"/>
        <w:numPr>
          <w:ilvl w:val="0"/>
          <w:numId w:val="249"/>
        </w:numPr>
        <w:rPr>
          <w:rFonts w:ascii="Arial" w:hAnsi="Arial" w:cs="Arial"/>
          <w:b/>
          <w:bCs/>
          <w:sz w:val="24"/>
          <w:szCs w:val="24"/>
        </w:rPr>
      </w:pPr>
      <w:r w:rsidRPr="00C011EB">
        <w:rPr>
          <w:rFonts w:ascii="Arial" w:hAnsi="Arial" w:cs="Arial"/>
          <w:sz w:val="24"/>
          <w:szCs w:val="24"/>
        </w:rPr>
        <w:t>Saber hacer bien las preguntas.</w:t>
      </w:r>
    </w:p>
    <w:p w14:paraId="7053F5E8" w14:textId="77777777" w:rsidR="00DE4AE1" w:rsidRPr="00C011EB" w:rsidRDefault="00DE4AE1" w:rsidP="00DE4AE1">
      <w:pPr>
        <w:pStyle w:val="Prrafodelista"/>
        <w:numPr>
          <w:ilvl w:val="0"/>
          <w:numId w:val="249"/>
        </w:numPr>
        <w:rPr>
          <w:rFonts w:ascii="Arial" w:hAnsi="Arial" w:cs="Arial"/>
          <w:b/>
          <w:bCs/>
          <w:sz w:val="24"/>
          <w:szCs w:val="24"/>
        </w:rPr>
      </w:pPr>
      <w:r w:rsidRPr="00C011EB">
        <w:rPr>
          <w:rFonts w:ascii="Arial" w:hAnsi="Arial" w:cs="Arial"/>
          <w:sz w:val="24"/>
          <w:szCs w:val="24"/>
        </w:rPr>
        <w:t>Organizar y preparar la entrevista.</w:t>
      </w:r>
    </w:p>
    <w:p w14:paraId="600DAE54" w14:textId="77777777" w:rsidR="00DE4AE1" w:rsidRPr="00C011EB" w:rsidRDefault="00DE4AE1" w:rsidP="00DE4AE1">
      <w:pPr>
        <w:rPr>
          <w:rFonts w:ascii="Arial" w:hAnsi="Arial" w:cs="Arial"/>
          <w:b/>
          <w:bCs/>
          <w:sz w:val="24"/>
          <w:szCs w:val="24"/>
        </w:rPr>
      </w:pPr>
      <w:r w:rsidRPr="00C011EB">
        <w:rPr>
          <w:rFonts w:ascii="Arial" w:hAnsi="Arial" w:cs="Arial"/>
          <w:b/>
          <w:bCs/>
          <w:sz w:val="24"/>
          <w:szCs w:val="24"/>
        </w:rPr>
        <w:t>Relación con la persona entrevistada:</w:t>
      </w:r>
    </w:p>
    <w:p w14:paraId="07E5BFD6" w14:textId="77777777" w:rsidR="00DE4AE1" w:rsidRPr="00C011EB" w:rsidRDefault="00DE4AE1" w:rsidP="00DE4AE1">
      <w:pPr>
        <w:pStyle w:val="Prrafodelista"/>
        <w:numPr>
          <w:ilvl w:val="0"/>
          <w:numId w:val="250"/>
        </w:numPr>
        <w:rPr>
          <w:rFonts w:ascii="Arial" w:hAnsi="Arial" w:cs="Arial"/>
          <w:sz w:val="24"/>
          <w:szCs w:val="24"/>
        </w:rPr>
      </w:pPr>
      <w:r w:rsidRPr="00C011EB">
        <w:rPr>
          <w:rFonts w:ascii="Arial" w:hAnsi="Arial" w:cs="Arial"/>
          <w:sz w:val="24"/>
          <w:szCs w:val="24"/>
        </w:rPr>
        <w:t>Habilidad para motivar y propiciar la cooperación de la persona entrevistada.</w:t>
      </w:r>
    </w:p>
    <w:p w14:paraId="13FD16C3" w14:textId="77777777" w:rsidR="00DE4AE1" w:rsidRPr="00C011EB" w:rsidRDefault="00DE4AE1" w:rsidP="00DE4AE1">
      <w:pPr>
        <w:pStyle w:val="Prrafodelista"/>
        <w:numPr>
          <w:ilvl w:val="0"/>
          <w:numId w:val="250"/>
        </w:numPr>
        <w:rPr>
          <w:rFonts w:ascii="Arial" w:hAnsi="Arial" w:cs="Arial"/>
          <w:sz w:val="24"/>
          <w:szCs w:val="24"/>
        </w:rPr>
      </w:pPr>
      <w:r w:rsidRPr="00C011EB">
        <w:rPr>
          <w:rFonts w:ascii="Arial" w:hAnsi="Arial" w:cs="Arial"/>
          <w:sz w:val="24"/>
          <w:szCs w:val="24"/>
        </w:rPr>
        <w:t>Conectar datos en función de la guía de preguntas que se les proporciones</w:t>
      </w:r>
    </w:p>
    <w:p w14:paraId="6F5EFC25" w14:textId="77777777" w:rsidR="00DE4AE1" w:rsidRPr="00C011EB" w:rsidRDefault="00DE4AE1" w:rsidP="00DE4AE1">
      <w:pPr>
        <w:pStyle w:val="Prrafodelista"/>
        <w:numPr>
          <w:ilvl w:val="0"/>
          <w:numId w:val="250"/>
        </w:numPr>
        <w:rPr>
          <w:rFonts w:ascii="Arial" w:hAnsi="Arial" w:cs="Arial"/>
          <w:sz w:val="24"/>
          <w:szCs w:val="24"/>
        </w:rPr>
      </w:pPr>
      <w:r w:rsidRPr="00C011EB">
        <w:rPr>
          <w:rFonts w:ascii="Arial" w:hAnsi="Arial" w:cs="Arial"/>
          <w:sz w:val="24"/>
          <w:szCs w:val="24"/>
        </w:rPr>
        <w:t>Mantener distancia emocional que permita conservar la formalidad de una entrevista.</w:t>
      </w:r>
    </w:p>
    <w:p w14:paraId="29FC1852" w14:textId="77777777" w:rsidR="00DE4AE1" w:rsidRPr="00C011EB" w:rsidRDefault="00DE4AE1" w:rsidP="00DE4AE1">
      <w:pPr>
        <w:pStyle w:val="Prrafodelista"/>
        <w:numPr>
          <w:ilvl w:val="0"/>
          <w:numId w:val="250"/>
        </w:numPr>
        <w:jc w:val="both"/>
        <w:rPr>
          <w:rFonts w:ascii="Arial" w:hAnsi="Arial" w:cs="Arial"/>
          <w:sz w:val="24"/>
          <w:szCs w:val="24"/>
        </w:rPr>
      </w:pPr>
      <w:r w:rsidRPr="00C011EB">
        <w:rPr>
          <w:rFonts w:ascii="Arial" w:hAnsi="Arial" w:cs="Arial"/>
          <w:sz w:val="24"/>
          <w:szCs w:val="24"/>
        </w:rPr>
        <w:t>Saber preguntar e intervenir sobre aquello que constituya el propósito de la entrevista.</w:t>
      </w:r>
    </w:p>
    <w:p w14:paraId="2E579E52" w14:textId="2C79DBDA" w:rsidR="00CC2983" w:rsidRPr="00C011EB" w:rsidRDefault="00CC2983" w:rsidP="00AD69E1">
      <w:pPr>
        <w:pStyle w:val="Ttulo1"/>
        <w:numPr>
          <w:ilvl w:val="3"/>
          <w:numId w:val="233"/>
        </w:numPr>
        <w:spacing w:after="240"/>
      </w:pPr>
      <w:bookmarkStart w:id="72" w:name="_Toc159924566"/>
      <w:r w:rsidRPr="00C011EB">
        <w:t>Entrevista por competencias laborales</w:t>
      </w:r>
      <w:bookmarkEnd w:id="72"/>
    </w:p>
    <w:p w14:paraId="28101FFD" w14:textId="2263B2B2" w:rsidR="005E24DD" w:rsidRPr="00C011EB" w:rsidRDefault="00CC2983" w:rsidP="00C011EB">
      <w:pPr>
        <w:spacing w:after="0"/>
        <w:jc w:val="both"/>
        <w:rPr>
          <w:rFonts w:ascii="Arial" w:hAnsi="Arial" w:cs="Arial"/>
          <w:sz w:val="24"/>
          <w:szCs w:val="24"/>
        </w:rPr>
      </w:pPr>
      <w:r w:rsidRPr="00C011EB">
        <w:rPr>
          <w:rFonts w:ascii="Arial" w:hAnsi="Arial" w:cs="Arial"/>
          <w:sz w:val="24"/>
          <w:szCs w:val="24"/>
        </w:rPr>
        <w:t xml:space="preserve">Es una entrevista diseñada para medir el grado de recurrencia, consistencia y solidez de las competencias reflejadas en el desempeño </w:t>
      </w:r>
      <w:r w:rsidR="005E24DD" w:rsidRPr="00C011EB">
        <w:rPr>
          <w:rFonts w:ascii="Arial" w:hAnsi="Arial" w:cs="Arial"/>
          <w:sz w:val="24"/>
          <w:szCs w:val="24"/>
        </w:rPr>
        <w:t xml:space="preserve">laboral </w:t>
      </w:r>
      <w:r w:rsidRPr="00C011EB">
        <w:rPr>
          <w:rFonts w:ascii="Arial" w:hAnsi="Arial" w:cs="Arial"/>
          <w:sz w:val="24"/>
          <w:szCs w:val="24"/>
        </w:rPr>
        <w:t xml:space="preserve">de las personas aspirantes, con base en los resultados obtenidos </w:t>
      </w:r>
      <w:r w:rsidR="005E24DD" w:rsidRPr="00C011EB">
        <w:rPr>
          <w:rFonts w:ascii="Arial" w:hAnsi="Arial" w:cs="Arial"/>
          <w:sz w:val="24"/>
          <w:szCs w:val="24"/>
        </w:rPr>
        <w:t>en trabajos anteriores</w:t>
      </w:r>
      <w:r w:rsidRPr="00C011EB">
        <w:rPr>
          <w:rFonts w:ascii="Arial" w:hAnsi="Arial" w:cs="Arial"/>
          <w:sz w:val="24"/>
          <w:szCs w:val="24"/>
        </w:rPr>
        <w:t xml:space="preserve">. </w:t>
      </w:r>
      <w:r w:rsidR="005E24DD" w:rsidRPr="00C011EB">
        <w:rPr>
          <w:rFonts w:ascii="Arial" w:hAnsi="Arial" w:cs="Arial"/>
          <w:sz w:val="24"/>
          <w:szCs w:val="24"/>
        </w:rPr>
        <w:t>Se parte de la premisa de que m</w:t>
      </w:r>
      <w:r w:rsidRPr="00C011EB">
        <w:rPr>
          <w:rFonts w:ascii="Arial" w:hAnsi="Arial" w:cs="Arial"/>
          <w:sz w:val="24"/>
          <w:szCs w:val="24"/>
        </w:rPr>
        <w:t>ientras más recurrentes y sólidas son las competencias de la persona aspirante, mucho mejor y más exitoso será su desempeño labora</w:t>
      </w:r>
      <w:r w:rsidR="005E24DD" w:rsidRPr="00C011EB">
        <w:rPr>
          <w:rFonts w:ascii="Arial" w:hAnsi="Arial" w:cs="Arial"/>
          <w:sz w:val="24"/>
          <w:szCs w:val="24"/>
        </w:rPr>
        <w:t>l, por lo que, la</w:t>
      </w:r>
      <w:r w:rsidRPr="00C011EB">
        <w:rPr>
          <w:rFonts w:ascii="Arial" w:hAnsi="Arial" w:cs="Arial"/>
          <w:sz w:val="24"/>
          <w:szCs w:val="24"/>
        </w:rPr>
        <w:t xml:space="preserve"> entrevista por competencias permite centrarse en las habilidades, conocimientos y actitudes que impactan en la efectividad de las personas aspirantes. </w:t>
      </w:r>
    </w:p>
    <w:p w14:paraId="23DB18A1" w14:textId="77777777" w:rsidR="00311A60" w:rsidRPr="00C011EB" w:rsidRDefault="00311A60" w:rsidP="00CC2983">
      <w:pPr>
        <w:jc w:val="both"/>
        <w:rPr>
          <w:rFonts w:ascii="Arial" w:hAnsi="Arial" w:cs="Arial"/>
          <w:sz w:val="24"/>
          <w:szCs w:val="24"/>
        </w:rPr>
      </w:pPr>
    </w:p>
    <w:p w14:paraId="21B62500" w14:textId="3E784C33" w:rsidR="00CC2983" w:rsidRPr="00C011EB" w:rsidRDefault="00CC2983" w:rsidP="00CC2983">
      <w:pPr>
        <w:jc w:val="both"/>
        <w:rPr>
          <w:rFonts w:ascii="Arial" w:hAnsi="Arial" w:cs="Arial"/>
          <w:sz w:val="24"/>
          <w:szCs w:val="24"/>
        </w:rPr>
      </w:pPr>
      <w:r w:rsidRPr="00C011EB">
        <w:rPr>
          <w:rFonts w:ascii="Arial" w:hAnsi="Arial" w:cs="Arial"/>
          <w:sz w:val="24"/>
          <w:szCs w:val="24"/>
        </w:rPr>
        <w:t>Las principales ventajas que ofrece este tipo de entrevista son:</w:t>
      </w:r>
    </w:p>
    <w:p w14:paraId="63B6370E" w14:textId="77777777" w:rsidR="00CC2983" w:rsidRPr="00C011EB" w:rsidRDefault="00CC2983" w:rsidP="00CC2983">
      <w:pPr>
        <w:pStyle w:val="Prrafodelista"/>
        <w:numPr>
          <w:ilvl w:val="0"/>
          <w:numId w:val="251"/>
        </w:numPr>
        <w:jc w:val="both"/>
        <w:rPr>
          <w:rFonts w:ascii="Arial" w:hAnsi="Arial" w:cs="Arial"/>
          <w:sz w:val="24"/>
          <w:szCs w:val="24"/>
        </w:rPr>
      </w:pPr>
      <w:r w:rsidRPr="00C011EB">
        <w:rPr>
          <w:rFonts w:ascii="Arial" w:hAnsi="Arial" w:cs="Arial"/>
          <w:sz w:val="24"/>
          <w:szCs w:val="24"/>
        </w:rPr>
        <w:t>Identificar con base en la experiencia previa de las personas aspirantes si cuentan con las competencias requeridas para desempeñar un cargo.</w:t>
      </w:r>
    </w:p>
    <w:p w14:paraId="606B0DEB" w14:textId="77777777" w:rsidR="00CC2983" w:rsidRPr="00C011EB" w:rsidRDefault="00CC2983" w:rsidP="00CC2983">
      <w:pPr>
        <w:pStyle w:val="Prrafodelista"/>
        <w:numPr>
          <w:ilvl w:val="0"/>
          <w:numId w:val="251"/>
        </w:numPr>
        <w:jc w:val="both"/>
        <w:rPr>
          <w:rFonts w:ascii="Arial" w:hAnsi="Arial" w:cs="Arial"/>
          <w:sz w:val="24"/>
          <w:szCs w:val="24"/>
        </w:rPr>
      </w:pPr>
      <w:r w:rsidRPr="00C011EB">
        <w:rPr>
          <w:rFonts w:ascii="Arial" w:hAnsi="Arial" w:cs="Arial"/>
          <w:sz w:val="24"/>
          <w:szCs w:val="24"/>
        </w:rPr>
        <w:t>Mayor objetividad al eliminar la discriminación por cuestiones racionales, de género, edad, religión y socioeconómicas.</w:t>
      </w:r>
    </w:p>
    <w:p w14:paraId="0601D78D" w14:textId="77777777" w:rsidR="00CC2983" w:rsidRPr="00C011EB" w:rsidRDefault="00CC2983" w:rsidP="00CC2983">
      <w:pPr>
        <w:pStyle w:val="Prrafodelista"/>
        <w:numPr>
          <w:ilvl w:val="0"/>
          <w:numId w:val="251"/>
        </w:numPr>
        <w:jc w:val="both"/>
        <w:rPr>
          <w:rFonts w:ascii="Arial" w:hAnsi="Arial" w:cs="Arial"/>
          <w:sz w:val="24"/>
          <w:szCs w:val="24"/>
        </w:rPr>
      </w:pPr>
      <w:r w:rsidRPr="00C011EB">
        <w:rPr>
          <w:rFonts w:ascii="Arial" w:hAnsi="Arial" w:cs="Arial"/>
          <w:sz w:val="24"/>
          <w:szCs w:val="24"/>
        </w:rPr>
        <w:lastRenderedPageBreak/>
        <w:t>Predecir el comportamiento futuro con base en las conductas laborales anteriores.</w:t>
      </w:r>
    </w:p>
    <w:p w14:paraId="0FB6F446" w14:textId="77777777" w:rsidR="00CC2983" w:rsidRPr="00C011EB" w:rsidRDefault="00CC2983" w:rsidP="00CC2983">
      <w:pPr>
        <w:pStyle w:val="Prrafodelista"/>
        <w:numPr>
          <w:ilvl w:val="0"/>
          <w:numId w:val="251"/>
        </w:numPr>
        <w:jc w:val="both"/>
        <w:rPr>
          <w:rFonts w:ascii="Arial" w:hAnsi="Arial" w:cs="Arial"/>
          <w:sz w:val="24"/>
          <w:szCs w:val="24"/>
        </w:rPr>
      </w:pPr>
      <w:r w:rsidRPr="00C011EB">
        <w:rPr>
          <w:rFonts w:ascii="Arial" w:hAnsi="Arial" w:cs="Arial"/>
          <w:sz w:val="24"/>
          <w:szCs w:val="24"/>
        </w:rPr>
        <w:t>Evitar incurrir en errores al ser estructurada.</w:t>
      </w:r>
    </w:p>
    <w:p w14:paraId="283B0E33" w14:textId="77777777" w:rsidR="00311A60" w:rsidRPr="00C011EB" w:rsidRDefault="00311A60" w:rsidP="00311A60">
      <w:pPr>
        <w:jc w:val="both"/>
        <w:rPr>
          <w:rFonts w:ascii="Arial" w:hAnsi="Arial" w:cs="Arial"/>
          <w:sz w:val="24"/>
          <w:szCs w:val="24"/>
        </w:rPr>
      </w:pPr>
      <w:r w:rsidRPr="00C011EB">
        <w:rPr>
          <w:rFonts w:ascii="Arial" w:hAnsi="Arial" w:cs="Arial"/>
          <w:sz w:val="24"/>
          <w:szCs w:val="24"/>
        </w:rPr>
        <w:t xml:space="preserve">Para el reclutamiento de SEL y CAEL se evaluarán una serie de competencias con el propósito de descubrir si la persona aspirante manifiesta o expresa las conductas esperadas.  </w:t>
      </w:r>
    </w:p>
    <w:p w14:paraId="7C9C950A" w14:textId="77777777" w:rsidR="00311A60" w:rsidRPr="00C011EB" w:rsidRDefault="00311A60" w:rsidP="00311A60">
      <w:pPr>
        <w:jc w:val="both"/>
        <w:rPr>
          <w:rFonts w:ascii="Arial" w:hAnsi="Arial" w:cs="Arial"/>
          <w:sz w:val="24"/>
          <w:szCs w:val="24"/>
        </w:rPr>
      </w:pPr>
      <w:r w:rsidRPr="00C011EB">
        <w:rPr>
          <w:rFonts w:ascii="Arial" w:hAnsi="Arial" w:cs="Arial"/>
          <w:sz w:val="24"/>
          <w:szCs w:val="24"/>
        </w:rPr>
        <w:t>Las competencias que evalúa la entrevista para las figuras de SEL y CAEL son las siguientes:</w:t>
      </w:r>
    </w:p>
    <w:tbl>
      <w:tblPr>
        <w:tblStyle w:val="Tablaconcuadrcula2-nfasis11"/>
        <w:tblW w:w="0" w:type="auto"/>
        <w:tblLook w:val="04A0" w:firstRow="1" w:lastRow="0" w:firstColumn="1" w:lastColumn="0" w:noHBand="0" w:noVBand="1"/>
      </w:tblPr>
      <w:tblGrid>
        <w:gridCol w:w="4414"/>
        <w:gridCol w:w="4414"/>
      </w:tblGrid>
      <w:tr w:rsidR="00311A60" w:rsidRPr="00C011EB" w14:paraId="7C0F0263" w14:textId="77777777" w:rsidTr="00C011EB">
        <w:trPr>
          <w:cnfStyle w:val="100000000000" w:firstRow="1" w:lastRow="0" w:firstColumn="0" w:lastColumn="0" w:oddVBand="0" w:evenVBand="0" w:oddHBand="0"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4414" w:type="dxa"/>
            <w:shd w:val="clear" w:color="auto" w:fill="CC3399"/>
            <w:vAlign w:val="center"/>
          </w:tcPr>
          <w:p w14:paraId="68514321" w14:textId="761B250F" w:rsidR="00311A60" w:rsidRPr="00C011EB" w:rsidRDefault="00311A60" w:rsidP="00C011EB">
            <w:pPr>
              <w:jc w:val="center"/>
              <w:rPr>
                <w:rFonts w:ascii="Arial" w:hAnsi="Arial" w:cs="Arial"/>
                <w:sz w:val="20"/>
                <w:szCs w:val="20"/>
              </w:rPr>
            </w:pPr>
            <w:r w:rsidRPr="00C011EB">
              <w:rPr>
                <w:rFonts w:ascii="Arial" w:hAnsi="Arial" w:cs="Arial"/>
                <w:sz w:val="24"/>
                <w:szCs w:val="24"/>
              </w:rPr>
              <w:br w:type="page"/>
            </w:r>
            <w:r w:rsidRPr="00C011EB">
              <w:rPr>
                <w:rFonts w:ascii="Arial" w:hAnsi="Arial" w:cs="Arial"/>
                <w:sz w:val="20"/>
                <w:szCs w:val="20"/>
              </w:rPr>
              <w:t>SEL</w:t>
            </w:r>
          </w:p>
        </w:tc>
        <w:tc>
          <w:tcPr>
            <w:tcW w:w="4414" w:type="dxa"/>
            <w:shd w:val="clear" w:color="auto" w:fill="CC3399"/>
            <w:vAlign w:val="center"/>
          </w:tcPr>
          <w:p w14:paraId="10893DA8" w14:textId="77777777" w:rsidR="00311A60" w:rsidRPr="00C011EB" w:rsidRDefault="00311A60" w:rsidP="00C011E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011EB">
              <w:rPr>
                <w:rFonts w:ascii="Arial" w:hAnsi="Arial" w:cs="Arial"/>
                <w:sz w:val="20"/>
                <w:szCs w:val="20"/>
              </w:rPr>
              <w:t>CAEL</w:t>
            </w:r>
          </w:p>
        </w:tc>
      </w:tr>
      <w:tr w:rsidR="00311A60" w:rsidRPr="00C011EB" w14:paraId="5FF8B672" w14:textId="77777777" w:rsidTr="00C01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6DB7E2F" w14:textId="77777777" w:rsidR="00311A60" w:rsidRPr="00C011EB" w:rsidRDefault="00311A60" w:rsidP="000B173E">
            <w:pPr>
              <w:jc w:val="center"/>
              <w:rPr>
                <w:rFonts w:ascii="Arial" w:hAnsi="Arial" w:cs="Arial"/>
                <w:b w:val="0"/>
                <w:bCs w:val="0"/>
                <w:sz w:val="20"/>
                <w:szCs w:val="20"/>
              </w:rPr>
            </w:pPr>
            <w:r w:rsidRPr="00C011EB">
              <w:rPr>
                <w:rFonts w:ascii="Arial" w:hAnsi="Arial" w:cs="Arial"/>
                <w:sz w:val="20"/>
                <w:szCs w:val="20"/>
              </w:rPr>
              <w:t>Liderazgo</w:t>
            </w:r>
          </w:p>
          <w:p w14:paraId="0D84B269" w14:textId="77777777" w:rsidR="00311A60" w:rsidRPr="00C011EB" w:rsidRDefault="00311A60" w:rsidP="000B173E">
            <w:pPr>
              <w:jc w:val="center"/>
              <w:rPr>
                <w:rFonts w:ascii="Arial" w:hAnsi="Arial" w:cs="Arial"/>
                <w:b w:val="0"/>
                <w:bCs w:val="0"/>
                <w:sz w:val="20"/>
                <w:szCs w:val="20"/>
              </w:rPr>
            </w:pPr>
            <w:r w:rsidRPr="00C011EB">
              <w:rPr>
                <w:rFonts w:ascii="Arial" w:hAnsi="Arial" w:cs="Arial"/>
                <w:b w:val="0"/>
                <w:bCs w:val="0"/>
                <w:sz w:val="20"/>
                <w:szCs w:val="20"/>
              </w:rPr>
              <w:t>Capacidad de coordinar y guiar a un equipo de trabajo para que se comprometa y sea responsable del cumplimiento de los objetivos institucionales.</w:t>
            </w:r>
          </w:p>
        </w:tc>
        <w:tc>
          <w:tcPr>
            <w:tcW w:w="4414" w:type="dxa"/>
          </w:tcPr>
          <w:p w14:paraId="36BD17BF" w14:textId="77777777" w:rsidR="00311A60" w:rsidRPr="00C011EB" w:rsidRDefault="00311A60" w:rsidP="000B17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C011EB">
              <w:rPr>
                <w:rFonts w:ascii="Arial" w:hAnsi="Arial" w:cs="Arial"/>
                <w:b/>
                <w:bCs/>
                <w:sz w:val="20"/>
                <w:szCs w:val="20"/>
              </w:rPr>
              <w:t>Persuasión y negociación</w:t>
            </w:r>
          </w:p>
          <w:p w14:paraId="0F44DDAC" w14:textId="77777777" w:rsidR="00311A60" w:rsidRPr="00C011EB" w:rsidRDefault="00311A60" w:rsidP="000B173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1EB">
              <w:rPr>
                <w:rFonts w:ascii="Arial" w:hAnsi="Arial" w:cs="Arial"/>
                <w:sz w:val="20"/>
                <w:szCs w:val="20"/>
              </w:rPr>
              <w:t>Capacidad de sensibilizar, influir y convencer para establecer acuerdos y compromisos con la finalidad de alcanzar los objetivos institucionales.</w:t>
            </w:r>
          </w:p>
        </w:tc>
      </w:tr>
      <w:tr w:rsidR="00311A60" w:rsidRPr="00C011EB" w14:paraId="27AFF4EA" w14:textId="77777777" w:rsidTr="00C011EB">
        <w:tc>
          <w:tcPr>
            <w:cnfStyle w:val="001000000000" w:firstRow="0" w:lastRow="0" w:firstColumn="1" w:lastColumn="0" w:oddVBand="0" w:evenVBand="0" w:oddHBand="0" w:evenHBand="0" w:firstRowFirstColumn="0" w:firstRowLastColumn="0" w:lastRowFirstColumn="0" w:lastRowLastColumn="0"/>
            <w:tcW w:w="4414" w:type="dxa"/>
          </w:tcPr>
          <w:p w14:paraId="637C1EA2" w14:textId="77777777" w:rsidR="00311A60" w:rsidRPr="00C011EB" w:rsidRDefault="00311A60" w:rsidP="000B173E">
            <w:pPr>
              <w:jc w:val="center"/>
              <w:rPr>
                <w:rFonts w:ascii="Arial" w:hAnsi="Arial" w:cs="Arial"/>
                <w:b w:val="0"/>
                <w:bCs w:val="0"/>
                <w:sz w:val="20"/>
                <w:szCs w:val="20"/>
              </w:rPr>
            </w:pPr>
            <w:r w:rsidRPr="00C011EB">
              <w:rPr>
                <w:rFonts w:ascii="Arial" w:hAnsi="Arial" w:cs="Arial"/>
                <w:sz w:val="20"/>
                <w:szCs w:val="20"/>
              </w:rPr>
              <w:t>Planeación</w:t>
            </w:r>
          </w:p>
          <w:p w14:paraId="2BB02A48" w14:textId="77777777" w:rsidR="00311A60" w:rsidRPr="00C011EB" w:rsidRDefault="00311A60" w:rsidP="000B173E">
            <w:pPr>
              <w:jc w:val="center"/>
              <w:rPr>
                <w:rFonts w:ascii="Arial" w:hAnsi="Arial" w:cs="Arial"/>
                <w:sz w:val="20"/>
                <w:szCs w:val="20"/>
              </w:rPr>
            </w:pPr>
            <w:r w:rsidRPr="00C011EB">
              <w:rPr>
                <w:rFonts w:ascii="Arial" w:hAnsi="Arial" w:cs="Arial"/>
                <w:b w:val="0"/>
                <w:bCs w:val="0"/>
                <w:sz w:val="20"/>
                <w:szCs w:val="20"/>
              </w:rPr>
              <w:t>Capacidad de establecer metas y plazos para alcanzar los objetivos institucionales, considerando la disposición de recursos, tiempo y espacios.</w:t>
            </w:r>
          </w:p>
        </w:tc>
        <w:tc>
          <w:tcPr>
            <w:tcW w:w="4414" w:type="dxa"/>
          </w:tcPr>
          <w:p w14:paraId="2052E88C" w14:textId="77777777" w:rsidR="00311A60" w:rsidRPr="00C011EB" w:rsidRDefault="00311A60" w:rsidP="000B173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311A60" w:rsidRPr="00C011EB" w14:paraId="6748476D" w14:textId="77777777" w:rsidTr="00C011EB">
        <w:trPr>
          <w:cnfStyle w:val="000000100000" w:firstRow="0" w:lastRow="0" w:firstColumn="0" w:lastColumn="0" w:oddVBand="0" w:evenVBand="0" w:oddHBand="1"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8828" w:type="dxa"/>
            <w:gridSpan w:val="2"/>
          </w:tcPr>
          <w:p w14:paraId="24537560" w14:textId="77777777" w:rsidR="00311A60" w:rsidRPr="00C011EB" w:rsidRDefault="00311A60" w:rsidP="000B173E">
            <w:pPr>
              <w:jc w:val="center"/>
              <w:rPr>
                <w:rFonts w:ascii="Arial" w:hAnsi="Arial" w:cs="Arial"/>
                <w:b w:val="0"/>
                <w:bCs w:val="0"/>
                <w:sz w:val="20"/>
                <w:szCs w:val="20"/>
              </w:rPr>
            </w:pPr>
            <w:r w:rsidRPr="00C011EB">
              <w:rPr>
                <w:rFonts w:ascii="Arial" w:hAnsi="Arial" w:cs="Arial"/>
                <w:sz w:val="20"/>
                <w:szCs w:val="20"/>
              </w:rPr>
              <w:t>Trabajo bajo presión</w:t>
            </w:r>
          </w:p>
          <w:p w14:paraId="30CA987A" w14:textId="77777777" w:rsidR="00311A60" w:rsidRPr="00C011EB" w:rsidRDefault="00311A60" w:rsidP="000B173E">
            <w:pPr>
              <w:jc w:val="center"/>
              <w:rPr>
                <w:rFonts w:ascii="Arial" w:hAnsi="Arial" w:cs="Arial"/>
                <w:sz w:val="20"/>
                <w:szCs w:val="20"/>
              </w:rPr>
            </w:pPr>
            <w:r w:rsidRPr="00C011EB">
              <w:rPr>
                <w:rFonts w:ascii="Arial" w:hAnsi="Arial" w:cs="Arial"/>
                <w:b w:val="0"/>
                <w:bCs w:val="0"/>
                <w:sz w:val="20"/>
                <w:szCs w:val="20"/>
              </w:rPr>
              <w:t>Capacidad de cumplir con las actividades y objetivos de forma satisfactoria, planificando el tiempo y las tareas, aun en situaciones adversas (de tiempo o sobrecarga de actividades).</w:t>
            </w:r>
          </w:p>
        </w:tc>
      </w:tr>
      <w:tr w:rsidR="00311A60" w:rsidRPr="00C011EB" w14:paraId="644BB3B5" w14:textId="77777777" w:rsidTr="00C011EB">
        <w:trPr>
          <w:trHeight w:val="706"/>
        </w:trPr>
        <w:tc>
          <w:tcPr>
            <w:cnfStyle w:val="001000000000" w:firstRow="0" w:lastRow="0" w:firstColumn="1" w:lastColumn="0" w:oddVBand="0" w:evenVBand="0" w:oddHBand="0" w:evenHBand="0" w:firstRowFirstColumn="0" w:firstRowLastColumn="0" w:lastRowFirstColumn="0" w:lastRowLastColumn="0"/>
            <w:tcW w:w="8828" w:type="dxa"/>
            <w:gridSpan w:val="2"/>
          </w:tcPr>
          <w:p w14:paraId="5AE908E6" w14:textId="77777777" w:rsidR="00311A60" w:rsidRPr="00C011EB" w:rsidRDefault="00311A60" w:rsidP="000B173E">
            <w:pPr>
              <w:jc w:val="center"/>
              <w:rPr>
                <w:rFonts w:ascii="Arial" w:hAnsi="Arial" w:cs="Arial"/>
                <w:sz w:val="20"/>
                <w:szCs w:val="20"/>
              </w:rPr>
            </w:pPr>
            <w:r w:rsidRPr="00C011EB">
              <w:rPr>
                <w:rFonts w:ascii="Arial" w:hAnsi="Arial" w:cs="Arial"/>
                <w:sz w:val="20"/>
                <w:szCs w:val="20"/>
              </w:rPr>
              <w:t>Orientación al servicio</w:t>
            </w:r>
          </w:p>
          <w:p w14:paraId="39073366" w14:textId="77777777" w:rsidR="00311A60" w:rsidRPr="00C011EB" w:rsidRDefault="00311A60" w:rsidP="000B173E">
            <w:pPr>
              <w:rPr>
                <w:rFonts w:ascii="Arial" w:hAnsi="Arial" w:cs="Arial"/>
                <w:sz w:val="20"/>
                <w:szCs w:val="20"/>
              </w:rPr>
            </w:pPr>
            <w:r w:rsidRPr="00C011EB">
              <w:rPr>
                <w:rFonts w:ascii="Arial" w:hAnsi="Arial" w:cs="Arial"/>
                <w:b w:val="0"/>
                <w:bCs w:val="0"/>
                <w:sz w:val="20"/>
                <w:szCs w:val="20"/>
              </w:rPr>
              <w:t>Capacidad para atender con empatía las necesidades de la ciudadanía en apego a los intereses y objetivos institucionales.</w:t>
            </w:r>
          </w:p>
        </w:tc>
      </w:tr>
      <w:tr w:rsidR="00311A60" w:rsidRPr="00C011EB" w14:paraId="7326A6C0" w14:textId="77777777" w:rsidTr="00C011EB">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4414" w:type="dxa"/>
          </w:tcPr>
          <w:p w14:paraId="473A16EC" w14:textId="77777777" w:rsidR="00311A60" w:rsidRPr="00C011EB" w:rsidRDefault="00311A60" w:rsidP="000B173E">
            <w:pPr>
              <w:jc w:val="center"/>
              <w:rPr>
                <w:rFonts w:ascii="Arial" w:hAnsi="Arial" w:cs="Arial"/>
                <w:b w:val="0"/>
                <w:bCs w:val="0"/>
                <w:sz w:val="20"/>
                <w:szCs w:val="20"/>
              </w:rPr>
            </w:pPr>
            <w:r w:rsidRPr="00C011EB">
              <w:rPr>
                <w:rFonts w:ascii="Arial" w:hAnsi="Arial" w:cs="Arial"/>
                <w:sz w:val="20"/>
                <w:szCs w:val="20"/>
              </w:rPr>
              <w:t>Manejo y resolución de problemas</w:t>
            </w:r>
          </w:p>
          <w:p w14:paraId="1A8E325B" w14:textId="77777777" w:rsidR="00311A60" w:rsidRPr="00C011EB" w:rsidRDefault="00311A60" w:rsidP="000B173E">
            <w:pPr>
              <w:jc w:val="center"/>
              <w:rPr>
                <w:rFonts w:ascii="Arial" w:hAnsi="Arial" w:cs="Arial"/>
                <w:b w:val="0"/>
                <w:bCs w:val="0"/>
                <w:sz w:val="20"/>
                <w:szCs w:val="20"/>
              </w:rPr>
            </w:pPr>
            <w:r w:rsidRPr="00C011EB">
              <w:rPr>
                <w:rFonts w:ascii="Arial" w:hAnsi="Arial" w:cs="Arial"/>
                <w:b w:val="0"/>
                <w:bCs w:val="0"/>
                <w:sz w:val="20"/>
                <w:szCs w:val="20"/>
              </w:rPr>
              <w:t>Capacidad de identificar, analizar y solucionar situaciones cotidianas inesperadas o de conflicto que se presenten en el desarrollo de sus actividades, siguiendo los lineamientos institucionales y el trabajo colaborativo.</w:t>
            </w:r>
          </w:p>
        </w:tc>
        <w:tc>
          <w:tcPr>
            <w:tcW w:w="4414" w:type="dxa"/>
          </w:tcPr>
          <w:p w14:paraId="5C2E7FA2" w14:textId="77777777" w:rsidR="00311A60" w:rsidRPr="00C011EB" w:rsidRDefault="00311A60" w:rsidP="000B17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C011EB">
              <w:rPr>
                <w:rFonts w:ascii="Arial" w:hAnsi="Arial" w:cs="Arial"/>
                <w:b/>
                <w:bCs/>
                <w:sz w:val="20"/>
                <w:szCs w:val="20"/>
              </w:rPr>
              <w:t>Trabajo en campo</w:t>
            </w:r>
          </w:p>
          <w:p w14:paraId="7EE35AFD" w14:textId="77777777" w:rsidR="00311A60" w:rsidRPr="00C011EB" w:rsidRDefault="00311A60" w:rsidP="000B173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1EB">
              <w:rPr>
                <w:rFonts w:ascii="Arial" w:hAnsi="Arial" w:cs="Arial"/>
                <w:sz w:val="20"/>
                <w:szCs w:val="20"/>
              </w:rPr>
              <w:t>Capacidad para ubicarse y disposición para desplazarse y realizar actividad física, aun en condiciones adversas para el cumplimiento de los objetivos institucionales.</w:t>
            </w:r>
          </w:p>
        </w:tc>
      </w:tr>
    </w:tbl>
    <w:p w14:paraId="0E9C9634" w14:textId="77777777" w:rsidR="00311A60" w:rsidRPr="00C011EB" w:rsidRDefault="00311A60" w:rsidP="00311A60">
      <w:pPr>
        <w:jc w:val="both"/>
        <w:rPr>
          <w:rFonts w:ascii="Arial" w:hAnsi="Arial" w:cs="Arial"/>
          <w:sz w:val="24"/>
          <w:szCs w:val="24"/>
        </w:rPr>
      </w:pPr>
    </w:p>
    <w:p w14:paraId="4B2EEFBA" w14:textId="345027F2" w:rsidR="00DE4AE1" w:rsidRPr="00C011EB" w:rsidRDefault="00311A60" w:rsidP="00AD69E1">
      <w:pPr>
        <w:pStyle w:val="Ttulo1"/>
        <w:numPr>
          <w:ilvl w:val="3"/>
          <w:numId w:val="233"/>
        </w:numPr>
        <w:spacing w:after="240"/>
      </w:pPr>
      <w:r w:rsidRPr="00C011EB">
        <w:br w:type="page"/>
      </w:r>
      <w:bookmarkStart w:id="73" w:name="_Toc159924567"/>
      <w:r w:rsidR="00DE4AE1" w:rsidRPr="00C011EB">
        <w:lastRenderedPageBreak/>
        <w:t>Metodología STAR</w:t>
      </w:r>
      <w:bookmarkEnd w:id="73"/>
      <w:r w:rsidR="00DE4AE1" w:rsidRPr="00C011EB">
        <w:t xml:space="preserve">  </w:t>
      </w:r>
    </w:p>
    <w:p w14:paraId="70613352" w14:textId="77777777" w:rsidR="005E24DD" w:rsidRPr="00C011EB" w:rsidRDefault="005E24DD" w:rsidP="00CC2983">
      <w:pPr>
        <w:jc w:val="both"/>
        <w:rPr>
          <w:rFonts w:ascii="Arial" w:hAnsi="Arial" w:cs="Arial"/>
          <w:sz w:val="24"/>
          <w:szCs w:val="24"/>
        </w:rPr>
      </w:pPr>
      <w:r w:rsidRPr="00C011EB">
        <w:rPr>
          <w:rFonts w:ascii="Arial" w:hAnsi="Arial" w:cs="Arial"/>
          <w:sz w:val="24"/>
          <w:szCs w:val="24"/>
        </w:rPr>
        <w:t xml:space="preserve">Para el desarrollo de la entrevista se empleará la </w:t>
      </w:r>
      <w:r w:rsidR="00CC2983" w:rsidRPr="00C011EB">
        <w:rPr>
          <w:rFonts w:ascii="Arial" w:hAnsi="Arial" w:cs="Arial"/>
          <w:sz w:val="24"/>
          <w:szCs w:val="24"/>
        </w:rPr>
        <w:t xml:space="preserve">metodología </w:t>
      </w:r>
      <w:r w:rsidRPr="00C011EB">
        <w:rPr>
          <w:rFonts w:ascii="Arial" w:hAnsi="Arial" w:cs="Arial"/>
          <w:sz w:val="24"/>
          <w:szCs w:val="24"/>
        </w:rPr>
        <w:t xml:space="preserve">STAR, misma que </w:t>
      </w:r>
      <w:r w:rsidR="00CC2983" w:rsidRPr="00C011EB">
        <w:rPr>
          <w:rFonts w:ascii="Arial" w:hAnsi="Arial" w:cs="Arial"/>
          <w:sz w:val="24"/>
          <w:szCs w:val="24"/>
        </w:rPr>
        <w:t>se caracteriza por realizar preguntas en donde se evalúa</w:t>
      </w:r>
      <w:r w:rsidRPr="00C011EB">
        <w:rPr>
          <w:rFonts w:ascii="Arial" w:hAnsi="Arial" w:cs="Arial"/>
          <w:sz w:val="24"/>
          <w:szCs w:val="24"/>
        </w:rPr>
        <w:t>n las competencias laborales de las</w:t>
      </w:r>
      <w:r w:rsidR="00CC2983" w:rsidRPr="00C011EB">
        <w:rPr>
          <w:rFonts w:ascii="Arial" w:hAnsi="Arial" w:cs="Arial"/>
          <w:sz w:val="24"/>
          <w:szCs w:val="24"/>
        </w:rPr>
        <w:t xml:space="preserve"> personas aspirantes con base en sus experiencias pasadas.</w:t>
      </w:r>
    </w:p>
    <w:p w14:paraId="57C222BF" w14:textId="5BFAB498" w:rsidR="00CC2983" w:rsidRPr="00C011EB" w:rsidRDefault="00CC2983" w:rsidP="00CC2983">
      <w:pPr>
        <w:jc w:val="both"/>
        <w:rPr>
          <w:rFonts w:ascii="Arial" w:hAnsi="Arial" w:cs="Arial"/>
          <w:sz w:val="24"/>
          <w:szCs w:val="24"/>
        </w:rPr>
      </w:pPr>
      <w:r w:rsidRPr="00C011EB">
        <w:rPr>
          <w:rFonts w:ascii="Arial" w:hAnsi="Arial" w:cs="Arial"/>
          <w:sz w:val="24"/>
          <w:szCs w:val="24"/>
        </w:rPr>
        <w:t xml:space="preserve"> Particularmente en la técnica STAR, se identifican cuatro elementos: </w:t>
      </w:r>
    </w:p>
    <w:p w14:paraId="4DBBDE9D" w14:textId="77777777" w:rsidR="00CC2983" w:rsidRPr="00C011EB" w:rsidRDefault="00CC2983" w:rsidP="00CC2983">
      <w:pPr>
        <w:pStyle w:val="Prrafodelista"/>
        <w:numPr>
          <w:ilvl w:val="0"/>
          <w:numId w:val="252"/>
        </w:numPr>
        <w:jc w:val="both"/>
        <w:rPr>
          <w:rFonts w:ascii="Arial" w:hAnsi="Arial" w:cs="Arial"/>
          <w:sz w:val="24"/>
          <w:szCs w:val="24"/>
        </w:rPr>
      </w:pPr>
      <w:r w:rsidRPr="00C011EB">
        <w:rPr>
          <w:rFonts w:ascii="Arial" w:hAnsi="Arial" w:cs="Arial"/>
          <w:b/>
          <w:bCs/>
          <w:sz w:val="24"/>
          <w:szCs w:val="24"/>
        </w:rPr>
        <w:t>Situación (S):</w:t>
      </w:r>
      <w:r w:rsidRPr="00C011EB">
        <w:rPr>
          <w:rFonts w:ascii="Arial" w:hAnsi="Arial" w:cs="Arial"/>
          <w:sz w:val="24"/>
          <w:szCs w:val="24"/>
        </w:rPr>
        <w:t xml:space="preserve"> La persona aspirante describe situaciones o desafíos.</w:t>
      </w:r>
    </w:p>
    <w:p w14:paraId="3B581616" w14:textId="77777777" w:rsidR="00CC2983" w:rsidRPr="00C011EB" w:rsidRDefault="00CC2983" w:rsidP="00CC2983">
      <w:pPr>
        <w:pStyle w:val="Prrafodelista"/>
        <w:numPr>
          <w:ilvl w:val="0"/>
          <w:numId w:val="252"/>
        </w:numPr>
        <w:jc w:val="both"/>
        <w:rPr>
          <w:rFonts w:ascii="Arial" w:hAnsi="Arial" w:cs="Arial"/>
          <w:sz w:val="24"/>
          <w:szCs w:val="24"/>
        </w:rPr>
      </w:pPr>
      <w:r w:rsidRPr="00C011EB">
        <w:rPr>
          <w:rFonts w:ascii="Arial" w:hAnsi="Arial" w:cs="Arial"/>
          <w:b/>
          <w:bCs/>
          <w:sz w:val="24"/>
          <w:szCs w:val="24"/>
        </w:rPr>
        <w:t>Tareas (T):</w:t>
      </w:r>
      <w:r w:rsidRPr="00C011EB">
        <w:rPr>
          <w:rFonts w:ascii="Arial" w:hAnsi="Arial" w:cs="Arial"/>
          <w:sz w:val="24"/>
          <w:szCs w:val="24"/>
        </w:rPr>
        <w:t xml:space="preserve"> La persona aspirante describe la tarea o el objetivo de la que fue responsable en determinada situación.</w:t>
      </w:r>
    </w:p>
    <w:p w14:paraId="3D5416CB" w14:textId="77777777" w:rsidR="00CC2983" w:rsidRPr="00C011EB" w:rsidRDefault="00CC2983" w:rsidP="00CC2983">
      <w:pPr>
        <w:pStyle w:val="Prrafodelista"/>
        <w:numPr>
          <w:ilvl w:val="0"/>
          <w:numId w:val="252"/>
        </w:numPr>
        <w:jc w:val="both"/>
        <w:rPr>
          <w:rFonts w:ascii="Arial" w:hAnsi="Arial" w:cs="Arial"/>
          <w:sz w:val="24"/>
          <w:szCs w:val="24"/>
        </w:rPr>
      </w:pPr>
      <w:r w:rsidRPr="00C011EB">
        <w:rPr>
          <w:rFonts w:ascii="Arial" w:hAnsi="Arial" w:cs="Arial"/>
          <w:b/>
          <w:bCs/>
          <w:sz w:val="24"/>
          <w:szCs w:val="24"/>
        </w:rPr>
        <w:t>Acción (A):</w:t>
      </w:r>
      <w:r w:rsidRPr="00C011EB">
        <w:rPr>
          <w:rFonts w:ascii="Arial" w:hAnsi="Arial" w:cs="Arial"/>
          <w:sz w:val="24"/>
          <w:szCs w:val="24"/>
        </w:rPr>
        <w:t xml:space="preserve"> La persona aspirante describe las acciones que tomó para reconocer la situación o completar la tarea. Usualmente las personas no explican sus acciones a conciencia, ya que algunas hablan de ellas como acciones del grupo de trabajo u otras dan descripciones generales.</w:t>
      </w:r>
    </w:p>
    <w:p w14:paraId="5DFB4A8D" w14:textId="77777777" w:rsidR="00CC2983" w:rsidRPr="00C011EB" w:rsidRDefault="00CC2983" w:rsidP="00CC2983">
      <w:pPr>
        <w:pStyle w:val="Prrafodelista"/>
        <w:numPr>
          <w:ilvl w:val="0"/>
          <w:numId w:val="252"/>
        </w:numPr>
        <w:jc w:val="both"/>
        <w:rPr>
          <w:rFonts w:ascii="Arial" w:hAnsi="Arial" w:cs="Arial"/>
          <w:sz w:val="24"/>
          <w:szCs w:val="24"/>
        </w:rPr>
      </w:pPr>
      <w:r w:rsidRPr="00C011EB">
        <w:rPr>
          <w:rFonts w:ascii="Arial" w:hAnsi="Arial" w:cs="Arial"/>
          <w:b/>
          <w:bCs/>
          <w:sz w:val="24"/>
          <w:szCs w:val="24"/>
        </w:rPr>
        <w:t>Resultado (R):</w:t>
      </w:r>
      <w:r w:rsidRPr="00C011EB">
        <w:rPr>
          <w:rFonts w:ascii="Arial" w:hAnsi="Arial" w:cs="Arial"/>
          <w:sz w:val="24"/>
          <w:szCs w:val="24"/>
        </w:rPr>
        <w:t xml:space="preserve"> La persona aspirante describe el resultado de sus acciones. El conocer el resultado de las acciones de una persona aspirante es muy importante para evaluar la eficacia de éstas.</w:t>
      </w:r>
    </w:p>
    <w:p w14:paraId="7621D392" w14:textId="04205BE4" w:rsidR="00CC2983" w:rsidRPr="00C011EB" w:rsidRDefault="00CC2983" w:rsidP="00C011EB">
      <w:pPr>
        <w:spacing w:after="0"/>
        <w:jc w:val="both"/>
        <w:rPr>
          <w:rFonts w:ascii="Arial" w:hAnsi="Arial" w:cs="Arial"/>
          <w:sz w:val="24"/>
          <w:szCs w:val="24"/>
        </w:rPr>
      </w:pPr>
      <w:r w:rsidRPr="00C011EB">
        <w:rPr>
          <w:rFonts w:ascii="Arial" w:hAnsi="Arial" w:cs="Arial"/>
          <w:sz w:val="24"/>
          <w:szCs w:val="24"/>
        </w:rPr>
        <w:t xml:space="preserve">La premisa de esta metodología es centrarse en el pasado de una persona aspirante, por lo cual se realizarán una serie de preguntas, teniendo en cuenta el contexto donde se sitúa la conducta, las tareas que se le atribuían al puesto de trabajo, las acciones que realizó la persona aspirante y los resultados obtenidos, para así determinar quién es capaz de solucionar </w:t>
      </w:r>
      <w:r w:rsidR="005E5731" w:rsidRPr="00C011EB">
        <w:rPr>
          <w:rFonts w:ascii="Arial" w:hAnsi="Arial" w:cs="Arial"/>
          <w:sz w:val="24"/>
          <w:szCs w:val="24"/>
        </w:rPr>
        <w:t>los</w:t>
      </w:r>
      <w:r w:rsidRPr="00C011EB">
        <w:rPr>
          <w:rFonts w:ascii="Arial" w:hAnsi="Arial" w:cs="Arial"/>
          <w:sz w:val="24"/>
          <w:szCs w:val="24"/>
        </w:rPr>
        <w:t xml:space="preserve"> problema</w:t>
      </w:r>
      <w:r w:rsidR="005E5731" w:rsidRPr="00C011EB">
        <w:rPr>
          <w:rFonts w:ascii="Arial" w:hAnsi="Arial" w:cs="Arial"/>
          <w:sz w:val="24"/>
          <w:szCs w:val="24"/>
        </w:rPr>
        <w:t>s</w:t>
      </w:r>
      <w:r w:rsidRPr="00C011EB">
        <w:rPr>
          <w:rFonts w:ascii="Arial" w:hAnsi="Arial" w:cs="Arial"/>
          <w:sz w:val="24"/>
          <w:szCs w:val="24"/>
        </w:rPr>
        <w:t xml:space="preserve"> que se presenta</w:t>
      </w:r>
      <w:r w:rsidR="005E5731" w:rsidRPr="00C011EB">
        <w:rPr>
          <w:rFonts w:ascii="Arial" w:hAnsi="Arial" w:cs="Arial"/>
          <w:sz w:val="24"/>
          <w:szCs w:val="24"/>
        </w:rPr>
        <w:t>n.</w:t>
      </w:r>
      <w:bookmarkEnd w:id="69"/>
    </w:p>
    <w:p w14:paraId="1A3CD30B" w14:textId="77777777" w:rsidR="00311A60" w:rsidRPr="00C011EB" w:rsidRDefault="00311A60" w:rsidP="00CC2983">
      <w:pPr>
        <w:jc w:val="both"/>
        <w:rPr>
          <w:rFonts w:ascii="Arial" w:hAnsi="Arial" w:cs="Arial"/>
          <w:sz w:val="24"/>
          <w:szCs w:val="24"/>
        </w:rPr>
      </w:pPr>
    </w:p>
    <w:p w14:paraId="377F09BE" w14:textId="122E7C7D" w:rsidR="007566B7" w:rsidRPr="00C011EB" w:rsidRDefault="007566B7" w:rsidP="00AD69E1">
      <w:pPr>
        <w:pStyle w:val="Ttulo1"/>
        <w:numPr>
          <w:ilvl w:val="3"/>
          <w:numId w:val="233"/>
        </w:numPr>
        <w:spacing w:after="240"/>
      </w:pPr>
      <w:bookmarkStart w:id="74" w:name="_Toc159924568"/>
      <w:r w:rsidRPr="00C011EB">
        <w:t>Instrumento de evaluación de la entrevista</w:t>
      </w:r>
      <w:bookmarkEnd w:id="74"/>
      <w:r w:rsidRPr="00C011EB">
        <w:t xml:space="preserve"> </w:t>
      </w:r>
    </w:p>
    <w:p w14:paraId="59368C62" w14:textId="73BDD4EB" w:rsidR="00CC2983" w:rsidRPr="00C011EB" w:rsidRDefault="007566B7" w:rsidP="00CC2983">
      <w:pPr>
        <w:jc w:val="both"/>
        <w:rPr>
          <w:rFonts w:ascii="Arial" w:hAnsi="Arial" w:cs="Arial"/>
          <w:sz w:val="24"/>
          <w:szCs w:val="24"/>
        </w:rPr>
      </w:pPr>
      <w:r w:rsidRPr="00C011EB">
        <w:rPr>
          <w:rFonts w:ascii="Arial" w:hAnsi="Arial" w:cs="Arial"/>
          <w:sz w:val="24"/>
          <w:szCs w:val="24"/>
        </w:rPr>
        <w:t>D</w:t>
      </w:r>
      <w:r w:rsidR="00CC2983" w:rsidRPr="00C011EB">
        <w:rPr>
          <w:rFonts w:ascii="Arial" w:hAnsi="Arial" w:cs="Arial"/>
          <w:sz w:val="24"/>
          <w:szCs w:val="24"/>
        </w:rPr>
        <w:t xml:space="preserve">urante la aplicación de entrevistas para SEL y CAEL, </w:t>
      </w:r>
      <w:r w:rsidRPr="00C011EB">
        <w:rPr>
          <w:rFonts w:ascii="Arial" w:hAnsi="Arial" w:cs="Arial"/>
          <w:sz w:val="24"/>
          <w:szCs w:val="24"/>
        </w:rPr>
        <w:t xml:space="preserve">se utilizará un instrumento diseñado por la DEECyPC, en el que se contendrán una serie de indicadores y preguntas detonadoras para evaluar las competencias que correspondan a cada figura, considerando </w:t>
      </w:r>
      <w:r w:rsidR="00CC2983" w:rsidRPr="00C011EB">
        <w:rPr>
          <w:rFonts w:ascii="Arial" w:hAnsi="Arial" w:cs="Arial"/>
          <w:sz w:val="24"/>
          <w:szCs w:val="24"/>
        </w:rPr>
        <w:t>los siguientes perfiles de las personas aspirantes:</w:t>
      </w:r>
    </w:p>
    <w:p w14:paraId="1CB46F2F" w14:textId="77777777" w:rsidR="00CC2983" w:rsidRPr="00C011EB" w:rsidRDefault="00CC2983" w:rsidP="00CC2983">
      <w:pPr>
        <w:pStyle w:val="Prrafodelista"/>
        <w:numPr>
          <w:ilvl w:val="0"/>
          <w:numId w:val="254"/>
        </w:numPr>
        <w:jc w:val="both"/>
        <w:rPr>
          <w:rFonts w:ascii="Arial" w:hAnsi="Arial" w:cs="Arial"/>
          <w:sz w:val="24"/>
          <w:szCs w:val="24"/>
        </w:rPr>
      </w:pPr>
      <w:r w:rsidRPr="00C011EB">
        <w:rPr>
          <w:rFonts w:ascii="Arial" w:hAnsi="Arial" w:cs="Arial"/>
          <w:sz w:val="24"/>
          <w:szCs w:val="24"/>
        </w:rPr>
        <w:t>Estudiante.</w:t>
      </w:r>
    </w:p>
    <w:p w14:paraId="511A20E9" w14:textId="77777777" w:rsidR="00CC2983" w:rsidRPr="00C011EB" w:rsidRDefault="00CC2983" w:rsidP="00CC2983">
      <w:pPr>
        <w:pStyle w:val="Prrafodelista"/>
        <w:numPr>
          <w:ilvl w:val="0"/>
          <w:numId w:val="254"/>
        </w:numPr>
        <w:jc w:val="both"/>
        <w:rPr>
          <w:rFonts w:ascii="Arial" w:hAnsi="Arial" w:cs="Arial"/>
          <w:sz w:val="24"/>
          <w:szCs w:val="24"/>
        </w:rPr>
      </w:pPr>
      <w:r w:rsidRPr="00C011EB">
        <w:rPr>
          <w:rFonts w:ascii="Arial" w:hAnsi="Arial" w:cs="Arial"/>
          <w:sz w:val="24"/>
          <w:szCs w:val="24"/>
        </w:rPr>
        <w:t>Sin experiencia.</w:t>
      </w:r>
    </w:p>
    <w:p w14:paraId="726D6561" w14:textId="77777777" w:rsidR="00CC2983" w:rsidRPr="00C011EB" w:rsidRDefault="00CC2983" w:rsidP="00CC2983">
      <w:pPr>
        <w:pStyle w:val="Prrafodelista"/>
        <w:numPr>
          <w:ilvl w:val="0"/>
          <w:numId w:val="254"/>
        </w:numPr>
        <w:jc w:val="both"/>
        <w:rPr>
          <w:rFonts w:ascii="Arial" w:hAnsi="Arial" w:cs="Arial"/>
          <w:sz w:val="24"/>
          <w:szCs w:val="24"/>
        </w:rPr>
      </w:pPr>
      <w:r w:rsidRPr="00C011EB">
        <w:rPr>
          <w:rFonts w:ascii="Arial" w:hAnsi="Arial" w:cs="Arial"/>
          <w:sz w:val="24"/>
          <w:szCs w:val="24"/>
        </w:rPr>
        <w:t>Con experiencia.</w:t>
      </w:r>
    </w:p>
    <w:p w14:paraId="69D7392A" w14:textId="652373A1" w:rsidR="00CC2983" w:rsidRPr="00C011EB" w:rsidRDefault="00CC2983" w:rsidP="00CC2983">
      <w:pPr>
        <w:pStyle w:val="Prrafodelista"/>
        <w:numPr>
          <w:ilvl w:val="0"/>
          <w:numId w:val="254"/>
        </w:numPr>
        <w:jc w:val="both"/>
        <w:rPr>
          <w:rFonts w:ascii="Arial" w:hAnsi="Arial" w:cs="Arial"/>
          <w:sz w:val="24"/>
          <w:szCs w:val="24"/>
        </w:rPr>
      </w:pPr>
      <w:r w:rsidRPr="00C011EB">
        <w:rPr>
          <w:rFonts w:ascii="Arial" w:hAnsi="Arial" w:cs="Arial"/>
          <w:sz w:val="24"/>
          <w:szCs w:val="24"/>
        </w:rPr>
        <w:t>Experiencia como SE</w:t>
      </w:r>
      <w:r w:rsidR="007566B7" w:rsidRPr="00C011EB">
        <w:rPr>
          <w:rFonts w:ascii="Arial" w:hAnsi="Arial" w:cs="Arial"/>
          <w:sz w:val="24"/>
          <w:szCs w:val="24"/>
        </w:rPr>
        <w:t xml:space="preserve"> o SEL</w:t>
      </w:r>
      <w:r w:rsidRPr="00C011EB">
        <w:rPr>
          <w:rFonts w:ascii="Arial" w:hAnsi="Arial" w:cs="Arial"/>
          <w:sz w:val="24"/>
          <w:szCs w:val="24"/>
        </w:rPr>
        <w:t>.</w:t>
      </w:r>
    </w:p>
    <w:p w14:paraId="00B8F513" w14:textId="61C0F847" w:rsidR="00CC2983" w:rsidRPr="00C011EB" w:rsidRDefault="00CC2983" w:rsidP="00CC2983">
      <w:pPr>
        <w:pStyle w:val="Prrafodelista"/>
        <w:numPr>
          <w:ilvl w:val="0"/>
          <w:numId w:val="254"/>
        </w:numPr>
        <w:jc w:val="both"/>
        <w:rPr>
          <w:rFonts w:ascii="Arial" w:hAnsi="Arial" w:cs="Arial"/>
          <w:sz w:val="24"/>
          <w:szCs w:val="24"/>
        </w:rPr>
      </w:pPr>
      <w:r w:rsidRPr="00C011EB">
        <w:rPr>
          <w:rFonts w:ascii="Arial" w:hAnsi="Arial" w:cs="Arial"/>
          <w:sz w:val="24"/>
          <w:szCs w:val="24"/>
        </w:rPr>
        <w:t>Experiencia como CAE</w:t>
      </w:r>
      <w:r w:rsidR="007566B7" w:rsidRPr="00C011EB">
        <w:rPr>
          <w:rFonts w:ascii="Arial" w:hAnsi="Arial" w:cs="Arial"/>
          <w:sz w:val="24"/>
          <w:szCs w:val="24"/>
        </w:rPr>
        <w:t xml:space="preserve"> o CAEL</w:t>
      </w:r>
      <w:r w:rsidRPr="00C011EB">
        <w:rPr>
          <w:rFonts w:ascii="Arial" w:hAnsi="Arial" w:cs="Arial"/>
          <w:sz w:val="24"/>
          <w:szCs w:val="24"/>
        </w:rPr>
        <w:t>.</w:t>
      </w:r>
    </w:p>
    <w:p w14:paraId="28A82825" w14:textId="77777777" w:rsidR="00CC2983" w:rsidRPr="00C011EB" w:rsidRDefault="00CC2983" w:rsidP="00CC2983">
      <w:pPr>
        <w:spacing w:after="0"/>
        <w:jc w:val="both"/>
        <w:rPr>
          <w:rFonts w:ascii="Arial" w:hAnsi="Arial" w:cs="Arial"/>
          <w:sz w:val="24"/>
          <w:szCs w:val="24"/>
        </w:rPr>
      </w:pPr>
    </w:p>
    <w:p w14:paraId="37DBCB51" w14:textId="3B3586F0" w:rsidR="00CC2983" w:rsidRPr="00C011EB" w:rsidRDefault="00311A60" w:rsidP="00CC2983">
      <w:pPr>
        <w:pStyle w:val="Subttulo"/>
        <w:rPr>
          <w:b w:val="0"/>
          <w:bCs/>
          <w:color w:val="auto"/>
        </w:rPr>
      </w:pPr>
      <w:r w:rsidRPr="00C011EB">
        <w:rPr>
          <w:b w:val="0"/>
          <w:bCs/>
          <w:color w:val="auto"/>
        </w:rPr>
        <w:t xml:space="preserve">Asimismo, las personas entrevistadoras deberán observar los siguientes aspectos en las y los aspirantes: </w:t>
      </w:r>
    </w:p>
    <w:p w14:paraId="3BC32A0D" w14:textId="77777777" w:rsidR="00CC2983" w:rsidRPr="00C011EB" w:rsidRDefault="00CC2983" w:rsidP="00CC2983">
      <w:pPr>
        <w:spacing w:line="240" w:lineRule="auto"/>
        <w:jc w:val="both"/>
        <w:rPr>
          <w:rFonts w:ascii="Arial" w:hAnsi="Arial" w:cs="Arial"/>
          <w:bCs/>
          <w:sz w:val="24"/>
          <w:szCs w:val="24"/>
          <w:lang w:val="es-ES"/>
        </w:rPr>
      </w:pPr>
      <w:r w:rsidRPr="00C011EB">
        <w:rPr>
          <w:noProof/>
        </w:rPr>
        <w:lastRenderedPageBreak/>
        <w:drawing>
          <wp:anchor distT="0" distB="0" distL="114300" distR="114300" simplePos="0" relativeHeight="251749888" behindDoc="0" locked="0" layoutInCell="1" allowOverlap="1" wp14:anchorId="1F8C3C99" wp14:editId="5A51977F">
            <wp:simplePos x="0" y="0"/>
            <wp:positionH relativeFrom="margin">
              <wp:align>center</wp:align>
            </wp:positionH>
            <wp:positionV relativeFrom="paragraph">
              <wp:posOffset>6078</wp:posOffset>
            </wp:positionV>
            <wp:extent cx="4408170" cy="2354580"/>
            <wp:effectExtent l="0" t="0" r="11430" b="64770"/>
            <wp:wrapNone/>
            <wp:docPr id="1916186430"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anchor>
        </w:drawing>
      </w:r>
    </w:p>
    <w:p w14:paraId="49310DAA" w14:textId="77777777" w:rsidR="00CC2983" w:rsidRPr="00C011EB" w:rsidRDefault="00CC2983" w:rsidP="00CC2983">
      <w:pPr>
        <w:spacing w:line="240" w:lineRule="auto"/>
        <w:jc w:val="both"/>
        <w:rPr>
          <w:rFonts w:ascii="Arial" w:hAnsi="Arial" w:cs="Arial"/>
          <w:bCs/>
          <w:sz w:val="24"/>
          <w:szCs w:val="24"/>
          <w:lang w:val="es-ES"/>
        </w:rPr>
      </w:pPr>
    </w:p>
    <w:p w14:paraId="79E5FD88" w14:textId="77777777" w:rsidR="00CC2983" w:rsidRPr="00C011EB" w:rsidRDefault="00CC2983" w:rsidP="00CC2983">
      <w:pPr>
        <w:spacing w:line="240" w:lineRule="auto"/>
        <w:jc w:val="both"/>
        <w:rPr>
          <w:rFonts w:ascii="Arial" w:hAnsi="Arial" w:cs="Arial"/>
          <w:bCs/>
          <w:sz w:val="24"/>
          <w:szCs w:val="24"/>
          <w:lang w:val="es-ES"/>
        </w:rPr>
      </w:pPr>
    </w:p>
    <w:p w14:paraId="073C5541" w14:textId="77777777" w:rsidR="00CC2983" w:rsidRPr="00C011EB" w:rsidRDefault="00CC2983" w:rsidP="00CC2983">
      <w:pPr>
        <w:jc w:val="both"/>
        <w:rPr>
          <w:rFonts w:ascii="Arial" w:hAnsi="Arial" w:cs="Arial"/>
          <w:sz w:val="24"/>
          <w:szCs w:val="24"/>
        </w:rPr>
      </w:pPr>
    </w:p>
    <w:p w14:paraId="309F420E" w14:textId="77777777" w:rsidR="00CC2983" w:rsidRPr="00C011EB" w:rsidRDefault="00CC2983" w:rsidP="00CC2983">
      <w:pPr>
        <w:pStyle w:val="Subttulo"/>
      </w:pPr>
    </w:p>
    <w:p w14:paraId="68B5E9B3" w14:textId="77777777" w:rsidR="00CC2983" w:rsidRPr="00C011EB" w:rsidRDefault="00CC2983" w:rsidP="00CC2983">
      <w:pPr>
        <w:pStyle w:val="Subttulo"/>
      </w:pPr>
    </w:p>
    <w:p w14:paraId="25D37755" w14:textId="77777777" w:rsidR="00CC2983" w:rsidRPr="00C011EB" w:rsidRDefault="00CC2983" w:rsidP="00CC2983">
      <w:pPr>
        <w:pStyle w:val="Subttulo"/>
      </w:pPr>
    </w:p>
    <w:p w14:paraId="3C95C2A8" w14:textId="77777777" w:rsidR="00CC2983" w:rsidRPr="00C011EB" w:rsidRDefault="00CC2983" w:rsidP="00CC2983">
      <w:pPr>
        <w:pStyle w:val="Subttulo"/>
      </w:pPr>
    </w:p>
    <w:p w14:paraId="58598B82" w14:textId="77777777" w:rsidR="00CC2983" w:rsidRPr="00C011EB" w:rsidRDefault="00CC2983" w:rsidP="00CC2983"/>
    <w:p w14:paraId="2E74E8D2" w14:textId="77777777" w:rsidR="00CC2983" w:rsidRPr="00C011EB" w:rsidRDefault="00CC2983" w:rsidP="00AD69E1">
      <w:pPr>
        <w:pStyle w:val="Ttulo1"/>
        <w:numPr>
          <w:ilvl w:val="3"/>
          <w:numId w:val="233"/>
        </w:numPr>
        <w:spacing w:after="240"/>
      </w:pPr>
      <w:bookmarkStart w:id="75" w:name="_Toc159924569"/>
      <w:r w:rsidRPr="00C011EB">
        <w:t>Aplicación de la entrevista</w:t>
      </w:r>
      <w:bookmarkEnd w:id="75"/>
    </w:p>
    <w:p w14:paraId="56147EC7" w14:textId="77777777" w:rsidR="00CC2983" w:rsidRPr="00C011EB" w:rsidRDefault="00CC2983" w:rsidP="00CC2983">
      <w:pPr>
        <w:spacing w:after="0"/>
        <w:rPr>
          <w:sz w:val="6"/>
          <w:szCs w:val="6"/>
        </w:rPr>
      </w:pPr>
    </w:p>
    <w:p w14:paraId="6B5084DD" w14:textId="77777777" w:rsidR="00CC2983" w:rsidRPr="00C011EB" w:rsidRDefault="00CC2983" w:rsidP="00AD69E1">
      <w:pPr>
        <w:pStyle w:val="Subttulo"/>
      </w:pPr>
      <w:r w:rsidRPr="00C011EB">
        <w:t>Preparación</w:t>
      </w:r>
    </w:p>
    <w:p w14:paraId="0B05F3B2" w14:textId="77777777" w:rsidR="00CC2983" w:rsidRPr="00C011EB" w:rsidRDefault="00CC2983" w:rsidP="00CC2983">
      <w:pPr>
        <w:jc w:val="both"/>
        <w:rPr>
          <w:rFonts w:ascii="Arial" w:hAnsi="Arial" w:cs="Arial"/>
          <w:sz w:val="24"/>
          <w:szCs w:val="24"/>
        </w:rPr>
      </w:pPr>
      <w:r w:rsidRPr="00C011EB">
        <w:rPr>
          <w:rFonts w:ascii="Arial" w:hAnsi="Arial" w:cs="Arial"/>
          <w:sz w:val="24"/>
          <w:szCs w:val="24"/>
        </w:rPr>
        <w:t>Las y los integrantes del Comité serán responsables de preparar las condiciones para la aplicación de las entrevistas para SEL y CAEL, considerando los siguientes aspectos:</w:t>
      </w:r>
    </w:p>
    <w:p w14:paraId="7E62AC3B" w14:textId="77777777" w:rsidR="00CC2983" w:rsidRPr="00C011EB" w:rsidRDefault="00CC2983" w:rsidP="00CC2983">
      <w:pPr>
        <w:pStyle w:val="Prrafodelista"/>
        <w:numPr>
          <w:ilvl w:val="0"/>
          <w:numId w:val="246"/>
        </w:numPr>
        <w:spacing w:line="256" w:lineRule="auto"/>
        <w:jc w:val="both"/>
        <w:rPr>
          <w:rFonts w:ascii="Arial" w:hAnsi="Arial" w:cs="Arial"/>
          <w:sz w:val="24"/>
          <w:szCs w:val="24"/>
        </w:rPr>
      </w:pPr>
      <w:r w:rsidRPr="00C011EB">
        <w:rPr>
          <w:rFonts w:ascii="Arial" w:hAnsi="Arial" w:cs="Arial"/>
          <w:sz w:val="24"/>
          <w:szCs w:val="24"/>
        </w:rPr>
        <w:t>Contar con todos los expedientes de las personas a entrevistar.</w:t>
      </w:r>
    </w:p>
    <w:p w14:paraId="2A7658F5" w14:textId="77777777" w:rsidR="00CC2983" w:rsidRPr="00C011EB" w:rsidRDefault="00CC2983" w:rsidP="00CC2983">
      <w:pPr>
        <w:pStyle w:val="Prrafodelista"/>
        <w:numPr>
          <w:ilvl w:val="0"/>
          <w:numId w:val="246"/>
        </w:numPr>
        <w:spacing w:line="256" w:lineRule="auto"/>
        <w:jc w:val="both"/>
        <w:rPr>
          <w:rFonts w:ascii="Arial" w:hAnsi="Arial" w:cs="Arial"/>
          <w:sz w:val="24"/>
          <w:szCs w:val="24"/>
        </w:rPr>
      </w:pPr>
      <w:r w:rsidRPr="00C011EB">
        <w:rPr>
          <w:rFonts w:ascii="Arial" w:hAnsi="Arial" w:cs="Arial"/>
          <w:sz w:val="24"/>
          <w:szCs w:val="24"/>
        </w:rPr>
        <w:t>Establecer un cronograma con los horarios de aplicación, teniendo en cuenta el tiempo de participación para cada persona aspirante.</w:t>
      </w:r>
    </w:p>
    <w:p w14:paraId="193F7CDB" w14:textId="77777777" w:rsidR="00CC2983" w:rsidRPr="00C011EB" w:rsidRDefault="00CC2983" w:rsidP="00CC2983">
      <w:pPr>
        <w:pStyle w:val="Prrafodelista"/>
        <w:numPr>
          <w:ilvl w:val="0"/>
          <w:numId w:val="246"/>
        </w:numPr>
        <w:spacing w:line="256" w:lineRule="auto"/>
        <w:jc w:val="both"/>
        <w:rPr>
          <w:rFonts w:ascii="Arial" w:hAnsi="Arial" w:cs="Arial"/>
          <w:sz w:val="24"/>
          <w:szCs w:val="24"/>
        </w:rPr>
      </w:pPr>
      <w:r w:rsidRPr="00C011EB">
        <w:rPr>
          <w:rFonts w:ascii="Arial" w:hAnsi="Arial" w:cs="Arial"/>
          <w:sz w:val="24"/>
          <w:szCs w:val="24"/>
        </w:rPr>
        <w:t>Citar oportunamente a las personas aspirantes.</w:t>
      </w:r>
    </w:p>
    <w:p w14:paraId="33A5ACD5" w14:textId="77777777" w:rsidR="00CC2983" w:rsidRPr="00C011EB" w:rsidRDefault="00CC2983" w:rsidP="00CC2983">
      <w:pPr>
        <w:pStyle w:val="Prrafodelista"/>
        <w:numPr>
          <w:ilvl w:val="0"/>
          <w:numId w:val="246"/>
        </w:numPr>
        <w:spacing w:line="256" w:lineRule="auto"/>
        <w:jc w:val="both"/>
        <w:rPr>
          <w:rFonts w:ascii="Arial" w:hAnsi="Arial" w:cs="Arial"/>
          <w:sz w:val="24"/>
          <w:szCs w:val="24"/>
        </w:rPr>
      </w:pPr>
      <w:r w:rsidRPr="00C011EB">
        <w:rPr>
          <w:rFonts w:ascii="Arial" w:hAnsi="Arial" w:cs="Arial"/>
          <w:sz w:val="24"/>
          <w:szCs w:val="24"/>
        </w:rPr>
        <w:t>Acondicionar un espacio específico y adecuado que cuente con privacidad para aplicar las entrevistas.</w:t>
      </w:r>
    </w:p>
    <w:p w14:paraId="75E447F5" w14:textId="58084CCC" w:rsidR="00CC2983" w:rsidRPr="00C011EB" w:rsidRDefault="00CC2983" w:rsidP="00CC2983">
      <w:pPr>
        <w:jc w:val="both"/>
        <w:rPr>
          <w:rFonts w:ascii="Arial" w:hAnsi="Arial" w:cs="Arial"/>
          <w:sz w:val="24"/>
          <w:szCs w:val="24"/>
        </w:rPr>
      </w:pPr>
      <w:r w:rsidRPr="00C011EB">
        <w:rPr>
          <w:rFonts w:ascii="Arial" w:hAnsi="Arial" w:cs="Arial"/>
          <w:sz w:val="24"/>
          <w:szCs w:val="24"/>
        </w:rPr>
        <w:t xml:space="preserve">Asimismo, cada </w:t>
      </w:r>
      <w:r w:rsidR="00C6653F" w:rsidRPr="00C011EB">
        <w:rPr>
          <w:rFonts w:ascii="Arial" w:hAnsi="Arial" w:cs="Arial"/>
          <w:sz w:val="24"/>
          <w:szCs w:val="24"/>
        </w:rPr>
        <w:t xml:space="preserve">pareja de personas entrevistadoras </w:t>
      </w:r>
      <w:r w:rsidRPr="00C011EB">
        <w:rPr>
          <w:rFonts w:ascii="Arial" w:hAnsi="Arial" w:cs="Arial"/>
          <w:sz w:val="24"/>
          <w:szCs w:val="24"/>
        </w:rPr>
        <w:t>necesita:</w:t>
      </w:r>
    </w:p>
    <w:p w14:paraId="51A98760" w14:textId="77777777" w:rsidR="00CC2983" w:rsidRPr="00C011EB" w:rsidRDefault="00CC2983" w:rsidP="00CC2983">
      <w:pPr>
        <w:pStyle w:val="Prrafodelista"/>
        <w:numPr>
          <w:ilvl w:val="0"/>
          <w:numId w:val="247"/>
        </w:numPr>
        <w:spacing w:line="256" w:lineRule="auto"/>
        <w:jc w:val="both"/>
        <w:rPr>
          <w:rFonts w:ascii="Arial" w:hAnsi="Arial" w:cs="Arial"/>
          <w:sz w:val="24"/>
          <w:szCs w:val="24"/>
        </w:rPr>
      </w:pPr>
      <w:r w:rsidRPr="00C011EB">
        <w:rPr>
          <w:rFonts w:ascii="Arial" w:hAnsi="Arial" w:cs="Arial"/>
          <w:sz w:val="24"/>
          <w:szCs w:val="24"/>
        </w:rPr>
        <w:t>Programar los tiempos estimados para cada entrevista, tomando en cuenta la recepción de la persona aspirante, el desarrollo de ésta, así como el cierre y la calificación.</w:t>
      </w:r>
    </w:p>
    <w:p w14:paraId="6FBB5400" w14:textId="77777777" w:rsidR="00CC2983" w:rsidRPr="00C011EB" w:rsidRDefault="00CC2983" w:rsidP="00CC2983">
      <w:pPr>
        <w:pStyle w:val="Prrafodelista"/>
        <w:numPr>
          <w:ilvl w:val="0"/>
          <w:numId w:val="247"/>
        </w:numPr>
        <w:spacing w:line="256" w:lineRule="auto"/>
        <w:jc w:val="both"/>
        <w:rPr>
          <w:rFonts w:ascii="Arial" w:hAnsi="Arial" w:cs="Arial"/>
          <w:sz w:val="24"/>
          <w:szCs w:val="24"/>
        </w:rPr>
      </w:pPr>
      <w:r w:rsidRPr="00C011EB">
        <w:rPr>
          <w:rFonts w:ascii="Arial" w:hAnsi="Arial" w:cs="Arial"/>
          <w:sz w:val="24"/>
          <w:szCs w:val="24"/>
        </w:rPr>
        <w:t>Leer la solicitud entregada por la persona aspirante, además de identificar el perfil para seleccionar las preguntas acordes a su contexto y revisar que cuenten con los materiales para la aplicación de la entrevista.</w:t>
      </w:r>
    </w:p>
    <w:p w14:paraId="009273F2" w14:textId="77777777" w:rsidR="00CC2983" w:rsidRPr="00C011EB" w:rsidRDefault="00CC2983" w:rsidP="00CC2983">
      <w:pPr>
        <w:pStyle w:val="Prrafodelista"/>
        <w:numPr>
          <w:ilvl w:val="0"/>
          <w:numId w:val="247"/>
        </w:numPr>
        <w:spacing w:line="256" w:lineRule="auto"/>
        <w:jc w:val="both"/>
        <w:rPr>
          <w:rFonts w:ascii="Arial" w:hAnsi="Arial" w:cs="Arial"/>
          <w:sz w:val="24"/>
          <w:szCs w:val="24"/>
        </w:rPr>
      </w:pPr>
      <w:r w:rsidRPr="00C011EB">
        <w:rPr>
          <w:rFonts w:ascii="Arial" w:hAnsi="Arial" w:cs="Arial"/>
          <w:sz w:val="24"/>
          <w:szCs w:val="24"/>
        </w:rPr>
        <w:t>Acordar quién de ellas será la que inicie la entrevista (persona entrevistadora 1) y la que cierre la misma (persona entrevistadora 2).</w:t>
      </w:r>
    </w:p>
    <w:p w14:paraId="0D76CCC8" w14:textId="77777777" w:rsidR="00CC2983" w:rsidRPr="00C011EB" w:rsidRDefault="00CC2983" w:rsidP="00CC2983">
      <w:pPr>
        <w:pStyle w:val="Prrafodelista"/>
        <w:jc w:val="both"/>
        <w:rPr>
          <w:rFonts w:ascii="Arial" w:hAnsi="Arial" w:cs="Arial"/>
          <w:sz w:val="24"/>
          <w:szCs w:val="24"/>
        </w:rPr>
      </w:pPr>
    </w:p>
    <w:p w14:paraId="1B81D0E7" w14:textId="77777777" w:rsidR="00AD69E1" w:rsidRPr="00C011EB" w:rsidRDefault="00AD69E1" w:rsidP="00CC2983">
      <w:pPr>
        <w:pStyle w:val="Prrafodelista"/>
        <w:jc w:val="both"/>
        <w:rPr>
          <w:rFonts w:ascii="Arial" w:hAnsi="Arial" w:cs="Arial"/>
          <w:sz w:val="24"/>
          <w:szCs w:val="24"/>
        </w:rPr>
      </w:pPr>
    </w:p>
    <w:p w14:paraId="219ABB2C" w14:textId="77777777" w:rsidR="00CC2983" w:rsidRPr="00C011EB" w:rsidRDefault="00CC2983" w:rsidP="00AD69E1">
      <w:pPr>
        <w:pStyle w:val="Subttulo"/>
      </w:pPr>
      <w:r w:rsidRPr="00C011EB">
        <w:lastRenderedPageBreak/>
        <w:t>Coordinación de las personas entrevistadoras</w:t>
      </w:r>
    </w:p>
    <w:p w14:paraId="480B53E6" w14:textId="77777777" w:rsidR="00CC2983" w:rsidRPr="00C011EB" w:rsidRDefault="00CC2983" w:rsidP="00CC2983">
      <w:pPr>
        <w:jc w:val="both"/>
        <w:rPr>
          <w:rFonts w:ascii="Arial" w:hAnsi="Arial" w:cs="Arial"/>
          <w:sz w:val="24"/>
          <w:szCs w:val="24"/>
        </w:rPr>
      </w:pPr>
      <w:r w:rsidRPr="00C011EB">
        <w:rPr>
          <w:rFonts w:ascii="Arial" w:hAnsi="Arial" w:cs="Arial"/>
          <w:sz w:val="24"/>
          <w:szCs w:val="24"/>
        </w:rPr>
        <w:t>Como parte de la preparación de la entrevista, cada pareja deberá acordar quién tomará el rol de la persona entrevistadora 1 y quién el de la persona entrevistadora 2, ya que cada una tendrá momentos específicos de intervención durante el desarrollo de la entrevista.</w:t>
      </w:r>
    </w:p>
    <w:p w14:paraId="759E76A1" w14:textId="77777777" w:rsidR="00CC2983" w:rsidRPr="00C011EB" w:rsidRDefault="00CC2983" w:rsidP="00CC2983">
      <w:pPr>
        <w:jc w:val="both"/>
        <w:rPr>
          <w:rFonts w:ascii="Arial" w:hAnsi="Arial" w:cs="Arial"/>
          <w:sz w:val="24"/>
          <w:szCs w:val="24"/>
        </w:rPr>
      </w:pPr>
      <w:r w:rsidRPr="00C011EB">
        <w:rPr>
          <w:rFonts w:ascii="Arial" w:hAnsi="Arial" w:cs="Arial"/>
          <w:sz w:val="24"/>
          <w:szCs w:val="24"/>
        </w:rPr>
        <w:t>A continuación, se muestra el momento específico de participación de cada persona entrevistadora:</w:t>
      </w:r>
    </w:p>
    <w:tbl>
      <w:tblPr>
        <w:tblStyle w:val="Tablaconcuadrcula2-nfasis11"/>
        <w:tblW w:w="0" w:type="auto"/>
        <w:tblLook w:val="04A0" w:firstRow="1" w:lastRow="0" w:firstColumn="1" w:lastColumn="0" w:noHBand="0" w:noVBand="1"/>
      </w:tblPr>
      <w:tblGrid>
        <w:gridCol w:w="4414"/>
        <w:gridCol w:w="4414"/>
      </w:tblGrid>
      <w:tr w:rsidR="00CC2983" w:rsidRPr="00C011EB" w14:paraId="5B067CCF" w14:textId="77777777" w:rsidTr="00AC50E3">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8828" w:type="dxa"/>
            <w:gridSpan w:val="2"/>
            <w:shd w:val="clear" w:color="auto" w:fill="CC3399"/>
            <w:hideMark/>
          </w:tcPr>
          <w:p w14:paraId="5B39FF5D" w14:textId="77777777" w:rsidR="00CC2983" w:rsidRPr="00C011EB" w:rsidRDefault="00CC2983" w:rsidP="00C011EB">
            <w:pPr>
              <w:jc w:val="center"/>
              <w:rPr>
                <w:rFonts w:ascii="Arial" w:hAnsi="Arial" w:cs="Arial"/>
                <w:sz w:val="20"/>
                <w:szCs w:val="20"/>
              </w:rPr>
            </w:pPr>
            <w:r w:rsidRPr="00C011EB">
              <w:rPr>
                <w:rFonts w:ascii="Arial" w:hAnsi="Arial" w:cs="Arial"/>
                <w:sz w:val="20"/>
                <w:szCs w:val="20"/>
              </w:rPr>
              <w:t>Entrevista para SEL</w:t>
            </w:r>
          </w:p>
        </w:tc>
      </w:tr>
      <w:tr w:rsidR="00CC2983" w:rsidRPr="00C011EB" w14:paraId="726E0685" w14:textId="77777777" w:rsidTr="00AC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hideMark/>
          </w:tcPr>
          <w:p w14:paraId="22EEEBDD" w14:textId="77777777" w:rsidR="00CC2983" w:rsidRPr="00C011EB" w:rsidRDefault="00CC2983" w:rsidP="000B173E">
            <w:pPr>
              <w:jc w:val="both"/>
              <w:rPr>
                <w:rFonts w:ascii="Arial" w:hAnsi="Arial" w:cs="Arial"/>
                <w:b w:val="0"/>
                <w:bCs w:val="0"/>
                <w:sz w:val="20"/>
                <w:szCs w:val="20"/>
              </w:rPr>
            </w:pPr>
            <w:r w:rsidRPr="00C011EB">
              <w:rPr>
                <w:rFonts w:ascii="Arial" w:hAnsi="Arial" w:cs="Arial"/>
                <w:sz w:val="20"/>
                <w:szCs w:val="20"/>
              </w:rPr>
              <w:t xml:space="preserve">Persona entrevistadora 1: </w:t>
            </w:r>
            <w:r w:rsidRPr="00C011EB">
              <w:rPr>
                <w:rFonts w:ascii="Arial" w:hAnsi="Arial" w:cs="Arial"/>
                <w:b w:val="0"/>
                <w:bCs w:val="0"/>
                <w:sz w:val="20"/>
                <w:szCs w:val="20"/>
              </w:rPr>
              <w:t xml:space="preserve">Le corresponde realizar las actividades del </w:t>
            </w:r>
            <w:r w:rsidRPr="00C011EB">
              <w:rPr>
                <w:rFonts w:ascii="Arial" w:hAnsi="Arial" w:cs="Arial"/>
                <w:i/>
                <w:iCs/>
                <w:sz w:val="20"/>
                <w:szCs w:val="20"/>
              </w:rPr>
              <w:t>Inicio</w:t>
            </w:r>
            <w:r w:rsidRPr="00C011EB">
              <w:rPr>
                <w:rFonts w:ascii="Arial" w:hAnsi="Arial" w:cs="Arial"/>
                <w:b w:val="0"/>
                <w:bCs w:val="0"/>
                <w:sz w:val="20"/>
                <w:szCs w:val="20"/>
              </w:rPr>
              <w:t xml:space="preserve"> de la entrevista y las preguntas correspondientes a las competencias de:</w:t>
            </w:r>
          </w:p>
        </w:tc>
        <w:tc>
          <w:tcPr>
            <w:tcW w:w="4414" w:type="dxa"/>
            <w:hideMark/>
          </w:tcPr>
          <w:p w14:paraId="42DB4EE2" w14:textId="77777777" w:rsidR="00CC2983" w:rsidRPr="00C011EB" w:rsidRDefault="00CC2983" w:rsidP="000B173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1EB">
              <w:rPr>
                <w:rFonts w:ascii="Arial" w:hAnsi="Arial" w:cs="Arial"/>
                <w:b/>
                <w:bCs/>
                <w:sz w:val="20"/>
                <w:szCs w:val="20"/>
              </w:rPr>
              <w:t xml:space="preserve">Persona entrevistadora 2: </w:t>
            </w:r>
            <w:r w:rsidRPr="00C011EB">
              <w:rPr>
                <w:rFonts w:ascii="Arial" w:hAnsi="Arial" w:cs="Arial"/>
                <w:sz w:val="20"/>
                <w:szCs w:val="20"/>
              </w:rPr>
              <w:t>Continúa el desarrollo de la entrevista y le corresponden las preguntas de las competencias de:</w:t>
            </w:r>
          </w:p>
        </w:tc>
      </w:tr>
      <w:tr w:rsidR="00CC2983" w:rsidRPr="00C011EB" w14:paraId="105AA51C" w14:textId="77777777" w:rsidTr="00AC50E3">
        <w:tc>
          <w:tcPr>
            <w:cnfStyle w:val="001000000000" w:firstRow="0" w:lastRow="0" w:firstColumn="1" w:lastColumn="0" w:oddVBand="0" w:evenVBand="0" w:oddHBand="0" w:evenHBand="0" w:firstRowFirstColumn="0" w:firstRowLastColumn="0" w:lastRowFirstColumn="0" w:lastRowLastColumn="0"/>
            <w:tcW w:w="4414" w:type="dxa"/>
            <w:hideMark/>
          </w:tcPr>
          <w:p w14:paraId="01FD1508" w14:textId="77777777" w:rsidR="00CC2983" w:rsidRPr="00C011EB" w:rsidRDefault="00CC2983" w:rsidP="000B173E">
            <w:pPr>
              <w:jc w:val="both"/>
              <w:rPr>
                <w:rFonts w:ascii="Arial" w:hAnsi="Arial" w:cs="Arial"/>
                <w:sz w:val="20"/>
                <w:szCs w:val="20"/>
              </w:rPr>
            </w:pPr>
            <w:r w:rsidRPr="00C011EB">
              <w:rPr>
                <w:rFonts w:ascii="Arial" w:hAnsi="Arial" w:cs="Arial"/>
                <w:sz w:val="20"/>
                <w:szCs w:val="20"/>
              </w:rPr>
              <w:t>Liderazgo</w:t>
            </w:r>
          </w:p>
        </w:tc>
        <w:tc>
          <w:tcPr>
            <w:tcW w:w="4414" w:type="dxa"/>
            <w:hideMark/>
          </w:tcPr>
          <w:p w14:paraId="651C78FE" w14:textId="77777777" w:rsidR="00CC2983" w:rsidRPr="00C011EB" w:rsidRDefault="00CC2983" w:rsidP="000B173E">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011EB">
              <w:rPr>
                <w:rFonts w:ascii="Arial" w:hAnsi="Arial" w:cs="Arial"/>
                <w:b/>
                <w:bCs/>
                <w:sz w:val="20"/>
                <w:szCs w:val="20"/>
              </w:rPr>
              <w:t>Manejo y resolución de problemas</w:t>
            </w:r>
          </w:p>
        </w:tc>
      </w:tr>
      <w:tr w:rsidR="00CC2983" w:rsidRPr="00C011EB" w14:paraId="3A26B94B" w14:textId="77777777" w:rsidTr="00AC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hideMark/>
          </w:tcPr>
          <w:p w14:paraId="007CDED2" w14:textId="77777777" w:rsidR="00CC2983" w:rsidRPr="00C011EB" w:rsidRDefault="00CC2983" w:rsidP="000B173E">
            <w:pPr>
              <w:jc w:val="both"/>
              <w:rPr>
                <w:rFonts w:ascii="Arial" w:hAnsi="Arial" w:cs="Arial"/>
                <w:sz w:val="20"/>
                <w:szCs w:val="20"/>
              </w:rPr>
            </w:pPr>
            <w:r w:rsidRPr="00C011EB">
              <w:rPr>
                <w:rFonts w:ascii="Arial" w:hAnsi="Arial" w:cs="Arial"/>
                <w:sz w:val="20"/>
                <w:szCs w:val="20"/>
              </w:rPr>
              <w:t>Trabajo bajo presión</w:t>
            </w:r>
          </w:p>
        </w:tc>
        <w:tc>
          <w:tcPr>
            <w:tcW w:w="4414" w:type="dxa"/>
            <w:hideMark/>
          </w:tcPr>
          <w:p w14:paraId="517CC1E1" w14:textId="77777777" w:rsidR="00CC2983" w:rsidRPr="00C011EB" w:rsidRDefault="00CC2983" w:rsidP="000B173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C011EB">
              <w:rPr>
                <w:rFonts w:ascii="Arial" w:hAnsi="Arial" w:cs="Arial"/>
                <w:b/>
                <w:bCs/>
                <w:sz w:val="20"/>
                <w:szCs w:val="20"/>
              </w:rPr>
              <w:t>Planeación</w:t>
            </w:r>
          </w:p>
        </w:tc>
      </w:tr>
      <w:tr w:rsidR="00CC2983" w:rsidRPr="00C011EB" w14:paraId="45045AD5" w14:textId="77777777" w:rsidTr="00AC50E3">
        <w:tc>
          <w:tcPr>
            <w:cnfStyle w:val="001000000000" w:firstRow="0" w:lastRow="0" w:firstColumn="1" w:lastColumn="0" w:oddVBand="0" w:evenVBand="0" w:oddHBand="0" w:evenHBand="0" w:firstRowFirstColumn="0" w:firstRowLastColumn="0" w:lastRowFirstColumn="0" w:lastRowLastColumn="0"/>
            <w:tcW w:w="4414" w:type="dxa"/>
            <w:hideMark/>
          </w:tcPr>
          <w:p w14:paraId="7A9F4E68" w14:textId="77777777" w:rsidR="00CC2983" w:rsidRPr="00C011EB" w:rsidRDefault="00CC2983" w:rsidP="000B173E">
            <w:pPr>
              <w:jc w:val="both"/>
              <w:rPr>
                <w:rFonts w:ascii="Arial" w:hAnsi="Arial" w:cs="Arial"/>
                <w:sz w:val="20"/>
                <w:szCs w:val="20"/>
              </w:rPr>
            </w:pPr>
            <w:r w:rsidRPr="00C011EB">
              <w:rPr>
                <w:rFonts w:ascii="Arial" w:hAnsi="Arial" w:cs="Arial"/>
                <w:sz w:val="20"/>
                <w:szCs w:val="20"/>
              </w:rPr>
              <w:t>Orientación al servicio</w:t>
            </w:r>
          </w:p>
        </w:tc>
        <w:tc>
          <w:tcPr>
            <w:tcW w:w="4414" w:type="dxa"/>
            <w:hideMark/>
          </w:tcPr>
          <w:p w14:paraId="4C8FD5A8" w14:textId="77777777" w:rsidR="00CC2983" w:rsidRPr="00C011EB" w:rsidRDefault="00CC2983" w:rsidP="000B173E">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011EB">
              <w:rPr>
                <w:rFonts w:ascii="Arial" w:hAnsi="Arial" w:cs="Arial"/>
                <w:b/>
                <w:bCs/>
                <w:sz w:val="20"/>
                <w:szCs w:val="20"/>
              </w:rPr>
              <w:t>Le corresponde la etapa de cierre</w:t>
            </w:r>
          </w:p>
        </w:tc>
      </w:tr>
    </w:tbl>
    <w:p w14:paraId="531D7E2F" w14:textId="77777777" w:rsidR="00CC2983" w:rsidRPr="00C011EB" w:rsidRDefault="00CC2983" w:rsidP="00CC2983">
      <w:pPr>
        <w:jc w:val="both"/>
        <w:rPr>
          <w:rFonts w:ascii="Arial" w:hAnsi="Arial" w:cs="Arial"/>
          <w:sz w:val="20"/>
          <w:szCs w:val="20"/>
        </w:rPr>
      </w:pPr>
    </w:p>
    <w:tbl>
      <w:tblPr>
        <w:tblStyle w:val="Tablaconcuadrcula2-nfasis11"/>
        <w:tblW w:w="0" w:type="auto"/>
        <w:tblLook w:val="04A0" w:firstRow="1" w:lastRow="0" w:firstColumn="1" w:lastColumn="0" w:noHBand="0" w:noVBand="1"/>
      </w:tblPr>
      <w:tblGrid>
        <w:gridCol w:w="4414"/>
        <w:gridCol w:w="4414"/>
      </w:tblGrid>
      <w:tr w:rsidR="00CC2983" w:rsidRPr="00C011EB" w14:paraId="7357F7AC" w14:textId="77777777" w:rsidTr="00AC50E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828" w:type="dxa"/>
            <w:gridSpan w:val="2"/>
            <w:shd w:val="clear" w:color="auto" w:fill="CC3399"/>
            <w:hideMark/>
          </w:tcPr>
          <w:p w14:paraId="2D7EC4FD" w14:textId="77777777" w:rsidR="00CC2983" w:rsidRPr="00C011EB" w:rsidRDefault="00CC2983" w:rsidP="00C011EB">
            <w:pPr>
              <w:jc w:val="center"/>
              <w:rPr>
                <w:rFonts w:ascii="Arial" w:hAnsi="Arial" w:cs="Arial"/>
                <w:sz w:val="20"/>
                <w:szCs w:val="20"/>
              </w:rPr>
            </w:pPr>
            <w:r w:rsidRPr="00C011EB">
              <w:rPr>
                <w:rFonts w:ascii="Arial" w:hAnsi="Arial" w:cs="Arial"/>
                <w:sz w:val="20"/>
                <w:szCs w:val="20"/>
              </w:rPr>
              <w:t>Entrevista para CAE</w:t>
            </w:r>
          </w:p>
        </w:tc>
      </w:tr>
      <w:tr w:rsidR="00CC2983" w:rsidRPr="00C011EB" w14:paraId="0069A206" w14:textId="77777777" w:rsidTr="00AC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hideMark/>
          </w:tcPr>
          <w:p w14:paraId="10C5728E" w14:textId="77777777" w:rsidR="00CC2983" w:rsidRPr="00C011EB" w:rsidRDefault="00CC2983" w:rsidP="000B173E">
            <w:pPr>
              <w:jc w:val="both"/>
              <w:rPr>
                <w:rFonts w:ascii="Arial" w:hAnsi="Arial" w:cs="Arial"/>
                <w:b w:val="0"/>
                <w:bCs w:val="0"/>
                <w:sz w:val="20"/>
                <w:szCs w:val="20"/>
              </w:rPr>
            </w:pPr>
            <w:r w:rsidRPr="00C011EB">
              <w:rPr>
                <w:rFonts w:ascii="Arial" w:hAnsi="Arial" w:cs="Arial"/>
                <w:sz w:val="20"/>
                <w:szCs w:val="20"/>
              </w:rPr>
              <w:t xml:space="preserve">Persona entrevistadora 1: </w:t>
            </w:r>
            <w:r w:rsidRPr="00C011EB">
              <w:rPr>
                <w:rFonts w:ascii="Arial" w:hAnsi="Arial" w:cs="Arial"/>
                <w:b w:val="0"/>
                <w:bCs w:val="0"/>
                <w:sz w:val="20"/>
                <w:szCs w:val="20"/>
              </w:rPr>
              <w:t xml:space="preserve">Le corresponde realizar las actividades del </w:t>
            </w:r>
            <w:r w:rsidRPr="00C011EB">
              <w:rPr>
                <w:rFonts w:ascii="Arial" w:hAnsi="Arial" w:cs="Arial"/>
                <w:i/>
                <w:iCs/>
                <w:sz w:val="20"/>
                <w:szCs w:val="20"/>
              </w:rPr>
              <w:t>Inicio</w:t>
            </w:r>
            <w:r w:rsidRPr="00C011EB">
              <w:rPr>
                <w:rFonts w:ascii="Arial" w:hAnsi="Arial" w:cs="Arial"/>
                <w:b w:val="0"/>
                <w:bCs w:val="0"/>
                <w:sz w:val="20"/>
                <w:szCs w:val="20"/>
              </w:rPr>
              <w:t xml:space="preserve"> de la entrevista y las preguntas correspondientes a las competencias de:</w:t>
            </w:r>
          </w:p>
        </w:tc>
        <w:tc>
          <w:tcPr>
            <w:tcW w:w="4414" w:type="dxa"/>
            <w:hideMark/>
          </w:tcPr>
          <w:p w14:paraId="01C868D0" w14:textId="77777777" w:rsidR="00CC2983" w:rsidRPr="00C011EB" w:rsidRDefault="00CC2983" w:rsidP="000B173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1EB">
              <w:rPr>
                <w:rFonts w:ascii="Arial" w:hAnsi="Arial" w:cs="Arial"/>
                <w:b/>
                <w:bCs/>
                <w:sz w:val="20"/>
                <w:szCs w:val="20"/>
              </w:rPr>
              <w:t xml:space="preserve">Persona entrevistadora 2: </w:t>
            </w:r>
            <w:r w:rsidRPr="00C011EB">
              <w:rPr>
                <w:rFonts w:ascii="Arial" w:hAnsi="Arial" w:cs="Arial"/>
                <w:sz w:val="20"/>
                <w:szCs w:val="20"/>
              </w:rPr>
              <w:t>Continúa el desarrollo de la entrevista y le corresponden las preguntas de las competencias de:</w:t>
            </w:r>
          </w:p>
        </w:tc>
      </w:tr>
      <w:tr w:rsidR="00CC2983" w:rsidRPr="00C011EB" w14:paraId="2E749309" w14:textId="77777777" w:rsidTr="00AC50E3">
        <w:tc>
          <w:tcPr>
            <w:cnfStyle w:val="001000000000" w:firstRow="0" w:lastRow="0" w:firstColumn="1" w:lastColumn="0" w:oddVBand="0" w:evenVBand="0" w:oddHBand="0" w:evenHBand="0" w:firstRowFirstColumn="0" w:firstRowLastColumn="0" w:lastRowFirstColumn="0" w:lastRowLastColumn="0"/>
            <w:tcW w:w="4414" w:type="dxa"/>
            <w:hideMark/>
          </w:tcPr>
          <w:p w14:paraId="6F7964F8" w14:textId="77777777" w:rsidR="00CC2983" w:rsidRPr="00C011EB" w:rsidRDefault="00CC2983" w:rsidP="000B173E">
            <w:pPr>
              <w:jc w:val="both"/>
              <w:rPr>
                <w:rFonts w:ascii="Arial" w:hAnsi="Arial" w:cs="Arial"/>
                <w:sz w:val="20"/>
                <w:szCs w:val="20"/>
              </w:rPr>
            </w:pPr>
            <w:r w:rsidRPr="00C011EB">
              <w:rPr>
                <w:rFonts w:ascii="Arial" w:hAnsi="Arial" w:cs="Arial"/>
                <w:sz w:val="20"/>
                <w:szCs w:val="20"/>
              </w:rPr>
              <w:t>Persuasión y negociación</w:t>
            </w:r>
          </w:p>
        </w:tc>
        <w:tc>
          <w:tcPr>
            <w:tcW w:w="4414" w:type="dxa"/>
            <w:hideMark/>
          </w:tcPr>
          <w:p w14:paraId="1F23760D" w14:textId="77777777" w:rsidR="00CC2983" w:rsidRPr="00C011EB" w:rsidRDefault="00CC2983" w:rsidP="000B173E">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011EB">
              <w:rPr>
                <w:rFonts w:ascii="Arial" w:hAnsi="Arial" w:cs="Arial"/>
                <w:b/>
                <w:bCs/>
                <w:sz w:val="20"/>
                <w:szCs w:val="20"/>
              </w:rPr>
              <w:t>Trabajo bajo presión</w:t>
            </w:r>
          </w:p>
        </w:tc>
      </w:tr>
      <w:tr w:rsidR="00CC2983" w:rsidRPr="00C011EB" w14:paraId="2CCAB0BF" w14:textId="77777777" w:rsidTr="00AC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hideMark/>
          </w:tcPr>
          <w:p w14:paraId="49399098" w14:textId="77777777" w:rsidR="00CC2983" w:rsidRPr="00C011EB" w:rsidRDefault="00CC2983" w:rsidP="000B173E">
            <w:pPr>
              <w:jc w:val="both"/>
              <w:rPr>
                <w:rFonts w:ascii="Arial" w:hAnsi="Arial" w:cs="Arial"/>
                <w:sz w:val="20"/>
                <w:szCs w:val="20"/>
              </w:rPr>
            </w:pPr>
            <w:r w:rsidRPr="00C011EB">
              <w:rPr>
                <w:rFonts w:ascii="Arial" w:hAnsi="Arial" w:cs="Arial"/>
                <w:sz w:val="20"/>
                <w:szCs w:val="20"/>
              </w:rPr>
              <w:t>Orientación al servicio</w:t>
            </w:r>
          </w:p>
        </w:tc>
        <w:tc>
          <w:tcPr>
            <w:tcW w:w="4414" w:type="dxa"/>
            <w:hideMark/>
          </w:tcPr>
          <w:p w14:paraId="406CE645" w14:textId="77777777" w:rsidR="00CC2983" w:rsidRPr="00C011EB" w:rsidRDefault="00CC2983" w:rsidP="000B173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C011EB">
              <w:rPr>
                <w:rFonts w:ascii="Arial" w:hAnsi="Arial" w:cs="Arial"/>
                <w:b/>
                <w:bCs/>
                <w:sz w:val="20"/>
                <w:szCs w:val="20"/>
              </w:rPr>
              <w:t>Trabajo en campo</w:t>
            </w:r>
          </w:p>
        </w:tc>
      </w:tr>
      <w:tr w:rsidR="00CC2983" w:rsidRPr="00C011EB" w14:paraId="6528FFCE" w14:textId="77777777" w:rsidTr="00AC50E3">
        <w:tc>
          <w:tcPr>
            <w:cnfStyle w:val="001000000000" w:firstRow="0" w:lastRow="0" w:firstColumn="1" w:lastColumn="0" w:oddVBand="0" w:evenVBand="0" w:oddHBand="0" w:evenHBand="0" w:firstRowFirstColumn="0" w:firstRowLastColumn="0" w:lastRowFirstColumn="0" w:lastRowLastColumn="0"/>
            <w:tcW w:w="4414" w:type="dxa"/>
          </w:tcPr>
          <w:p w14:paraId="76EB5465" w14:textId="77777777" w:rsidR="00CC2983" w:rsidRPr="00C011EB" w:rsidRDefault="00CC2983" w:rsidP="000B173E">
            <w:pPr>
              <w:jc w:val="both"/>
              <w:rPr>
                <w:rFonts w:ascii="Arial" w:hAnsi="Arial" w:cs="Arial"/>
                <w:sz w:val="20"/>
                <w:szCs w:val="20"/>
              </w:rPr>
            </w:pPr>
          </w:p>
        </w:tc>
        <w:tc>
          <w:tcPr>
            <w:tcW w:w="4414" w:type="dxa"/>
            <w:hideMark/>
          </w:tcPr>
          <w:p w14:paraId="3D118BB2" w14:textId="77777777" w:rsidR="00CC2983" w:rsidRPr="00C011EB" w:rsidRDefault="00CC2983" w:rsidP="000B173E">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011EB">
              <w:rPr>
                <w:rFonts w:ascii="Arial" w:hAnsi="Arial" w:cs="Arial"/>
                <w:b/>
                <w:bCs/>
                <w:sz w:val="20"/>
                <w:szCs w:val="20"/>
              </w:rPr>
              <w:t>Le corresponde la etapa de cierre</w:t>
            </w:r>
          </w:p>
        </w:tc>
      </w:tr>
    </w:tbl>
    <w:p w14:paraId="70EA815C" w14:textId="77777777" w:rsidR="00CC2983" w:rsidRPr="00C011EB" w:rsidRDefault="00CC2983" w:rsidP="00CC2983">
      <w:pPr>
        <w:spacing w:after="0" w:line="276" w:lineRule="auto"/>
        <w:ind w:left="-1134"/>
        <w:jc w:val="both"/>
        <w:rPr>
          <w:rFonts w:ascii="Arial" w:hAnsi="Arial" w:cs="Arial"/>
          <w:sz w:val="24"/>
          <w:szCs w:val="24"/>
        </w:rPr>
      </w:pPr>
    </w:p>
    <w:p w14:paraId="6F71AC77" w14:textId="77777777" w:rsidR="00CC2983" w:rsidRPr="00C011EB" w:rsidRDefault="00CC2983" w:rsidP="00CC2983">
      <w:pPr>
        <w:spacing w:line="276" w:lineRule="auto"/>
        <w:jc w:val="both"/>
        <w:rPr>
          <w:rFonts w:ascii="Arial" w:hAnsi="Arial" w:cs="Arial"/>
          <w:sz w:val="24"/>
          <w:szCs w:val="24"/>
        </w:rPr>
      </w:pPr>
      <w:r w:rsidRPr="00C011EB">
        <w:rPr>
          <w:rFonts w:ascii="Arial" w:hAnsi="Arial" w:cs="Arial"/>
          <w:sz w:val="24"/>
          <w:szCs w:val="24"/>
        </w:rPr>
        <w:t>No podrá suspenderse la entrevista ni realizarse por partes. Salvo en situaciones extraordinarias, y deberá posponerse y aplicar nuevamente todas las etapas de la entrevista, que se explican a continuación.</w:t>
      </w:r>
    </w:p>
    <w:p w14:paraId="76F24FC8" w14:textId="74A25F7F" w:rsidR="00CC2983" w:rsidRPr="00C011EB" w:rsidRDefault="00CC2983" w:rsidP="00AD69E1">
      <w:pPr>
        <w:pStyle w:val="Subttulo"/>
      </w:pPr>
      <w:r w:rsidRPr="00C011EB">
        <w:t xml:space="preserve">Etapas </w:t>
      </w:r>
    </w:p>
    <w:p w14:paraId="48EBA3EA" w14:textId="77777777" w:rsidR="00CC2983" w:rsidRPr="00C011EB" w:rsidRDefault="00CC2983" w:rsidP="00CC2983">
      <w:pPr>
        <w:spacing w:line="276" w:lineRule="auto"/>
        <w:jc w:val="both"/>
        <w:rPr>
          <w:rFonts w:ascii="Arial" w:hAnsi="Arial" w:cs="Arial"/>
          <w:sz w:val="24"/>
          <w:szCs w:val="24"/>
        </w:rPr>
      </w:pPr>
      <w:r w:rsidRPr="00C011EB">
        <w:rPr>
          <w:rFonts w:ascii="Arial" w:hAnsi="Arial" w:cs="Arial"/>
          <w:sz w:val="24"/>
          <w:szCs w:val="24"/>
        </w:rPr>
        <w:t>Las entrevistas se realizan en cuatro etapas, durante las cuales se recaba distinta información. Éstas son:</w:t>
      </w:r>
    </w:p>
    <w:p w14:paraId="70BEF011" w14:textId="6E661F3A" w:rsidR="00CC2983" w:rsidRPr="0050182A" w:rsidRDefault="00373965" w:rsidP="00CC2983">
      <w:pPr>
        <w:spacing w:line="276" w:lineRule="auto"/>
        <w:jc w:val="both"/>
        <w:rPr>
          <w:rFonts w:ascii="Arial" w:hAnsi="Arial" w:cs="Arial"/>
          <w:sz w:val="24"/>
          <w:szCs w:val="24"/>
          <w:highlight w:val="cyan"/>
        </w:rPr>
      </w:pPr>
      <w:r>
        <w:rPr>
          <w:noProof/>
        </w:rPr>
        <w:lastRenderedPageBreak/>
        <w:drawing>
          <wp:inline distT="0" distB="0" distL="0" distR="0" wp14:anchorId="155C691E" wp14:editId="3F7C6E61">
            <wp:extent cx="5572125" cy="3505200"/>
            <wp:effectExtent l="0" t="19050" r="9525" b="38100"/>
            <wp:docPr id="1285205894"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680CAB4B" w14:textId="77777777" w:rsidR="00CC2983" w:rsidRPr="00C011EB" w:rsidRDefault="00CC2983" w:rsidP="00C011EB">
      <w:pPr>
        <w:shd w:val="clear" w:color="auto" w:fill="CC3399"/>
        <w:ind w:left="1985" w:right="1608"/>
        <w:jc w:val="center"/>
        <w:rPr>
          <w:rFonts w:ascii="Arial" w:hAnsi="Arial" w:cs="Arial"/>
          <w:b/>
          <w:bCs/>
          <w:sz w:val="20"/>
          <w:szCs w:val="20"/>
        </w:rPr>
      </w:pPr>
      <w:r w:rsidRPr="00C011EB">
        <w:rPr>
          <w:rFonts w:ascii="Arial" w:hAnsi="Arial" w:cs="Arial"/>
          <w:b/>
          <w:bCs/>
          <w:sz w:val="20"/>
          <w:szCs w:val="20"/>
        </w:rPr>
        <w:t>IMPORTANTE</w:t>
      </w:r>
    </w:p>
    <w:p w14:paraId="49144479" w14:textId="6E773C79" w:rsidR="00CC2983" w:rsidRPr="00C011EB" w:rsidRDefault="00CC2983" w:rsidP="00C011EB">
      <w:pPr>
        <w:shd w:val="clear" w:color="auto" w:fill="CC3399"/>
        <w:ind w:left="1985" w:right="1608"/>
        <w:jc w:val="center"/>
        <w:rPr>
          <w:rFonts w:ascii="Arial" w:hAnsi="Arial" w:cs="Arial"/>
          <w:sz w:val="20"/>
          <w:szCs w:val="20"/>
        </w:rPr>
      </w:pPr>
      <w:r w:rsidRPr="00C011EB">
        <w:rPr>
          <w:rFonts w:ascii="Arial" w:hAnsi="Arial" w:cs="Arial"/>
          <w:sz w:val="20"/>
          <w:szCs w:val="20"/>
        </w:rPr>
        <w:t>Ambas personas entrevistadoras tienen la responsabilidad de realizar las actividades de la etapa de evaluación.</w:t>
      </w:r>
    </w:p>
    <w:p w14:paraId="2993A2D6" w14:textId="0E58E4B8" w:rsidR="00CC2983" w:rsidRPr="00C011EB" w:rsidRDefault="00373965" w:rsidP="00CC2983">
      <w:pPr>
        <w:pStyle w:val="Subttulo"/>
        <w:rPr>
          <w:color w:val="auto"/>
        </w:rPr>
      </w:pPr>
      <w:r w:rsidRPr="00C011EB">
        <w:rPr>
          <w:color w:val="auto"/>
        </w:rPr>
        <w:t>Inicio</w:t>
      </w:r>
    </w:p>
    <w:p w14:paraId="1FDAAD28" w14:textId="77777777" w:rsidR="00CC2983" w:rsidRPr="00C011EB" w:rsidRDefault="00CC2983" w:rsidP="00CC2983">
      <w:pPr>
        <w:spacing w:after="0" w:line="276" w:lineRule="auto"/>
        <w:jc w:val="both"/>
        <w:rPr>
          <w:rFonts w:ascii="Arial" w:hAnsi="Arial" w:cs="Arial"/>
          <w:sz w:val="24"/>
          <w:szCs w:val="24"/>
        </w:rPr>
      </w:pPr>
      <w:r w:rsidRPr="00C011EB">
        <w:rPr>
          <w:rFonts w:ascii="Arial" w:hAnsi="Arial" w:cs="Arial"/>
          <w:sz w:val="24"/>
          <w:szCs w:val="24"/>
        </w:rPr>
        <w:t>Es la etapa en donde las personas entrevistadoras deben generar las condiciones necesarias para que la persona aspirante se sienta cómoda hablando con ellas y corroboren los datos proporcionados durante el llenado de la solicitud, con excepción de los relacionados con la identidad de género u orientación sexual, así como cualquier otro dato sensible. Al respecto, se realizan las siguientes actividades:</w:t>
      </w:r>
    </w:p>
    <w:p w14:paraId="2331A0F7" w14:textId="77777777" w:rsidR="00CC2983" w:rsidRPr="00C011EB" w:rsidRDefault="00CC2983" w:rsidP="00CC2983">
      <w:pPr>
        <w:spacing w:after="0" w:line="276" w:lineRule="auto"/>
        <w:jc w:val="both"/>
        <w:rPr>
          <w:rFonts w:ascii="Arial" w:hAnsi="Arial" w:cs="Arial"/>
          <w:sz w:val="24"/>
          <w:szCs w:val="24"/>
        </w:rPr>
      </w:pPr>
    </w:p>
    <w:p w14:paraId="41F8D782" w14:textId="77777777" w:rsidR="00CC2983" w:rsidRPr="00C011EB" w:rsidRDefault="00CC2983" w:rsidP="00CC2983">
      <w:pPr>
        <w:pStyle w:val="Prrafodelista"/>
        <w:numPr>
          <w:ilvl w:val="0"/>
          <w:numId w:val="240"/>
        </w:numPr>
        <w:spacing w:after="0" w:line="276" w:lineRule="auto"/>
        <w:jc w:val="both"/>
        <w:rPr>
          <w:rFonts w:ascii="Arial" w:hAnsi="Arial" w:cs="Arial"/>
          <w:sz w:val="24"/>
          <w:szCs w:val="24"/>
        </w:rPr>
      </w:pPr>
      <w:r w:rsidRPr="00C011EB">
        <w:rPr>
          <w:rFonts w:ascii="Arial" w:hAnsi="Arial" w:cs="Arial"/>
          <w:sz w:val="24"/>
          <w:szCs w:val="24"/>
        </w:rPr>
        <w:t>Dar la bienvenida a la persona aspirante. Ambas personas entrevistadoras deben presentarse y comentar que en la entrevista participarán las dos.</w:t>
      </w:r>
    </w:p>
    <w:p w14:paraId="02705D6A" w14:textId="77777777" w:rsidR="00CC2983" w:rsidRPr="00C011EB" w:rsidRDefault="00CC2983" w:rsidP="00CC2983">
      <w:pPr>
        <w:pStyle w:val="Prrafodelista"/>
        <w:spacing w:after="0" w:line="276" w:lineRule="auto"/>
        <w:jc w:val="both"/>
        <w:rPr>
          <w:rFonts w:ascii="Arial" w:hAnsi="Arial" w:cs="Arial"/>
          <w:sz w:val="24"/>
          <w:szCs w:val="24"/>
        </w:rPr>
      </w:pPr>
      <w:r w:rsidRPr="00C011EB">
        <w:rPr>
          <w:rFonts w:ascii="Arial" w:hAnsi="Arial" w:cs="Arial"/>
          <w:sz w:val="24"/>
          <w:szCs w:val="24"/>
        </w:rPr>
        <w:t>Es importante tratar a la persona aspirante con cortesía y dirigirse a ella por su nombre y apellido.</w:t>
      </w:r>
    </w:p>
    <w:p w14:paraId="2BBC4E0D" w14:textId="77777777" w:rsidR="00CC2983" w:rsidRPr="00C011EB" w:rsidRDefault="00CC2983" w:rsidP="00CC2983">
      <w:pPr>
        <w:pStyle w:val="Prrafodelista"/>
        <w:numPr>
          <w:ilvl w:val="0"/>
          <w:numId w:val="240"/>
        </w:numPr>
        <w:spacing w:after="200" w:line="276" w:lineRule="auto"/>
        <w:jc w:val="both"/>
        <w:rPr>
          <w:rFonts w:ascii="Arial" w:eastAsia="DengXian" w:hAnsi="Arial" w:cs="Arial"/>
          <w:b/>
          <w:bCs/>
          <w:sz w:val="24"/>
          <w:szCs w:val="24"/>
        </w:rPr>
      </w:pPr>
      <w:r w:rsidRPr="00C011EB">
        <w:rPr>
          <w:rFonts w:ascii="Arial" w:hAnsi="Arial" w:cs="Arial"/>
          <w:sz w:val="24"/>
          <w:szCs w:val="24"/>
        </w:rPr>
        <w:t>Romper el hielo haciendo preguntas o expresiones sobre situaciones cotidianas, por ejemplo: ¿Le costó trabajo llegar hasta aquí?, ¿cómo estaba el tránsito?, ¿cuánto tiempo tardó en llegar aquí?</w:t>
      </w:r>
    </w:p>
    <w:p w14:paraId="720B1872" w14:textId="77777777" w:rsidR="00CC2983" w:rsidRPr="00C011EB" w:rsidRDefault="00CC2983" w:rsidP="00CC2983">
      <w:pPr>
        <w:pStyle w:val="Prrafodelista"/>
        <w:numPr>
          <w:ilvl w:val="0"/>
          <w:numId w:val="240"/>
        </w:numPr>
        <w:spacing w:after="200" w:line="276" w:lineRule="auto"/>
        <w:jc w:val="both"/>
        <w:rPr>
          <w:rFonts w:ascii="Arial" w:eastAsia="DengXian" w:hAnsi="Arial" w:cs="Arial"/>
          <w:b/>
          <w:bCs/>
          <w:sz w:val="24"/>
          <w:szCs w:val="24"/>
        </w:rPr>
      </w:pPr>
      <w:r w:rsidRPr="00C011EB">
        <w:rPr>
          <w:rFonts w:ascii="Arial" w:hAnsi="Arial" w:cs="Arial"/>
          <w:sz w:val="24"/>
          <w:szCs w:val="24"/>
        </w:rPr>
        <w:lastRenderedPageBreak/>
        <w:t>Verificar que la persona aspirante presente una identificación oficial vigente con fotografía.</w:t>
      </w:r>
    </w:p>
    <w:p w14:paraId="2EB5C873" w14:textId="77777777" w:rsidR="00CC2983" w:rsidRPr="00C011EB" w:rsidRDefault="00CC2983" w:rsidP="00CC2983">
      <w:pPr>
        <w:pStyle w:val="Prrafodelista"/>
        <w:numPr>
          <w:ilvl w:val="0"/>
          <w:numId w:val="240"/>
        </w:numPr>
        <w:spacing w:after="200" w:line="276" w:lineRule="auto"/>
        <w:jc w:val="both"/>
        <w:rPr>
          <w:rFonts w:ascii="Arial" w:eastAsia="DengXian" w:hAnsi="Arial" w:cs="Arial"/>
          <w:b/>
          <w:bCs/>
          <w:sz w:val="24"/>
          <w:szCs w:val="24"/>
        </w:rPr>
      </w:pPr>
      <w:r w:rsidRPr="00C011EB">
        <w:rPr>
          <w:rFonts w:ascii="Arial" w:hAnsi="Arial" w:cs="Arial"/>
          <w:sz w:val="24"/>
          <w:szCs w:val="24"/>
        </w:rPr>
        <w:t>Informar a la persona aspirante el propósito de la entrevista y explicarle que se tomarán algunas notas durante el desarrollo de ésta, con el fin de registrar su caso en particular y así diferenciarle de otras personas aspirantes.</w:t>
      </w:r>
    </w:p>
    <w:p w14:paraId="0ED7A126" w14:textId="77777777" w:rsidR="00CC2983" w:rsidRPr="00C011EB" w:rsidRDefault="00CC2983" w:rsidP="00CC2983">
      <w:pPr>
        <w:pStyle w:val="Prrafodelista"/>
        <w:numPr>
          <w:ilvl w:val="0"/>
          <w:numId w:val="240"/>
        </w:numPr>
        <w:spacing w:after="200" w:line="276" w:lineRule="auto"/>
        <w:jc w:val="both"/>
        <w:rPr>
          <w:rFonts w:ascii="Arial" w:eastAsia="DengXian" w:hAnsi="Arial" w:cs="Arial"/>
          <w:b/>
          <w:bCs/>
          <w:sz w:val="24"/>
          <w:szCs w:val="24"/>
        </w:rPr>
      </w:pPr>
      <w:r w:rsidRPr="00C011EB">
        <w:rPr>
          <w:rFonts w:ascii="Arial" w:hAnsi="Arial" w:cs="Arial"/>
          <w:sz w:val="24"/>
          <w:szCs w:val="24"/>
        </w:rPr>
        <w:t>Corroborar con la persona aspirante los datos registrados en la solicitud, con excepción de las relacionadas con la identidad de género u orientación sexual, así como cualquier otro dato sensible, con preguntas directas y hacer las anotaciones correspondientes en la carátula de la entrevista.</w:t>
      </w:r>
    </w:p>
    <w:p w14:paraId="014DD938" w14:textId="77777777" w:rsidR="00CC2983" w:rsidRPr="00C011EB" w:rsidRDefault="00CC2983" w:rsidP="00CC2983">
      <w:pPr>
        <w:pStyle w:val="Prrafodelista"/>
        <w:numPr>
          <w:ilvl w:val="0"/>
          <w:numId w:val="240"/>
        </w:numPr>
        <w:spacing w:after="200" w:line="276" w:lineRule="auto"/>
        <w:jc w:val="both"/>
        <w:rPr>
          <w:rFonts w:ascii="Arial" w:eastAsia="DengXian" w:hAnsi="Arial" w:cs="Arial"/>
          <w:b/>
          <w:bCs/>
          <w:sz w:val="24"/>
          <w:szCs w:val="24"/>
        </w:rPr>
      </w:pPr>
      <w:r w:rsidRPr="00C011EB">
        <w:rPr>
          <w:rFonts w:ascii="Arial" w:hAnsi="Arial" w:cs="Arial"/>
          <w:sz w:val="24"/>
          <w:szCs w:val="24"/>
        </w:rPr>
        <w:t>Preguntar a la persona aspirante si tiene alguna duda respecto a la entrevista, las actividades a desarrollar para el cargo por el que está siendo entrevistado, el horario y los honorarios otorgados, con el propósito de que decida si le interesa seguir con la etapa de selección.</w:t>
      </w:r>
    </w:p>
    <w:p w14:paraId="2292E57B" w14:textId="4199FC99" w:rsidR="00CC2983" w:rsidRPr="00C011EB" w:rsidRDefault="00373965" w:rsidP="00CC2983">
      <w:pPr>
        <w:pStyle w:val="Subttulo"/>
        <w:rPr>
          <w:rFonts w:cs="Arial"/>
          <w:color w:val="auto"/>
          <w:szCs w:val="24"/>
        </w:rPr>
      </w:pPr>
      <w:r w:rsidRPr="00C011EB">
        <w:rPr>
          <w:rFonts w:cs="Arial"/>
          <w:color w:val="auto"/>
          <w:szCs w:val="24"/>
        </w:rPr>
        <w:t>Desarrollo</w:t>
      </w:r>
    </w:p>
    <w:p w14:paraId="787A52A2" w14:textId="4A94E621" w:rsidR="00CC2983" w:rsidRPr="00C011EB" w:rsidRDefault="00CC2983" w:rsidP="00CC2983">
      <w:pPr>
        <w:spacing w:after="200" w:line="276" w:lineRule="auto"/>
        <w:jc w:val="both"/>
        <w:rPr>
          <w:rFonts w:ascii="Arial" w:hAnsi="Arial" w:cs="Arial"/>
          <w:sz w:val="24"/>
          <w:szCs w:val="24"/>
        </w:rPr>
      </w:pPr>
      <w:r w:rsidRPr="00C011EB">
        <w:rPr>
          <w:rFonts w:ascii="Arial" w:hAnsi="Arial" w:cs="Arial"/>
          <w:sz w:val="24"/>
          <w:szCs w:val="24"/>
        </w:rPr>
        <w:t>En esta etapa se iniciará con la guía de preguntas elaborada por el IEM y durante su desarrollo la pareja entrevistadora cuidará</w:t>
      </w:r>
      <w:r w:rsidR="00DB0490" w:rsidRPr="00C011EB">
        <w:rPr>
          <w:rFonts w:ascii="Arial" w:hAnsi="Arial" w:cs="Arial"/>
          <w:sz w:val="24"/>
          <w:szCs w:val="24"/>
        </w:rPr>
        <w:t xml:space="preserve"> lo siguiente</w:t>
      </w:r>
      <w:r w:rsidRPr="00C011EB">
        <w:rPr>
          <w:rFonts w:ascii="Arial" w:hAnsi="Arial" w:cs="Arial"/>
          <w:sz w:val="24"/>
          <w:szCs w:val="24"/>
        </w:rPr>
        <w:t>:</w:t>
      </w:r>
    </w:p>
    <w:p w14:paraId="07C109FA" w14:textId="77777777" w:rsidR="00CC2983" w:rsidRPr="00C011EB" w:rsidRDefault="00CC2983" w:rsidP="00CC2983">
      <w:pPr>
        <w:pStyle w:val="Prrafodelista"/>
        <w:numPr>
          <w:ilvl w:val="0"/>
          <w:numId w:val="241"/>
        </w:numPr>
        <w:spacing w:after="200" w:line="276" w:lineRule="auto"/>
        <w:jc w:val="both"/>
        <w:rPr>
          <w:rFonts w:ascii="Arial" w:hAnsi="Arial" w:cs="Arial"/>
          <w:sz w:val="24"/>
          <w:szCs w:val="24"/>
        </w:rPr>
      </w:pPr>
      <w:r w:rsidRPr="00C011EB">
        <w:rPr>
          <w:rFonts w:ascii="Arial" w:hAnsi="Arial" w:cs="Arial"/>
          <w:sz w:val="24"/>
          <w:szCs w:val="24"/>
        </w:rPr>
        <w:t>Mantener un ambiente agradable.</w:t>
      </w:r>
    </w:p>
    <w:p w14:paraId="13A87418" w14:textId="77777777" w:rsidR="00CC2983" w:rsidRPr="00C011EB" w:rsidRDefault="00CC2983" w:rsidP="00CC2983">
      <w:pPr>
        <w:pStyle w:val="Prrafodelista"/>
        <w:numPr>
          <w:ilvl w:val="0"/>
          <w:numId w:val="241"/>
        </w:numPr>
        <w:spacing w:after="200" w:line="276" w:lineRule="auto"/>
        <w:jc w:val="both"/>
        <w:rPr>
          <w:rFonts w:ascii="Arial" w:hAnsi="Arial" w:cs="Arial"/>
          <w:sz w:val="24"/>
          <w:szCs w:val="24"/>
        </w:rPr>
      </w:pPr>
      <w:r w:rsidRPr="00C011EB">
        <w:rPr>
          <w:rFonts w:ascii="Arial" w:hAnsi="Arial" w:cs="Arial"/>
          <w:sz w:val="24"/>
          <w:szCs w:val="24"/>
        </w:rPr>
        <w:t>Poner atención al discurso de la persona aspirante.</w:t>
      </w:r>
    </w:p>
    <w:p w14:paraId="407A8001" w14:textId="77777777" w:rsidR="00CC2983" w:rsidRPr="00C011EB" w:rsidRDefault="00CC2983" w:rsidP="00CC2983">
      <w:pPr>
        <w:pStyle w:val="Prrafodelista"/>
        <w:numPr>
          <w:ilvl w:val="0"/>
          <w:numId w:val="241"/>
        </w:numPr>
        <w:spacing w:after="200" w:line="276" w:lineRule="auto"/>
        <w:jc w:val="both"/>
        <w:rPr>
          <w:rFonts w:ascii="Arial" w:hAnsi="Arial" w:cs="Arial"/>
          <w:sz w:val="24"/>
          <w:szCs w:val="24"/>
        </w:rPr>
      </w:pPr>
      <w:r w:rsidRPr="00C011EB">
        <w:rPr>
          <w:rFonts w:ascii="Arial" w:hAnsi="Arial" w:cs="Arial"/>
          <w:sz w:val="24"/>
          <w:szCs w:val="24"/>
        </w:rPr>
        <w:t>Evitar expresiones o gesticulaciones de rechazo o aceptación ante las respuestas de la persona aspirante.</w:t>
      </w:r>
    </w:p>
    <w:p w14:paraId="368D848D" w14:textId="77777777" w:rsidR="00CC2983" w:rsidRPr="00C011EB" w:rsidRDefault="00CC2983" w:rsidP="00CC2983">
      <w:pPr>
        <w:pStyle w:val="Prrafodelista"/>
        <w:numPr>
          <w:ilvl w:val="0"/>
          <w:numId w:val="241"/>
        </w:numPr>
        <w:spacing w:after="200" w:line="276" w:lineRule="auto"/>
        <w:jc w:val="both"/>
        <w:rPr>
          <w:rFonts w:ascii="Arial" w:hAnsi="Arial" w:cs="Arial"/>
          <w:sz w:val="24"/>
          <w:szCs w:val="24"/>
        </w:rPr>
      </w:pPr>
      <w:r w:rsidRPr="00C011EB">
        <w:rPr>
          <w:rFonts w:ascii="Arial" w:hAnsi="Arial" w:cs="Arial"/>
          <w:sz w:val="24"/>
          <w:szCs w:val="24"/>
        </w:rPr>
        <w:t>Seguir el orden de las preguntas conforme la guía diseñada por el IEM.</w:t>
      </w:r>
    </w:p>
    <w:p w14:paraId="6E22D50F" w14:textId="77777777" w:rsidR="00CC2983" w:rsidRPr="00C011EB" w:rsidRDefault="00CC2983" w:rsidP="00CC2983">
      <w:pPr>
        <w:pStyle w:val="Prrafodelista"/>
        <w:numPr>
          <w:ilvl w:val="0"/>
          <w:numId w:val="241"/>
        </w:numPr>
        <w:spacing w:after="200" w:line="276" w:lineRule="auto"/>
        <w:jc w:val="both"/>
        <w:rPr>
          <w:rFonts w:ascii="Arial" w:hAnsi="Arial" w:cs="Arial"/>
          <w:sz w:val="24"/>
          <w:szCs w:val="24"/>
        </w:rPr>
      </w:pPr>
      <w:r w:rsidRPr="00C011EB">
        <w:rPr>
          <w:rFonts w:ascii="Arial" w:hAnsi="Arial" w:cs="Arial"/>
          <w:sz w:val="24"/>
          <w:szCs w:val="24"/>
        </w:rPr>
        <w:t>Recabar toda la información relevante para el perfil, con base en las respuestas y actitudes de la persona aspirante.</w:t>
      </w:r>
    </w:p>
    <w:p w14:paraId="4954975C" w14:textId="77777777" w:rsidR="00CC2983" w:rsidRPr="00C011EB" w:rsidRDefault="00CC2983" w:rsidP="00CC2983">
      <w:pPr>
        <w:pStyle w:val="Prrafodelista"/>
        <w:numPr>
          <w:ilvl w:val="0"/>
          <w:numId w:val="241"/>
        </w:numPr>
        <w:spacing w:after="200" w:line="276" w:lineRule="auto"/>
        <w:jc w:val="both"/>
        <w:rPr>
          <w:rFonts w:ascii="Arial" w:hAnsi="Arial" w:cs="Arial"/>
          <w:sz w:val="24"/>
          <w:szCs w:val="24"/>
        </w:rPr>
      </w:pPr>
      <w:r w:rsidRPr="00C011EB">
        <w:rPr>
          <w:rFonts w:ascii="Arial" w:hAnsi="Arial" w:cs="Arial"/>
          <w:sz w:val="24"/>
          <w:szCs w:val="24"/>
        </w:rPr>
        <w:t>Registrar las conductas observables.</w:t>
      </w:r>
    </w:p>
    <w:p w14:paraId="4D3F8873" w14:textId="77777777" w:rsidR="00CC2983" w:rsidRPr="00C011EB" w:rsidRDefault="00CC2983" w:rsidP="00CC2983">
      <w:pPr>
        <w:spacing w:after="0" w:line="276" w:lineRule="auto"/>
        <w:jc w:val="both"/>
        <w:rPr>
          <w:rFonts w:ascii="Arial" w:hAnsi="Arial" w:cs="Arial"/>
          <w:sz w:val="24"/>
          <w:szCs w:val="24"/>
        </w:rPr>
      </w:pPr>
    </w:p>
    <w:p w14:paraId="1962906D" w14:textId="77777777" w:rsidR="00CC2983" w:rsidRPr="00C011EB" w:rsidRDefault="00CC2983" w:rsidP="00924EFE">
      <w:pPr>
        <w:pStyle w:val="Prrafodelista"/>
        <w:shd w:val="clear" w:color="auto" w:fill="CC3399"/>
        <w:ind w:left="1843" w:right="1750"/>
        <w:jc w:val="center"/>
        <w:rPr>
          <w:rFonts w:ascii="Arial" w:hAnsi="Arial" w:cs="Arial"/>
          <w:b/>
          <w:bCs/>
          <w:sz w:val="20"/>
          <w:szCs w:val="20"/>
        </w:rPr>
      </w:pPr>
      <w:r w:rsidRPr="00C011EB">
        <w:rPr>
          <w:rFonts w:ascii="Arial" w:hAnsi="Arial" w:cs="Arial"/>
          <w:b/>
          <w:bCs/>
          <w:sz w:val="20"/>
          <w:szCs w:val="20"/>
        </w:rPr>
        <w:t>IMPORTANTE</w:t>
      </w:r>
    </w:p>
    <w:p w14:paraId="754B679B" w14:textId="77777777" w:rsidR="00CC2983" w:rsidRPr="00C011EB" w:rsidRDefault="00CC2983" w:rsidP="00924EFE">
      <w:pPr>
        <w:pStyle w:val="Prrafodelista"/>
        <w:shd w:val="clear" w:color="auto" w:fill="CC3399"/>
        <w:ind w:left="1843" w:right="1750"/>
        <w:jc w:val="both"/>
        <w:rPr>
          <w:rFonts w:ascii="Arial" w:hAnsi="Arial" w:cs="Arial"/>
          <w:sz w:val="20"/>
          <w:szCs w:val="20"/>
        </w:rPr>
      </w:pPr>
      <w:r w:rsidRPr="00C011EB">
        <w:rPr>
          <w:rFonts w:ascii="Arial" w:hAnsi="Arial" w:cs="Arial"/>
          <w:sz w:val="20"/>
          <w:szCs w:val="20"/>
        </w:rPr>
        <w:t>Ambas personas entrevistadoras tienen la libertad de intervenir en cualquier momento de la entrevista siempre y cuando no sea de manera abrupta.</w:t>
      </w:r>
    </w:p>
    <w:p w14:paraId="68D2A67C" w14:textId="485FD5B4" w:rsidR="00373965" w:rsidRPr="00C011EB" w:rsidRDefault="00373965">
      <w:pPr>
        <w:rPr>
          <w:rFonts w:ascii="Arial" w:hAnsi="Arial" w:cs="Arial"/>
          <w:sz w:val="24"/>
          <w:szCs w:val="24"/>
        </w:rPr>
      </w:pPr>
      <w:r w:rsidRPr="00C011EB">
        <w:rPr>
          <w:rFonts w:ascii="Arial" w:hAnsi="Arial" w:cs="Arial"/>
          <w:sz w:val="24"/>
          <w:szCs w:val="24"/>
        </w:rPr>
        <w:br w:type="page"/>
      </w:r>
    </w:p>
    <w:p w14:paraId="4CBA984F" w14:textId="2547A3B3" w:rsidR="00CC2983" w:rsidRPr="00C011EB" w:rsidRDefault="00373965" w:rsidP="00CC2983">
      <w:pPr>
        <w:pStyle w:val="Subttulo"/>
        <w:rPr>
          <w:rFonts w:cs="Arial"/>
          <w:color w:val="auto"/>
          <w:szCs w:val="24"/>
        </w:rPr>
      </w:pPr>
      <w:r w:rsidRPr="00C011EB">
        <w:rPr>
          <w:rFonts w:cs="Arial"/>
          <w:color w:val="auto"/>
          <w:szCs w:val="24"/>
        </w:rPr>
        <w:lastRenderedPageBreak/>
        <w:t>Cierre</w:t>
      </w:r>
    </w:p>
    <w:p w14:paraId="2D71E1F2" w14:textId="77777777" w:rsidR="00CC2983" w:rsidRPr="00C011EB" w:rsidRDefault="00CC2983" w:rsidP="00CC2983">
      <w:pPr>
        <w:spacing w:after="200" w:line="276" w:lineRule="auto"/>
        <w:jc w:val="both"/>
        <w:rPr>
          <w:rFonts w:ascii="Arial" w:hAnsi="Arial" w:cs="Arial"/>
          <w:sz w:val="24"/>
          <w:szCs w:val="24"/>
        </w:rPr>
      </w:pPr>
      <w:r w:rsidRPr="00C011EB">
        <w:rPr>
          <w:rFonts w:ascii="Arial" w:hAnsi="Arial" w:cs="Arial"/>
          <w:sz w:val="24"/>
          <w:szCs w:val="24"/>
        </w:rPr>
        <w:t>Es la parte final de la entrevista, en ella la persona entrevistadora que concluya debe considerar:</w:t>
      </w:r>
    </w:p>
    <w:p w14:paraId="04F5D330" w14:textId="77777777" w:rsidR="00CC2983" w:rsidRPr="00C011EB" w:rsidRDefault="00CC2983" w:rsidP="00CC2983">
      <w:pPr>
        <w:pStyle w:val="Prrafodelista"/>
        <w:numPr>
          <w:ilvl w:val="0"/>
          <w:numId w:val="242"/>
        </w:numPr>
        <w:spacing w:after="200" w:line="276" w:lineRule="auto"/>
        <w:jc w:val="both"/>
        <w:rPr>
          <w:rFonts w:ascii="Arial" w:hAnsi="Arial" w:cs="Arial"/>
          <w:sz w:val="24"/>
          <w:szCs w:val="24"/>
        </w:rPr>
      </w:pPr>
      <w:r w:rsidRPr="00C011EB">
        <w:rPr>
          <w:rFonts w:ascii="Arial" w:hAnsi="Arial" w:cs="Arial"/>
          <w:sz w:val="24"/>
          <w:szCs w:val="24"/>
        </w:rPr>
        <w:t>Preguntar a la persona aspirante si tiene alguna duda o comentario que agregar (retroalimentación).</w:t>
      </w:r>
    </w:p>
    <w:p w14:paraId="65B39CD8" w14:textId="77777777" w:rsidR="00CC2983" w:rsidRPr="00C011EB" w:rsidRDefault="00CC2983" w:rsidP="00CC2983">
      <w:pPr>
        <w:pStyle w:val="Prrafodelista"/>
        <w:numPr>
          <w:ilvl w:val="0"/>
          <w:numId w:val="242"/>
        </w:numPr>
        <w:spacing w:after="200" w:line="276" w:lineRule="auto"/>
        <w:jc w:val="both"/>
        <w:rPr>
          <w:rFonts w:ascii="Arial" w:hAnsi="Arial" w:cs="Arial"/>
          <w:sz w:val="24"/>
          <w:szCs w:val="24"/>
        </w:rPr>
      </w:pPr>
      <w:r w:rsidRPr="00C011EB">
        <w:rPr>
          <w:rFonts w:ascii="Arial" w:hAnsi="Arial" w:cs="Arial"/>
          <w:sz w:val="24"/>
          <w:szCs w:val="24"/>
        </w:rPr>
        <w:t>Informar sobre la siguiente fase de la etapa de selección de SEL y CAEL.</w:t>
      </w:r>
    </w:p>
    <w:p w14:paraId="36950474" w14:textId="77777777" w:rsidR="00CC2983" w:rsidRPr="00C011EB" w:rsidRDefault="00CC2983" w:rsidP="00CC2983">
      <w:pPr>
        <w:pStyle w:val="Prrafodelista"/>
        <w:numPr>
          <w:ilvl w:val="0"/>
          <w:numId w:val="242"/>
        </w:numPr>
        <w:spacing w:after="200" w:line="276" w:lineRule="auto"/>
        <w:jc w:val="both"/>
        <w:rPr>
          <w:rFonts w:ascii="Arial" w:hAnsi="Arial" w:cs="Arial"/>
          <w:sz w:val="24"/>
          <w:szCs w:val="24"/>
        </w:rPr>
      </w:pPr>
      <w:r w:rsidRPr="00C011EB">
        <w:rPr>
          <w:rFonts w:ascii="Arial" w:hAnsi="Arial" w:cs="Arial"/>
          <w:sz w:val="24"/>
          <w:szCs w:val="24"/>
        </w:rPr>
        <w:t>Informar las fechas de publicación de resultados de selección.</w:t>
      </w:r>
    </w:p>
    <w:p w14:paraId="0DD8A4E5" w14:textId="77777777" w:rsidR="00CC2983" w:rsidRPr="00C011EB" w:rsidRDefault="00CC2983" w:rsidP="00CC2983">
      <w:pPr>
        <w:pStyle w:val="Prrafodelista"/>
        <w:numPr>
          <w:ilvl w:val="0"/>
          <w:numId w:val="242"/>
        </w:numPr>
        <w:spacing w:after="200" w:line="276" w:lineRule="auto"/>
        <w:jc w:val="both"/>
        <w:rPr>
          <w:rFonts w:ascii="Arial" w:hAnsi="Arial" w:cs="Arial"/>
          <w:sz w:val="24"/>
          <w:szCs w:val="24"/>
        </w:rPr>
      </w:pPr>
      <w:r w:rsidRPr="00C011EB">
        <w:rPr>
          <w:rFonts w:ascii="Arial" w:hAnsi="Arial" w:cs="Arial"/>
          <w:sz w:val="24"/>
          <w:szCs w:val="24"/>
        </w:rPr>
        <w:t>Explicar a la persona aspirante a SEL que, de no calificar para esa figura, podrá conformar la lista de aspirantes a CAEL con la evaluación integral correspondiente al cargo.</w:t>
      </w:r>
    </w:p>
    <w:p w14:paraId="4B3A94FF" w14:textId="77777777" w:rsidR="00CC2983" w:rsidRPr="00C011EB" w:rsidRDefault="00CC2983" w:rsidP="00CC2983">
      <w:pPr>
        <w:pStyle w:val="Prrafodelista"/>
        <w:numPr>
          <w:ilvl w:val="0"/>
          <w:numId w:val="242"/>
        </w:numPr>
        <w:spacing w:after="200" w:line="276" w:lineRule="auto"/>
        <w:jc w:val="both"/>
        <w:rPr>
          <w:rFonts w:ascii="Arial" w:hAnsi="Arial" w:cs="Arial"/>
          <w:sz w:val="24"/>
          <w:szCs w:val="24"/>
        </w:rPr>
      </w:pPr>
      <w:r w:rsidRPr="00C011EB">
        <w:rPr>
          <w:rFonts w:ascii="Arial" w:hAnsi="Arial" w:cs="Arial"/>
          <w:sz w:val="24"/>
          <w:szCs w:val="24"/>
        </w:rPr>
        <w:t>Explicar a la persona aspirante a CAEL que, de no calificar para esa figura, podrá conformar la lista de reserva a CAEL con la evaluación integral que obtenga.</w:t>
      </w:r>
    </w:p>
    <w:p w14:paraId="4F578003" w14:textId="14956BA0" w:rsidR="0038234C" w:rsidRPr="0038234C" w:rsidRDefault="00CC2983" w:rsidP="0038234C">
      <w:pPr>
        <w:pStyle w:val="Prrafodelista"/>
        <w:numPr>
          <w:ilvl w:val="0"/>
          <w:numId w:val="242"/>
        </w:numPr>
        <w:spacing w:before="240" w:after="200" w:line="276" w:lineRule="auto"/>
        <w:jc w:val="both"/>
        <w:rPr>
          <w:rFonts w:ascii="Arial" w:hAnsi="Arial" w:cs="Arial"/>
          <w:sz w:val="24"/>
          <w:szCs w:val="24"/>
        </w:rPr>
      </w:pPr>
      <w:r w:rsidRPr="00C011EB">
        <w:rPr>
          <w:rFonts w:ascii="Arial" w:hAnsi="Arial" w:cs="Arial"/>
          <w:sz w:val="24"/>
          <w:szCs w:val="24"/>
        </w:rPr>
        <w:t>Agradecer su participación y despedirse de la persona aspirante de manera cordial.</w:t>
      </w:r>
    </w:p>
    <w:p w14:paraId="4CA7657E" w14:textId="01911B4A" w:rsidR="00CC2983" w:rsidRPr="00C011EB" w:rsidRDefault="00CC2983" w:rsidP="00AD69E1">
      <w:pPr>
        <w:pStyle w:val="Subttulo"/>
      </w:pPr>
      <w:r w:rsidRPr="00C011EB">
        <w:t>E</w:t>
      </w:r>
      <w:r w:rsidR="00373965" w:rsidRPr="00C011EB">
        <w:t xml:space="preserve">valuación </w:t>
      </w:r>
    </w:p>
    <w:p w14:paraId="4CED7501" w14:textId="1DF01842" w:rsidR="00CC2983" w:rsidRPr="00C011EB" w:rsidRDefault="00CC2983" w:rsidP="00CC2983">
      <w:pPr>
        <w:spacing w:after="200" w:line="276" w:lineRule="auto"/>
        <w:jc w:val="both"/>
        <w:rPr>
          <w:rFonts w:ascii="Arial" w:hAnsi="Arial" w:cs="Arial"/>
          <w:sz w:val="24"/>
          <w:szCs w:val="24"/>
        </w:rPr>
      </w:pPr>
      <w:r w:rsidRPr="00C011EB">
        <w:rPr>
          <w:rFonts w:ascii="Arial" w:hAnsi="Arial" w:cs="Arial"/>
          <w:sz w:val="24"/>
          <w:szCs w:val="24"/>
        </w:rPr>
        <w:t xml:space="preserve">Una vez que la persona aspirante se ha retirado, la pareja entrevistadora </w:t>
      </w:r>
      <w:r w:rsidR="00DB0490" w:rsidRPr="00C011EB">
        <w:rPr>
          <w:rFonts w:ascii="Arial" w:hAnsi="Arial" w:cs="Arial"/>
          <w:sz w:val="24"/>
          <w:szCs w:val="24"/>
        </w:rPr>
        <w:t xml:space="preserve">deberá </w:t>
      </w:r>
      <w:r w:rsidRPr="00C011EB">
        <w:rPr>
          <w:rFonts w:ascii="Arial" w:hAnsi="Arial" w:cs="Arial"/>
          <w:sz w:val="24"/>
          <w:szCs w:val="24"/>
        </w:rPr>
        <w:t xml:space="preserve">completar los formatos de evaluación </w:t>
      </w:r>
      <w:r w:rsidR="00DB0490" w:rsidRPr="00C011EB">
        <w:rPr>
          <w:rFonts w:ascii="Arial" w:hAnsi="Arial" w:cs="Arial"/>
          <w:sz w:val="24"/>
          <w:szCs w:val="24"/>
        </w:rPr>
        <w:t>que les proporcione la DEECyPC</w:t>
      </w:r>
      <w:r w:rsidRPr="00C011EB">
        <w:rPr>
          <w:rFonts w:ascii="Arial" w:hAnsi="Arial" w:cs="Arial"/>
          <w:sz w:val="24"/>
          <w:szCs w:val="24"/>
        </w:rPr>
        <w:t xml:space="preserve"> y, en su caso, retroalimentarse sobre lo observado en las competencias y el lenguaje no verbal.</w:t>
      </w:r>
    </w:p>
    <w:p w14:paraId="4CAE8639" w14:textId="48A2F3AC" w:rsidR="00CC2983" w:rsidRPr="00C011EB" w:rsidRDefault="00CC2983" w:rsidP="00CC2983">
      <w:pPr>
        <w:spacing w:after="200" w:line="276" w:lineRule="auto"/>
        <w:jc w:val="both"/>
        <w:rPr>
          <w:rFonts w:ascii="Arial" w:hAnsi="Arial" w:cs="Arial"/>
          <w:sz w:val="24"/>
          <w:szCs w:val="24"/>
        </w:rPr>
      </w:pPr>
      <w:r w:rsidRPr="00C011EB">
        <w:rPr>
          <w:rFonts w:ascii="Arial" w:hAnsi="Arial" w:cs="Arial"/>
          <w:sz w:val="24"/>
          <w:szCs w:val="24"/>
        </w:rPr>
        <w:t xml:space="preserve">Una vez registrada la calificación, se intercambiarán las carátulas </w:t>
      </w:r>
      <w:r w:rsidR="00DB0490" w:rsidRPr="00C011EB">
        <w:rPr>
          <w:rFonts w:ascii="Arial" w:hAnsi="Arial" w:cs="Arial"/>
          <w:sz w:val="24"/>
          <w:szCs w:val="24"/>
        </w:rPr>
        <w:t xml:space="preserve">del instrumento </w:t>
      </w:r>
      <w:r w:rsidRPr="00C011EB">
        <w:rPr>
          <w:rFonts w:ascii="Arial" w:hAnsi="Arial" w:cs="Arial"/>
          <w:sz w:val="24"/>
          <w:szCs w:val="24"/>
        </w:rPr>
        <w:t>para que cada persona entrevistadora anote los datos requeridos y la correspondiente calificación.</w:t>
      </w:r>
    </w:p>
    <w:p w14:paraId="5E6010E5" w14:textId="77777777" w:rsidR="00CC2983" w:rsidRPr="00C011EB" w:rsidRDefault="00CC2983" w:rsidP="00CC2983">
      <w:pPr>
        <w:spacing w:after="200" w:line="276" w:lineRule="auto"/>
        <w:jc w:val="both"/>
        <w:rPr>
          <w:rFonts w:ascii="Arial" w:hAnsi="Arial" w:cs="Arial"/>
          <w:sz w:val="24"/>
          <w:szCs w:val="24"/>
        </w:rPr>
      </w:pPr>
      <w:r w:rsidRPr="00C011EB">
        <w:rPr>
          <w:rFonts w:ascii="Arial" w:hAnsi="Arial" w:cs="Arial"/>
          <w:sz w:val="24"/>
          <w:szCs w:val="24"/>
        </w:rPr>
        <w:t>Finalmente, la pareja entrevistadora firmará ambas carátulas.</w:t>
      </w:r>
    </w:p>
    <w:p w14:paraId="26751961" w14:textId="761D67A1" w:rsidR="00CC2983" w:rsidRPr="00C011EB" w:rsidRDefault="00DB0490" w:rsidP="00CC2983">
      <w:pPr>
        <w:spacing w:after="200" w:line="276" w:lineRule="auto"/>
        <w:jc w:val="both"/>
        <w:rPr>
          <w:rFonts w:ascii="Arial" w:hAnsi="Arial" w:cs="Arial"/>
          <w:sz w:val="24"/>
          <w:szCs w:val="24"/>
        </w:rPr>
      </w:pPr>
      <w:r w:rsidRPr="00C011EB">
        <w:rPr>
          <w:rFonts w:ascii="Arial" w:hAnsi="Arial" w:cs="Arial"/>
          <w:sz w:val="24"/>
          <w:szCs w:val="24"/>
        </w:rPr>
        <w:t xml:space="preserve">Es importante mencionar que, de cada persona aspirante se obtendrán </w:t>
      </w:r>
      <w:r w:rsidR="00CC2983" w:rsidRPr="00C011EB">
        <w:rPr>
          <w:rFonts w:ascii="Arial" w:hAnsi="Arial" w:cs="Arial"/>
          <w:sz w:val="24"/>
          <w:szCs w:val="24"/>
        </w:rPr>
        <w:t>dos calificaciones</w:t>
      </w:r>
      <w:r w:rsidRPr="00C011EB">
        <w:rPr>
          <w:rFonts w:ascii="Arial" w:hAnsi="Arial" w:cs="Arial"/>
          <w:sz w:val="24"/>
          <w:szCs w:val="24"/>
        </w:rPr>
        <w:t xml:space="preserve">, </w:t>
      </w:r>
      <w:r w:rsidR="00CC2983" w:rsidRPr="00C011EB">
        <w:rPr>
          <w:rFonts w:ascii="Arial" w:hAnsi="Arial" w:cs="Arial"/>
          <w:sz w:val="24"/>
          <w:szCs w:val="24"/>
        </w:rPr>
        <w:t>una por persona entrevistadora, las cuales al final serán promediadas para la obtención de la evaluación de la entrevista.</w:t>
      </w:r>
    </w:p>
    <w:p w14:paraId="1E066B06" w14:textId="77777777" w:rsidR="00373965" w:rsidRPr="00C011EB" w:rsidRDefault="00373965" w:rsidP="0096272F">
      <w:pPr>
        <w:pStyle w:val="Subttulo"/>
        <w:spacing w:after="0"/>
      </w:pPr>
    </w:p>
    <w:p w14:paraId="4D8BBB34" w14:textId="77777777" w:rsidR="00924EFE" w:rsidRDefault="00924EFE">
      <w:pPr>
        <w:rPr>
          <w:rFonts w:ascii="Arial" w:eastAsiaTheme="minorEastAsia" w:hAnsi="Arial"/>
          <w:b/>
          <w:color w:val="CC0099"/>
          <w:sz w:val="24"/>
        </w:rPr>
      </w:pPr>
      <w:r>
        <w:br w:type="page"/>
      </w:r>
    </w:p>
    <w:p w14:paraId="79E74506" w14:textId="23A35F4C" w:rsidR="00CC2983" w:rsidRPr="00C011EB" w:rsidRDefault="00CC2983" w:rsidP="00AD69E1">
      <w:pPr>
        <w:pStyle w:val="Subttulo"/>
      </w:pPr>
      <w:r w:rsidRPr="00C011EB">
        <w:lastRenderedPageBreak/>
        <w:t>Situaciones que pueden presentarse durante la entrevista</w:t>
      </w:r>
    </w:p>
    <w:p w14:paraId="384FF06A" w14:textId="3EAC0E23" w:rsidR="00CC2983" w:rsidRPr="00C011EB" w:rsidRDefault="00CC2983" w:rsidP="00CC2983">
      <w:pPr>
        <w:spacing w:after="0" w:line="276" w:lineRule="auto"/>
        <w:jc w:val="both"/>
        <w:rPr>
          <w:rFonts w:ascii="Arial" w:hAnsi="Arial" w:cs="Arial"/>
          <w:sz w:val="24"/>
          <w:szCs w:val="24"/>
        </w:rPr>
      </w:pPr>
      <w:r w:rsidRPr="00C011EB">
        <w:rPr>
          <w:rFonts w:ascii="Arial" w:hAnsi="Arial" w:cs="Arial"/>
          <w:sz w:val="24"/>
          <w:szCs w:val="24"/>
        </w:rPr>
        <w:t xml:space="preserve">Durante la aplicación de la entrevista pueden presentarse </w:t>
      </w:r>
      <w:r w:rsidR="00DB0490" w:rsidRPr="00C011EB">
        <w:rPr>
          <w:rFonts w:ascii="Arial" w:hAnsi="Arial" w:cs="Arial"/>
          <w:sz w:val="24"/>
          <w:szCs w:val="24"/>
        </w:rPr>
        <w:t>diversas</w:t>
      </w:r>
      <w:r w:rsidRPr="00C011EB">
        <w:rPr>
          <w:rFonts w:ascii="Arial" w:hAnsi="Arial" w:cs="Arial"/>
          <w:sz w:val="24"/>
          <w:szCs w:val="24"/>
        </w:rPr>
        <w:t xml:space="preserve"> </w:t>
      </w:r>
      <w:r w:rsidR="00C558C4" w:rsidRPr="00C011EB">
        <w:rPr>
          <w:rFonts w:ascii="Arial" w:hAnsi="Arial" w:cs="Arial"/>
          <w:sz w:val="24"/>
          <w:szCs w:val="24"/>
        </w:rPr>
        <w:t>situaciones:</w:t>
      </w:r>
    </w:p>
    <w:p w14:paraId="6DC6E873" w14:textId="77777777" w:rsidR="00CC2983" w:rsidRPr="00C011EB" w:rsidRDefault="00CC2983" w:rsidP="00CC2983">
      <w:pPr>
        <w:spacing w:after="0" w:line="276" w:lineRule="auto"/>
        <w:jc w:val="both"/>
        <w:rPr>
          <w:rFonts w:ascii="Arial" w:eastAsia="DengXian" w:hAnsi="Arial" w:cs="Arial"/>
          <w:sz w:val="20"/>
          <w:szCs w:val="20"/>
        </w:rPr>
      </w:pPr>
    </w:p>
    <w:tbl>
      <w:tblPr>
        <w:tblStyle w:val="Tablaconcuadrcula2-nfasis11"/>
        <w:tblW w:w="9356" w:type="dxa"/>
        <w:jc w:val="center"/>
        <w:tblLook w:val="04A0" w:firstRow="1" w:lastRow="0" w:firstColumn="1" w:lastColumn="0" w:noHBand="0" w:noVBand="1"/>
      </w:tblPr>
      <w:tblGrid>
        <w:gridCol w:w="614"/>
        <w:gridCol w:w="2011"/>
        <w:gridCol w:w="4179"/>
        <w:gridCol w:w="2552"/>
      </w:tblGrid>
      <w:tr w:rsidR="00CC2983" w:rsidRPr="00C011EB" w14:paraId="5C543DF4" w14:textId="77777777" w:rsidTr="00AC50E3">
        <w:trPr>
          <w:cnfStyle w:val="100000000000" w:firstRow="1" w:lastRow="0" w:firstColumn="0" w:lastColumn="0" w:oddVBand="0" w:evenVBand="0" w:oddHBand="0" w:evenHBand="0" w:firstRowFirstColumn="0" w:firstRowLastColumn="0" w:lastRowFirstColumn="0" w:lastRowLastColumn="0"/>
          <w:trHeight w:val="432"/>
          <w:tblHeader/>
          <w:jc w:val="center"/>
        </w:trPr>
        <w:tc>
          <w:tcPr>
            <w:cnfStyle w:val="001000000000" w:firstRow="0" w:lastRow="0" w:firstColumn="1" w:lastColumn="0" w:oddVBand="0" w:evenVBand="0" w:oddHBand="0" w:evenHBand="0" w:firstRowFirstColumn="0" w:firstRowLastColumn="0" w:lastRowFirstColumn="0" w:lastRowLastColumn="0"/>
            <w:tcW w:w="2625" w:type="dxa"/>
            <w:gridSpan w:val="2"/>
            <w:tcBorders>
              <w:top w:val="single" w:sz="12" w:space="0" w:color="CDB5DC"/>
            </w:tcBorders>
            <w:shd w:val="clear" w:color="auto" w:fill="CC3399"/>
            <w:vAlign w:val="center"/>
          </w:tcPr>
          <w:p w14:paraId="02D06ABC" w14:textId="77777777" w:rsidR="00CC2983" w:rsidRPr="00C011EB" w:rsidRDefault="00CC2983" w:rsidP="000B173E">
            <w:pPr>
              <w:jc w:val="center"/>
              <w:rPr>
                <w:rFonts w:ascii="Arial" w:eastAsia="DengXian" w:hAnsi="Arial" w:cs="Arial"/>
                <w:sz w:val="20"/>
                <w:szCs w:val="20"/>
              </w:rPr>
            </w:pPr>
            <w:r w:rsidRPr="00C011EB">
              <w:rPr>
                <w:rFonts w:ascii="Arial" w:eastAsia="DengXian" w:hAnsi="Arial" w:cs="Arial"/>
                <w:sz w:val="20"/>
                <w:szCs w:val="20"/>
              </w:rPr>
              <w:t>Situación</w:t>
            </w:r>
          </w:p>
        </w:tc>
        <w:tc>
          <w:tcPr>
            <w:tcW w:w="4179" w:type="dxa"/>
            <w:tcBorders>
              <w:top w:val="single" w:sz="12" w:space="0" w:color="CDB5DC"/>
            </w:tcBorders>
            <w:shd w:val="clear" w:color="auto" w:fill="CC3399"/>
            <w:vAlign w:val="center"/>
          </w:tcPr>
          <w:p w14:paraId="109B5197" w14:textId="77777777" w:rsidR="00CC2983" w:rsidRPr="00C011EB" w:rsidRDefault="00CC2983" w:rsidP="000B173E">
            <w:pPr>
              <w:tabs>
                <w:tab w:val="right" w:pos="4968"/>
              </w:tabs>
              <w:jc w:val="center"/>
              <w:cnfStyle w:val="100000000000" w:firstRow="1" w:lastRow="0" w:firstColumn="0" w:lastColumn="0" w:oddVBand="0" w:evenVBand="0" w:oddHBand="0" w:evenHBand="0" w:firstRowFirstColumn="0" w:firstRowLastColumn="0" w:lastRowFirstColumn="0" w:lastRowLastColumn="0"/>
              <w:rPr>
                <w:rFonts w:ascii="Arial" w:eastAsia="DengXian" w:hAnsi="Arial" w:cs="Arial"/>
                <w:color w:val="000000"/>
                <w:sz w:val="20"/>
                <w:szCs w:val="20"/>
              </w:rPr>
            </w:pPr>
            <w:r w:rsidRPr="00C011EB">
              <w:rPr>
                <w:rFonts w:ascii="Arial" w:eastAsia="DengXian" w:hAnsi="Arial" w:cs="Arial"/>
                <w:color w:val="000000"/>
                <w:sz w:val="20"/>
                <w:szCs w:val="20"/>
              </w:rPr>
              <w:t>Acción</w:t>
            </w:r>
          </w:p>
        </w:tc>
        <w:tc>
          <w:tcPr>
            <w:tcW w:w="2552" w:type="dxa"/>
            <w:tcBorders>
              <w:top w:val="single" w:sz="12" w:space="0" w:color="CDB5DC"/>
            </w:tcBorders>
            <w:shd w:val="clear" w:color="auto" w:fill="CC3399"/>
            <w:vAlign w:val="center"/>
          </w:tcPr>
          <w:p w14:paraId="3195D68A" w14:textId="77777777" w:rsidR="00CC2983" w:rsidRPr="00C011EB" w:rsidRDefault="00CC2983" w:rsidP="000B173E">
            <w:pPr>
              <w:tabs>
                <w:tab w:val="right" w:pos="4968"/>
              </w:tabs>
              <w:jc w:val="center"/>
              <w:cnfStyle w:val="100000000000" w:firstRow="1" w:lastRow="0" w:firstColumn="0" w:lastColumn="0" w:oddVBand="0" w:evenVBand="0" w:oddHBand="0" w:evenHBand="0" w:firstRowFirstColumn="0" w:firstRowLastColumn="0" w:lastRowFirstColumn="0" w:lastRowLastColumn="0"/>
              <w:rPr>
                <w:rFonts w:ascii="Arial" w:eastAsia="DengXian" w:hAnsi="Arial" w:cs="Arial"/>
                <w:color w:val="000000"/>
                <w:sz w:val="20"/>
                <w:szCs w:val="20"/>
              </w:rPr>
            </w:pPr>
            <w:r w:rsidRPr="00C011EB">
              <w:rPr>
                <w:rFonts w:ascii="Arial" w:eastAsia="DengXian" w:hAnsi="Arial" w:cs="Arial"/>
                <w:color w:val="000000"/>
                <w:sz w:val="20"/>
                <w:szCs w:val="20"/>
              </w:rPr>
              <w:t>¿Se aplica la entrevista?</w:t>
            </w:r>
          </w:p>
        </w:tc>
      </w:tr>
      <w:tr w:rsidR="00CC2983" w:rsidRPr="00C011EB" w14:paraId="4043A189" w14:textId="77777777" w:rsidTr="004A5827">
        <w:trPr>
          <w:cnfStyle w:val="000000100000" w:firstRow="0" w:lastRow="0" w:firstColumn="0" w:lastColumn="0" w:oddVBand="0" w:evenVBand="0" w:oddHBand="1" w:evenHBand="0" w:firstRowFirstColumn="0" w:firstRowLastColumn="0" w:lastRowFirstColumn="0" w:lastRowLastColumn="0"/>
          <w:trHeight w:val="1618"/>
          <w:jc w:val="center"/>
        </w:trPr>
        <w:tc>
          <w:tcPr>
            <w:cnfStyle w:val="001000000000" w:firstRow="0" w:lastRow="0" w:firstColumn="1" w:lastColumn="0" w:oddVBand="0" w:evenVBand="0" w:oddHBand="0" w:evenHBand="0" w:firstRowFirstColumn="0" w:firstRowLastColumn="0" w:lastRowFirstColumn="0" w:lastRowLastColumn="0"/>
            <w:tcW w:w="2625" w:type="dxa"/>
            <w:gridSpan w:val="2"/>
            <w:vAlign w:val="center"/>
          </w:tcPr>
          <w:p w14:paraId="26D9A0F8" w14:textId="77777777" w:rsidR="00CC2983" w:rsidRPr="00C011EB" w:rsidRDefault="00CC2983" w:rsidP="000B173E">
            <w:pPr>
              <w:spacing w:line="276" w:lineRule="auto"/>
              <w:jc w:val="center"/>
              <w:rPr>
                <w:rFonts w:ascii="Arial" w:eastAsia="DengXian" w:hAnsi="Arial" w:cs="Arial"/>
                <w:sz w:val="20"/>
                <w:szCs w:val="20"/>
              </w:rPr>
            </w:pPr>
            <w:r w:rsidRPr="00C011EB">
              <w:rPr>
                <w:rFonts w:ascii="Arial" w:eastAsia="DengXian" w:hAnsi="Arial" w:cs="Arial"/>
                <w:sz w:val="20"/>
                <w:szCs w:val="20"/>
              </w:rPr>
              <w:t>La persona aspirante no presenta el comprobante de examen.</w:t>
            </w:r>
          </w:p>
        </w:tc>
        <w:tc>
          <w:tcPr>
            <w:tcW w:w="4179" w:type="dxa"/>
            <w:vAlign w:val="center"/>
          </w:tcPr>
          <w:p w14:paraId="06011015" w14:textId="77777777" w:rsidR="00CC2983" w:rsidRPr="00C011EB" w:rsidRDefault="00CC2983" w:rsidP="00CC2983">
            <w:pPr>
              <w:numPr>
                <w:ilvl w:val="0"/>
                <w:numId w:val="239"/>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DengXian" w:hAnsi="Arial" w:cs="Arial"/>
                <w:color w:val="808080"/>
                <w:sz w:val="20"/>
                <w:szCs w:val="20"/>
              </w:rPr>
            </w:pPr>
            <w:r w:rsidRPr="00C011EB">
              <w:rPr>
                <w:rFonts w:ascii="Arial" w:eastAsia="DengXian" w:hAnsi="Arial" w:cs="Arial"/>
                <w:color w:val="000000"/>
                <w:sz w:val="20"/>
                <w:szCs w:val="20"/>
              </w:rPr>
              <w:t>La pareja entrevistadora verificará que la persona aspirante se encuentre registrada en la lista de asistencia de quienes presentaron examen.</w:t>
            </w:r>
          </w:p>
        </w:tc>
        <w:tc>
          <w:tcPr>
            <w:tcW w:w="2552" w:type="dxa"/>
            <w:vAlign w:val="center"/>
          </w:tcPr>
          <w:p w14:paraId="71D29BC4" w14:textId="77777777" w:rsidR="00CC2983" w:rsidRPr="00C011EB" w:rsidRDefault="00CC2983" w:rsidP="000B173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DengXian" w:hAnsi="Arial" w:cs="Arial"/>
                <w:color w:val="000000"/>
                <w:sz w:val="20"/>
                <w:szCs w:val="20"/>
              </w:rPr>
            </w:pPr>
            <w:r w:rsidRPr="00C011EB">
              <w:rPr>
                <w:rFonts w:ascii="Arial" w:eastAsia="DengXian" w:hAnsi="Arial" w:cs="Arial"/>
                <w:color w:val="000000"/>
                <w:sz w:val="20"/>
                <w:szCs w:val="20"/>
              </w:rPr>
              <w:t xml:space="preserve">Sí </w:t>
            </w:r>
          </w:p>
          <w:p w14:paraId="37AE9980" w14:textId="77777777" w:rsidR="00CC2983" w:rsidRPr="00C011EB" w:rsidRDefault="00CC2983" w:rsidP="000B173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DengXian" w:hAnsi="Arial" w:cs="Arial"/>
                <w:color w:val="000000"/>
                <w:sz w:val="20"/>
                <w:szCs w:val="20"/>
              </w:rPr>
            </w:pPr>
            <w:r w:rsidRPr="00C011EB">
              <w:rPr>
                <w:rFonts w:ascii="Arial" w:eastAsia="DengXian" w:hAnsi="Arial" w:cs="Arial"/>
                <w:color w:val="000000"/>
                <w:sz w:val="20"/>
                <w:szCs w:val="20"/>
              </w:rPr>
              <w:t>(siempre que esté en la lista de aspirantes que presentaron el examen).</w:t>
            </w:r>
          </w:p>
        </w:tc>
      </w:tr>
      <w:tr w:rsidR="00CC2983" w:rsidRPr="00C011EB" w14:paraId="504A6F12" w14:textId="77777777" w:rsidTr="004A5827">
        <w:trPr>
          <w:trHeight w:val="1211"/>
          <w:jc w:val="center"/>
        </w:trPr>
        <w:tc>
          <w:tcPr>
            <w:cnfStyle w:val="001000000000" w:firstRow="0" w:lastRow="0" w:firstColumn="1" w:lastColumn="0" w:oddVBand="0" w:evenVBand="0" w:oddHBand="0" w:evenHBand="0" w:firstRowFirstColumn="0" w:firstRowLastColumn="0" w:lastRowFirstColumn="0" w:lastRowLastColumn="0"/>
            <w:tcW w:w="2625" w:type="dxa"/>
            <w:gridSpan w:val="2"/>
            <w:vMerge w:val="restart"/>
            <w:vAlign w:val="center"/>
          </w:tcPr>
          <w:p w14:paraId="7D98DD08" w14:textId="77777777" w:rsidR="00CC2983" w:rsidRPr="00C011EB" w:rsidRDefault="00CC2983" w:rsidP="000B173E">
            <w:pPr>
              <w:spacing w:line="276" w:lineRule="auto"/>
              <w:jc w:val="center"/>
              <w:rPr>
                <w:rFonts w:ascii="Arial" w:eastAsia="DengXian" w:hAnsi="Arial" w:cs="Arial"/>
                <w:sz w:val="20"/>
                <w:szCs w:val="20"/>
              </w:rPr>
            </w:pPr>
            <w:r w:rsidRPr="00C011EB">
              <w:rPr>
                <w:rFonts w:ascii="Arial" w:eastAsia="DengXian" w:hAnsi="Arial" w:cs="Arial"/>
                <w:sz w:val="20"/>
                <w:szCs w:val="20"/>
              </w:rPr>
              <w:t>La persona aspirante no presenta su Credencial para Votar.</w:t>
            </w:r>
          </w:p>
        </w:tc>
        <w:tc>
          <w:tcPr>
            <w:tcW w:w="4179" w:type="dxa"/>
            <w:vAlign w:val="center"/>
          </w:tcPr>
          <w:p w14:paraId="6C647B0F" w14:textId="77777777" w:rsidR="00CC2983" w:rsidRPr="00C011EB" w:rsidRDefault="00CC2983" w:rsidP="00CC2983">
            <w:pPr>
              <w:numPr>
                <w:ilvl w:val="0"/>
                <w:numId w:val="239"/>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DengXian" w:hAnsi="Arial" w:cs="Arial"/>
                <w:color w:val="000000"/>
                <w:sz w:val="20"/>
                <w:szCs w:val="20"/>
              </w:rPr>
            </w:pPr>
            <w:r w:rsidRPr="00C011EB">
              <w:rPr>
                <w:rFonts w:ascii="Arial" w:eastAsia="DengXian" w:hAnsi="Arial" w:cs="Arial"/>
                <w:color w:val="000000"/>
                <w:sz w:val="20"/>
                <w:szCs w:val="20"/>
              </w:rPr>
              <w:t>Se le pedirá que muestre cualquier otra identificación oficial con fotografía.</w:t>
            </w:r>
          </w:p>
        </w:tc>
        <w:tc>
          <w:tcPr>
            <w:tcW w:w="2552" w:type="dxa"/>
            <w:vAlign w:val="center"/>
          </w:tcPr>
          <w:p w14:paraId="65D1D1BA" w14:textId="77777777" w:rsidR="00CC2983" w:rsidRPr="00C011EB" w:rsidRDefault="00CC2983" w:rsidP="000B173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DengXian" w:hAnsi="Arial" w:cs="Arial"/>
                <w:color w:val="000000"/>
                <w:sz w:val="20"/>
                <w:szCs w:val="20"/>
              </w:rPr>
            </w:pPr>
            <w:r w:rsidRPr="00C011EB">
              <w:rPr>
                <w:rFonts w:ascii="Arial" w:eastAsia="DengXian" w:hAnsi="Arial" w:cs="Arial"/>
                <w:color w:val="000000"/>
                <w:sz w:val="20"/>
                <w:szCs w:val="20"/>
              </w:rPr>
              <w:t xml:space="preserve">Sí </w:t>
            </w:r>
          </w:p>
          <w:p w14:paraId="3D67C056" w14:textId="77777777" w:rsidR="00CC2983" w:rsidRPr="00C011EB" w:rsidRDefault="00CC2983" w:rsidP="000B173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DengXian" w:hAnsi="Arial" w:cs="Arial"/>
                <w:color w:val="000000"/>
                <w:sz w:val="20"/>
                <w:szCs w:val="20"/>
              </w:rPr>
            </w:pPr>
            <w:r w:rsidRPr="00C011EB">
              <w:rPr>
                <w:rFonts w:ascii="Arial" w:eastAsia="DengXian" w:hAnsi="Arial" w:cs="Arial"/>
                <w:color w:val="000000"/>
                <w:sz w:val="20"/>
                <w:szCs w:val="20"/>
              </w:rPr>
              <w:t>(siempre que presente una identificación oficial vigente con fotografía).</w:t>
            </w:r>
          </w:p>
        </w:tc>
      </w:tr>
      <w:tr w:rsidR="00CC2983" w:rsidRPr="00C011EB" w14:paraId="731A8DD6" w14:textId="77777777" w:rsidTr="004A5827">
        <w:trPr>
          <w:cnfStyle w:val="000000100000" w:firstRow="0" w:lastRow="0" w:firstColumn="0" w:lastColumn="0" w:oddVBand="0" w:evenVBand="0" w:oddHBand="1" w:evenHBand="0" w:firstRowFirstColumn="0" w:firstRowLastColumn="0" w:lastRowFirstColumn="0" w:lastRowLastColumn="0"/>
          <w:trHeight w:val="904"/>
          <w:jc w:val="center"/>
        </w:trPr>
        <w:tc>
          <w:tcPr>
            <w:cnfStyle w:val="001000000000" w:firstRow="0" w:lastRow="0" w:firstColumn="1" w:lastColumn="0" w:oddVBand="0" w:evenVBand="0" w:oddHBand="0" w:evenHBand="0" w:firstRowFirstColumn="0" w:firstRowLastColumn="0" w:lastRowFirstColumn="0" w:lastRowLastColumn="0"/>
            <w:tcW w:w="2625" w:type="dxa"/>
            <w:gridSpan w:val="2"/>
            <w:vMerge/>
            <w:vAlign w:val="center"/>
          </w:tcPr>
          <w:p w14:paraId="5293D87C" w14:textId="77777777" w:rsidR="00CC2983" w:rsidRPr="00C011EB" w:rsidRDefault="00CC2983" w:rsidP="000B173E">
            <w:pPr>
              <w:spacing w:line="276" w:lineRule="auto"/>
              <w:jc w:val="center"/>
              <w:rPr>
                <w:rFonts w:ascii="Arial" w:eastAsia="DengXian" w:hAnsi="Arial" w:cs="Arial"/>
                <w:sz w:val="20"/>
                <w:szCs w:val="20"/>
              </w:rPr>
            </w:pPr>
          </w:p>
        </w:tc>
        <w:tc>
          <w:tcPr>
            <w:tcW w:w="4179" w:type="dxa"/>
            <w:vAlign w:val="center"/>
          </w:tcPr>
          <w:p w14:paraId="0CE4E9D0" w14:textId="77777777" w:rsidR="00CC2983" w:rsidRPr="00C011EB" w:rsidRDefault="00CC2983" w:rsidP="00CC2983">
            <w:pPr>
              <w:numPr>
                <w:ilvl w:val="0"/>
                <w:numId w:val="239"/>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DengXian" w:hAnsi="Arial" w:cs="Arial"/>
                <w:color w:val="000000"/>
                <w:sz w:val="20"/>
                <w:szCs w:val="20"/>
              </w:rPr>
            </w:pPr>
            <w:r w:rsidRPr="00C011EB">
              <w:rPr>
                <w:rFonts w:ascii="Arial" w:eastAsia="DengXian" w:hAnsi="Arial" w:cs="Arial"/>
                <w:color w:val="000000"/>
                <w:sz w:val="20"/>
                <w:szCs w:val="20"/>
              </w:rPr>
              <w:t xml:space="preserve">Si no cuenta con otra identificación, la pareja entrevistadora no podrá realizar la entrevista, pero </w:t>
            </w:r>
            <w:r w:rsidRPr="00C011EB">
              <w:rPr>
                <w:rFonts w:ascii="Arial" w:eastAsia="DengXian" w:hAnsi="Arial" w:cs="Arial"/>
                <w:b/>
                <w:bCs/>
                <w:color w:val="000000"/>
                <w:sz w:val="20"/>
                <w:szCs w:val="20"/>
              </w:rPr>
              <w:t>si el tiempo lo permite, podrán agendar otra entrevista con la persona aspirante.</w:t>
            </w:r>
          </w:p>
        </w:tc>
        <w:tc>
          <w:tcPr>
            <w:tcW w:w="2552" w:type="dxa"/>
            <w:vAlign w:val="center"/>
          </w:tcPr>
          <w:p w14:paraId="44EA7F18" w14:textId="77777777" w:rsidR="00CC2983" w:rsidRPr="00C011EB" w:rsidRDefault="00CC2983" w:rsidP="000B173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DengXian" w:hAnsi="Arial" w:cs="Arial"/>
                <w:color w:val="000000"/>
                <w:sz w:val="20"/>
                <w:szCs w:val="20"/>
              </w:rPr>
            </w:pPr>
            <w:r w:rsidRPr="00C011EB">
              <w:rPr>
                <w:rFonts w:ascii="Arial" w:eastAsia="DengXian" w:hAnsi="Arial" w:cs="Arial"/>
                <w:color w:val="000000"/>
                <w:sz w:val="20"/>
                <w:szCs w:val="20"/>
              </w:rPr>
              <w:t>No</w:t>
            </w:r>
          </w:p>
        </w:tc>
      </w:tr>
      <w:tr w:rsidR="00CC2983" w:rsidRPr="00C011EB" w14:paraId="4B26D34E" w14:textId="77777777" w:rsidTr="004A5827">
        <w:trPr>
          <w:trHeight w:val="749"/>
          <w:jc w:val="center"/>
        </w:trPr>
        <w:tc>
          <w:tcPr>
            <w:cnfStyle w:val="001000000000" w:firstRow="0" w:lastRow="0" w:firstColumn="1" w:lastColumn="0" w:oddVBand="0" w:evenVBand="0" w:oddHBand="0" w:evenHBand="0" w:firstRowFirstColumn="0" w:firstRowLastColumn="0" w:lastRowFirstColumn="0" w:lastRowLastColumn="0"/>
            <w:tcW w:w="614" w:type="dxa"/>
            <w:vMerge w:val="restart"/>
            <w:textDirection w:val="btLr"/>
            <w:vAlign w:val="center"/>
          </w:tcPr>
          <w:p w14:paraId="5CC04DF1" w14:textId="77777777" w:rsidR="00CC2983" w:rsidRPr="00C011EB" w:rsidRDefault="00CC2983" w:rsidP="000B173E">
            <w:pPr>
              <w:spacing w:after="120" w:line="276" w:lineRule="auto"/>
              <w:ind w:left="113" w:right="113"/>
              <w:jc w:val="center"/>
              <w:rPr>
                <w:rFonts w:ascii="Arial" w:eastAsia="DengXian" w:hAnsi="Arial" w:cs="Arial"/>
                <w:sz w:val="20"/>
                <w:szCs w:val="20"/>
              </w:rPr>
            </w:pPr>
            <w:r w:rsidRPr="00C011EB">
              <w:rPr>
                <w:rFonts w:ascii="Arial" w:eastAsia="DengXian" w:hAnsi="Arial" w:cs="Arial"/>
                <w:sz w:val="20"/>
                <w:szCs w:val="20"/>
              </w:rPr>
              <w:t>La persona aspirante señala expresamente</w:t>
            </w:r>
          </w:p>
        </w:tc>
        <w:tc>
          <w:tcPr>
            <w:tcW w:w="2011" w:type="dxa"/>
            <w:vAlign w:val="center"/>
          </w:tcPr>
          <w:p w14:paraId="587AF27D" w14:textId="77777777" w:rsidR="00CC2983" w:rsidRPr="00C011EB" w:rsidRDefault="00CC2983" w:rsidP="000B173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DengXian" w:hAnsi="Arial" w:cs="Arial"/>
                <w:sz w:val="20"/>
                <w:szCs w:val="20"/>
              </w:rPr>
            </w:pPr>
            <w:r w:rsidRPr="00C011EB">
              <w:rPr>
                <w:rFonts w:ascii="Arial" w:eastAsia="DengXian" w:hAnsi="Arial" w:cs="Arial"/>
                <w:sz w:val="20"/>
                <w:szCs w:val="20"/>
              </w:rPr>
              <w:t xml:space="preserve">Que no desea participar para la figura de </w:t>
            </w:r>
            <w:r w:rsidRPr="00C011EB">
              <w:rPr>
                <w:rFonts w:ascii="Arial" w:eastAsia="DengXian" w:hAnsi="Arial" w:cs="Arial"/>
                <w:caps/>
                <w:sz w:val="20"/>
                <w:szCs w:val="20"/>
              </w:rPr>
              <w:t>seL</w:t>
            </w:r>
            <w:r w:rsidRPr="00C011EB">
              <w:rPr>
                <w:rFonts w:ascii="Arial" w:eastAsia="DengXian" w:hAnsi="Arial" w:cs="Arial"/>
                <w:sz w:val="20"/>
                <w:szCs w:val="20"/>
              </w:rPr>
              <w:t>.</w:t>
            </w:r>
          </w:p>
        </w:tc>
        <w:tc>
          <w:tcPr>
            <w:tcW w:w="4179" w:type="dxa"/>
            <w:vAlign w:val="center"/>
          </w:tcPr>
          <w:p w14:paraId="7FB57A60" w14:textId="77777777" w:rsidR="00CC2983" w:rsidRPr="00C011EB" w:rsidRDefault="00CC2983" w:rsidP="00CC2983">
            <w:pPr>
              <w:numPr>
                <w:ilvl w:val="1"/>
                <w:numId w:val="237"/>
              </w:num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eastAsia="DengXian" w:hAnsi="Arial" w:cs="Arial"/>
                <w:color w:val="000000"/>
                <w:sz w:val="20"/>
                <w:szCs w:val="20"/>
              </w:rPr>
            </w:pPr>
            <w:r w:rsidRPr="00C011EB">
              <w:rPr>
                <w:rFonts w:ascii="Arial" w:eastAsia="DengXian" w:hAnsi="Arial" w:cs="Arial"/>
                <w:color w:val="000000"/>
                <w:sz w:val="20"/>
                <w:szCs w:val="20"/>
              </w:rPr>
              <w:t>Tendrá que manifestarlo por escrito y sólo se aplicarán las preguntas correspondientes a la figura de CAEL.</w:t>
            </w:r>
          </w:p>
        </w:tc>
        <w:tc>
          <w:tcPr>
            <w:tcW w:w="2552" w:type="dxa"/>
            <w:vAlign w:val="center"/>
          </w:tcPr>
          <w:p w14:paraId="7024B453" w14:textId="77777777" w:rsidR="00CC2983" w:rsidRPr="00C011EB" w:rsidRDefault="00CC2983" w:rsidP="000B173E">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eastAsia="DengXian" w:hAnsi="Arial" w:cs="Arial"/>
                <w:color w:val="000000"/>
                <w:sz w:val="20"/>
                <w:szCs w:val="20"/>
              </w:rPr>
            </w:pPr>
            <w:r w:rsidRPr="00C011EB">
              <w:rPr>
                <w:rFonts w:ascii="Arial" w:eastAsia="DengXian" w:hAnsi="Arial" w:cs="Arial"/>
                <w:color w:val="000000"/>
                <w:sz w:val="20"/>
                <w:szCs w:val="20"/>
              </w:rPr>
              <w:t>Sí</w:t>
            </w:r>
          </w:p>
        </w:tc>
      </w:tr>
      <w:tr w:rsidR="00CC2983" w:rsidRPr="00C011EB" w14:paraId="2061102F" w14:textId="77777777" w:rsidTr="004A5827">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614" w:type="dxa"/>
            <w:vMerge/>
            <w:vAlign w:val="center"/>
          </w:tcPr>
          <w:p w14:paraId="2B853A9E" w14:textId="77777777" w:rsidR="00CC2983" w:rsidRPr="00C011EB" w:rsidRDefault="00CC2983" w:rsidP="000B173E">
            <w:pPr>
              <w:spacing w:after="120" w:line="276" w:lineRule="auto"/>
              <w:jc w:val="center"/>
              <w:rPr>
                <w:rFonts w:ascii="Arial" w:eastAsia="DengXian" w:hAnsi="Arial" w:cs="Arial"/>
                <w:sz w:val="20"/>
                <w:szCs w:val="20"/>
              </w:rPr>
            </w:pPr>
          </w:p>
        </w:tc>
        <w:tc>
          <w:tcPr>
            <w:tcW w:w="2011" w:type="dxa"/>
            <w:vAlign w:val="center"/>
          </w:tcPr>
          <w:p w14:paraId="31268CBA" w14:textId="77777777" w:rsidR="00CC2983" w:rsidRPr="00C011EB" w:rsidRDefault="00CC2983" w:rsidP="000B173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DengXian" w:hAnsi="Arial" w:cs="Arial"/>
                <w:sz w:val="20"/>
                <w:szCs w:val="20"/>
              </w:rPr>
            </w:pPr>
            <w:r w:rsidRPr="00C011EB">
              <w:rPr>
                <w:rFonts w:ascii="Arial" w:eastAsia="DengXian" w:hAnsi="Arial" w:cs="Arial"/>
                <w:sz w:val="20"/>
                <w:szCs w:val="20"/>
              </w:rPr>
              <w:t xml:space="preserve">Que no está interesada en la figura de </w:t>
            </w:r>
            <w:r w:rsidRPr="00C011EB">
              <w:rPr>
                <w:rFonts w:ascii="Arial" w:eastAsia="DengXian" w:hAnsi="Arial" w:cs="Arial"/>
                <w:caps/>
                <w:sz w:val="20"/>
                <w:szCs w:val="20"/>
              </w:rPr>
              <w:t>caeL</w:t>
            </w:r>
            <w:r w:rsidRPr="00C011EB">
              <w:rPr>
                <w:rFonts w:ascii="Arial" w:eastAsia="DengXian" w:hAnsi="Arial" w:cs="Arial"/>
                <w:smallCaps/>
                <w:sz w:val="20"/>
                <w:szCs w:val="20"/>
              </w:rPr>
              <w:t xml:space="preserve"> </w:t>
            </w:r>
            <w:r w:rsidRPr="00C011EB">
              <w:rPr>
                <w:rFonts w:ascii="Arial" w:eastAsia="DengXian" w:hAnsi="Arial" w:cs="Arial"/>
                <w:sz w:val="20"/>
                <w:szCs w:val="20"/>
              </w:rPr>
              <w:t xml:space="preserve">y que sólo quiere participar para </w:t>
            </w:r>
            <w:r w:rsidRPr="00C011EB">
              <w:rPr>
                <w:rFonts w:ascii="Arial" w:eastAsia="DengXian" w:hAnsi="Arial" w:cs="Arial"/>
                <w:caps/>
                <w:sz w:val="20"/>
                <w:szCs w:val="20"/>
              </w:rPr>
              <w:t>seL</w:t>
            </w:r>
            <w:r w:rsidRPr="00C011EB">
              <w:rPr>
                <w:rFonts w:ascii="Arial" w:eastAsia="DengXian" w:hAnsi="Arial" w:cs="Arial"/>
                <w:sz w:val="20"/>
                <w:szCs w:val="20"/>
              </w:rPr>
              <w:t>.</w:t>
            </w:r>
          </w:p>
        </w:tc>
        <w:tc>
          <w:tcPr>
            <w:tcW w:w="4179" w:type="dxa"/>
            <w:vAlign w:val="center"/>
          </w:tcPr>
          <w:p w14:paraId="2EF1806E" w14:textId="77777777" w:rsidR="00CC2983" w:rsidRPr="00C011EB" w:rsidRDefault="00CC2983" w:rsidP="00CC2983">
            <w:pPr>
              <w:numPr>
                <w:ilvl w:val="1"/>
                <w:numId w:val="237"/>
              </w:numPr>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Arial" w:eastAsia="DengXian" w:hAnsi="Arial" w:cs="Arial"/>
                <w:color w:val="000000"/>
                <w:sz w:val="20"/>
                <w:szCs w:val="20"/>
              </w:rPr>
            </w:pPr>
            <w:r w:rsidRPr="00C011EB">
              <w:rPr>
                <w:rFonts w:ascii="Arial" w:eastAsia="DengXian" w:hAnsi="Arial" w:cs="Arial"/>
                <w:color w:val="000000"/>
                <w:sz w:val="20"/>
                <w:szCs w:val="20"/>
              </w:rPr>
              <w:t>Tendrá que manifestarlo por escrito y en ese momento se dará por terminada la entrevista debido a que:</w:t>
            </w:r>
          </w:p>
          <w:p w14:paraId="01D8D308" w14:textId="77777777" w:rsidR="00CC2983" w:rsidRPr="00C011EB" w:rsidRDefault="00CC2983" w:rsidP="00CC2983">
            <w:pPr>
              <w:numPr>
                <w:ilvl w:val="0"/>
                <w:numId w:val="238"/>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DengXian" w:hAnsi="Arial" w:cs="Arial"/>
                <w:sz w:val="20"/>
                <w:szCs w:val="20"/>
              </w:rPr>
            </w:pPr>
            <w:r w:rsidRPr="00C011EB">
              <w:rPr>
                <w:rFonts w:ascii="Arial" w:eastAsia="DengXian" w:hAnsi="Arial" w:cs="Arial"/>
                <w:sz w:val="20"/>
                <w:szCs w:val="20"/>
              </w:rPr>
              <w:t>No hay convocatorias diferenciadas.</w:t>
            </w:r>
          </w:p>
          <w:p w14:paraId="76248FED" w14:textId="77777777" w:rsidR="00CC2983" w:rsidRPr="00C011EB" w:rsidRDefault="00CC2983" w:rsidP="00CC2983">
            <w:pPr>
              <w:numPr>
                <w:ilvl w:val="0"/>
                <w:numId w:val="238"/>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DengXian" w:hAnsi="Arial" w:cs="Arial"/>
                <w:sz w:val="20"/>
                <w:szCs w:val="20"/>
                <w:lang w:eastAsia="es-MX"/>
              </w:rPr>
            </w:pPr>
            <w:r w:rsidRPr="00C011EB">
              <w:rPr>
                <w:rFonts w:ascii="Arial" w:eastAsia="DengXian" w:hAnsi="Arial" w:cs="Arial"/>
                <w:sz w:val="20"/>
                <w:szCs w:val="20"/>
              </w:rPr>
              <w:t>En caso de no ser seleccionada, no sería integrada a la lista de reserva.</w:t>
            </w:r>
          </w:p>
        </w:tc>
        <w:tc>
          <w:tcPr>
            <w:tcW w:w="2552" w:type="dxa"/>
            <w:vAlign w:val="center"/>
          </w:tcPr>
          <w:p w14:paraId="73B275E0" w14:textId="77777777" w:rsidR="00CC2983" w:rsidRPr="00C011EB" w:rsidRDefault="00CC2983" w:rsidP="000B173E">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Arial" w:eastAsia="DengXian" w:hAnsi="Arial" w:cs="Arial"/>
                <w:color w:val="000000"/>
                <w:sz w:val="20"/>
                <w:szCs w:val="20"/>
              </w:rPr>
            </w:pPr>
            <w:r w:rsidRPr="00C011EB">
              <w:rPr>
                <w:rFonts w:ascii="Arial" w:eastAsia="DengXian" w:hAnsi="Arial" w:cs="Arial"/>
                <w:color w:val="000000"/>
                <w:sz w:val="20"/>
                <w:szCs w:val="20"/>
              </w:rPr>
              <w:t>No</w:t>
            </w:r>
          </w:p>
        </w:tc>
      </w:tr>
    </w:tbl>
    <w:p w14:paraId="56133902" w14:textId="77777777" w:rsidR="00373965" w:rsidRPr="00C011EB" w:rsidRDefault="00373965" w:rsidP="00CC2983">
      <w:pPr>
        <w:pStyle w:val="Subttulo"/>
      </w:pPr>
      <w:bookmarkStart w:id="76" w:name="_Toc87380905"/>
      <w:bookmarkStart w:id="77" w:name="_Toc119332513"/>
    </w:p>
    <w:p w14:paraId="53AB46E5" w14:textId="3BB97D93" w:rsidR="00CC2983" w:rsidRPr="00C011EB" w:rsidRDefault="00373965" w:rsidP="00AD69E1">
      <w:pPr>
        <w:pStyle w:val="Subttulo"/>
        <w:jc w:val="both"/>
      </w:pPr>
      <w:r w:rsidRPr="00C011EB">
        <w:t>Recomendaciones para evitar discriminación durante la aplicación de las entrevistas</w:t>
      </w:r>
      <w:bookmarkEnd w:id="76"/>
      <w:bookmarkEnd w:id="77"/>
    </w:p>
    <w:p w14:paraId="6CCB9D86" w14:textId="3B5B95E7" w:rsidR="00CC2983" w:rsidRPr="00C011EB" w:rsidRDefault="00CC2983" w:rsidP="00CC2983">
      <w:pPr>
        <w:spacing w:after="0" w:line="276" w:lineRule="auto"/>
        <w:jc w:val="both"/>
        <w:rPr>
          <w:rFonts w:ascii="Arial" w:hAnsi="Arial" w:cs="Arial"/>
          <w:sz w:val="24"/>
          <w:szCs w:val="24"/>
        </w:rPr>
      </w:pPr>
      <w:r w:rsidRPr="00C011EB">
        <w:rPr>
          <w:rFonts w:ascii="Arial" w:hAnsi="Arial" w:cs="Arial"/>
          <w:sz w:val="24"/>
          <w:szCs w:val="24"/>
        </w:rPr>
        <w:t>Con el objetivo de garantizar los principios de igualdad, inclusión y no discriminación consagrados en la Constitución Política de los Estados Unidos Mexicanos, para las personas de la comunidad LGBTTTIQ+ durante la etapa de selección de SEL y CAEL, específicamente durante la aplicación de la entrevista, se presentan una serie de recomendaciones para que las y los entrevistadores conduzcan esta actividad con base en la evaluación de competencias</w:t>
      </w:r>
      <w:r w:rsidR="00E93CA4" w:rsidRPr="00C011EB">
        <w:rPr>
          <w:rFonts w:ascii="Arial" w:hAnsi="Arial" w:cs="Arial"/>
          <w:sz w:val="24"/>
          <w:szCs w:val="24"/>
        </w:rPr>
        <w:t>:</w:t>
      </w:r>
    </w:p>
    <w:p w14:paraId="5A6711D1" w14:textId="77777777" w:rsidR="00CC2983" w:rsidRPr="00C011EB" w:rsidRDefault="00CC2983" w:rsidP="00CC2983">
      <w:pPr>
        <w:spacing w:after="0" w:line="276" w:lineRule="auto"/>
        <w:jc w:val="both"/>
        <w:rPr>
          <w:rFonts w:ascii="Arial" w:hAnsi="Arial" w:cs="Arial"/>
          <w:sz w:val="24"/>
          <w:szCs w:val="24"/>
        </w:rPr>
      </w:pPr>
    </w:p>
    <w:p w14:paraId="3F236DBF" w14:textId="77777777" w:rsidR="00CC2983" w:rsidRPr="00C011EB" w:rsidRDefault="00CC2983" w:rsidP="00CC2983">
      <w:pPr>
        <w:numPr>
          <w:ilvl w:val="0"/>
          <w:numId w:val="244"/>
        </w:numPr>
        <w:spacing w:after="0" w:line="276" w:lineRule="auto"/>
        <w:jc w:val="both"/>
        <w:rPr>
          <w:rFonts w:ascii="Arial" w:eastAsia="DengXian" w:hAnsi="Arial" w:cs="Arial"/>
          <w:sz w:val="24"/>
          <w:szCs w:val="24"/>
        </w:rPr>
      </w:pPr>
      <w:r w:rsidRPr="00C011EB">
        <w:rPr>
          <w:rFonts w:ascii="Arial" w:eastAsia="DengXian" w:hAnsi="Arial" w:cs="Arial"/>
          <w:sz w:val="24"/>
          <w:szCs w:val="24"/>
        </w:rPr>
        <w:lastRenderedPageBreak/>
        <w:t xml:space="preserve">Llamar a las personas que sean entrevistadas por el género y nombre con el cual se identifican, sin importar que éstos no correspondan a los asentados en la Credencial para Votar o identificación oficial con fotografía que presenten, en su caso, con la información registrada en la </w:t>
      </w:r>
      <w:r w:rsidRPr="00C011EB">
        <w:rPr>
          <w:rFonts w:ascii="Arial" w:eastAsia="DengXian" w:hAnsi="Arial" w:cs="Arial"/>
          <w:i/>
          <w:iCs/>
          <w:sz w:val="24"/>
          <w:szCs w:val="24"/>
        </w:rPr>
        <w:t>Solicitud.</w:t>
      </w:r>
    </w:p>
    <w:p w14:paraId="4D3604AA" w14:textId="5AEE5372" w:rsidR="00CC2983" w:rsidRPr="00C011EB" w:rsidRDefault="00CC2983" w:rsidP="00CC2983">
      <w:pPr>
        <w:numPr>
          <w:ilvl w:val="0"/>
          <w:numId w:val="244"/>
        </w:numPr>
        <w:spacing w:after="0" w:line="276" w:lineRule="auto"/>
        <w:jc w:val="both"/>
        <w:rPr>
          <w:rFonts w:ascii="Arial" w:eastAsia="DengXian" w:hAnsi="Arial" w:cs="Arial"/>
          <w:sz w:val="24"/>
          <w:szCs w:val="24"/>
        </w:rPr>
      </w:pPr>
      <w:r w:rsidRPr="00C011EB">
        <w:rPr>
          <w:rFonts w:ascii="Arial" w:eastAsia="DengXian" w:hAnsi="Arial" w:cs="Arial"/>
          <w:sz w:val="24"/>
          <w:szCs w:val="24"/>
        </w:rPr>
        <w:t xml:space="preserve">Seguir el procedimiento estandarizado para el desarrollo de la </w:t>
      </w:r>
      <w:r w:rsidR="00C011EB" w:rsidRPr="00C011EB">
        <w:rPr>
          <w:rFonts w:ascii="Arial" w:eastAsia="DengXian" w:hAnsi="Arial" w:cs="Arial"/>
          <w:sz w:val="24"/>
          <w:szCs w:val="24"/>
        </w:rPr>
        <w:t>entrevista,</w:t>
      </w:r>
      <w:r w:rsidR="00E93CA4" w:rsidRPr="00C011EB">
        <w:rPr>
          <w:rFonts w:ascii="Arial" w:eastAsia="DengXian" w:hAnsi="Arial" w:cs="Arial"/>
          <w:sz w:val="24"/>
          <w:szCs w:val="24"/>
        </w:rPr>
        <w:t xml:space="preserve"> sin hacer distinciones de ningún tipo.</w:t>
      </w:r>
    </w:p>
    <w:p w14:paraId="2C5DC427" w14:textId="46BEE9DB" w:rsidR="00CC2983" w:rsidRPr="00C011EB" w:rsidRDefault="00CC2983" w:rsidP="00CC2983">
      <w:pPr>
        <w:numPr>
          <w:ilvl w:val="0"/>
          <w:numId w:val="244"/>
        </w:numPr>
        <w:spacing w:after="0" w:line="276" w:lineRule="auto"/>
        <w:jc w:val="both"/>
        <w:rPr>
          <w:rFonts w:ascii="Arial" w:eastAsia="DengXian" w:hAnsi="Arial" w:cs="Arial"/>
          <w:b/>
          <w:bCs/>
          <w:sz w:val="24"/>
          <w:szCs w:val="24"/>
        </w:rPr>
      </w:pPr>
      <w:r w:rsidRPr="00C011EB">
        <w:rPr>
          <w:rFonts w:ascii="Arial" w:eastAsia="DengXian" w:hAnsi="Arial" w:cs="Arial"/>
          <w:sz w:val="24"/>
          <w:szCs w:val="24"/>
        </w:rPr>
        <w:t xml:space="preserve">No realizar a las personas entrevistadas </w:t>
      </w:r>
      <w:r w:rsidR="00E93CA4" w:rsidRPr="00C011EB">
        <w:rPr>
          <w:rFonts w:ascii="Arial" w:eastAsia="DengXian" w:hAnsi="Arial" w:cs="Arial"/>
          <w:sz w:val="24"/>
          <w:szCs w:val="24"/>
        </w:rPr>
        <w:t xml:space="preserve">preguntas </w:t>
      </w:r>
      <w:r w:rsidRPr="00C011EB">
        <w:rPr>
          <w:rFonts w:ascii="Arial" w:eastAsia="DengXian" w:hAnsi="Arial" w:cs="Arial"/>
          <w:sz w:val="24"/>
          <w:szCs w:val="24"/>
        </w:rPr>
        <w:t>relacionadas con la orientación sexual o identidad de género, considerando que dichas preguntas no tienen relevancia para el cargo por el que se participa.</w:t>
      </w:r>
    </w:p>
    <w:p w14:paraId="267B81FA" w14:textId="77777777" w:rsidR="00E93CA4" w:rsidRPr="00C011EB" w:rsidRDefault="00CC2983" w:rsidP="00CC2983">
      <w:pPr>
        <w:numPr>
          <w:ilvl w:val="0"/>
          <w:numId w:val="244"/>
        </w:numPr>
        <w:spacing w:after="0" w:line="276" w:lineRule="auto"/>
        <w:jc w:val="both"/>
        <w:rPr>
          <w:rFonts w:ascii="Arial" w:eastAsia="DengXian" w:hAnsi="Arial" w:cs="Arial"/>
          <w:sz w:val="24"/>
          <w:szCs w:val="24"/>
        </w:rPr>
      </w:pPr>
      <w:r w:rsidRPr="00C011EB">
        <w:rPr>
          <w:rFonts w:ascii="Arial" w:eastAsia="DengXian" w:hAnsi="Arial" w:cs="Arial"/>
          <w:sz w:val="24"/>
          <w:szCs w:val="24"/>
        </w:rPr>
        <w:t xml:space="preserve">En caso de identificar actitudes o comportamientos discriminatorios por parte de </w:t>
      </w:r>
      <w:r w:rsidR="00E93CA4" w:rsidRPr="00C011EB">
        <w:rPr>
          <w:rFonts w:ascii="Arial" w:eastAsia="DengXian" w:hAnsi="Arial" w:cs="Arial"/>
          <w:sz w:val="24"/>
          <w:szCs w:val="24"/>
        </w:rPr>
        <w:t>las o</w:t>
      </w:r>
      <w:r w:rsidRPr="00C011EB">
        <w:rPr>
          <w:rFonts w:ascii="Arial" w:eastAsia="DengXian" w:hAnsi="Arial" w:cs="Arial"/>
          <w:sz w:val="24"/>
          <w:szCs w:val="24"/>
        </w:rPr>
        <w:t xml:space="preserve"> los entrevistadores, intervenir inmediatamente de forma cuidadosa, orientándola para que se conduzca con base en principios de igualdad, inclusión y no discriminación, además de ofrecer una disculpa a la persona agraviada y, en su caso, reponer el tiempo asignado para la entrevista. </w:t>
      </w:r>
    </w:p>
    <w:p w14:paraId="7BDEEAA6" w14:textId="77777777" w:rsidR="00E93CA4" w:rsidRPr="00DE4AE1" w:rsidRDefault="00E93CA4" w:rsidP="00E93CA4">
      <w:pPr>
        <w:spacing w:after="0" w:line="276" w:lineRule="auto"/>
        <w:ind w:left="720"/>
        <w:jc w:val="both"/>
        <w:rPr>
          <w:rFonts w:ascii="Arial" w:eastAsia="DengXian" w:hAnsi="Arial" w:cs="Arial"/>
          <w:sz w:val="24"/>
          <w:szCs w:val="24"/>
          <w:highlight w:val="darkGray"/>
        </w:rPr>
      </w:pPr>
    </w:p>
    <w:p w14:paraId="14D58441" w14:textId="6CF20DE9" w:rsidR="00E93CA4" w:rsidRPr="00C011EB" w:rsidRDefault="00CC2983" w:rsidP="00E93CA4">
      <w:pPr>
        <w:spacing w:after="0" w:line="276" w:lineRule="auto"/>
        <w:ind w:left="720"/>
        <w:jc w:val="both"/>
        <w:rPr>
          <w:rFonts w:ascii="Arial" w:eastAsia="DengXian" w:hAnsi="Arial" w:cs="Arial"/>
          <w:sz w:val="24"/>
          <w:szCs w:val="24"/>
        </w:rPr>
      </w:pPr>
      <w:r w:rsidRPr="00C011EB">
        <w:rPr>
          <w:rFonts w:ascii="Arial" w:eastAsia="DengXian" w:hAnsi="Arial" w:cs="Arial"/>
          <w:sz w:val="24"/>
          <w:szCs w:val="24"/>
        </w:rPr>
        <w:t xml:space="preserve">De ser necesario, dar por concluida la entrevista y programar una nueva fecha de aplicación, de preferencia con otra persona que lleve a cabo de nuevo la entrevista. Asimismo, si la persona entrevistada manifiesta sentir actitudes o comportamientos discriminatorios por parte de quien aplica la entrevista, la persona entrevistadora le hará de su conocimiento que la entrevista se aplica con base en las “Recomendaciones para evitar discriminación durante la aplicación de las entrevistas” y brevemente referirá el contenido de dichas recomendaciones. De ser necesario, se repondrá el tiempo de la entrevista o se programará nueva fecha de aplicación. </w:t>
      </w:r>
    </w:p>
    <w:p w14:paraId="42B9A225" w14:textId="77777777" w:rsidR="00E93CA4" w:rsidRPr="00C011EB" w:rsidRDefault="00E93CA4" w:rsidP="00E93CA4">
      <w:pPr>
        <w:spacing w:after="0" w:line="276" w:lineRule="auto"/>
        <w:ind w:left="720"/>
        <w:jc w:val="both"/>
        <w:rPr>
          <w:rFonts w:ascii="Arial" w:eastAsia="DengXian" w:hAnsi="Arial" w:cs="Arial"/>
          <w:sz w:val="24"/>
          <w:szCs w:val="24"/>
        </w:rPr>
      </w:pPr>
    </w:p>
    <w:p w14:paraId="243AD034" w14:textId="5E3F7007" w:rsidR="00CC2983" w:rsidRPr="00C011EB" w:rsidRDefault="00CC2983" w:rsidP="00E93CA4">
      <w:pPr>
        <w:spacing w:after="0" w:line="276" w:lineRule="auto"/>
        <w:ind w:left="720"/>
        <w:jc w:val="both"/>
        <w:rPr>
          <w:rFonts w:ascii="Arial" w:eastAsia="DengXian" w:hAnsi="Arial" w:cs="Arial"/>
          <w:sz w:val="24"/>
          <w:szCs w:val="24"/>
        </w:rPr>
      </w:pPr>
      <w:r w:rsidRPr="00C011EB">
        <w:rPr>
          <w:rFonts w:ascii="Arial" w:eastAsia="DengXian" w:hAnsi="Arial" w:cs="Arial"/>
          <w:sz w:val="24"/>
          <w:szCs w:val="24"/>
        </w:rPr>
        <w:t>Es importante evitar actitudes o comportamientos discriminatorios, ya que la pareja de personas entrevistadoras representan al IEM.</w:t>
      </w:r>
    </w:p>
    <w:p w14:paraId="7F523207" w14:textId="77777777" w:rsidR="00CC2983" w:rsidRPr="00231A72" w:rsidRDefault="00CC2983" w:rsidP="00CC2983">
      <w:pPr>
        <w:rPr>
          <w:rFonts w:ascii="Calibri Light" w:hAnsi="Calibri Light" w:cs="Calibri Light"/>
          <w:noProof/>
          <w:highlight w:val="cyan"/>
          <w:lang w:eastAsia="es-MX"/>
        </w:rPr>
      </w:pPr>
    </w:p>
    <w:p w14:paraId="0B1384FA" w14:textId="5F7F2C8F" w:rsidR="001A0BE4" w:rsidRPr="00A937CB" w:rsidRDefault="00497B46" w:rsidP="00AD69E1">
      <w:pPr>
        <w:pStyle w:val="Ttulo1"/>
        <w:numPr>
          <w:ilvl w:val="2"/>
          <w:numId w:val="233"/>
        </w:numPr>
        <w:spacing w:after="240"/>
      </w:pPr>
      <w:bookmarkStart w:id="78" w:name="_Toc159924570"/>
      <w:r w:rsidRPr="00C04FE0">
        <w:t>Evaluación integral</w:t>
      </w:r>
      <w:bookmarkEnd w:id="78"/>
    </w:p>
    <w:p w14:paraId="4CDD7251" w14:textId="0F08BE12" w:rsidR="00903612" w:rsidRPr="00C04FE0" w:rsidRDefault="00497B46" w:rsidP="009114E2">
      <w:pPr>
        <w:spacing w:after="0" w:line="240" w:lineRule="auto"/>
        <w:jc w:val="both"/>
        <w:rPr>
          <w:rFonts w:ascii="Arial" w:hAnsi="Arial" w:cs="Arial"/>
          <w:sz w:val="24"/>
          <w:szCs w:val="24"/>
        </w:rPr>
      </w:pPr>
      <w:r w:rsidRPr="00C04FE0">
        <w:rPr>
          <w:rFonts w:ascii="Arial" w:hAnsi="Arial" w:cs="Arial"/>
          <w:sz w:val="24"/>
          <w:szCs w:val="24"/>
        </w:rPr>
        <w:t xml:space="preserve">Una vez que la persona aspirante ha acreditado cada una de las actividades de la etapa </w:t>
      </w:r>
      <w:r w:rsidR="001075EE" w:rsidRPr="00C04FE0">
        <w:rPr>
          <w:rFonts w:ascii="Arial" w:hAnsi="Arial" w:cs="Arial"/>
          <w:sz w:val="24"/>
          <w:szCs w:val="24"/>
        </w:rPr>
        <w:t xml:space="preserve">de </w:t>
      </w:r>
      <w:r w:rsidRPr="00C04FE0">
        <w:rPr>
          <w:rFonts w:ascii="Arial" w:hAnsi="Arial" w:cs="Arial"/>
          <w:sz w:val="24"/>
          <w:szCs w:val="24"/>
        </w:rPr>
        <w:t xml:space="preserve">selección se llevará a cabo la evaluación integral a partir de toda la información obtenida en </w:t>
      </w:r>
      <w:r w:rsidR="002237CF">
        <w:rPr>
          <w:rFonts w:ascii="Arial" w:hAnsi="Arial" w:cs="Arial"/>
          <w:sz w:val="24"/>
          <w:szCs w:val="24"/>
        </w:rPr>
        <w:t>e</w:t>
      </w:r>
      <w:r w:rsidRPr="00C04FE0">
        <w:rPr>
          <w:rFonts w:ascii="Arial" w:hAnsi="Arial" w:cs="Arial"/>
          <w:sz w:val="24"/>
          <w:szCs w:val="24"/>
        </w:rPr>
        <w:t>stas</w:t>
      </w:r>
      <w:r w:rsidR="002237CF">
        <w:rPr>
          <w:rFonts w:ascii="Arial" w:hAnsi="Arial" w:cs="Arial"/>
          <w:sz w:val="24"/>
          <w:szCs w:val="24"/>
        </w:rPr>
        <w:t xml:space="preserve"> actividades</w:t>
      </w:r>
      <w:r w:rsidRPr="00C04FE0">
        <w:rPr>
          <w:rFonts w:ascii="Arial" w:hAnsi="Arial" w:cs="Arial"/>
          <w:sz w:val="24"/>
          <w:szCs w:val="24"/>
        </w:rPr>
        <w:t xml:space="preserve">. </w:t>
      </w:r>
    </w:p>
    <w:p w14:paraId="0B9F45F3" w14:textId="218F5404" w:rsidR="00D41C0A" w:rsidRDefault="00D41C0A">
      <w:pPr>
        <w:rPr>
          <w:rFonts w:ascii="Arial" w:hAnsi="Arial" w:cs="Arial"/>
          <w:sz w:val="24"/>
          <w:szCs w:val="24"/>
        </w:rPr>
      </w:pPr>
      <w:r>
        <w:rPr>
          <w:rFonts w:ascii="Arial" w:hAnsi="Arial" w:cs="Arial"/>
          <w:sz w:val="24"/>
          <w:szCs w:val="24"/>
        </w:rPr>
        <w:br w:type="page"/>
      </w:r>
    </w:p>
    <w:p w14:paraId="2D94646F" w14:textId="784B3E09" w:rsidR="00497B46" w:rsidRDefault="00497B46" w:rsidP="009114E2">
      <w:pPr>
        <w:spacing w:after="0" w:line="240" w:lineRule="auto"/>
        <w:jc w:val="both"/>
        <w:rPr>
          <w:rFonts w:ascii="Arial" w:hAnsi="Arial" w:cs="Arial"/>
          <w:sz w:val="24"/>
          <w:szCs w:val="24"/>
        </w:rPr>
      </w:pPr>
      <w:r w:rsidRPr="00C04FE0">
        <w:rPr>
          <w:rFonts w:ascii="Arial" w:hAnsi="Arial" w:cs="Arial"/>
          <w:sz w:val="24"/>
          <w:szCs w:val="24"/>
        </w:rPr>
        <w:lastRenderedPageBreak/>
        <w:t>Los porcentajes que se toman en cuenta para la evaluación integral son:</w:t>
      </w:r>
    </w:p>
    <w:p w14:paraId="61CFE505" w14:textId="77777777" w:rsidR="00D41C0A" w:rsidRPr="00C04FE0" w:rsidRDefault="00D41C0A" w:rsidP="009114E2">
      <w:pPr>
        <w:spacing w:after="0" w:line="240" w:lineRule="auto"/>
        <w:jc w:val="both"/>
        <w:rPr>
          <w:rFonts w:ascii="Arial" w:hAnsi="Arial" w:cs="Arial"/>
          <w:sz w:val="24"/>
          <w:szCs w:val="24"/>
        </w:rPr>
      </w:pPr>
    </w:p>
    <w:p w14:paraId="0E53DC74" w14:textId="7F91DA29" w:rsidR="00497B46" w:rsidRPr="00C04FE0" w:rsidRDefault="00147E35" w:rsidP="009114E2">
      <w:pPr>
        <w:spacing w:after="0" w:line="240" w:lineRule="auto"/>
        <w:jc w:val="both"/>
        <w:rPr>
          <w:rFonts w:ascii="Arial" w:hAnsi="Arial" w:cs="Arial"/>
          <w:sz w:val="24"/>
          <w:szCs w:val="24"/>
        </w:rPr>
      </w:pPr>
      <w:r w:rsidRPr="00C04FE0">
        <w:rPr>
          <w:rFonts w:ascii="Arial" w:hAnsi="Arial" w:cs="Arial"/>
          <w:noProof/>
          <w:sz w:val="24"/>
          <w:szCs w:val="24"/>
        </w:rPr>
        <w:drawing>
          <wp:anchor distT="0" distB="0" distL="114300" distR="114300" simplePos="0" relativeHeight="251745792" behindDoc="0" locked="0" layoutInCell="1" allowOverlap="1" wp14:anchorId="04D74E43" wp14:editId="32EDF894">
            <wp:simplePos x="0" y="0"/>
            <wp:positionH relativeFrom="margin">
              <wp:align>center</wp:align>
            </wp:positionH>
            <wp:positionV relativeFrom="paragraph">
              <wp:posOffset>38100</wp:posOffset>
            </wp:positionV>
            <wp:extent cx="4396105" cy="1307465"/>
            <wp:effectExtent l="0" t="38100" r="0" b="83185"/>
            <wp:wrapTopAndBottom/>
            <wp:docPr id="804281916"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14:sizeRelH relativeFrom="margin">
              <wp14:pctWidth>0</wp14:pctWidth>
            </wp14:sizeRelH>
            <wp14:sizeRelV relativeFrom="margin">
              <wp14:pctHeight>0</wp14:pctHeight>
            </wp14:sizeRelV>
          </wp:anchor>
        </w:drawing>
      </w:r>
    </w:p>
    <w:p w14:paraId="08ABC23C" w14:textId="77777777" w:rsidR="00497B46" w:rsidRPr="007B6BD9" w:rsidRDefault="00497B46" w:rsidP="009114E2">
      <w:pPr>
        <w:spacing w:line="240" w:lineRule="auto"/>
        <w:jc w:val="both"/>
        <w:rPr>
          <w:rFonts w:ascii="Arial" w:hAnsi="Arial" w:cs="Arial"/>
          <w:sz w:val="24"/>
          <w:szCs w:val="24"/>
        </w:rPr>
      </w:pPr>
      <w:r w:rsidRPr="00C04FE0">
        <w:rPr>
          <w:rFonts w:ascii="Arial" w:hAnsi="Arial" w:cs="Arial"/>
          <w:sz w:val="24"/>
          <w:szCs w:val="24"/>
        </w:rPr>
        <w:t xml:space="preserve">La calificación mínima </w:t>
      </w:r>
      <w:r w:rsidRPr="007B6BD9">
        <w:rPr>
          <w:rFonts w:ascii="Arial" w:hAnsi="Arial" w:cs="Arial"/>
          <w:sz w:val="24"/>
          <w:szCs w:val="24"/>
        </w:rPr>
        <w:t>aprobatoria en la evaluación integral es de 6.000 (seis).</w:t>
      </w:r>
    </w:p>
    <w:p w14:paraId="150C3BC1" w14:textId="25DAA4E8" w:rsidR="00497B46" w:rsidRPr="00C04FE0" w:rsidRDefault="001075EE" w:rsidP="009114E2">
      <w:pPr>
        <w:spacing w:line="240" w:lineRule="auto"/>
        <w:jc w:val="both"/>
        <w:rPr>
          <w:rFonts w:ascii="Arial" w:hAnsi="Arial" w:cs="Arial"/>
          <w:sz w:val="24"/>
          <w:szCs w:val="24"/>
        </w:rPr>
      </w:pPr>
      <w:r w:rsidRPr="007B6BD9">
        <w:rPr>
          <w:rFonts w:ascii="Arial" w:hAnsi="Arial" w:cs="Arial"/>
          <w:sz w:val="24"/>
          <w:szCs w:val="24"/>
        </w:rPr>
        <w:t xml:space="preserve">La </w:t>
      </w:r>
      <w:r w:rsidR="00E32332">
        <w:rPr>
          <w:rFonts w:ascii="Arial" w:hAnsi="Arial" w:cs="Arial"/>
          <w:sz w:val="24"/>
          <w:szCs w:val="24"/>
        </w:rPr>
        <w:t>DEECYPC</w:t>
      </w:r>
      <w:r w:rsidRPr="007B6BD9">
        <w:rPr>
          <w:rFonts w:ascii="Arial" w:hAnsi="Arial" w:cs="Arial"/>
          <w:sz w:val="24"/>
          <w:szCs w:val="24"/>
        </w:rPr>
        <w:t xml:space="preserve"> </w:t>
      </w:r>
      <w:r w:rsidR="00497B46" w:rsidRPr="007B6BD9">
        <w:rPr>
          <w:rFonts w:ascii="Arial" w:hAnsi="Arial" w:cs="Arial"/>
          <w:sz w:val="24"/>
          <w:szCs w:val="24"/>
        </w:rPr>
        <w:t>obtendrá</w:t>
      </w:r>
      <w:r w:rsidRPr="007B6BD9">
        <w:rPr>
          <w:rFonts w:ascii="Arial" w:hAnsi="Arial" w:cs="Arial"/>
          <w:sz w:val="24"/>
          <w:szCs w:val="24"/>
        </w:rPr>
        <w:t xml:space="preserve"> </w:t>
      </w:r>
      <w:r w:rsidR="00497B46" w:rsidRPr="007B6BD9">
        <w:rPr>
          <w:rFonts w:ascii="Arial" w:hAnsi="Arial" w:cs="Arial"/>
          <w:sz w:val="24"/>
          <w:szCs w:val="24"/>
        </w:rPr>
        <w:t xml:space="preserve">dos listados </w:t>
      </w:r>
      <w:r w:rsidR="00E22057" w:rsidRPr="007B6BD9">
        <w:rPr>
          <w:rFonts w:ascii="Arial" w:hAnsi="Arial" w:cs="Arial"/>
          <w:sz w:val="24"/>
          <w:szCs w:val="24"/>
        </w:rPr>
        <w:t xml:space="preserve">del </w:t>
      </w:r>
      <w:r w:rsidR="00DE306B">
        <w:rPr>
          <w:rFonts w:ascii="Arial" w:hAnsi="Arial" w:cs="Arial"/>
          <w:sz w:val="24"/>
          <w:szCs w:val="24"/>
          <w:lang w:val="es-ES"/>
        </w:rPr>
        <w:t xml:space="preserve">Sistema </w:t>
      </w:r>
      <w:r w:rsidR="00D9264A">
        <w:rPr>
          <w:rFonts w:ascii="Arial" w:hAnsi="Arial" w:cs="Arial"/>
          <w:sz w:val="24"/>
          <w:szCs w:val="24"/>
          <w:lang w:val="es-ES"/>
        </w:rPr>
        <w:t>ReclutaSELyCAEL</w:t>
      </w:r>
      <w:r w:rsidR="00497B46" w:rsidRPr="007B6BD9">
        <w:rPr>
          <w:rFonts w:ascii="Arial" w:hAnsi="Arial" w:cs="Arial"/>
          <w:sz w:val="24"/>
          <w:szCs w:val="24"/>
        </w:rPr>
        <w:t>: uno para SEL y otro para CAEL. En ambos casos serán contratadas aquellas</w:t>
      </w:r>
      <w:r w:rsidR="00497B46" w:rsidRPr="00C04FE0">
        <w:rPr>
          <w:rFonts w:ascii="Arial" w:hAnsi="Arial" w:cs="Arial"/>
          <w:sz w:val="24"/>
          <w:szCs w:val="24"/>
        </w:rPr>
        <w:t xml:space="preserve"> personas que hayan obtenido las calificaciones más altas en la lista de resultados, en orden decreciente, en una sola lista o de acuerdo con las listas diferenciadas. Para ello, se realizarán los cálculos utilizando tres decimales.</w:t>
      </w:r>
    </w:p>
    <w:p w14:paraId="3BB79500" w14:textId="5DEEC68F" w:rsidR="00497B46" w:rsidRPr="00C04FE0" w:rsidRDefault="00497B46" w:rsidP="009114E2">
      <w:pPr>
        <w:spacing w:line="240" w:lineRule="auto"/>
        <w:jc w:val="both"/>
        <w:rPr>
          <w:rFonts w:ascii="Arial" w:hAnsi="Arial" w:cs="Arial"/>
          <w:sz w:val="24"/>
          <w:szCs w:val="24"/>
        </w:rPr>
      </w:pPr>
      <w:r w:rsidRPr="00C04FE0">
        <w:rPr>
          <w:rFonts w:ascii="Arial" w:hAnsi="Arial" w:cs="Arial"/>
          <w:sz w:val="24"/>
          <w:szCs w:val="24"/>
        </w:rPr>
        <w:t xml:space="preserve">En caso de que en algún </w:t>
      </w:r>
      <w:r w:rsidR="001075EE" w:rsidRPr="00C04FE0">
        <w:rPr>
          <w:rFonts w:ascii="Arial" w:hAnsi="Arial" w:cs="Arial"/>
          <w:sz w:val="24"/>
          <w:szCs w:val="24"/>
        </w:rPr>
        <w:t>distrito o municipio</w:t>
      </w:r>
      <w:r w:rsidRPr="00C04FE0">
        <w:rPr>
          <w:rFonts w:ascii="Arial" w:hAnsi="Arial" w:cs="Arial"/>
          <w:sz w:val="24"/>
          <w:szCs w:val="24"/>
        </w:rPr>
        <w:t xml:space="preserve"> no se cubra el número de vacantes para cada figura, el </w:t>
      </w:r>
      <w:r w:rsidR="001075EE" w:rsidRPr="00C04FE0">
        <w:rPr>
          <w:rFonts w:ascii="Arial" w:hAnsi="Arial" w:cs="Arial"/>
          <w:sz w:val="24"/>
          <w:szCs w:val="24"/>
        </w:rPr>
        <w:t>Consejo General</w:t>
      </w:r>
      <w:r w:rsidRPr="00C04FE0">
        <w:rPr>
          <w:rFonts w:ascii="Arial" w:hAnsi="Arial" w:cs="Arial"/>
          <w:sz w:val="24"/>
          <w:szCs w:val="24"/>
        </w:rPr>
        <w:t xml:space="preserve"> del </w:t>
      </w:r>
      <w:r w:rsidR="00E22057" w:rsidRPr="00C04FE0">
        <w:rPr>
          <w:rFonts w:ascii="Arial" w:hAnsi="Arial" w:cs="Arial"/>
          <w:sz w:val="24"/>
          <w:szCs w:val="24"/>
        </w:rPr>
        <w:t>IEM</w:t>
      </w:r>
      <w:r w:rsidRPr="00C04FE0">
        <w:rPr>
          <w:rFonts w:ascii="Arial" w:hAnsi="Arial" w:cs="Arial"/>
          <w:sz w:val="24"/>
          <w:szCs w:val="24"/>
        </w:rPr>
        <w:t xml:space="preserve"> tomará la decisión de seleccionar a las personas aspirantes que hayan obtenido calificación menor a 6.000 (seis) o, si es necesario, se emitirá una nueva convocatoria.</w:t>
      </w:r>
    </w:p>
    <w:p w14:paraId="6CDCCB2A" w14:textId="0AE07432" w:rsidR="00497B46" w:rsidRPr="00C04FE0" w:rsidRDefault="00497B46" w:rsidP="009114E2">
      <w:pPr>
        <w:spacing w:after="0" w:line="240" w:lineRule="auto"/>
        <w:jc w:val="both"/>
        <w:rPr>
          <w:rFonts w:ascii="Arial" w:hAnsi="Arial" w:cs="Arial"/>
          <w:sz w:val="24"/>
          <w:szCs w:val="24"/>
        </w:rPr>
      </w:pPr>
      <w:r w:rsidRPr="00C04FE0">
        <w:rPr>
          <w:rFonts w:ascii="Arial" w:hAnsi="Arial" w:cs="Arial"/>
          <w:sz w:val="24"/>
          <w:szCs w:val="24"/>
        </w:rPr>
        <w:t>Las personas aspirantes que hablen</w:t>
      </w:r>
      <w:r w:rsidR="00903612" w:rsidRPr="00C04FE0">
        <w:rPr>
          <w:rFonts w:ascii="Arial" w:hAnsi="Arial" w:cs="Arial"/>
          <w:sz w:val="24"/>
          <w:szCs w:val="24"/>
        </w:rPr>
        <w:t xml:space="preserve"> la</w:t>
      </w:r>
      <w:r w:rsidRPr="00C04FE0">
        <w:rPr>
          <w:rFonts w:ascii="Arial" w:hAnsi="Arial" w:cs="Arial"/>
          <w:sz w:val="24"/>
          <w:szCs w:val="24"/>
        </w:rPr>
        <w:t xml:space="preserve"> lengua indígena de la localidad donde prestarán sus servicios tendrán un punto adicional en la Evaluación integral, siempre y cuando dicha lengua sea requerida para el desarrollo de sus actividades.</w:t>
      </w:r>
    </w:p>
    <w:p w14:paraId="6D6B01B1" w14:textId="77777777" w:rsidR="00497B46" w:rsidRPr="00C04FE0" w:rsidRDefault="00497B46" w:rsidP="009114E2">
      <w:pPr>
        <w:spacing w:after="0" w:line="240" w:lineRule="auto"/>
        <w:jc w:val="both"/>
        <w:rPr>
          <w:rFonts w:ascii="Arial" w:hAnsi="Arial" w:cs="Arial"/>
          <w:sz w:val="24"/>
          <w:szCs w:val="24"/>
        </w:rPr>
      </w:pPr>
    </w:p>
    <w:p w14:paraId="3D2CD1D2" w14:textId="77777777" w:rsidR="00497B46" w:rsidRPr="00C04FE0" w:rsidRDefault="00497B46" w:rsidP="009114E2">
      <w:pPr>
        <w:spacing w:after="0" w:line="240" w:lineRule="auto"/>
        <w:jc w:val="both"/>
        <w:rPr>
          <w:rFonts w:ascii="Arial" w:hAnsi="Arial" w:cs="Arial"/>
          <w:sz w:val="24"/>
          <w:szCs w:val="24"/>
        </w:rPr>
      </w:pPr>
      <w:r w:rsidRPr="00C04FE0">
        <w:rPr>
          <w:rFonts w:ascii="Arial" w:hAnsi="Arial" w:cs="Arial"/>
          <w:sz w:val="24"/>
          <w:szCs w:val="24"/>
        </w:rPr>
        <w:t>En el supuesto que dos o más aspirantes obtengan la misma calificación, se considerarán los siguientes criterios de desempate en estricto orden de prelación:</w:t>
      </w:r>
    </w:p>
    <w:p w14:paraId="7B7A3C21" w14:textId="77777777" w:rsidR="00497B46" w:rsidRPr="00C04FE0" w:rsidRDefault="00497B46" w:rsidP="009114E2">
      <w:pPr>
        <w:spacing w:after="0" w:line="240" w:lineRule="auto"/>
        <w:jc w:val="both"/>
        <w:rPr>
          <w:rFonts w:ascii="Arial" w:hAnsi="Arial" w:cs="Arial"/>
          <w:sz w:val="24"/>
          <w:szCs w:val="24"/>
        </w:rPr>
      </w:pPr>
    </w:p>
    <w:p w14:paraId="1B61ABD6" w14:textId="4E67AC7D" w:rsidR="00497B46" w:rsidRPr="00C04FE0" w:rsidRDefault="00497B46" w:rsidP="009114E2">
      <w:pPr>
        <w:pStyle w:val="Prrafodelista"/>
        <w:numPr>
          <w:ilvl w:val="0"/>
          <w:numId w:val="98"/>
        </w:numPr>
        <w:spacing w:after="0" w:line="240" w:lineRule="auto"/>
        <w:jc w:val="both"/>
        <w:rPr>
          <w:rFonts w:ascii="Arial" w:hAnsi="Arial" w:cs="Arial"/>
          <w:sz w:val="24"/>
          <w:szCs w:val="24"/>
        </w:rPr>
      </w:pPr>
      <w:r w:rsidRPr="00C04FE0">
        <w:rPr>
          <w:rFonts w:ascii="Arial" w:hAnsi="Arial" w:cs="Arial"/>
          <w:sz w:val="24"/>
          <w:szCs w:val="24"/>
        </w:rPr>
        <w:t>Experiencia como SE o CAE en el Proceso Electoral Concurrente o Local inmediato anterior, de acuerdo con la calificación obtenida.</w:t>
      </w:r>
    </w:p>
    <w:p w14:paraId="0D09EF50" w14:textId="5E6D6897" w:rsidR="00497B46" w:rsidRPr="00C04FE0" w:rsidRDefault="00497B46" w:rsidP="009114E2">
      <w:pPr>
        <w:pStyle w:val="Prrafodelista"/>
        <w:numPr>
          <w:ilvl w:val="0"/>
          <w:numId w:val="98"/>
        </w:numPr>
        <w:spacing w:after="0" w:line="240" w:lineRule="auto"/>
        <w:jc w:val="both"/>
        <w:rPr>
          <w:rFonts w:ascii="Arial" w:hAnsi="Arial" w:cs="Arial"/>
          <w:sz w:val="24"/>
          <w:szCs w:val="24"/>
        </w:rPr>
      </w:pPr>
      <w:r w:rsidRPr="00C04FE0">
        <w:rPr>
          <w:rFonts w:ascii="Arial" w:hAnsi="Arial" w:cs="Arial"/>
          <w:sz w:val="24"/>
          <w:szCs w:val="24"/>
        </w:rPr>
        <w:t>Experiencia impartiendo capacitación o manejo de grupos.</w:t>
      </w:r>
    </w:p>
    <w:p w14:paraId="512E76E0" w14:textId="05007CB6" w:rsidR="00497B46" w:rsidRPr="00C04FE0" w:rsidRDefault="00497B46" w:rsidP="009114E2">
      <w:pPr>
        <w:pStyle w:val="Prrafodelista"/>
        <w:numPr>
          <w:ilvl w:val="0"/>
          <w:numId w:val="98"/>
        </w:numPr>
        <w:spacing w:after="0" w:line="240" w:lineRule="auto"/>
        <w:jc w:val="both"/>
        <w:rPr>
          <w:rFonts w:ascii="Arial" w:hAnsi="Arial" w:cs="Arial"/>
          <w:sz w:val="24"/>
          <w:szCs w:val="24"/>
        </w:rPr>
      </w:pPr>
      <w:r w:rsidRPr="00C04FE0">
        <w:rPr>
          <w:rFonts w:ascii="Arial" w:hAnsi="Arial" w:cs="Arial"/>
          <w:sz w:val="24"/>
          <w:szCs w:val="24"/>
        </w:rPr>
        <w:t>Calificación del Examen.</w:t>
      </w:r>
    </w:p>
    <w:p w14:paraId="7E934CA8" w14:textId="3FFFC689" w:rsidR="00497B46" w:rsidRPr="00C04FE0" w:rsidRDefault="00497B46" w:rsidP="009114E2">
      <w:pPr>
        <w:pStyle w:val="Prrafodelista"/>
        <w:numPr>
          <w:ilvl w:val="0"/>
          <w:numId w:val="98"/>
        </w:numPr>
        <w:spacing w:after="0" w:line="240" w:lineRule="auto"/>
        <w:jc w:val="both"/>
        <w:rPr>
          <w:rFonts w:ascii="Arial" w:hAnsi="Arial" w:cs="Arial"/>
          <w:sz w:val="24"/>
          <w:szCs w:val="24"/>
        </w:rPr>
      </w:pPr>
      <w:r w:rsidRPr="00C04FE0">
        <w:rPr>
          <w:rFonts w:ascii="Arial" w:hAnsi="Arial" w:cs="Arial"/>
          <w:sz w:val="24"/>
          <w:szCs w:val="24"/>
        </w:rPr>
        <w:t>Calificación de la Entrevista.</w:t>
      </w:r>
    </w:p>
    <w:p w14:paraId="670B337A" w14:textId="2C3E6348" w:rsidR="00C809F0" w:rsidRDefault="00497B46" w:rsidP="00C809F0">
      <w:pPr>
        <w:pStyle w:val="Prrafodelista"/>
        <w:numPr>
          <w:ilvl w:val="0"/>
          <w:numId w:val="98"/>
        </w:numPr>
        <w:spacing w:line="240" w:lineRule="auto"/>
        <w:jc w:val="both"/>
        <w:rPr>
          <w:rFonts w:ascii="Arial" w:hAnsi="Arial" w:cs="Arial"/>
          <w:sz w:val="24"/>
          <w:szCs w:val="24"/>
        </w:rPr>
      </w:pPr>
      <w:r w:rsidRPr="00C04FE0">
        <w:rPr>
          <w:rFonts w:ascii="Arial" w:hAnsi="Arial" w:cs="Arial"/>
          <w:sz w:val="24"/>
          <w:szCs w:val="24"/>
        </w:rPr>
        <w:t xml:space="preserve">De persistir el empate, </w:t>
      </w:r>
      <w:r w:rsidR="00903612" w:rsidRPr="00C04FE0">
        <w:rPr>
          <w:rFonts w:ascii="Arial" w:hAnsi="Arial" w:cs="Arial"/>
          <w:sz w:val="24"/>
          <w:szCs w:val="24"/>
        </w:rPr>
        <w:t>se atenderá a</w:t>
      </w:r>
      <w:r w:rsidRPr="00C04FE0">
        <w:rPr>
          <w:rFonts w:ascii="Arial" w:hAnsi="Arial" w:cs="Arial"/>
          <w:sz w:val="24"/>
          <w:szCs w:val="24"/>
        </w:rPr>
        <w:t xml:space="preserve">l método </w:t>
      </w:r>
      <w:r w:rsidR="00903612" w:rsidRPr="00C04FE0">
        <w:rPr>
          <w:rFonts w:ascii="Arial" w:hAnsi="Arial" w:cs="Arial"/>
          <w:sz w:val="24"/>
          <w:szCs w:val="24"/>
        </w:rPr>
        <w:t>que determine el CG.</w:t>
      </w:r>
    </w:p>
    <w:p w14:paraId="1B1A0AB6" w14:textId="196B65EF" w:rsidR="00D41C0A" w:rsidRDefault="00D41C0A">
      <w:pPr>
        <w:rPr>
          <w:rFonts w:ascii="Arial" w:hAnsi="Arial" w:cs="Arial"/>
          <w:sz w:val="24"/>
          <w:szCs w:val="24"/>
        </w:rPr>
      </w:pPr>
      <w:r>
        <w:rPr>
          <w:rFonts w:ascii="Arial" w:hAnsi="Arial" w:cs="Arial"/>
          <w:sz w:val="24"/>
          <w:szCs w:val="24"/>
        </w:rPr>
        <w:br w:type="page"/>
      </w:r>
    </w:p>
    <w:p w14:paraId="75D2FCDD" w14:textId="73926122" w:rsidR="007B6BD9" w:rsidRDefault="00497B46" w:rsidP="00147E35">
      <w:pPr>
        <w:pStyle w:val="Ttulo1"/>
        <w:numPr>
          <w:ilvl w:val="2"/>
          <w:numId w:val="233"/>
        </w:numPr>
      </w:pPr>
      <w:bookmarkStart w:id="79" w:name="_Toc159924571"/>
      <w:r w:rsidRPr="00C04FE0">
        <w:lastRenderedPageBreak/>
        <w:t xml:space="preserve">Designación y publicación de resultados por parte del órgano colegiado o de vigilancia del </w:t>
      </w:r>
      <w:r w:rsidR="00E22057" w:rsidRPr="00C04FE0">
        <w:t>IEM</w:t>
      </w:r>
      <w:bookmarkEnd w:id="79"/>
    </w:p>
    <w:p w14:paraId="1E03BF97" w14:textId="77777777" w:rsidR="00990F82" w:rsidRPr="00990F82" w:rsidRDefault="00990F82" w:rsidP="00990F82"/>
    <w:tbl>
      <w:tblPr>
        <w:tblW w:w="8828" w:type="dxa"/>
        <w:jc w:val="cente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CellMar>
          <w:left w:w="70" w:type="dxa"/>
          <w:right w:w="70" w:type="dxa"/>
        </w:tblCellMar>
        <w:tblLook w:val="04A0" w:firstRow="1" w:lastRow="0" w:firstColumn="1" w:lastColumn="0" w:noHBand="0" w:noVBand="1"/>
      </w:tblPr>
      <w:tblGrid>
        <w:gridCol w:w="964"/>
        <w:gridCol w:w="2324"/>
        <w:gridCol w:w="1140"/>
        <w:gridCol w:w="1242"/>
        <w:gridCol w:w="1242"/>
        <w:gridCol w:w="958"/>
        <w:gridCol w:w="958"/>
      </w:tblGrid>
      <w:tr w:rsidR="00CA08B9" w:rsidRPr="002C534C" w14:paraId="33466203" w14:textId="77777777" w:rsidTr="004A5827">
        <w:trPr>
          <w:cantSplit/>
          <w:trHeight w:val="20"/>
          <w:tblHeader/>
          <w:jc w:val="center"/>
        </w:trPr>
        <w:tc>
          <w:tcPr>
            <w:tcW w:w="964" w:type="dxa"/>
            <w:shd w:val="clear" w:color="auto" w:fill="CC0099"/>
            <w:vAlign w:val="center"/>
            <w:hideMark/>
          </w:tcPr>
          <w:p w14:paraId="5FF55256" w14:textId="77777777" w:rsidR="00CA08B9" w:rsidRPr="002C534C" w:rsidRDefault="00CA08B9" w:rsidP="002575C2">
            <w:pPr>
              <w:spacing w:after="0" w:line="240" w:lineRule="auto"/>
              <w:jc w:val="center"/>
              <w:rPr>
                <w:rFonts w:ascii="Arial" w:eastAsia="Times New Roman" w:hAnsi="Arial" w:cs="Arial"/>
                <w:b/>
                <w:bCs/>
                <w:color w:val="FFFFFF"/>
                <w:kern w:val="0"/>
                <w:sz w:val="16"/>
                <w:szCs w:val="16"/>
                <w:lang w:eastAsia="es-MX"/>
                <w14:ligatures w14:val="none"/>
              </w:rPr>
            </w:pPr>
            <w:r w:rsidRPr="002C534C">
              <w:rPr>
                <w:rFonts w:ascii="Arial" w:eastAsia="Times New Roman" w:hAnsi="Arial" w:cs="Arial"/>
                <w:b/>
                <w:bCs/>
                <w:color w:val="FFFFFF"/>
                <w:kern w:val="0"/>
                <w:sz w:val="16"/>
                <w:szCs w:val="16"/>
                <w:lang w:eastAsia="es-MX"/>
                <w14:ligatures w14:val="none"/>
              </w:rPr>
              <w:t xml:space="preserve">Etapa </w:t>
            </w:r>
          </w:p>
        </w:tc>
        <w:tc>
          <w:tcPr>
            <w:tcW w:w="2324" w:type="dxa"/>
            <w:shd w:val="clear" w:color="000000" w:fill="CC0099"/>
            <w:vAlign w:val="center"/>
            <w:hideMark/>
          </w:tcPr>
          <w:p w14:paraId="61649311" w14:textId="77777777" w:rsidR="00CA08B9" w:rsidRPr="002C534C" w:rsidRDefault="00CA08B9" w:rsidP="002575C2">
            <w:pPr>
              <w:spacing w:after="0" w:line="240" w:lineRule="auto"/>
              <w:jc w:val="center"/>
              <w:rPr>
                <w:rFonts w:ascii="Arial" w:eastAsia="Times New Roman" w:hAnsi="Arial" w:cs="Arial"/>
                <w:b/>
                <w:bCs/>
                <w:color w:val="FFFFFF"/>
                <w:kern w:val="0"/>
                <w:sz w:val="16"/>
                <w:szCs w:val="16"/>
                <w:lang w:eastAsia="es-MX"/>
                <w14:ligatures w14:val="none"/>
              </w:rPr>
            </w:pPr>
            <w:r w:rsidRPr="002C534C">
              <w:rPr>
                <w:rFonts w:ascii="Arial" w:eastAsia="Times New Roman" w:hAnsi="Arial" w:cs="Arial"/>
                <w:b/>
                <w:bCs/>
                <w:color w:val="FFFFFF"/>
                <w:kern w:val="0"/>
                <w:sz w:val="16"/>
                <w:szCs w:val="16"/>
                <w:lang w:eastAsia="es-MX"/>
                <w14:ligatures w14:val="none"/>
              </w:rPr>
              <w:t>Actividad</w:t>
            </w:r>
          </w:p>
        </w:tc>
        <w:tc>
          <w:tcPr>
            <w:tcW w:w="1140" w:type="dxa"/>
            <w:shd w:val="clear" w:color="000000" w:fill="CC0099"/>
            <w:vAlign w:val="center"/>
            <w:hideMark/>
          </w:tcPr>
          <w:p w14:paraId="6A6AED9B" w14:textId="77777777" w:rsidR="00CA08B9" w:rsidRPr="002C534C" w:rsidRDefault="00CA08B9" w:rsidP="002575C2">
            <w:pPr>
              <w:spacing w:after="0" w:line="240" w:lineRule="auto"/>
              <w:jc w:val="center"/>
              <w:rPr>
                <w:rFonts w:ascii="Arial" w:eastAsia="Times New Roman" w:hAnsi="Arial" w:cs="Arial"/>
                <w:b/>
                <w:bCs/>
                <w:color w:val="FFFFFF"/>
                <w:kern w:val="0"/>
                <w:sz w:val="16"/>
                <w:szCs w:val="16"/>
                <w:lang w:eastAsia="es-MX"/>
                <w14:ligatures w14:val="none"/>
              </w:rPr>
            </w:pPr>
            <w:r w:rsidRPr="002C534C">
              <w:rPr>
                <w:rFonts w:ascii="Arial" w:eastAsia="Times New Roman" w:hAnsi="Arial" w:cs="Arial"/>
                <w:b/>
                <w:bCs/>
                <w:color w:val="FFFFFF"/>
                <w:kern w:val="0"/>
                <w:sz w:val="16"/>
                <w:szCs w:val="16"/>
                <w:lang w:eastAsia="es-MX"/>
                <w14:ligatures w14:val="none"/>
              </w:rPr>
              <w:t xml:space="preserve">Origen de la actividad </w:t>
            </w:r>
          </w:p>
        </w:tc>
        <w:tc>
          <w:tcPr>
            <w:tcW w:w="1242" w:type="dxa"/>
            <w:shd w:val="clear" w:color="000000" w:fill="CC0099"/>
            <w:noWrap/>
            <w:vAlign w:val="center"/>
            <w:hideMark/>
          </w:tcPr>
          <w:p w14:paraId="232A4BDF" w14:textId="77777777" w:rsidR="00CA08B9" w:rsidRPr="002C534C" w:rsidRDefault="00CA08B9" w:rsidP="002575C2">
            <w:pPr>
              <w:spacing w:after="0" w:line="240" w:lineRule="auto"/>
              <w:jc w:val="center"/>
              <w:rPr>
                <w:rFonts w:ascii="Arial" w:eastAsia="Times New Roman" w:hAnsi="Arial" w:cs="Arial"/>
                <w:b/>
                <w:bCs/>
                <w:color w:val="FFFFFF"/>
                <w:kern w:val="0"/>
                <w:sz w:val="16"/>
                <w:szCs w:val="16"/>
                <w:lang w:eastAsia="es-MX"/>
                <w14:ligatures w14:val="none"/>
              </w:rPr>
            </w:pPr>
            <w:r w:rsidRPr="002C534C">
              <w:rPr>
                <w:rFonts w:ascii="Arial" w:eastAsia="Times New Roman" w:hAnsi="Arial" w:cs="Arial"/>
                <w:b/>
                <w:bCs/>
                <w:color w:val="FFFFFF"/>
                <w:kern w:val="0"/>
                <w:sz w:val="16"/>
                <w:szCs w:val="16"/>
                <w:lang w:eastAsia="es-MX"/>
                <w14:ligatures w14:val="none"/>
              </w:rPr>
              <w:t>Área Responsable</w:t>
            </w:r>
          </w:p>
        </w:tc>
        <w:tc>
          <w:tcPr>
            <w:tcW w:w="1242" w:type="dxa"/>
            <w:shd w:val="clear" w:color="000000" w:fill="CC0099"/>
            <w:noWrap/>
            <w:vAlign w:val="center"/>
            <w:hideMark/>
          </w:tcPr>
          <w:p w14:paraId="28AD6774" w14:textId="77777777" w:rsidR="00CA08B9" w:rsidRPr="002C534C" w:rsidRDefault="00CA08B9" w:rsidP="002575C2">
            <w:pPr>
              <w:spacing w:after="0" w:line="240" w:lineRule="auto"/>
              <w:jc w:val="center"/>
              <w:rPr>
                <w:rFonts w:ascii="Arial" w:eastAsia="Times New Roman" w:hAnsi="Arial" w:cs="Arial"/>
                <w:b/>
                <w:bCs/>
                <w:color w:val="FFFFFF"/>
                <w:kern w:val="0"/>
                <w:sz w:val="16"/>
                <w:szCs w:val="16"/>
                <w:lang w:eastAsia="es-MX"/>
                <w14:ligatures w14:val="none"/>
              </w:rPr>
            </w:pPr>
            <w:r w:rsidRPr="002C534C">
              <w:rPr>
                <w:rFonts w:ascii="Arial" w:eastAsia="Times New Roman" w:hAnsi="Arial" w:cs="Arial"/>
                <w:b/>
                <w:bCs/>
                <w:color w:val="FFFFFF"/>
                <w:kern w:val="0"/>
                <w:sz w:val="16"/>
                <w:szCs w:val="16"/>
                <w:lang w:eastAsia="es-MX"/>
                <w14:ligatures w14:val="none"/>
              </w:rPr>
              <w:t xml:space="preserve">Áreas involucradas </w:t>
            </w:r>
          </w:p>
        </w:tc>
        <w:tc>
          <w:tcPr>
            <w:tcW w:w="958" w:type="dxa"/>
            <w:shd w:val="clear" w:color="000000" w:fill="CC0099"/>
            <w:noWrap/>
            <w:vAlign w:val="center"/>
            <w:hideMark/>
          </w:tcPr>
          <w:p w14:paraId="1F66A4E2" w14:textId="77777777" w:rsidR="00CA08B9" w:rsidRPr="002C534C" w:rsidRDefault="00CA08B9" w:rsidP="002575C2">
            <w:pPr>
              <w:spacing w:after="0" w:line="240" w:lineRule="auto"/>
              <w:jc w:val="center"/>
              <w:rPr>
                <w:rFonts w:ascii="Arial" w:eastAsia="Times New Roman" w:hAnsi="Arial" w:cs="Arial"/>
                <w:b/>
                <w:bCs/>
                <w:color w:val="FFFFFF"/>
                <w:kern w:val="0"/>
                <w:sz w:val="16"/>
                <w:szCs w:val="16"/>
                <w:lang w:eastAsia="es-MX"/>
                <w14:ligatures w14:val="none"/>
              </w:rPr>
            </w:pPr>
            <w:r w:rsidRPr="002C534C">
              <w:rPr>
                <w:rFonts w:ascii="Arial" w:eastAsia="Times New Roman" w:hAnsi="Arial" w:cs="Arial"/>
                <w:b/>
                <w:bCs/>
                <w:color w:val="FFFFFF"/>
                <w:kern w:val="0"/>
                <w:sz w:val="16"/>
                <w:szCs w:val="16"/>
                <w:lang w:eastAsia="es-MX"/>
                <w14:ligatures w14:val="none"/>
              </w:rPr>
              <w:t>Inicio</w:t>
            </w:r>
          </w:p>
        </w:tc>
        <w:tc>
          <w:tcPr>
            <w:tcW w:w="958" w:type="dxa"/>
            <w:shd w:val="clear" w:color="000000" w:fill="CC0099"/>
            <w:noWrap/>
            <w:vAlign w:val="center"/>
            <w:hideMark/>
          </w:tcPr>
          <w:p w14:paraId="3FD0407A" w14:textId="77777777" w:rsidR="00CA08B9" w:rsidRPr="002C534C" w:rsidRDefault="00CA08B9" w:rsidP="002575C2">
            <w:pPr>
              <w:spacing w:after="0" w:line="240" w:lineRule="auto"/>
              <w:jc w:val="center"/>
              <w:rPr>
                <w:rFonts w:ascii="Arial" w:eastAsia="Times New Roman" w:hAnsi="Arial" w:cs="Arial"/>
                <w:b/>
                <w:bCs/>
                <w:color w:val="FFFFFF"/>
                <w:kern w:val="0"/>
                <w:sz w:val="16"/>
                <w:szCs w:val="16"/>
                <w:lang w:eastAsia="es-MX"/>
                <w14:ligatures w14:val="none"/>
              </w:rPr>
            </w:pPr>
            <w:r w:rsidRPr="002C534C">
              <w:rPr>
                <w:rFonts w:ascii="Arial" w:eastAsia="Times New Roman" w:hAnsi="Arial" w:cs="Arial"/>
                <w:b/>
                <w:bCs/>
                <w:color w:val="FFFFFF"/>
                <w:kern w:val="0"/>
                <w:sz w:val="16"/>
                <w:szCs w:val="16"/>
                <w:lang w:eastAsia="es-MX"/>
                <w14:ligatures w14:val="none"/>
              </w:rPr>
              <w:t>Fin</w:t>
            </w:r>
          </w:p>
        </w:tc>
      </w:tr>
      <w:tr w:rsidR="00CA08B9" w:rsidRPr="002C534C" w14:paraId="76A84C9C" w14:textId="77777777" w:rsidTr="004A5827">
        <w:trPr>
          <w:cantSplit/>
          <w:trHeight w:val="20"/>
          <w:jc w:val="center"/>
        </w:trPr>
        <w:tc>
          <w:tcPr>
            <w:tcW w:w="964" w:type="dxa"/>
            <w:vMerge w:val="restart"/>
            <w:shd w:val="clear" w:color="auto" w:fill="CC0099"/>
            <w:textDirection w:val="btLr"/>
            <w:vAlign w:val="center"/>
            <w:hideMark/>
          </w:tcPr>
          <w:p w14:paraId="2E2AD0D4" w14:textId="77777777" w:rsidR="00CA08B9" w:rsidRPr="002C534C" w:rsidRDefault="00CA08B9" w:rsidP="002575C2">
            <w:pPr>
              <w:spacing w:after="0" w:line="240" w:lineRule="auto"/>
              <w:jc w:val="center"/>
              <w:rPr>
                <w:rFonts w:ascii="Arial" w:eastAsia="Times New Roman" w:hAnsi="Arial" w:cs="Arial"/>
                <w:b/>
                <w:bCs/>
                <w:color w:val="000000"/>
                <w:kern w:val="0"/>
                <w:sz w:val="28"/>
                <w:szCs w:val="28"/>
                <w:lang w:eastAsia="es-MX"/>
                <w14:ligatures w14:val="none"/>
              </w:rPr>
            </w:pPr>
            <w:r w:rsidRPr="004A5827">
              <w:rPr>
                <w:rFonts w:ascii="Arial" w:eastAsia="Times New Roman" w:hAnsi="Arial" w:cs="Arial"/>
                <w:b/>
                <w:bCs/>
                <w:color w:val="FFFFFF"/>
                <w:kern w:val="0"/>
                <w:lang w:eastAsia="es-MX"/>
                <w14:ligatures w14:val="none"/>
              </w:rPr>
              <w:t>Designación de SEL y CAEL</w:t>
            </w:r>
          </w:p>
        </w:tc>
        <w:tc>
          <w:tcPr>
            <w:tcW w:w="2324" w:type="dxa"/>
            <w:shd w:val="clear" w:color="auto" w:fill="auto"/>
            <w:vAlign w:val="center"/>
            <w:hideMark/>
          </w:tcPr>
          <w:p w14:paraId="3B9A1049" w14:textId="77777777" w:rsidR="00CA08B9" w:rsidRPr="002C534C" w:rsidRDefault="00CA08B9" w:rsidP="002575C2">
            <w:pPr>
              <w:spacing w:after="0" w:line="240" w:lineRule="auto"/>
              <w:jc w:val="both"/>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Validación, consulta y descarga de los reportes de calificaciones integrales del sistema de registro</w:t>
            </w:r>
          </w:p>
        </w:tc>
        <w:tc>
          <w:tcPr>
            <w:tcW w:w="1140" w:type="dxa"/>
            <w:shd w:val="clear" w:color="auto" w:fill="auto"/>
            <w:vAlign w:val="center"/>
            <w:hideMark/>
          </w:tcPr>
          <w:p w14:paraId="206F8DFF"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72A7426E"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DEECyPC</w:t>
            </w:r>
          </w:p>
        </w:tc>
        <w:tc>
          <w:tcPr>
            <w:tcW w:w="1242" w:type="dxa"/>
            <w:shd w:val="clear" w:color="auto" w:fill="auto"/>
            <w:vAlign w:val="center"/>
            <w:hideMark/>
          </w:tcPr>
          <w:p w14:paraId="15AC6B27"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OD</w:t>
            </w:r>
          </w:p>
        </w:tc>
        <w:tc>
          <w:tcPr>
            <w:tcW w:w="958" w:type="dxa"/>
            <w:shd w:val="clear" w:color="auto" w:fill="auto"/>
            <w:noWrap/>
            <w:vAlign w:val="center"/>
            <w:hideMark/>
          </w:tcPr>
          <w:p w14:paraId="12976DF2"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19 de abril de 2024</w:t>
            </w:r>
          </w:p>
        </w:tc>
        <w:tc>
          <w:tcPr>
            <w:tcW w:w="958" w:type="dxa"/>
            <w:shd w:val="clear" w:color="auto" w:fill="auto"/>
            <w:vAlign w:val="center"/>
            <w:hideMark/>
          </w:tcPr>
          <w:p w14:paraId="566187EC"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26 de abril de 2024</w:t>
            </w:r>
          </w:p>
        </w:tc>
      </w:tr>
      <w:tr w:rsidR="00CA08B9" w:rsidRPr="002C534C" w14:paraId="4605A285" w14:textId="77777777" w:rsidTr="004A5827">
        <w:trPr>
          <w:cantSplit/>
          <w:trHeight w:val="20"/>
          <w:jc w:val="center"/>
        </w:trPr>
        <w:tc>
          <w:tcPr>
            <w:tcW w:w="964" w:type="dxa"/>
            <w:vMerge/>
            <w:shd w:val="clear" w:color="auto" w:fill="CC0099"/>
            <w:vAlign w:val="center"/>
          </w:tcPr>
          <w:p w14:paraId="319001BF"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p>
        </w:tc>
        <w:tc>
          <w:tcPr>
            <w:tcW w:w="2324" w:type="dxa"/>
            <w:shd w:val="clear" w:color="auto" w:fill="auto"/>
            <w:vAlign w:val="center"/>
            <w:hideMark/>
          </w:tcPr>
          <w:p w14:paraId="7C9FC6A3" w14:textId="77777777" w:rsidR="00CA08B9" w:rsidRPr="002C534C" w:rsidRDefault="00CA08B9" w:rsidP="002575C2">
            <w:pPr>
              <w:spacing w:after="0" w:line="240" w:lineRule="auto"/>
              <w:jc w:val="both"/>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 xml:space="preserve">Elaboración de las listas con resultados finales de SEL y CAEL y listas de reserva </w:t>
            </w:r>
          </w:p>
        </w:tc>
        <w:tc>
          <w:tcPr>
            <w:tcW w:w="1140" w:type="dxa"/>
            <w:shd w:val="clear" w:color="auto" w:fill="auto"/>
            <w:vAlign w:val="center"/>
            <w:hideMark/>
          </w:tcPr>
          <w:p w14:paraId="18945BA5"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0E8C894F"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DEECyPC</w:t>
            </w:r>
          </w:p>
        </w:tc>
        <w:tc>
          <w:tcPr>
            <w:tcW w:w="1242" w:type="dxa"/>
            <w:shd w:val="clear" w:color="auto" w:fill="auto"/>
            <w:vAlign w:val="center"/>
            <w:hideMark/>
          </w:tcPr>
          <w:p w14:paraId="407C504D"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OD</w:t>
            </w:r>
          </w:p>
        </w:tc>
        <w:tc>
          <w:tcPr>
            <w:tcW w:w="958" w:type="dxa"/>
            <w:shd w:val="clear" w:color="auto" w:fill="auto"/>
            <w:noWrap/>
            <w:vAlign w:val="center"/>
            <w:hideMark/>
          </w:tcPr>
          <w:p w14:paraId="7C216114"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19 de abril de 2024</w:t>
            </w:r>
          </w:p>
        </w:tc>
        <w:tc>
          <w:tcPr>
            <w:tcW w:w="958" w:type="dxa"/>
            <w:shd w:val="clear" w:color="auto" w:fill="auto"/>
            <w:vAlign w:val="center"/>
            <w:hideMark/>
          </w:tcPr>
          <w:p w14:paraId="27962491"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26 de abril de 2024</w:t>
            </w:r>
          </w:p>
        </w:tc>
      </w:tr>
      <w:tr w:rsidR="00CA08B9" w:rsidRPr="002C534C" w14:paraId="32A54F9D" w14:textId="77777777" w:rsidTr="004A5827">
        <w:trPr>
          <w:cantSplit/>
          <w:trHeight w:val="20"/>
          <w:jc w:val="center"/>
        </w:trPr>
        <w:tc>
          <w:tcPr>
            <w:tcW w:w="964" w:type="dxa"/>
            <w:vMerge/>
            <w:shd w:val="clear" w:color="auto" w:fill="CC0099"/>
            <w:vAlign w:val="center"/>
          </w:tcPr>
          <w:p w14:paraId="6138ABF8"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p>
        </w:tc>
        <w:tc>
          <w:tcPr>
            <w:tcW w:w="2324" w:type="dxa"/>
            <w:shd w:val="clear" w:color="auto" w:fill="auto"/>
            <w:vAlign w:val="center"/>
            <w:hideMark/>
          </w:tcPr>
          <w:p w14:paraId="562A3943" w14:textId="77777777" w:rsidR="00CA08B9" w:rsidRPr="002C534C" w:rsidRDefault="00CA08B9" w:rsidP="002575C2">
            <w:pPr>
              <w:spacing w:after="0" w:line="240" w:lineRule="auto"/>
              <w:jc w:val="both"/>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 xml:space="preserve">Elaboración y validación del acuerdo de designación de SEL y CAEL </w:t>
            </w:r>
          </w:p>
        </w:tc>
        <w:tc>
          <w:tcPr>
            <w:tcW w:w="1140" w:type="dxa"/>
            <w:shd w:val="clear" w:color="auto" w:fill="auto"/>
            <w:vAlign w:val="center"/>
            <w:hideMark/>
          </w:tcPr>
          <w:p w14:paraId="2CE395F5"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31FCB0F2"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DEECyPC</w:t>
            </w:r>
          </w:p>
        </w:tc>
        <w:tc>
          <w:tcPr>
            <w:tcW w:w="1242" w:type="dxa"/>
            <w:shd w:val="clear" w:color="auto" w:fill="auto"/>
            <w:vAlign w:val="center"/>
            <w:hideMark/>
          </w:tcPr>
          <w:p w14:paraId="461CFEB1"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Consejo General</w:t>
            </w:r>
            <w:r w:rsidRPr="002C534C">
              <w:rPr>
                <w:rFonts w:ascii="Arial" w:eastAsia="Times New Roman" w:hAnsi="Arial" w:cs="Arial"/>
                <w:color w:val="000000"/>
                <w:kern w:val="0"/>
                <w:sz w:val="16"/>
                <w:szCs w:val="16"/>
                <w:lang w:eastAsia="es-MX"/>
                <w14:ligatures w14:val="none"/>
              </w:rPr>
              <w:br/>
              <w:t>Secretaría Ejecutiva</w:t>
            </w:r>
          </w:p>
        </w:tc>
        <w:tc>
          <w:tcPr>
            <w:tcW w:w="958" w:type="dxa"/>
            <w:shd w:val="clear" w:color="auto" w:fill="auto"/>
            <w:noWrap/>
            <w:vAlign w:val="center"/>
            <w:hideMark/>
          </w:tcPr>
          <w:p w14:paraId="6163B0C7"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19 de abril de 2024</w:t>
            </w:r>
          </w:p>
        </w:tc>
        <w:tc>
          <w:tcPr>
            <w:tcW w:w="958" w:type="dxa"/>
            <w:shd w:val="clear" w:color="auto" w:fill="auto"/>
            <w:vAlign w:val="center"/>
            <w:hideMark/>
          </w:tcPr>
          <w:p w14:paraId="4881B263"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26 de abril de 2024</w:t>
            </w:r>
          </w:p>
        </w:tc>
      </w:tr>
      <w:tr w:rsidR="00CA08B9" w:rsidRPr="002C534C" w14:paraId="76A4B491" w14:textId="77777777" w:rsidTr="004A5827">
        <w:trPr>
          <w:cantSplit/>
          <w:trHeight w:val="20"/>
          <w:jc w:val="center"/>
        </w:trPr>
        <w:tc>
          <w:tcPr>
            <w:tcW w:w="964" w:type="dxa"/>
            <w:vMerge/>
            <w:shd w:val="clear" w:color="auto" w:fill="CC0099"/>
            <w:vAlign w:val="center"/>
          </w:tcPr>
          <w:p w14:paraId="0AEC171A"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p>
        </w:tc>
        <w:tc>
          <w:tcPr>
            <w:tcW w:w="2324" w:type="dxa"/>
            <w:shd w:val="clear" w:color="auto" w:fill="auto"/>
            <w:vAlign w:val="center"/>
            <w:hideMark/>
          </w:tcPr>
          <w:p w14:paraId="1E3EE47D" w14:textId="77777777" w:rsidR="00CA08B9" w:rsidRPr="002C534C" w:rsidRDefault="00CA08B9" w:rsidP="002575C2">
            <w:pPr>
              <w:spacing w:after="0" w:line="240" w:lineRule="auto"/>
              <w:jc w:val="both"/>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 xml:space="preserve">Sesión del Consejo General para la designación de SEL y CAEL </w:t>
            </w:r>
          </w:p>
        </w:tc>
        <w:tc>
          <w:tcPr>
            <w:tcW w:w="1140" w:type="dxa"/>
            <w:shd w:val="clear" w:color="auto" w:fill="auto"/>
            <w:vAlign w:val="center"/>
            <w:hideMark/>
          </w:tcPr>
          <w:p w14:paraId="6DD0510B"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 xml:space="preserve">ECAE </w:t>
            </w:r>
          </w:p>
        </w:tc>
        <w:tc>
          <w:tcPr>
            <w:tcW w:w="1242" w:type="dxa"/>
            <w:shd w:val="clear" w:color="auto" w:fill="auto"/>
            <w:noWrap/>
            <w:vAlign w:val="center"/>
            <w:hideMark/>
          </w:tcPr>
          <w:p w14:paraId="6BC217B1"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 xml:space="preserve">Consejo General </w:t>
            </w:r>
          </w:p>
        </w:tc>
        <w:tc>
          <w:tcPr>
            <w:tcW w:w="1242" w:type="dxa"/>
            <w:shd w:val="clear" w:color="auto" w:fill="auto"/>
            <w:vAlign w:val="center"/>
            <w:hideMark/>
          </w:tcPr>
          <w:p w14:paraId="1013D585"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DEECyPC</w:t>
            </w:r>
            <w:r w:rsidRPr="002C534C">
              <w:rPr>
                <w:rFonts w:ascii="Arial" w:eastAsia="Times New Roman" w:hAnsi="Arial" w:cs="Arial"/>
                <w:color w:val="000000"/>
                <w:kern w:val="0"/>
                <w:sz w:val="16"/>
                <w:szCs w:val="16"/>
                <w:lang w:eastAsia="es-MX"/>
                <w14:ligatures w14:val="none"/>
              </w:rPr>
              <w:br/>
              <w:t>OD</w:t>
            </w:r>
          </w:p>
        </w:tc>
        <w:tc>
          <w:tcPr>
            <w:tcW w:w="958" w:type="dxa"/>
            <w:shd w:val="clear" w:color="auto" w:fill="auto"/>
            <w:noWrap/>
            <w:vAlign w:val="center"/>
            <w:hideMark/>
          </w:tcPr>
          <w:p w14:paraId="63F2F84D"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27 de abril de 2024</w:t>
            </w:r>
          </w:p>
        </w:tc>
        <w:tc>
          <w:tcPr>
            <w:tcW w:w="958" w:type="dxa"/>
            <w:shd w:val="clear" w:color="auto" w:fill="auto"/>
            <w:noWrap/>
            <w:vAlign w:val="center"/>
            <w:hideMark/>
          </w:tcPr>
          <w:p w14:paraId="7B2C8985"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27 de abril de 2024</w:t>
            </w:r>
          </w:p>
        </w:tc>
      </w:tr>
      <w:tr w:rsidR="00CA08B9" w:rsidRPr="002C534C" w14:paraId="2290C130" w14:textId="77777777" w:rsidTr="004A5827">
        <w:trPr>
          <w:cantSplit/>
          <w:trHeight w:val="20"/>
          <w:jc w:val="center"/>
        </w:trPr>
        <w:tc>
          <w:tcPr>
            <w:tcW w:w="964" w:type="dxa"/>
            <w:vMerge/>
            <w:shd w:val="clear" w:color="auto" w:fill="CC0099"/>
            <w:vAlign w:val="center"/>
          </w:tcPr>
          <w:p w14:paraId="27B00541"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p>
        </w:tc>
        <w:tc>
          <w:tcPr>
            <w:tcW w:w="2324" w:type="dxa"/>
            <w:shd w:val="clear" w:color="auto" w:fill="auto"/>
            <w:vAlign w:val="center"/>
            <w:hideMark/>
          </w:tcPr>
          <w:p w14:paraId="26C65BB7" w14:textId="77777777" w:rsidR="00CA08B9" w:rsidRPr="002C534C" w:rsidRDefault="00CA08B9" w:rsidP="002575C2">
            <w:pPr>
              <w:spacing w:after="0" w:line="240" w:lineRule="auto"/>
              <w:jc w:val="both"/>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Designación por parte del órgano colegiado o de vigilancia del OPL</w:t>
            </w:r>
          </w:p>
        </w:tc>
        <w:tc>
          <w:tcPr>
            <w:tcW w:w="1140" w:type="dxa"/>
            <w:shd w:val="clear" w:color="auto" w:fill="auto"/>
            <w:vAlign w:val="center"/>
            <w:hideMark/>
          </w:tcPr>
          <w:p w14:paraId="22B951CD"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ECAE</w:t>
            </w:r>
          </w:p>
        </w:tc>
        <w:tc>
          <w:tcPr>
            <w:tcW w:w="1242" w:type="dxa"/>
            <w:shd w:val="clear" w:color="auto" w:fill="auto"/>
            <w:noWrap/>
            <w:vAlign w:val="center"/>
            <w:hideMark/>
          </w:tcPr>
          <w:p w14:paraId="3A83E28A"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Consejo General</w:t>
            </w:r>
          </w:p>
        </w:tc>
        <w:tc>
          <w:tcPr>
            <w:tcW w:w="1242" w:type="dxa"/>
            <w:shd w:val="clear" w:color="auto" w:fill="auto"/>
            <w:vAlign w:val="center"/>
            <w:hideMark/>
          </w:tcPr>
          <w:p w14:paraId="7096A365"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CECYPC</w:t>
            </w:r>
            <w:r w:rsidRPr="002C534C">
              <w:rPr>
                <w:rFonts w:ascii="Arial" w:eastAsia="Times New Roman" w:hAnsi="Arial" w:cs="Arial"/>
                <w:color w:val="000000"/>
                <w:kern w:val="0"/>
                <w:sz w:val="16"/>
                <w:szCs w:val="16"/>
                <w:lang w:eastAsia="es-MX"/>
                <w14:ligatures w14:val="none"/>
              </w:rPr>
              <w:br/>
              <w:t>DEECyPC</w:t>
            </w:r>
            <w:r w:rsidRPr="002C534C">
              <w:rPr>
                <w:rFonts w:ascii="Arial" w:eastAsia="Times New Roman" w:hAnsi="Arial" w:cs="Arial"/>
                <w:color w:val="000000"/>
                <w:kern w:val="0"/>
                <w:sz w:val="16"/>
                <w:szCs w:val="16"/>
                <w:lang w:eastAsia="es-MX"/>
                <w14:ligatures w14:val="none"/>
              </w:rPr>
              <w:br/>
              <w:t>OD</w:t>
            </w:r>
          </w:p>
        </w:tc>
        <w:tc>
          <w:tcPr>
            <w:tcW w:w="958" w:type="dxa"/>
            <w:shd w:val="clear" w:color="auto" w:fill="auto"/>
            <w:noWrap/>
            <w:vAlign w:val="center"/>
            <w:hideMark/>
          </w:tcPr>
          <w:p w14:paraId="5E073CAC"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27 de abril de 2024</w:t>
            </w:r>
          </w:p>
        </w:tc>
        <w:tc>
          <w:tcPr>
            <w:tcW w:w="958" w:type="dxa"/>
            <w:shd w:val="clear" w:color="auto" w:fill="auto"/>
            <w:noWrap/>
            <w:vAlign w:val="center"/>
            <w:hideMark/>
          </w:tcPr>
          <w:p w14:paraId="56AF6A60"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27 de abril de 2024</w:t>
            </w:r>
          </w:p>
        </w:tc>
      </w:tr>
      <w:tr w:rsidR="00CA08B9" w:rsidRPr="002C534C" w14:paraId="6D369436" w14:textId="77777777" w:rsidTr="004A5827">
        <w:trPr>
          <w:cantSplit/>
          <w:trHeight w:val="20"/>
          <w:jc w:val="center"/>
        </w:trPr>
        <w:tc>
          <w:tcPr>
            <w:tcW w:w="964" w:type="dxa"/>
            <w:vMerge/>
            <w:shd w:val="clear" w:color="auto" w:fill="CC0099"/>
            <w:vAlign w:val="center"/>
          </w:tcPr>
          <w:p w14:paraId="26501FE3"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p>
        </w:tc>
        <w:tc>
          <w:tcPr>
            <w:tcW w:w="2324" w:type="dxa"/>
            <w:shd w:val="clear" w:color="auto" w:fill="auto"/>
            <w:vAlign w:val="center"/>
            <w:hideMark/>
          </w:tcPr>
          <w:p w14:paraId="6AE40BF2" w14:textId="77777777" w:rsidR="00CA08B9" w:rsidRPr="002C534C" w:rsidRDefault="00CA08B9" w:rsidP="002575C2">
            <w:pPr>
              <w:spacing w:after="0" w:line="240" w:lineRule="auto"/>
              <w:jc w:val="both"/>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 xml:space="preserve">Envío del acuerdo del Consejo General y listas de designación a OD para su publicación </w:t>
            </w:r>
          </w:p>
        </w:tc>
        <w:tc>
          <w:tcPr>
            <w:tcW w:w="1140" w:type="dxa"/>
            <w:shd w:val="clear" w:color="auto" w:fill="auto"/>
            <w:vAlign w:val="center"/>
            <w:hideMark/>
          </w:tcPr>
          <w:p w14:paraId="49AB43DE"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 xml:space="preserve">Interno </w:t>
            </w:r>
          </w:p>
        </w:tc>
        <w:tc>
          <w:tcPr>
            <w:tcW w:w="1242" w:type="dxa"/>
            <w:shd w:val="clear" w:color="auto" w:fill="auto"/>
            <w:noWrap/>
            <w:vAlign w:val="center"/>
            <w:hideMark/>
          </w:tcPr>
          <w:p w14:paraId="4A57665A"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DEECyPC</w:t>
            </w:r>
          </w:p>
        </w:tc>
        <w:tc>
          <w:tcPr>
            <w:tcW w:w="1242" w:type="dxa"/>
            <w:shd w:val="clear" w:color="auto" w:fill="auto"/>
            <w:noWrap/>
            <w:vAlign w:val="center"/>
            <w:hideMark/>
          </w:tcPr>
          <w:p w14:paraId="15FE6835"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5BF0871A"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27 de abril de 2024</w:t>
            </w:r>
          </w:p>
        </w:tc>
        <w:tc>
          <w:tcPr>
            <w:tcW w:w="958" w:type="dxa"/>
            <w:shd w:val="clear" w:color="auto" w:fill="auto"/>
            <w:noWrap/>
            <w:vAlign w:val="center"/>
            <w:hideMark/>
          </w:tcPr>
          <w:p w14:paraId="357BE615"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27 de abril de 2024</w:t>
            </w:r>
          </w:p>
        </w:tc>
      </w:tr>
      <w:tr w:rsidR="00CA08B9" w:rsidRPr="002C534C" w14:paraId="6F6416E6" w14:textId="77777777" w:rsidTr="004A5827">
        <w:trPr>
          <w:cantSplit/>
          <w:trHeight w:val="20"/>
          <w:jc w:val="center"/>
        </w:trPr>
        <w:tc>
          <w:tcPr>
            <w:tcW w:w="964" w:type="dxa"/>
            <w:vMerge/>
            <w:shd w:val="clear" w:color="auto" w:fill="CC0099"/>
            <w:vAlign w:val="center"/>
          </w:tcPr>
          <w:p w14:paraId="61E0BAA0"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p>
        </w:tc>
        <w:tc>
          <w:tcPr>
            <w:tcW w:w="2324" w:type="dxa"/>
            <w:shd w:val="clear" w:color="auto" w:fill="auto"/>
            <w:vAlign w:val="center"/>
            <w:hideMark/>
          </w:tcPr>
          <w:p w14:paraId="05647242" w14:textId="77777777" w:rsidR="00CA08B9" w:rsidRPr="002C534C" w:rsidRDefault="00CA08B9" w:rsidP="002575C2">
            <w:pPr>
              <w:spacing w:after="0" w:line="240" w:lineRule="auto"/>
              <w:jc w:val="both"/>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 xml:space="preserve">Publicación en los estrados de las listas de designación de SEL y CAEL </w:t>
            </w:r>
          </w:p>
        </w:tc>
        <w:tc>
          <w:tcPr>
            <w:tcW w:w="1140" w:type="dxa"/>
            <w:shd w:val="clear" w:color="auto" w:fill="auto"/>
            <w:vAlign w:val="center"/>
            <w:hideMark/>
          </w:tcPr>
          <w:p w14:paraId="797FF131"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ECAE</w:t>
            </w:r>
          </w:p>
        </w:tc>
        <w:tc>
          <w:tcPr>
            <w:tcW w:w="1242" w:type="dxa"/>
            <w:shd w:val="clear" w:color="auto" w:fill="auto"/>
            <w:noWrap/>
            <w:vAlign w:val="center"/>
            <w:hideMark/>
          </w:tcPr>
          <w:p w14:paraId="3C54CCE0"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OD</w:t>
            </w:r>
          </w:p>
        </w:tc>
        <w:tc>
          <w:tcPr>
            <w:tcW w:w="1242" w:type="dxa"/>
            <w:shd w:val="clear" w:color="auto" w:fill="auto"/>
            <w:noWrap/>
            <w:vAlign w:val="center"/>
            <w:hideMark/>
          </w:tcPr>
          <w:p w14:paraId="1C4492C1"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OD</w:t>
            </w:r>
          </w:p>
        </w:tc>
        <w:tc>
          <w:tcPr>
            <w:tcW w:w="958" w:type="dxa"/>
            <w:shd w:val="clear" w:color="auto" w:fill="auto"/>
            <w:noWrap/>
            <w:vAlign w:val="center"/>
            <w:hideMark/>
          </w:tcPr>
          <w:p w14:paraId="0DBEC6BD"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27 de abril de 2024</w:t>
            </w:r>
          </w:p>
        </w:tc>
        <w:tc>
          <w:tcPr>
            <w:tcW w:w="958" w:type="dxa"/>
            <w:shd w:val="clear" w:color="auto" w:fill="auto"/>
            <w:noWrap/>
            <w:vAlign w:val="center"/>
            <w:hideMark/>
          </w:tcPr>
          <w:p w14:paraId="6ADB0538"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27 de abril de 2024</w:t>
            </w:r>
          </w:p>
        </w:tc>
      </w:tr>
      <w:tr w:rsidR="00CA08B9" w:rsidRPr="002C534C" w14:paraId="0819CB12" w14:textId="77777777" w:rsidTr="004A5827">
        <w:trPr>
          <w:cantSplit/>
          <w:trHeight w:val="20"/>
          <w:jc w:val="center"/>
        </w:trPr>
        <w:tc>
          <w:tcPr>
            <w:tcW w:w="964" w:type="dxa"/>
            <w:vMerge/>
            <w:shd w:val="clear" w:color="auto" w:fill="CC0099"/>
            <w:vAlign w:val="center"/>
          </w:tcPr>
          <w:p w14:paraId="6DCF6293"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p>
        </w:tc>
        <w:tc>
          <w:tcPr>
            <w:tcW w:w="2324" w:type="dxa"/>
            <w:shd w:val="clear" w:color="auto" w:fill="auto"/>
            <w:vAlign w:val="center"/>
            <w:hideMark/>
          </w:tcPr>
          <w:p w14:paraId="48058655" w14:textId="77777777" w:rsidR="00CA08B9" w:rsidRPr="002C534C" w:rsidRDefault="00CA08B9" w:rsidP="002575C2">
            <w:pPr>
              <w:spacing w:after="0" w:line="240" w:lineRule="auto"/>
              <w:jc w:val="both"/>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 xml:space="preserve">Notificación electrónica y personal a SEL y CAEL designados </w:t>
            </w:r>
          </w:p>
        </w:tc>
        <w:tc>
          <w:tcPr>
            <w:tcW w:w="1140" w:type="dxa"/>
            <w:shd w:val="clear" w:color="auto" w:fill="auto"/>
            <w:vAlign w:val="center"/>
            <w:hideMark/>
          </w:tcPr>
          <w:p w14:paraId="16FF3822"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ECAE</w:t>
            </w:r>
          </w:p>
        </w:tc>
        <w:tc>
          <w:tcPr>
            <w:tcW w:w="1242" w:type="dxa"/>
            <w:shd w:val="clear" w:color="auto" w:fill="auto"/>
            <w:vAlign w:val="center"/>
            <w:hideMark/>
          </w:tcPr>
          <w:p w14:paraId="58192E3E"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DEECyPC</w:t>
            </w:r>
            <w:r w:rsidRPr="002C534C">
              <w:rPr>
                <w:rFonts w:ascii="Arial" w:eastAsia="Times New Roman" w:hAnsi="Arial" w:cs="Arial"/>
                <w:color w:val="000000"/>
                <w:kern w:val="0"/>
                <w:sz w:val="16"/>
                <w:szCs w:val="16"/>
                <w:lang w:eastAsia="es-MX"/>
                <w14:ligatures w14:val="none"/>
              </w:rPr>
              <w:br/>
              <w:t>OD</w:t>
            </w:r>
          </w:p>
        </w:tc>
        <w:tc>
          <w:tcPr>
            <w:tcW w:w="1242" w:type="dxa"/>
            <w:shd w:val="clear" w:color="auto" w:fill="auto"/>
            <w:vAlign w:val="center"/>
            <w:hideMark/>
          </w:tcPr>
          <w:p w14:paraId="590FDBB6"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DEECyPC</w:t>
            </w:r>
            <w:r w:rsidRPr="002C534C">
              <w:rPr>
                <w:rFonts w:ascii="Arial" w:eastAsia="Times New Roman" w:hAnsi="Arial" w:cs="Arial"/>
                <w:color w:val="000000"/>
                <w:kern w:val="0"/>
                <w:sz w:val="16"/>
                <w:szCs w:val="16"/>
                <w:lang w:eastAsia="es-MX"/>
                <w14:ligatures w14:val="none"/>
              </w:rPr>
              <w:br/>
              <w:t>OD</w:t>
            </w:r>
          </w:p>
        </w:tc>
        <w:tc>
          <w:tcPr>
            <w:tcW w:w="958" w:type="dxa"/>
            <w:shd w:val="clear" w:color="auto" w:fill="auto"/>
            <w:noWrap/>
            <w:vAlign w:val="center"/>
            <w:hideMark/>
          </w:tcPr>
          <w:p w14:paraId="506CB121"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27 de abril de 2024</w:t>
            </w:r>
          </w:p>
        </w:tc>
        <w:tc>
          <w:tcPr>
            <w:tcW w:w="958" w:type="dxa"/>
            <w:shd w:val="clear" w:color="auto" w:fill="auto"/>
            <w:noWrap/>
            <w:vAlign w:val="center"/>
            <w:hideMark/>
          </w:tcPr>
          <w:p w14:paraId="74D41AEC" w14:textId="77777777" w:rsidR="00CA08B9" w:rsidRPr="002C534C" w:rsidRDefault="00CA08B9" w:rsidP="002575C2">
            <w:pPr>
              <w:spacing w:after="0" w:line="240" w:lineRule="auto"/>
              <w:jc w:val="center"/>
              <w:rPr>
                <w:rFonts w:ascii="Arial" w:eastAsia="Times New Roman" w:hAnsi="Arial" w:cs="Arial"/>
                <w:color w:val="000000"/>
                <w:kern w:val="0"/>
                <w:sz w:val="16"/>
                <w:szCs w:val="16"/>
                <w:lang w:eastAsia="es-MX"/>
                <w14:ligatures w14:val="none"/>
              </w:rPr>
            </w:pPr>
            <w:r w:rsidRPr="002C534C">
              <w:rPr>
                <w:rFonts w:ascii="Arial" w:eastAsia="Times New Roman" w:hAnsi="Arial" w:cs="Arial"/>
                <w:color w:val="000000"/>
                <w:kern w:val="0"/>
                <w:sz w:val="16"/>
                <w:szCs w:val="16"/>
                <w:lang w:eastAsia="es-MX"/>
                <w14:ligatures w14:val="none"/>
              </w:rPr>
              <w:t>27 de abril de 2024</w:t>
            </w:r>
          </w:p>
        </w:tc>
      </w:tr>
    </w:tbl>
    <w:p w14:paraId="060C1302" w14:textId="77777777" w:rsidR="001A0BE4" w:rsidRDefault="001A0BE4" w:rsidP="009114E2">
      <w:pPr>
        <w:spacing w:line="240" w:lineRule="auto"/>
        <w:jc w:val="both"/>
        <w:rPr>
          <w:rFonts w:ascii="Arial" w:hAnsi="Arial" w:cs="Arial"/>
          <w:sz w:val="24"/>
          <w:szCs w:val="24"/>
        </w:rPr>
      </w:pPr>
    </w:p>
    <w:p w14:paraId="4E6372DC" w14:textId="77EF75ED" w:rsidR="00106A21" w:rsidRPr="00C04FE0" w:rsidRDefault="00553415" w:rsidP="009114E2">
      <w:pPr>
        <w:spacing w:line="240" w:lineRule="auto"/>
        <w:jc w:val="both"/>
        <w:rPr>
          <w:rFonts w:ascii="Arial" w:hAnsi="Arial" w:cs="Arial"/>
          <w:sz w:val="24"/>
          <w:szCs w:val="24"/>
        </w:rPr>
      </w:pPr>
      <w:r w:rsidRPr="00C04FE0">
        <w:rPr>
          <w:rFonts w:ascii="Arial" w:hAnsi="Arial" w:cs="Arial"/>
          <w:sz w:val="24"/>
          <w:szCs w:val="24"/>
        </w:rPr>
        <w:t xml:space="preserve">Para la designación de las personas que se integrarán como SEL y CAEL, la </w:t>
      </w:r>
      <w:r w:rsidR="00E32332">
        <w:rPr>
          <w:rFonts w:ascii="Arial" w:hAnsi="Arial" w:cs="Arial"/>
          <w:sz w:val="24"/>
          <w:szCs w:val="24"/>
        </w:rPr>
        <w:t>DEECYPC</w:t>
      </w:r>
      <w:r w:rsidR="00106A21" w:rsidRPr="00C04FE0">
        <w:rPr>
          <w:rFonts w:ascii="Arial" w:hAnsi="Arial" w:cs="Arial"/>
          <w:sz w:val="24"/>
          <w:szCs w:val="24"/>
        </w:rPr>
        <w:t xml:space="preserve"> consultará, validará y descargará del </w:t>
      </w:r>
      <w:r w:rsidR="002237CF">
        <w:rPr>
          <w:rFonts w:ascii="Arial" w:hAnsi="Arial" w:cs="Arial"/>
          <w:sz w:val="24"/>
          <w:szCs w:val="24"/>
        </w:rPr>
        <w:t xml:space="preserve">Sistema </w:t>
      </w:r>
      <w:r w:rsidR="00D9264A">
        <w:rPr>
          <w:rFonts w:ascii="Arial" w:hAnsi="Arial" w:cs="Arial"/>
          <w:sz w:val="24"/>
          <w:szCs w:val="24"/>
        </w:rPr>
        <w:t>Recluta</w:t>
      </w:r>
      <w:r w:rsidR="002237CF">
        <w:rPr>
          <w:rFonts w:ascii="Arial" w:hAnsi="Arial" w:cs="Arial"/>
          <w:sz w:val="24"/>
          <w:szCs w:val="24"/>
        </w:rPr>
        <w:t xml:space="preserve">SELyCAEL </w:t>
      </w:r>
      <w:r w:rsidR="00106A21" w:rsidRPr="00C04FE0">
        <w:rPr>
          <w:rFonts w:ascii="Arial" w:hAnsi="Arial" w:cs="Arial"/>
          <w:sz w:val="24"/>
          <w:szCs w:val="24"/>
        </w:rPr>
        <w:t xml:space="preserve">el reporte de calificaciones integrales, elaborando las listas con los resultados finales y las listas de reserva por distrito y municipio. </w:t>
      </w:r>
    </w:p>
    <w:p w14:paraId="23618768" w14:textId="2F567C32" w:rsidR="00924FBA" w:rsidRPr="00C04FE0" w:rsidRDefault="00106A21" w:rsidP="009114E2">
      <w:pPr>
        <w:spacing w:line="240" w:lineRule="auto"/>
        <w:jc w:val="both"/>
        <w:rPr>
          <w:rFonts w:ascii="Arial" w:hAnsi="Arial" w:cs="Arial"/>
          <w:sz w:val="24"/>
          <w:szCs w:val="24"/>
        </w:rPr>
      </w:pPr>
      <w:r w:rsidRPr="00C04FE0">
        <w:rPr>
          <w:rFonts w:ascii="Arial" w:hAnsi="Arial" w:cs="Arial"/>
          <w:sz w:val="24"/>
          <w:szCs w:val="24"/>
        </w:rPr>
        <w:t xml:space="preserve">Posterior a la sesión de designación del Consejo General, la </w:t>
      </w:r>
      <w:r w:rsidR="00E32332">
        <w:rPr>
          <w:rFonts w:ascii="Arial" w:hAnsi="Arial" w:cs="Arial"/>
          <w:sz w:val="24"/>
          <w:szCs w:val="24"/>
        </w:rPr>
        <w:t>DEECyPC</w:t>
      </w:r>
      <w:r w:rsidRPr="00C04FE0">
        <w:rPr>
          <w:rFonts w:ascii="Arial" w:hAnsi="Arial" w:cs="Arial"/>
          <w:sz w:val="24"/>
          <w:szCs w:val="24"/>
        </w:rPr>
        <w:t xml:space="preserve"> enviará el acuerdo y las listas de designación a</w:t>
      </w:r>
      <w:r w:rsidR="00553415" w:rsidRPr="00C04FE0">
        <w:rPr>
          <w:rFonts w:ascii="Arial" w:hAnsi="Arial" w:cs="Arial"/>
          <w:sz w:val="24"/>
          <w:szCs w:val="24"/>
        </w:rPr>
        <w:t xml:space="preserve"> las VCEYEC</w:t>
      </w:r>
      <w:r w:rsidRPr="00C04FE0">
        <w:rPr>
          <w:rFonts w:ascii="Arial" w:hAnsi="Arial" w:cs="Arial"/>
          <w:sz w:val="24"/>
          <w:szCs w:val="24"/>
        </w:rPr>
        <w:t xml:space="preserve">, quienes </w:t>
      </w:r>
      <w:r w:rsidR="004971EE" w:rsidRPr="00C04FE0">
        <w:rPr>
          <w:rFonts w:ascii="Arial" w:hAnsi="Arial" w:cs="Arial"/>
          <w:sz w:val="24"/>
          <w:szCs w:val="24"/>
        </w:rPr>
        <w:t xml:space="preserve">el 27 de abril de 2024 </w:t>
      </w:r>
      <w:r w:rsidRPr="00C04FE0">
        <w:rPr>
          <w:rFonts w:ascii="Arial" w:hAnsi="Arial" w:cs="Arial"/>
          <w:sz w:val="24"/>
          <w:szCs w:val="24"/>
        </w:rPr>
        <w:t xml:space="preserve">deberán publicar en los estrados de los comités </w:t>
      </w:r>
      <w:r w:rsidR="00924FBA" w:rsidRPr="00C04FE0">
        <w:rPr>
          <w:rFonts w:ascii="Arial" w:eastAsia="Calibri" w:hAnsi="Arial" w:cs="Arial"/>
          <w:sz w:val="24"/>
          <w:szCs w:val="24"/>
        </w:rPr>
        <w:t>los nombres de las personas aspirantes a quienes se contratará, así como de aquellas personas que integrarán las listas de reserva.</w:t>
      </w:r>
    </w:p>
    <w:p w14:paraId="0E1F72B3" w14:textId="4388B2D9" w:rsidR="002237CF" w:rsidRPr="00C04FE0" w:rsidRDefault="00924FBA" w:rsidP="00CA08B9">
      <w:pPr>
        <w:spacing w:line="240" w:lineRule="auto"/>
        <w:jc w:val="both"/>
        <w:rPr>
          <w:rFonts w:ascii="Arial" w:hAnsi="Arial" w:cs="Arial"/>
          <w:sz w:val="24"/>
          <w:szCs w:val="24"/>
        </w:rPr>
      </w:pPr>
      <w:r w:rsidRPr="00C04FE0">
        <w:rPr>
          <w:rFonts w:ascii="Arial" w:hAnsi="Arial" w:cs="Arial"/>
          <w:sz w:val="24"/>
          <w:szCs w:val="24"/>
        </w:rPr>
        <w:t xml:space="preserve">En </w:t>
      </w:r>
      <w:r w:rsidR="004971EE" w:rsidRPr="00C04FE0">
        <w:rPr>
          <w:rFonts w:ascii="Arial" w:hAnsi="Arial" w:cs="Arial"/>
          <w:sz w:val="24"/>
          <w:szCs w:val="24"/>
        </w:rPr>
        <w:t>esta misma fecha</w:t>
      </w:r>
      <w:r w:rsidRPr="00C04FE0">
        <w:rPr>
          <w:rFonts w:ascii="Arial" w:hAnsi="Arial" w:cs="Arial"/>
          <w:sz w:val="24"/>
          <w:szCs w:val="24"/>
        </w:rPr>
        <w:t xml:space="preserve"> los OD contactarán a las personas contratadas para hacer de su conocimiento la designación y la </w:t>
      </w:r>
      <w:r w:rsidR="00E32332">
        <w:rPr>
          <w:rFonts w:ascii="Arial" w:hAnsi="Arial" w:cs="Arial"/>
          <w:sz w:val="24"/>
          <w:szCs w:val="24"/>
        </w:rPr>
        <w:t>DEECYPC</w:t>
      </w:r>
      <w:r w:rsidR="004971EE" w:rsidRPr="00C04FE0">
        <w:rPr>
          <w:rFonts w:ascii="Arial" w:hAnsi="Arial" w:cs="Arial"/>
          <w:sz w:val="24"/>
          <w:szCs w:val="24"/>
        </w:rPr>
        <w:t xml:space="preserve"> notificará oficialmente al Área de Recursos Humanos las listas de </w:t>
      </w:r>
      <w:r w:rsidRPr="00C04FE0">
        <w:rPr>
          <w:rFonts w:ascii="Arial" w:hAnsi="Arial" w:cs="Arial"/>
          <w:sz w:val="24"/>
          <w:szCs w:val="24"/>
        </w:rPr>
        <w:t>SEL y CAEL</w:t>
      </w:r>
      <w:r w:rsidR="004971EE" w:rsidRPr="00C04FE0">
        <w:rPr>
          <w:rFonts w:ascii="Arial" w:hAnsi="Arial" w:cs="Arial"/>
          <w:sz w:val="24"/>
          <w:szCs w:val="24"/>
        </w:rPr>
        <w:t xml:space="preserve"> para efecto de </w:t>
      </w:r>
      <w:r w:rsidR="00553415" w:rsidRPr="00C04FE0">
        <w:rPr>
          <w:rFonts w:ascii="Arial" w:hAnsi="Arial" w:cs="Arial"/>
          <w:sz w:val="24"/>
          <w:szCs w:val="24"/>
        </w:rPr>
        <w:t>que dicha área dé</w:t>
      </w:r>
      <w:r w:rsidR="004971EE" w:rsidRPr="00C04FE0">
        <w:rPr>
          <w:rFonts w:ascii="Arial" w:hAnsi="Arial" w:cs="Arial"/>
          <w:sz w:val="24"/>
          <w:szCs w:val="24"/>
        </w:rPr>
        <w:t xml:space="preserve"> seguimiento al trámite administrativo para su contratación. </w:t>
      </w:r>
    </w:p>
    <w:p w14:paraId="5DBFD7DC" w14:textId="3DF59B16" w:rsidR="007B6BD9" w:rsidRPr="00740ECC" w:rsidRDefault="00924FBA" w:rsidP="00336F5E">
      <w:pPr>
        <w:pStyle w:val="Ttulo1"/>
        <w:numPr>
          <w:ilvl w:val="2"/>
          <w:numId w:val="233"/>
        </w:numPr>
        <w:spacing w:after="240"/>
      </w:pPr>
      <w:bookmarkStart w:id="80" w:name="_Toc137480005"/>
      <w:bookmarkStart w:id="81" w:name="_Toc139285636"/>
      <w:bookmarkStart w:id="82" w:name="_Toc159924572"/>
      <w:r w:rsidRPr="00C04FE0">
        <w:lastRenderedPageBreak/>
        <w:t>Situaciones que pueden presentarse entre la publicación de resultados y el inicio de la contratación</w:t>
      </w:r>
      <w:bookmarkEnd w:id="80"/>
      <w:bookmarkEnd w:id="81"/>
      <w:bookmarkEnd w:id="82"/>
    </w:p>
    <w:p w14:paraId="35D46037" w14:textId="14D03545" w:rsidR="00924FBA" w:rsidRPr="00C04FE0" w:rsidRDefault="00924FBA" w:rsidP="009114E2">
      <w:pPr>
        <w:spacing w:after="0" w:line="240" w:lineRule="auto"/>
        <w:jc w:val="both"/>
        <w:rPr>
          <w:rFonts w:ascii="Arial" w:eastAsia="Calibri" w:hAnsi="Arial" w:cs="Arial"/>
          <w:sz w:val="24"/>
          <w:szCs w:val="24"/>
        </w:rPr>
      </w:pPr>
      <w:r w:rsidRPr="00C04FE0">
        <w:rPr>
          <w:rFonts w:ascii="Arial" w:eastAsia="Calibri" w:hAnsi="Arial" w:cs="Arial"/>
          <w:sz w:val="24"/>
          <w:szCs w:val="24"/>
        </w:rPr>
        <w:t xml:space="preserve">Se entenderá como declinación a la contratación cuando la persona aspirante que ya fue designada por </w:t>
      </w:r>
      <w:r w:rsidR="002237CF">
        <w:rPr>
          <w:rFonts w:ascii="Arial" w:eastAsia="Calibri" w:hAnsi="Arial" w:cs="Arial"/>
          <w:sz w:val="24"/>
          <w:szCs w:val="24"/>
        </w:rPr>
        <w:t xml:space="preserve">el </w:t>
      </w:r>
      <w:r w:rsidRPr="00C04FE0">
        <w:rPr>
          <w:rFonts w:ascii="Arial" w:eastAsia="Calibri" w:hAnsi="Arial" w:cs="Arial"/>
          <w:sz w:val="24"/>
          <w:szCs w:val="24"/>
        </w:rPr>
        <w:t>CG no sea localizada para notificarle su nombramiento, o manifieste directamente su declinación antes que inicie el periodo de contratación.</w:t>
      </w:r>
    </w:p>
    <w:p w14:paraId="2F7BDF8B" w14:textId="77777777" w:rsidR="00924FBA" w:rsidRPr="00C04FE0" w:rsidRDefault="00924FBA" w:rsidP="009114E2">
      <w:pPr>
        <w:spacing w:after="0" w:line="240" w:lineRule="auto"/>
        <w:jc w:val="both"/>
        <w:rPr>
          <w:rFonts w:ascii="Arial" w:eastAsia="Calibri" w:hAnsi="Arial" w:cs="Arial"/>
        </w:rPr>
      </w:pPr>
    </w:p>
    <w:p w14:paraId="199751B3" w14:textId="4B8924EE" w:rsidR="00924FBA" w:rsidRPr="004136DA" w:rsidRDefault="00924FBA" w:rsidP="009114E2">
      <w:pPr>
        <w:pStyle w:val="Prrafodelista"/>
        <w:numPr>
          <w:ilvl w:val="0"/>
          <w:numId w:val="190"/>
        </w:numPr>
        <w:spacing w:line="240" w:lineRule="auto"/>
        <w:ind w:left="426"/>
        <w:jc w:val="both"/>
        <w:rPr>
          <w:rFonts w:ascii="Arial" w:eastAsia="Calibri" w:hAnsi="Arial" w:cs="Arial"/>
          <w:sz w:val="24"/>
          <w:szCs w:val="24"/>
        </w:rPr>
      </w:pPr>
      <w:r w:rsidRPr="00C04FE0">
        <w:rPr>
          <w:rFonts w:ascii="Arial" w:hAnsi="Arial" w:cs="Arial"/>
          <w:b/>
          <w:sz w:val="24"/>
          <w:szCs w:val="24"/>
        </w:rPr>
        <w:t>Entre la publicación de resultados y el inicio de la contratación</w:t>
      </w:r>
    </w:p>
    <w:p w14:paraId="12B0262F" w14:textId="43E315AA" w:rsidR="00924FBA" w:rsidRPr="00C04FE0" w:rsidRDefault="00924FBA" w:rsidP="009114E2">
      <w:pPr>
        <w:spacing w:after="0" w:line="240" w:lineRule="auto"/>
        <w:jc w:val="both"/>
        <w:rPr>
          <w:rFonts w:ascii="Arial" w:eastAsia="Calibri" w:hAnsi="Arial" w:cs="Arial"/>
          <w:sz w:val="24"/>
          <w:szCs w:val="24"/>
        </w:rPr>
      </w:pPr>
      <w:r w:rsidRPr="00C04FE0">
        <w:rPr>
          <w:rFonts w:ascii="Arial" w:eastAsia="Calibri" w:hAnsi="Arial" w:cs="Arial"/>
          <w:sz w:val="24"/>
          <w:szCs w:val="24"/>
        </w:rPr>
        <w:t>Los OD llamarán a las personas aspirantes que obtuvieron las mayores calificaciones en la evaluación integral para pedirles que completen los requisitos administrativos (entrega del expediente y cotejo de la documentación original) y concluyan su proceso de contratación. Se contempla un tiempo máximo de tres días hábiles para obtener respuesta de las personas aspirantes.</w:t>
      </w:r>
    </w:p>
    <w:p w14:paraId="0AB5A102" w14:textId="77777777" w:rsidR="00924FBA" w:rsidRPr="00C04FE0" w:rsidRDefault="00924FBA" w:rsidP="009114E2">
      <w:pPr>
        <w:spacing w:after="0" w:line="240" w:lineRule="auto"/>
        <w:jc w:val="both"/>
        <w:rPr>
          <w:rFonts w:ascii="Arial" w:eastAsia="Calibri" w:hAnsi="Arial" w:cs="Arial"/>
        </w:rPr>
      </w:pPr>
    </w:p>
    <w:p w14:paraId="74EE8B96" w14:textId="77777777" w:rsidR="00924FBA" w:rsidRPr="00C04FE0" w:rsidRDefault="00924FBA" w:rsidP="009114E2">
      <w:pPr>
        <w:spacing w:after="0" w:line="240" w:lineRule="auto"/>
        <w:jc w:val="both"/>
        <w:rPr>
          <w:rFonts w:ascii="Arial" w:eastAsia="Calibri" w:hAnsi="Arial" w:cs="Arial"/>
        </w:rPr>
      </w:pPr>
      <w:r w:rsidRPr="00C04FE0">
        <w:rPr>
          <w:rFonts w:ascii="Arial" w:eastAsia="Calibri" w:hAnsi="Arial" w:cs="Arial"/>
          <w:noProof/>
          <w:lang w:eastAsia="es-MX"/>
        </w:rPr>
        <w:drawing>
          <wp:inline distT="0" distB="0" distL="0" distR="0" wp14:anchorId="111529E4" wp14:editId="59FBB689">
            <wp:extent cx="5783580" cy="2613660"/>
            <wp:effectExtent l="0" t="0" r="0" b="15240"/>
            <wp:docPr id="676" name="Diagrama 67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52BB19DA" w14:textId="77777777" w:rsidR="007B6BD9" w:rsidRDefault="007B6BD9" w:rsidP="009114E2">
      <w:pPr>
        <w:pStyle w:val="Prrafodelista"/>
        <w:spacing w:after="0" w:line="240" w:lineRule="auto"/>
        <w:ind w:left="426"/>
        <w:rPr>
          <w:rFonts w:ascii="Arial" w:hAnsi="Arial" w:cs="Arial"/>
          <w:b/>
          <w:sz w:val="24"/>
          <w:szCs w:val="24"/>
        </w:rPr>
      </w:pPr>
    </w:p>
    <w:p w14:paraId="7E6DECBA" w14:textId="362F6178" w:rsidR="00924FBA" w:rsidRPr="00C04FE0" w:rsidRDefault="00924FBA" w:rsidP="009114E2">
      <w:pPr>
        <w:pStyle w:val="Prrafodelista"/>
        <w:numPr>
          <w:ilvl w:val="0"/>
          <w:numId w:val="190"/>
        </w:numPr>
        <w:spacing w:after="0" w:line="240" w:lineRule="auto"/>
        <w:ind w:left="426"/>
        <w:rPr>
          <w:rFonts w:ascii="Arial" w:hAnsi="Arial" w:cs="Arial"/>
          <w:b/>
          <w:sz w:val="24"/>
          <w:szCs w:val="24"/>
        </w:rPr>
      </w:pPr>
      <w:r w:rsidRPr="00C04FE0">
        <w:rPr>
          <w:rFonts w:ascii="Arial" w:hAnsi="Arial" w:cs="Arial"/>
          <w:b/>
          <w:sz w:val="24"/>
          <w:szCs w:val="24"/>
        </w:rPr>
        <w:t>Ya iniciado el periodo de contratación</w:t>
      </w:r>
    </w:p>
    <w:p w14:paraId="5A1FA9DC" w14:textId="77777777" w:rsidR="00924FBA" w:rsidRPr="00C04FE0" w:rsidRDefault="00924FBA" w:rsidP="009114E2">
      <w:pPr>
        <w:spacing w:after="0" w:line="240" w:lineRule="auto"/>
        <w:contextualSpacing/>
        <w:jc w:val="both"/>
        <w:rPr>
          <w:rFonts w:ascii="Arial" w:eastAsia="Calibri" w:hAnsi="Arial" w:cs="Arial"/>
          <w:b/>
          <w:bCs/>
          <w:color w:val="7030A0"/>
          <w:sz w:val="8"/>
          <w:szCs w:val="2"/>
        </w:rPr>
      </w:pPr>
    </w:p>
    <w:p w14:paraId="0BC4345E" w14:textId="19923E57" w:rsidR="00924FBA" w:rsidRDefault="00924FBA" w:rsidP="009114E2">
      <w:pPr>
        <w:spacing w:after="0" w:line="240" w:lineRule="auto"/>
        <w:jc w:val="both"/>
        <w:rPr>
          <w:rFonts w:ascii="Arial" w:eastAsia="Calibri" w:hAnsi="Arial" w:cs="Arial"/>
          <w:sz w:val="24"/>
          <w:szCs w:val="24"/>
        </w:rPr>
      </w:pPr>
      <w:r w:rsidRPr="00C04FE0">
        <w:rPr>
          <w:rFonts w:ascii="Arial" w:eastAsia="Calibri" w:hAnsi="Arial" w:cs="Arial"/>
          <w:sz w:val="24"/>
          <w:szCs w:val="24"/>
        </w:rPr>
        <w:t xml:space="preserve">La o el SEL o CAEL </w:t>
      </w:r>
      <w:r w:rsidRPr="00C04FE0">
        <w:rPr>
          <w:rFonts w:ascii="Arial" w:eastAsia="Calibri" w:hAnsi="Arial" w:cs="Arial"/>
          <w:b/>
          <w:bCs/>
          <w:sz w:val="24"/>
          <w:szCs w:val="24"/>
        </w:rPr>
        <w:t>NO</w:t>
      </w:r>
      <w:r w:rsidRPr="00C04FE0">
        <w:rPr>
          <w:rFonts w:ascii="Arial" w:eastAsia="Calibri" w:hAnsi="Arial" w:cs="Arial"/>
          <w:sz w:val="24"/>
          <w:szCs w:val="24"/>
        </w:rPr>
        <w:t xml:space="preserve"> se presenta a tomar el taller de capacitación para el desarrollo de sus actividades (se intenta contactar desde el primer día y se espera respuesta en máximo tres días). El </w:t>
      </w:r>
      <w:r w:rsidR="00535237" w:rsidRPr="00C04FE0">
        <w:rPr>
          <w:rFonts w:ascii="Arial" w:eastAsia="Calibri" w:hAnsi="Arial" w:cs="Arial"/>
          <w:sz w:val="24"/>
          <w:szCs w:val="24"/>
        </w:rPr>
        <w:t>OD</w:t>
      </w:r>
      <w:r w:rsidRPr="00C04FE0">
        <w:rPr>
          <w:rFonts w:ascii="Arial" w:eastAsia="Calibri" w:hAnsi="Arial" w:cs="Arial"/>
          <w:sz w:val="24"/>
          <w:szCs w:val="24"/>
        </w:rPr>
        <w:t xml:space="preserve"> contactará telefónicamente a la persona aspirante para preguntar su situación. </w:t>
      </w:r>
    </w:p>
    <w:p w14:paraId="1BBDA9FE" w14:textId="77777777" w:rsidR="004136DA" w:rsidRPr="00C04FE0" w:rsidRDefault="004136DA" w:rsidP="009114E2">
      <w:pPr>
        <w:spacing w:after="0" w:line="240" w:lineRule="auto"/>
        <w:jc w:val="both"/>
        <w:rPr>
          <w:rFonts w:ascii="Arial" w:eastAsia="Calibri" w:hAnsi="Arial" w:cs="Arial"/>
          <w:sz w:val="24"/>
          <w:szCs w:val="24"/>
        </w:rPr>
      </w:pPr>
    </w:p>
    <w:p w14:paraId="5101467A" w14:textId="1CDBDB2F" w:rsidR="00924FBA" w:rsidRPr="00C04FE0" w:rsidRDefault="00924FBA" w:rsidP="009114E2">
      <w:pPr>
        <w:spacing w:after="0" w:line="240" w:lineRule="auto"/>
        <w:jc w:val="both"/>
        <w:rPr>
          <w:rFonts w:ascii="Arial" w:eastAsia="Calibri" w:hAnsi="Arial" w:cs="Arial"/>
        </w:rPr>
      </w:pPr>
      <w:r w:rsidRPr="00C04FE0">
        <w:rPr>
          <w:rFonts w:ascii="Arial" w:eastAsia="Calibri" w:hAnsi="Arial" w:cs="Arial"/>
          <w:noProof/>
          <w:sz w:val="24"/>
          <w:szCs w:val="24"/>
          <w:lang w:eastAsia="es-MX"/>
        </w:rPr>
        <w:lastRenderedPageBreak/>
        <w:drawing>
          <wp:inline distT="0" distB="0" distL="0" distR="0" wp14:anchorId="0EB6475E" wp14:editId="32997B78">
            <wp:extent cx="5951855" cy="3414263"/>
            <wp:effectExtent l="0" t="0" r="0" b="15240"/>
            <wp:docPr id="27" name="Diagrama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14:paraId="3E1DFE23" w14:textId="77777777" w:rsidR="00740ECC" w:rsidRDefault="00740ECC" w:rsidP="009114E2">
      <w:pPr>
        <w:spacing w:after="0" w:line="240" w:lineRule="auto"/>
        <w:jc w:val="both"/>
        <w:rPr>
          <w:rFonts w:ascii="Arial" w:eastAsia="Calibri" w:hAnsi="Arial" w:cs="Arial"/>
          <w:sz w:val="24"/>
          <w:szCs w:val="24"/>
        </w:rPr>
      </w:pPr>
    </w:p>
    <w:p w14:paraId="38F99EEC" w14:textId="33BB93B3" w:rsidR="00924FBA" w:rsidRPr="00C04FE0" w:rsidRDefault="00924FBA" w:rsidP="009114E2">
      <w:pPr>
        <w:spacing w:after="0" w:line="240" w:lineRule="auto"/>
        <w:jc w:val="both"/>
        <w:rPr>
          <w:rFonts w:ascii="Arial" w:eastAsia="Calibri" w:hAnsi="Arial" w:cs="Arial"/>
          <w:sz w:val="24"/>
          <w:szCs w:val="24"/>
        </w:rPr>
      </w:pPr>
      <w:r w:rsidRPr="00C04FE0">
        <w:rPr>
          <w:rFonts w:ascii="Arial" w:eastAsia="Calibri" w:hAnsi="Arial" w:cs="Arial"/>
          <w:sz w:val="24"/>
          <w:szCs w:val="24"/>
        </w:rPr>
        <w:t>Al llamar a la persona siguiente de la lista de reserva se pueden presentar los supuestos siguientes</w:t>
      </w:r>
      <w:r w:rsidRPr="00C04FE0">
        <w:rPr>
          <w:rStyle w:val="Refdenotaalpie"/>
          <w:rFonts w:ascii="Arial" w:eastAsia="Calibri" w:hAnsi="Arial" w:cs="Arial"/>
          <w:sz w:val="24"/>
          <w:szCs w:val="24"/>
        </w:rPr>
        <w:footnoteReference w:id="16"/>
      </w:r>
      <w:r w:rsidRPr="00C04FE0">
        <w:rPr>
          <w:rFonts w:ascii="Arial" w:eastAsia="Calibri" w:hAnsi="Arial" w:cs="Arial"/>
          <w:sz w:val="24"/>
          <w:szCs w:val="24"/>
        </w:rPr>
        <w:t>:</w:t>
      </w:r>
    </w:p>
    <w:p w14:paraId="3FCCB501" w14:textId="77777777" w:rsidR="00535237" w:rsidRPr="00C04FE0" w:rsidRDefault="00535237" w:rsidP="009114E2">
      <w:pPr>
        <w:spacing w:after="0" w:line="240" w:lineRule="auto"/>
        <w:jc w:val="both"/>
        <w:rPr>
          <w:rFonts w:ascii="Arial" w:eastAsia="Calibri" w:hAnsi="Arial" w:cs="Arial"/>
          <w:sz w:val="24"/>
          <w:szCs w:val="24"/>
        </w:rPr>
      </w:pPr>
    </w:p>
    <w:p w14:paraId="505B17EE" w14:textId="10D9B34A" w:rsidR="002237CF" w:rsidRPr="00990F82" w:rsidRDefault="00924FBA" w:rsidP="00990F82">
      <w:pPr>
        <w:spacing w:after="0" w:line="240" w:lineRule="auto"/>
        <w:jc w:val="both"/>
        <w:rPr>
          <w:rFonts w:ascii="Arial" w:eastAsia="Calibri" w:hAnsi="Arial" w:cs="Arial"/>
          <w:b/>
          <w:bCs/>
        </w:rPr>
      </w:pPr>
      <w:r w:rsidRPr="00C04FE0">
        <w:rPr>
          <w:rFonts w:ascii="Arial" w:eastAsia="Calibri" w:hAnsi="Arial" w:cs="Arial"/>
          <w:noProof/>
          <w:lang w:eastAsia="es-MX"/>
        </w:rPr>
        <w:drawing>
          <wp:inline distT="0" distB="0" distL="0" distR="0" wp14:anchorId="05C0157E" wp14:editId="7EE90241">
            <wp:extent cx="5943600" cy="2896870"/>
            <wp:effectExtent l="0" t="0" r="0" b="17780"/>
            <wp:docPr id="678" name="Diagrama 67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14:paraId="4521BA4C" w14:textId="0725CDF6" w:rsidR="001A0BE4" w:rsidRPr="00740ECC" w:rsidRDefault="00021673" w:rsidP="00336F5E">
      <w:pPr>
        <w:pStyle w:val="Ttulo1"/>
        <w:numPr>
          <w:ilvl w:val="2"/>
          <w:numId w:val="233"/>
        </w:numPr>
        <w:spacing w:after="240"/>
      </w:pPr>
      <w:bookmarkStart w:id="83" w:name="_Toc159924573"/>
      <w:r w:rsidRPr="00C04FE0">
        <w:lastRenderedPageBreak/>
        <w:t>Lista de reserva</w:t>
      </w:r>
      <w:bookmarkEnd w:id="83"/>
    </w:p>
    <w:p w14:paraId="4EF88859" w14:textId="055F7738" w:rsidR="006A3B80" w:rsidRPr="00C04FE0" w:rsidRDefault="00021673" w:rsidP="009114E2">
      <w:pPr>
        <w:spacing w:after="0" w:line="240" w:lineRule="auto"/>
        <w:jc w:val="both"/>
        <w:rPr>
          <w:rFonts w:ascii="Arial" w:hAnsi="Arial" w:cs="Arial"/>
          <w:sz w:val="24"/>
          <w:szCs w:val="24"/>
        </w:rPr>
      </w:pPr>
      <w:r w:rsidRPr="00C04FE0">
        <w:rPr>
          <w:rFonts w:ascii="Arial" w:hAnsi="Arial" w:cs="Arial"/>
          <w:sz w:val="24"/>
          <w:szCs w:val="24"/>
        </w:rPr>
        <w:t>La lista de reserva estará conformada por aquellas personas aspirantes que tengan evaluación integral.</w:t>
      </w:r>
    </w:p>
    <w:p w14:paraId="0A85634C" w14:textId="57F19267" w:rsidR="00021673" w:rsidRPr="00D41C0A" w:rsidRDefault="00021673" w:rsidP="00D41C0A">
      <w:pPr>
        <w:pStyle w:val="Ttulo1"/>
        <w:numPr>
          <w:ilvl w:val="3"/>
          <w:numId w:val="233"/>
        </w:numPr>
        <w:spacing w:after="240"/>
      </w:pPr>
      <w:bookmarkStart w:id="84" w:name="_Toc159924574"/>
      <w:r w:rsidRPr="00C04FE0">
        <w:t>Conformación de la Lista de reserva de SEL:</w:t>
      </w:r>
      <w:bookmarkEnd w:id="84"/>
    </w:p>
    <w:p w14:paraId="3A3F04CB" w14:textId="77CC4CC0" w:rsidR="00021673" w:rsidRPr="00C04FE0" w:rsidRDefault="00021673" w:rsidP="009114E2">
      <w:pPr>
        <w:pStyle w:val="Prrafodelista"/>
        <w:numPr>
          <w:ilvl w:val="0"/>
          <w:numId w:val="102"/>
        </w:numPr>
        <w:spacing w:after="0" w:line="240" w:lineRule="auto"/>
        <w:jc w:val="both"/>
        <w:rPr>
          <w:rFonts w:ascii="Arial" w:hAnsi="Arial" w:cs="Arial"/>
          <w:sz w:val="24"/>
          <w:szCs w:val="24"/>
        </w:rPr>
      </w:pPr>
      <w:r w:rsidRPr="00C04FE0">
        <w:rPr>
          <w:rFonts w:ascii="Arial" w:hAnsi="Arial" w:cs="Arial"/>
          <w:sz w:val="24"/>
          <w:szCs w:val="24"/>
        </w:rPr>
        <w:t>Al inicio estarán todas las personas aspirantes que fueron entrevistadas para SEL y que se encuentran desempeñándose como CAEL.</w:t>
      </w:r>
    </w:p>
    <w:p w14:paraId="1EA7C3B4" w14:textId="43B5443F" w:rsidR="00021673" w:rsidRPr="00C04FE0" w:rsidRDefault="00021673" w:rsidP="009114E2">
      <w:pPr>
        <w:pStyle w:val="Prrafodelista"/>
        <w:numPr>
          <w:ilvl w:val="0"/>
          <w:numId w:val="102"/>
        </w:numPr>
        <w:spacing w:after="0" w:line="240" w:lineRule="auto"/>
        <w:jc w:val="both"/>
        <w:rPr>
          <w:rFonts w:ascii="Arial" w:hAnsi="Arial" w:cs="Arial"/>
          <w:sz w:val="24"/>
          <w:szCs w:val="24"/>
        </w:rPr>
      </w:pPr>
      <w:r w:rsidRPr="00C04FE0">
        <w:rPr>
          <w:rFonts w:ascii="Arial" w:hAnsi="Arial" w:cs="Arial"/>
          <w:sz w:val="24"/>
          <w:szCs w:val="24"/>
        </w:rPr>
        <w:t xml:space="preserve">En una segunda instancia, se contemplará a todas y todos los CAEL que se encuentren desempeñando como CAEL, a pesar de que no hayan sido entrevistados/as para la figura de SEL. </w:t>
      </w:r>
    </w:p>
    <w:p w14:paraId="16C467DE" w14:textId="1A6FB403" w:rsidR="00336F5E" w:rsidRPr="00D41C0A" w:rsidRDefault="00021673" w:rsidP="00D41C0A">
      <w:pPr>
        <w:pStyle w:val="Prrafodelista"/>
        <w:numPr>
          <w:ilvl w:val="0"/>
          <w:numId w:val="102"/>
        </w:numPr>
        <w:spacing w:line="240" w:lineRule="auto"/>
        <w:jc w:val="both"/>
        <w:rPr>
          <w:rFonts w:ascii="Arial" w:hAnsi="Arial" w:cs="Arial"/>
          <w:sz w:val="24"/>
          <w:szCs w:val="24"/>
        </w:rPr>
      </w:pPr>
      <w:bookmarkStart w:id="85" w:name="_Hlk153559658"/>
      <w:r w:rsidRPr="00C04FE0">
        <w:rPr>
          <w:rFonts w:ascii="Arial" w:hAnsi="Arial" w:cs="Arial"/>
          <w:sz w:val="24"/>
          <w:szCs w:val="24"/>
        </w:rPr>
        <w:t>Cuando se cuente con lista de reserva para CAEL se aplicará la Entrevista para SEL con la finalidad de observar si cuentan con las competencias necesarias para la prestación del servicio para esta figura o, en su caso, emitir una nueva convocatoria.</w:t>
      </w:r>
      <w:r w:rsidR="006A3B80" w:rsidRPr="00C04FE0">
        <w:rPr>
          <w:rFonts w:ascii="Arial" w:hAnsi="Arial" w:cs="Arial"/>
          <w:sz w:val="24"/>
          <w:szCs w:val="24"/>
        </w:rPr>
        <w:t xml:space="preserve"> </w:t>
      </w:r>
      <w:bookmarkEnd w:id="85"/>
    </w:p>
    <w:p w14:paraId="2F7FBEF9" w14:textId="3CC44E4E" w:rsidR="00021673" w:rsidRPr="00C04FE0" w:rsidRDefault="00021673" w:rsidP="00D41C0A">
      <w:pPr>
        <w:pStyle w:val="Ttulo1"/>
        <w:numPr>
          <w:ilvl w:val="3"/>
          <w:numId w:val="233"/>
        </w:numPr>
        <w:spacing w:after="240"/>
      </w:pPr>
      <w:bookmarkStart w:id="86" w:name="_Toc159924575"/>
      <w:r w:rsidRPr="00C04FE0">
        <w:t>Conformación de la Lista de reserva de CAEL:</w:t>
      </w:r>
      <w:bookmarkEnd w:id="86"/>
    </w:p>
    <w:p w14:paraId="4BDD5CBF" w14:textId="7D756241" w:rsidR="00021673" w:rsidRPr="00D41C0A" w:rsidRDefault="00021673" w:rsidP="00D41C0A">
      <w:pPr>
        <w:pStyle w:val="Prrafodelista"/>
        <w:numPr>
          <w:ilvl w:val="0"/>
          <w:numId w:val="103"/>
        </w:numPr>
        <w:spacing w:after="0" w:line="240" w:lineRule="auto"/>
        <w:jc w:val="both"/>
        <w:rPr>
          <w:rFonts w:ascii="Arial" w:hAnsi="Arial" w:cs="Arial"/>
          <w:sz w:val="24"/>
          <w:szCs w:val="24"/>
        </w:rPr>
      </w:pPr>
      <w:r w:rsidRPr="00C04FE0">
        <w:rPr>
          <w:rFonts w:ascii="Arial" w:hAnsi="Arial" w:cs="Arial"/>
          <w:sz w:val="24"/>
          <w:szCs w:val="24"/>
        </w:rPr>
        <w:t>Se integrará por las personas aspirantes que no fueron contratadas en orden descendente de calificación.</w:t>
      </w:r>
    </w:p>
    <w:p w14:paraId="47D99CA6" w14:textId="1698B889" w:rsidR="00553415" w:rsidRPr="00740ECC" w:rsidRDefault="00021673" w:rsidP="00D41C0A">
      <w:pPr>
        <w:pStyle w:val="Ttulo1"/>
        <w:numPr>
          <w:ilvl w:val="3"/>
          <w:numId w:val="233"/>
        </w:numPr>
        <w:spacing w:after="240"/>
      </w:pPr>
      <w:bookmarkStart w:id="87" w:name="_Toc159924576"/>
      <w:r w:rsidRPr="00C04FE0">
        <w:t>Uso de la Lista de reserva:</w:t>
      </w:r>
      <w:bookmarkEnd w:id="87"/>
    </w:p>
    <w:p w14:paraId="350FD719" w14:textId="3D088893" w:rsidR="00021673" w:rsidRPr="00C04FE0" w:rsidRDefault="004B2BD7" w:rsidP="00336F5E">
      <w:pPr>
        <w:spacing w:before="240" w:line="240" w:lineRule="auto"/>
        <w:jc w:val="both"/>
        <w:rPr>
          <w:rFonts w:ascii="Arial" w:hAnsi="Arial" w:cs="Arial"/>
          <w:sz w:val="24"/>
          <w:szCs w:val="24"/>
        </w:rPr>
      </w:pPr>
      <w:r>
        <w:rPr>
          <w:rFonts w:ascii="Arial" w:hAnsi="Arial" w:cs="Arial"/>
          <w:sz w:val="24"/>
          <w:szCs w:val="24"/>
        </w:rPr>
        <w:t xml:space="preserve">La ocupación de </w:t>
      </w:r>
      <w:r w:rsidR="00021673" w:rsidRPr="00C04FE0">
        <w:rPr>
          <w:rFonts w:ascii="Arial" w:hAnsi="Arial" w:cs="Arial"/>
          <w:sz w:val="24"/>
          <w:szCs w:val="24"/>
        </w:rPr>
        <w:t xml:space="preserve">las vacantes que se presenten </w:t>
      </w:r>
      <w:r w:rsidR="00553415" w:rsidRPr="00C04FE0">
        <w:rPr>
          <w:rFonts w:ascii="Arial" w:hAnsi="Arial" w:cs="Arial"/>
          <w:sz w:val="24"/>
          <w:szCs w:val="24"/>
        </w:rPr>
        <w:t xml:space="preserve">y con base en la información contenida en el </w:t>
      </w:r>
      <w:r w:rsidR="002237CF">
        <w:rPr>
          <w:rFonts w:ascii="Arial" w:hAnsi="Arial" w:cs="Arial"/>
          <w:sz w:val="24"/>
          <w:szCs w:val="24"/>
        </w:rPr>
        <w:t xml:space="preserve">Sistema </w:t>
      </w:r>
      <w:r w:rsidR="00D9264A">
        <w:rPr>
          <w:rFonts w:ascii="Arial" w:hAnsi="Arial" w:cs="Arial"/>
          <w:sz w:val="24"/>
          <w:szCs w:val="24"/>
        </w:rPr>
        <w:t>Recluta</w:t>
      </w:r>
      <w:r w:rsidR="002237CF">
        <w:rPr>
          <w:rFonts w:ascii="Arial" w:hAnsi="Arial" w:cs="Arial"/>
          <w:sz w:val="24"/>
          <w:szCs w:val="24"/>
        </w:rPr>
        <w:t xml:space="preserve">SELyCAEL </w:t>
      </w:r>
      <w:r w:rsidR="00021673" w:rsidRPr="00C04FE0">
        <w:rPr>
          <w:rFonts w:ascii="Arial" w:hAnsi="Arial" w:cs="Arial"/>
          <w:sz w:val="24"/>
          <w:szCs w:val="24"/>
        </w:rPr>
        <w:t>se seguirá estrictamente el orden de calificación, aun tratándose de ocupaciones temporales.</w:t>
      </w:r>
    </w:p>
    <w:p w14:paraId="2C0909DD" w14:textId="02ED4C5F" w:rsidR="00021673" w:rsidRPr="00C04FE0" w:rsidRDefault="00021673" w:rsidP="009114E2">
      <w:pPr>
        <w:spacing w:line="240" w:lineRule="auto"/>
        <w:jc w:val="both"/>
        <w:rPr>
          <w:rFonts w:ascii="Arial" w:hAnsi="Arial" w:cs="Arial"/>
          <w:sz w:val="24"/>
          <w:szCs w:val="24"/>
        </w:rPr>
      </w:pPr>
      <w:r w:rsidRPr="00C04FE0">
        <w:rPr>
          <w:rFonts w:ascii="Arial" w:hAnsi="Arial" w:cs="Arial"/>
          <w:sz w:val="24"/>
          <w:szCs w:val="24"/>
        </w:rPr>
        <w:t>Para las personas aspirantes que conforman alguna de las listas de reserva existen los siguientes estatus</w:t>
      </w:r>
      <w:r w:rsidR="00C84870" w:rsidRPr="00C04FE0">
        <w:rPr>
          <w:rFonts w:ascii="Arial" w:hAnsi="Arial" w:cs="Arial"/>
          <w:sz w:val="24"/>
          <w:szCs w:val="24"/>
        </w:rPr>
        <w:t>, mismos que deberán actualizarse en el</w:t>
      </w:r>
      <w:r w:rsidR="004B2BD7">
        <w:rPr>
          <w:rFonts w:ascii="Arial" w:hAnsi="Arial" w:cs="Arial"/>
          <w:sz w:val="24"/>
          <w:szCs w:val="24"/>
        </w:rPr>
        <w:t xml:space="preserve"> Sistema referido</w:t>
      </w:r>
      <w:r w:rsidRPr="00C04FE0">
        <w:rPr>
          <w:rFonts w:ascii="Arial" w:hAnsi="Arial" w:cs="Arial"/>
          <w:sz w:val="24"/>
          <w:szCs w:val="24"/>
        </w:rPr>
        <w:t>:</w:t>
      </w:r>
    </w:p>
    <w:tbl>
      <w:tblPr>
        <w:tblStyle w:val="Tablaconcuadrcula4-nfasis1"/>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492"/>
        <w:gridCol w:w="4336"/>
      </w:tblGrid>
      <w:tr w:rsidR="00190A49" w:rsidRPr="00336F5E" w14:paraId="74438FEE" w14:textId="77777777" w:rsidTr="004A5827">
        <w:trPr>
          <w:cnfStyle w:val="100000000000" w:firstRow="1" w:lastRow="0" w:firstColumn="0" w:lastColumn="0" w:oddVBand="0" w:evenVBand="0" w:oddHBand="0" w:evenHBand="0" w:firstRowFirstColumn="0" w:firstRowLastColumn="0" w:lastRowFirstColumn="0" w:lastRowLastColumn="0"/>
          <w:trHeight w:val="442"/>
          <w:tblHeader/>
          <w:jc w:val="center"/>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left w:val="none" w:sz="0" w:space="0" w:color="auto"/>
              <w:bottom w:val="none" w:sz="0" w:space="0" w:color="auto"/>
              <w:right w:val="none" w:sz="0" w:space="0" w:color="auto"/>
            </w:tcBorders>
            <w:shd w:val="clear" w:color="auto" w:fill="CC0099"/>
            <w:vAlign w:val="center"/>
          </w:tcPr>
          <w:p w14:paraId="49AFB1C4" w14:textId="77777777" w:rsidR="00190A49" w:rsidRPr="00336F5E" w:rsidRDefault="00190A49" w:rsidP="009114E2">
            <w:pPr>
              <w:jc w:val="center"/>
              <w:rPr>
                <w:rFonts w:ascii="Arial" w:eastAsia="Calibri" w:hAnsi="Arial" w:cs="Arial"/>
                <w:color w:val="B3186D"/>
                <w:sz w:val="20"/>
                <w:szCs w:val="20"/>
              </w:rPr>
            </w:pPr>
            <w:r w:rsidRPr="00336F5E">
              <w:rPr>
                <w:rFonts w:ascii="Arial" w:eastAsia="Calibri" w:hAnsi="Arial" w:cs="Arial"/>
                <w:sz w:val="20"/>
                <w:szCs w:val="20"/>
              </w:rPr>
              <w:t>LISTA DE RESERVA</w:t>
            </w:r>
          </w:p>
        </w:tc>
      </w:tr>
      <w:tr w:rsidR="00190A49" w:rsidRPr="00336F5E" w14:paraId="0EA78C53" w14:textId="77777777" w:rsidTr="004A5827">
        <w:trPr>
          <w:cnfStyle w:val="000000100000" w:firstRow="0" w:lastRow="0" w:firstColumn="0" w:lastColumn="0" w:oddVBand="0" w:evenVBand="0" w:oddHBand="1" w:evenHBand="0" w:firstRowFirstColumn="0" w:firstRowLastColumn="0" w:lastRowFirstColumn="0" w:lastRowLastColumn="0"/>
          <w:trHeight w:val="1252"/>
          <w:jc w:val="center"/>
        </w:trPr>
        <w:tc>
          <w:tcPr>
            <w:cnfStyle w:val="001000000000" w:firstRow="0" w:lastRow="0" w:firstColumn="1" w:lastColumn="0" w:oddVBand="0" w:evenVBand="0" w:oddHBand="0" w:evenHBand="0" w:firstRowFirstColumn="0" w:firstRowLastColumn="0" w:lastRowFirstColumn="0" w:lastRowLastColumn="0"/>
            <w:tcW w:w="2544" w:type="pct"/>
            <w:shd w:val="clear" w:color="auto" w:fill="FFFFFF" w:themeFill="background1"/>
          </w:tcPr>
          <w:p w14:paraId="5EF59498" w14:textId="77777777" w:rsidR="00190A49" w:rsidRPr="00336F5E" w:rsidRDefault="00190A49" w:rsidP="009114E2">
            <w:pPr>
              <w:jc w:val="both"/>
              <w:rPr>
                <w:rFonts w:ascii="Arial" w:eastAsia="Calibri" w:hAnsi="Arial" w:cs="Arial"/>
                <w:b w:val="0"/>
                <w:bCs w:val="0"/>
                <w:sz w:val="20"/>
                <w:szCs w:val="20"/>
              </w:rPr>
            </w:pPr>
            <w:r w:rsidRPr="00336F5E">
              <w:rPr>
                <w:rFonts w:ascii="Arial" w:eastAsia="Calibri" w:hAnsi="Arial" w:cs="Arial"/>
                <w:b w:val="0"/>
                <w:bCs w:val="0"/>
                <w:sz w:val="20"/>
                <w:szCs w:val="20"/>
              </w:rPr>
              <w:t>NO ACEPTA: al establecer contacto con la persona aspirante, manifiesta que ya no está interesada o disponible para la prestación del servicio que se le oferta. Se debe llevar una bitácora de los intentos como soporte.</w:t>
            </w:r>
          </w:p>
        </w:tc>
        <w:tc>
          <w:tcPr>
            <w:tcW w:w="2456" w:type="pct"/>
            <w:shd w:val="clear" w:color="auto" w:fill="FFFFFF" w:themeFill="background1"/>
          </w:tcPr>
          <w:p w14:paraId="0E52843B" w14:textId="77777777" w:rsidR="00190A49" w:rsidRPr="00336F5E" w:rsidRDefault="00190A49" w:rsidP="009114E2">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336F5E">
              <w:rPr>
                <w:rFonts w:ascii="Arial" w:eastAsia="Calibri" w:hAnsi="Arial" w:cs="Arial"/>
                <w:sz w:val="20"/>
                <w:szCs w:val="20"/>
              </w:rPr>
              <w:t>Es importante que NO se capture como DECLINACIÓN, debido a que nunca se le asignó para fungir como dicha figura.</w:t>
            </w:r>
          </w:p>
        </w:tc>
      </w:tr>
      <w:tr w:rsidR="00190A49" w:rsidRPr="00336F5E" w14:paraId="4EFFD272" w14:textId="77777777" w:rsidTr="004A5827">
        <w:trPr>
          <w:trHeight w:val="753"/>
          <w:jc w:val="center"/>
        </w:trPr>
        <w:tc>
          <w:tcPr>
            <w:cnfStyle w:val="001000000000" w:firstRow="0" w:lastRow="0" w:firstColumn="1" w:lastColumn="0" w:oddVBand="0" w:evenVBand="0" w:oddHBand="0" w:evenHBand="0" w:firstRowFirstColumn="0" w:firstRowLastColumn="0" w:lastRowFirstColumn="0" w:lastRowLastColumn="0"/>
            <w:tcW w:w="2544" w:type="pct"/>
          </w:tcPr>
          <w:p w14:paraId="4CBF0B2B" w14:textId="77777777" w:rsidR="00190A49" w:rsidRPr="00336F5E" w:rsidRDefault="00190A49" w:rsidP="009114E2">
            <w:pPr>
              <w:jc w:val="both"/>
              <w:rPr>
                <w:rFonts w:ascii="Arial" w:eastAsia="Calibri" w:hAnsi="Arial" w:cs="Arial"/>
                <w:b w:val="0"/>
                <w:bCs w:val="0"/>
                <w:sz w:val="20"/>
                <w:szCs w:val="20"/>
              </w:rPr>
            </w:pPr>
            <w:r w:rsidRPr="00336F5E">
              <w:rPr>
                <w:rFonts w:ascii="Arial" w:eastAsia="Calibri" w:hAnsi="Arial" w:cs="Arial"/>
                <w:b w:val="0"/>
                <w:bCs w:val="0"/>
                <w:sz w:val="20"/>
                <w:szCs w:val="20"/>
              </w:rPr>
              <w:t>NO LOCALIZADA: no se logró establecer contacto con la persona aspirante y no se conoce su disponibilidad.</w:t>
            </w:r>
          </w:p>
        </w:tc>
        <w:tc>
          <w:tcPr>
            <w:tcW w:w="2456" w:type="pct"/>
          </w:tcPr>
          <w:p w14:paraId="581C413E" w14:textId="77777777" w:rsidR="00190A49" w:rsidRPr="00336F5E" w:rsidRDefault="00190A49" w:rsidP="009114E2">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336F5E">
              <w:rPr>
                <w:rFonts w:ascii="Arial" w:eastAsia="Calibri" w:hAnsi="Arial" w:cs="Arial"/>
                <w:sz w:val="20"/>
                <w:szCs w:val="20"/>
              </w:rPr>
              <w:t>Se contacta a la siguiente persona aspirante de la lista de reserva hasta que alguna acepte. El hecho de asignar este estatus NO</w:t>
            </w:r>
            <w:r w:rsidRPr="00336F5E">
              <w:rPr>
                <w:rFonts w:ascii="Arial" w:eastAsia="Calibri" w:hAnsi="Arial" w:cs="Arial"/>
                <w:b/>
                <w:bCs/>
                <w:sz w:val="20"/>
                <w:szCs w:val="20"/>
              </w:rPr>
              <w:t xml:space="preserve"> </w:t>
            </w:r>
            <w:r w:rsidRPr="00336F5E">
              <w:rPr>
                <w:rFonts w:ascii="Arial" w:eastAsia="Calibri" w:hAnsi="Arial" w:cs="Arial"/>
                <w:sz w:val="20"/>
                <w:szCs w:val="20"/>
              </w:rPr>
              <w:t>implica que ya no formen parte de la lista de reserva y de ser necesario pueden volver a ser contactadas hasta que se manifiesten.</w:t>
            </w:r>
          </w:p>
        </w:tc>
      </w:tr>
    </w:tbl>
    <w:p w14:paraId="1E16932B" w14:textId="77777777" w:rsidR="00021673" w:rsidRPr="00C04FE0" w:rsidRDefault="00021673" w:rsidP="009114E2">
      <w:pPr>
        <w:spacing w:after="0" w:line="240" w:lineRule="auto"/>
        <w:jc w:val="both"/>
        <w:rPr>
          <w:rFonts w:ascii="Arial" w:hAnsi="Arial" w:cs="Arial"/>
          <w:sz w:val="24"/>
          <w:szCs w:val="24"/>
        </w:rPr>
      </w:pPr>
    </w:p>
    <w:p w14:paraId="5D3C2D1A" w14:textId="05D93B1C" w:rsidR="00F73376" w:rsidRPr="00C04FE0" w:rsidRDefault="00F73376" w:rsidP="009114E2">
      <w:pPr>
        <w:spacing w:line="240" w:lineRule="auto"/>
        <w:jc w:val="both"/>
        <w:rPr>
          <w:rFonts w:ascii="Arial" w:hAnsi="Arial" w:cs="Arial"/>
          <w:sz w:val="24"/>
          <w:szCs w:val="24"/>
        </w:rPr>
      </w:pPr>
      <w:r w:rsidRPr="00C04FE0">
        <w:rPr>
          <w:rFonts w:ascii="Arial" w:hAnsi="Arial" w:cs="Arial"/>
          <w:sz w:val="24"/>
          <w:szCs w:val="24"/>
        </w:rPr>
        <w:lastRenderedPageBreak/>
        <w:t xml:space="preserve">Si existe </w:t>
      </w:r>
      <w:r w:rsidR="00021673" w:rsidRPr="00C04FE0">
        <w:rPr>
          <w:rFonts w:ascii="Arial" w:hAnsi="Arial" w:cs="Arial"/>
          <w:sz w:val="24"/>
          <w:szCs w:val="24"/>
        </w:rPr>
        <w:t xml:space="preserve">una vacante de SEL antes </w:t>
      </w:r>
      <w:r w:rsidRPr="00C04FE0">
        <w:rPr>
          <w:rFonts w:ascii="Arial" w:hAnsi="Arial" w:cs="Arial"/>
          <w:sz w:val="24"/>
          <w:szCs w:val="24"/>
        </w:rPr>
        <w:t xml:space="preserve">de </w:t>
      </w:r>
      <w:r w:rsidR="00021673" w:rsidRPr="00C04FE0">
        <w:rPr>
          <w:rFonts w:ascii="Arial" w:hAnsi="Arial" w:cs="Arial"/>
          <w:sz w:val="24"/>
          <w:szCs w:val="24"/>
        </w:rPr>
        <w:t>que inicie la prestación de servicio de las y los SEL y CAEL, es decir, antes que exista lista de reserva de SEL, se elegirá a las personas aspirantes con mayor calificación de la lista de la evaluación integral correspondiente.</w:t>
      </w:r>
    </w:p>
    <w:p w14:paraId="2A281E0E" w14:textId="64978DB5" w:rsidR="00F73376" w:rsidRPr="00C04FE0" w:rsidRDefault="00DD6B0F" w:rsidP="009114E2">
      <w:pPr>
        <w:spacing w:line="240" w:lineRule="auto"/>
        <w:jc w:val="both"/>
        <w:rPr>
          <w:rFonts w:ascii="Arial" w:hAnsi="Arial" w:cs="Arial"/>
          <w:sz w:val="24"/>
          <w:szCs w:val="24"/>
        </w:rPr>
      </w:pPr>
      <w:r w:rsidRPr="00C04FE0">
        <w:rPr>
          <w:rFonts w:ascii="Arial" w:hAnsi="Arial" w:cs="Arial"/>
          <w:sz w:val="24"/>
          <w:szCs w:val="24"/>
        </w:rPr>
        <w:t>Cuando se trate de</w:t>
      </w:r>
      <w:r w:rsidR="00021673" w:rsidRPr="00C04FE0">
        <w:rPr>
          <w:rFonts w:ascii="Arial" w:hAnsi="Arial" w:cs="Arial"/>
          <w:sz w:val="24"/>
          <w:szCs w:val="24"/>
        </w:rPr>
        <w:t xml:space="preserve"> secciones electorales con presencia de población indígena, y en donde el habla de ésta sea necesaria para comunicarse, se dará preferencia a la primera persona aspirante que aparezca en la lista de reserva de SEL o CAEL (dependiendo de la vacante) que domine la lengua respectiva, lo cual se informará al </w:t>
      </w:r>
      <w:r w:rsidR="00F73376" w:rsidRPr="00C04FE0">
        <w:rPr>
          <w:rFonts w:ascii="Arial" w:hAnsi="Arial" w:cs="Arial"/>
          <w:sz w:val="24"/>
          <w:szCs w:val="24"/>
        </w:rPr>
        <w:t xml:space="preserve">CG </w:t>
      </w:r>
      <w:r w:rsidR="00021673" w:rsidRPr="00C04FE0">
        <w:rPr>
          <w:rFonts w:ascii="Arial" w:hAnsi="Arial" w:cs="Arial"/>
          <w:sz w:val="24"/>
          <w:szCs w:val="24"/>
        </w:rPr>
        <w:t xml:space="preserve">del </w:t>
      </w:r>
      <w:r w:rsidR="00190A49" w:rsidRPr="00C04FE0">
        <w:rPr>
          <w:rFonts w:ascii="Arial" w:hAnsi="Arial" w:cs="Arial"/>
          <w:sz w:val="24"/>
          <w:szCs w:val="24"/>
        </w:rPr>
        <w:t>IEM</w:t>
      </w:r>
      <w:r w:rsidR="00021673" w:rsidRPr="00C04FE0">
        <w:rPr>
          <w:rFonts w:ascii="Arial" w:hAnsi="Arial" w:cs="Arial"/>
          <w:sz w:val="24"/>
          <w:szCs w:val="24"/>
        </w:rPr>
        <w:t>.</w:t>
      </w:r>
    </w:p>
    <w:p w14:paraId="101E633D" w14:textId="3A9F91B8" w:rsidR="000E1851" w:rsidRPr="00C04FE0" w:rsidRDefault="00021673" w:rsidP="009114E2">
      <w:pPr>
        <w:spacing w:line="240" w:lineRule="auto"/>
        <w:jc w:val="both"/>
        <w:rPr>
          <w:rFonts w:ascii="Arial" w:hAnsi="Arial" w:cs="Arial"/>
          <w:sz w:val="24"/>
          <w:szCs w:val="24"/>
        </w:rPr>
      </w:pPr>
      <w:r w:rsidRPr="00C04FE0">
        <w:rPr>
          <w:rFonts w:ascii="Arial" w:hAnsi="Arial" w:cs="Arial"/>
          <w:sz w:val="24"/>
          <w:szCs w:val="24"/>
        </w:rPr>
        <w:t xml:space="preserve">De manera excepcional, por cuestiones geográficas o socioculturales, o cuando esté plenamente justificado, </w:t>
      </w:r>
      <w:r w:rsidR="00C84870" w:rsidRPr="00C04FE0">
        <w:rPr>
          <w:rFonts w:ascii="Arial" w:hAnsi="Arial" w:cs="Arial"/>
          <w:sz w:val="24"/>
          <w:szCs w:val="24"/>
        </w:rPr>
        <w:t>el Consejo General</w:t>
      </w:r>
      <w:r w:rsidRPr="00C04FE0">
        <w:rPr>
          <w:rFonts w:ascii="Arial" w:hAnsi="Arial" w:cs="Arial"/>
          <w:sz w:val="24"/>
          <w:szCs w:val="24"/>
        </w:rPr>
        <w:t xml:space="preserve"> del </w:t>
      </w:r>
      <w:r w:rsidR="00190A49" w:rsidRPr="00C04FE0">
        <w:rPr>
          <w:rFonts w:ascii="Arial" w:hAnsi="Arial" w:cs="Arial"/>
          <w:sz w:val="24"/>
          <w:szCs w:val="24"/>
        </w:rPr>
        <w:t>IEM</w:t>
      </w:r>
      <w:r w:rsidRPr="00C04FE0">
        <w:rPr>
          <w:rFonts w:ascii="Arial" w:hAnsi="Arial" w:cs="Arial"/>
          <w:sz w:val="24"/>
          <w:szCs w:val="24"/>
        </w:rPr>
        <w:t xml:space="preserve"> podrá aprobar que las listas de reserva de CAEL se integren con las personas aspirantes que hayan obtenido calificaciones menores a 6.000 (seis).</w:t>
      </w:r>
    </w:p>
    <w:p w14:paraId="31118B14" w14:textId="2323D422" w:rsidR="001A0BE4" w:rsidRPr="004136DA" w:rsidRDefault="00262644" w:rsidP="00336F5E">
      <w:pPr>
        <w:pStyle w:val="Ttulo1"/>
        <w:numPr>
          <w:ilvl w:val="1"/>
          <w:numId w:val="233"/>
        </w:numPr>
        <w:spacing w:after="240"/>
      </w:pPr>
      <w:bookmarkStart w:id="88" w:name="_Toc137480007"/>
      <w:bookmarkStart w:id="89" w:name="_Toc139285638"/>
      <w:bookmarkStart w:id="90" w:name="_Toc159924577"/>
      <w:r w:rsidRPr="00C04FE0">
        <w:t>Etapa de contratación de SEL y CAEL</w:t>
      </w:r>
      <w:bookmarkEnd w:id="88"/>
      <w:bookmarkEnd w:id="89"/>
      <w:bookmarkEnd w:id="90"/>
    </w:p>
    <w:p w14:paraId="0B71C847" w14:textId="551AA191" w:rsidR="00262644" w:rsidRDefault="00262644" w:rsidP="009114E2">
      <w:pPr>
        <w:spacing w:after="0" w:line="240" w:lineRule="auto"/>
        <w:jc w:val="both"/>
        <w:rPr>
          <w:rFonts w:ascii="Arial" w:eastAsia="Calibri" w:hAnsi="Arial" w:cs="Arial"/>
          <w:sz w:val="24"/>
          <w:szCs w:val="24"/>
        </w:rPr>
      </w:pPr>
      <w:r w:rsidRPr="00C04FE0">
        <w:rPr>
          <w:rFonts w:ascii="Arial" w:eastAsia="Calibri" w:hAnsi="Arial" w:cs="Arial"/>
          <w:sz w:val="24"/>
          <w:szCs w:val="24"/>
        </w:rPr>
        <w:t xml:space="preserve">El periodo de contratación </w:t>
      </w:r>
      <w:r w:rsidR="00C84870" w:rsidRPr="00C04FE0">
        <w:rPr>
          <w:rFonts w:ascii="Arial" w:eastAsia="Calibri" w:hAnsi="Arial" w:cs="Arial"/>
          <w:sz w:val="24"/>
          <w:szCs w:val="24"/>
        </w:rPr>
        <w:t xml:space="preserve">de SEL y CAEL por parte del IEM </w:t>
      </w:r>
      <w:r w:rsidRPr="00C04FE0">
        <w:rPr>
          <w:rFonts w:ascii="Arial" w:eastAsia="Calibri" w:hAnsi="Arial" w:cs="Arial"/>
          <w:sz w:val="24"/>
          <w:szCs w:val="24"/>
        </w:rPr>
        <w:t xml:space="preserve">será </w:t>
      </w:r>
      <w:r w:rsidRPr="00C04FE0">
        <w:rPr>
          <w:rFonts w:ascii="Arial" w:eastAsia="Calibri" w:hAnsi="Arial" w:cs="Arial"/>
          <w:b/>
          <w:bCs/>
          <w:sz w:val="24"/>
          <w:szCs w:val="24"/>
        </w:rPr>
        <w:t>de 45 días</w:t>
      </w:r>
      <w:r w:rsidR="00C84870" w:rsidRPr="00C04FE0">
        <w:rPr>
          <w:rFonts w:ascii="Arial" w:eastAsia="Calibri" w:hAnsi="Arial" w:cs="Arial"/>
          <w:sz w:val="24"/>
          <w:szCs w:val="24"/>
        </w:rPr>
        <w:t xml:space="preserve">, abarcando </w:t>
      </w:r>
      <w:r w:rsidR="004B2BD7">
        <w:rPr>
          <w:rFonts w:ascii="Arial" w:eastAsia="Calibri" w:hAnsi="Arial" w:cs="Arial"/>
          <w:sz w:val="24"/>
          <w:szCs w:val="24"/>
        </w:rPr>
        <w:t>d</w:t>
      </w:r>
      <w:r w:rsidR="00C84870" w:rsidRPr="00C04FE0">
        <w:rPr>
          <w:rFonts w:ascii="Arial" w:eastAsia="Calibri" w:hAnsi="Arial" w:cs="Arial"/>
          <w:sz w:val="24"/>
          <w:szCs w:val="24"/>
        </w:rPr>
        <w:t xml:space="preserve">el 28 de abril </w:t>
      </w:r>
      <w:r w:rsidR="004B2BD7">
        <w:rPr>
          <w:rFonts w:ascii="Arial" w:eastAsia="Calibri" w:hAnsi="Arial" w:cs="Arial"/>
          <w:sz w:val="24"/>
          <w:szCs w:val="24"/>
        </w:rPr>
        <w:t>a</w:t>
      </w:r>
      <w:r w:rsidR="00C84870" w:rsidRPr="00C04FE0">
        <w:rPr>
          <w:rFonts w:ascii="Arial" w:eastAsia="Calibri" w:hAnsi="Arial" w:cs="Arial"/>
          <w:sz w:val="24"/>
          <w:szCs w:val="24"/>
        </w:rPr>
        <w:t xml:space="preserve">l 11 de junio de 2024. </w:t>
      </w:r>
    </w:p>
    <w:p w14:paraId="7BF2B35B" w14:textId="77777777" w:rsidR="005D7813" w:rsidRDefault="005D7813" w:rsidP="009114E2">
      <w:pPr>
        <w:spacing w:after="0" w:line="240" w:lineRule="auto"/>
        <w:jc w:val="both"/>
        <w:rPr>
          <w:rFonts w:ascii="Arial" w:eastAsia="Calibri" w:hAnsi="Arial" w:cs="Arial"/>
          <w:sz w:val="24"/>
          <w:szCs w:val="24"/>
        </w:rPr>
      </w:pPr>
    </w:p>
    <w:p w14:paraId="733BAEA3" w14:textId="1ABB9A76" w:rsidR="005D7813" w:rsidRDefault="005D7813" w:rsidP="009114E2">
      <w:pPr>
        <w:spacing w:after="0" w:line="240" w:lineRule="auto"/>
        <w:jc w:val="both"/>
        <w:rPr>
          <w:rFonts w:ascii="Arial" w:eastAsia="Calibri" w:hAnsi="Arial" w:cs="Arial"/>
          <w:sz w:val="24"/>
          <w:szCs w:val="24"/>
        </w:rPr>
      </w:pPr>
      <w:r>
        <w:rPr>
          <w:rFonts w:ascii="Arial" w:eastAsia="Calibri" w:hAnsi="Arial" w:cs="Arial"/>
          <w:sz w:val="24"/>
          <w:szCs w:val="24"/>
        </w:rPr>
        <w:t xml:space="preserve">En Michoacán se contratarán un total de </w:t>
      </w:r>
      <w:r w:rsidR="00B65078">
        <w:rPr>
          <w:rFonts w:ascii="Arial" w:eastAsia="Calibri" w:hAnsi="Arial" w:cs="Arial"/>
          <w:sz w:val="24"/>
          <w:szCs w:val="24"/>
        </w:rPr>
        <w:t xml:space="preserve">1913 figuras, </w:t>
      </w:r>
      <w:r>
        <w:rPr>
          <w:rFonts w:ascii="Arial" w:eastAsia="Calibri" w:hAnsi="Arial" w:cs="Arial"/>
          <w:sz w:val="24"/>
          <w:szCs w:val="24"/>
        </w:rPr>
        <w:t>275 SEL y 1638 CAEL, de acuerdo con la distribución que es muestra a continuación</w:t>
      </w:r>
      <w:r>
        <w:rPr>
          <w:rStyle w:val="Refdenotaalpie"/>
          <w:rFonts w:ascii="Arial" w:eastAsia="Calibri" w:hAnsi="Arial" w:cs="Arial"/>
          <w:sz w:val="24"/>
          <w:szCs w:val="24"/>
        </w:rPr>
        <w:footnoteReference w:id="17"/>
      </w:r>
      <w:r>
        <w:rPr>
          <w:rFonts w:ascii="Arial" w:eastAsia="Calibri" w:hAnsi="Arial" w:cs="Arial"/>
          <w:sz w:val="24"/>
          <w:szCs w:val="24"/>
        </w:rPr>
        <w:t xml:space="preserve">: </w:t>
      </w:r>
    </w:p>
    <w:p w14:paraId="28C65436" w14:textId="77777777" w:rsidR="005D7813" w:rsidRDefault="005D7813" w:rsidP="009114E2">
      <w:pPr>
        <w:spacing w:after="0" w:line="240" w:lineRule="auto"/>
        <w:jc w:val="both"/>
        <w:rPr>
          <w:rFonts w:ascii="Arial" w:eastAsia="Calibri" w:hAnsi="Arial" w:cs="Arial"/>
          <w:sz w:val="24"/>
          <w:szCs w:val="24"/>
        </w:rPr>
      </w:pPr>
    </w:p>
    <w:tbl>
      <w:tblPr>
        <w:tblStyle w:val="Tablaconcuadrcula"/>
        <w:tblW w:w="0" w:type="auto"/>
        <w:jc w:val="center"/>
        <w:tblLook w:val="04A0" w:firstRow="1" w:lastRow="0" w:firstColumn="1" w:lastColumn="0" w:noHBand="0" w:noVBand="1"/>
      </w:tblPr>
      <w:tblGrid>
        <w:gridCol w:w="1519"/>
        <w:gridCol w:w="584"/>
        <w:gridCol w:w="731"/>
        <w:gridCol w:w="1725"/>
        <w:gridCol w:w="584"/>
        <w:gridCol w:w="731"/>
        <w:gridCol w:w="1639"/>
        <w:gridCol w:w="584"/>
        <w:gridCol w:w="731"/>
      </w:tblGrid>
      <w:tr w:rsidR="0012517A" w:rsidRPr="0012517A" w14:paraId="14081459" w14:textId="77777777" w:rsidTr="0012517A">
        <w:trPr>
          <w:trHeight w:val="32"/>
          <w:jc w:val="center"/>
        </w:trPr>
        <w:tc>
          <w:tcPr>
            <w:tcW w:w="0" w:type="auto"/>
            <w:shd w:val="clear" w:color="auto" w:fill="BFBFBF" w:themeFill="background1" w:themeFillShade="BF"/>
            <w:vAlign w:val="center"/>
          </w:tcPr>
          <w:p w14:paraId="235805FB" w14:textId="77777777" w:rsidR="0012517A" w:rsidRPr="00D7212D" w:rsidRDefault="0012517A" w:rsidP="005638BF">
            <w:pPr>
              <w:jc w:val="center"/>
              <w:rPr>
                <w:rFonts w:ascii="Arial" w:eastAsia="Tahoma" w:hAnsi="Arial" w:cs="Arial"/>
                <w:b/>
                <w:bCs/>
                <w:w w:val="105"/>
                <w:kern w:val="0"/>
                <w:sz w:val="18"/>
                <w:szCs w:val="18"/>
              </w:rPr>
            </w:pPr>
            <w:r w:rsidRPr="00D7212D">
              <w:rPr>
                <w:rFonts w:ascii="Arial" w:eastAsia="Tahoma" w:hAnsi="Arial" w:cs="Arial"/>
                <w:b/>
                <w:bCs/>
                <w:w w:val="105"/>
                <w:kern w:val="0"/>
                <w:sz w:val="18"/>
                <w:szCs w:val="18"/>
              </w:rPr>
              <w:t>Distrito 01</w:t>
            </w:r>
          </w:p>
        </w:tc>
        <w:tc>
          <w:tcPr>
            <w:tcW w:w="0" w:type="auto"/>
            <w:vMerge w:val="restart"/>
            <w:shd w:val="clear" w:color="auto" w:fill="BFBFBF" w:themeFill="background1" w:themeFillShade="BF"/>
            <w:vAlign w:val="center"/>
          </w:tcPr>
          <w:p w14:paraId="02EA29FB" w14:textId="77777777" w:rsidR="0012517A" w:rsidRPr="0012517A" w:rsidRDefault="0012517A" w:rsidP="005638BF">
            <w:pPr>
              <w:jc w:val="center"/>
              <w:rPr>
                <w:rFonts w:ascii="Arial" w:eastAsia="Tahoma" w:hAnsi="Arial" w:cs="Arial"/>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SEL</w:t>
            </w:r>
          </w:p>
        </w:tc>
        <w:tc>
          <w:tcPr>
            <w:tcW w:w="0" w:type="auto"/>
            <w:vMerge w:val="restart"/>
            <w:shd w:val="clear" w:color="auto" w:fill="BFBFBF" w:themeFill="background1" w:themeFillShade="BF"/>
            <w:vAlign w:val="center"/>
          </w:tcPr>
          <w:p w14:paraId="6C5933B5" w14:textId="77777777" w:rsidR="0012517A" w:rsidRPr="0012517A" w:rsidRDefault="0012517A" w:rsidP="005638BF">
            <w:pPr>
              <w:jc w:val="center"/>
              <w:rPr>
                <w:rFonts w:ascii="Arial" w:eastAsia="Tahoma" w:hAnsi="Arial" w:cs="Arial"/>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CAEL</w:t>
            </w:r>
          </w:p>
        </w:tc>
        <w:tc>
          <w:tcPr>
            <w:tcW w:w="0" w:type="auto"/>
            <w:shd w:val="clear" w:color="auto" w:fill="BFBFBF" w:themeFill="background1" w:themeFillShade="BF"/>
            <w:vAlign w:val="center"/>
          </w:tcPr>
          <w:p w14:paraId="3521A96F" w14:textId="77777777" w:rsidR="0012517A" w:rsidRPr="00D7212D" w:rsidRDefault="0012517A" w:rsidP="005638BF">
            <w:pPr>
              <w:jc w:val="center"/>
              <w:rPr>
                <w:rFonts w:ascii="Arial" w:eastAsia="Tahoma" w:hAnsi="Arial" w:cs="Arial"/>
                <w:b/>
                <w:bCs/>
                <w:w w:val="105"/>
                <w:kern w:val="0"/>
                <w:sz w:val="18"/>
                <w:szCs w:val="18"/>
              </w:rPr>
            </w:pPr>
            <w:r w:rsidRPr="00D7212D">
              <w:rPr>
                <w:rFonts w:ascii="Arial" w:eastAsia="Tahoma" w:hAnsi="Arial" w:cs="Arial"/>
                <w:b/>
                <w:bCs/>
                <w:w w:val="105"/>
                <w:kern w:val="0"/>
                <w:sz w:val="18"/>
                <w:szCs w:val="18"/>
              </w:rPr>
              <w:t>Distrito 02</w:t>
            </w:r>
          </w:p>
        </w:tc>
        <w:tc>
          <w:tcPr>
            <w:tcW w:w="0" w:type="auto"/>
            <w:vMerge w:val="restart"/>
            <w:shd w:val="clear" w:color="auto" w:fill="BFBFBF" w:themeFill="background1" w:themeFillShade="BF"/>
            <w:vAlign w:val="center"/>
          </w:tcPr>
          <w:p w14:paraId="676DC97C" w14:textId="77777777" w:rsidR="0012517A" w:rsidRPr="0012517A" w:rsidRDefault="0012517A" w:rsidP="005638BF">
            <w:pPr>
              <w:jc w:val="center"/>
              <w:rPr>
                <w:rFonts w:ascii="Arial" w:eastAsia="Tahoma" w:hAnsi="Arial" w:cs="Arial"/>
                <w:b/>
                <w:bCs/>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SEL</w:t>
            </w:r>
          </w:p>
        </w:tc>
        <w:tc>
          <w:tcPr>
            <w:tcW w:w="0" w:type="auto"/>
            <w:vMerge w:val="restart"/>
            <w:shd w:val="clear" w:color="auto" w:fill="BFBFBF" w:themeFill="background1" w:themeFillShade="BF"/>
            <w:vAlign w:val="center"/>
          </w:tcPr>
          <w:p w14:paraId="79D782CB" w14:textId="77777777" w:rsidR="0012517A" w:rsidRPr="0012517A" w:rsidRDefault="0012517A" w:rsidP="005638BF">
            <w:pPr>
              <w:jc w:val="center"/>
              <w:rPr>
                <w:rFonts w:ascii="Arial" w:eastAsia="Tahoma" w:hAnsi="Arial" w:cs="Arial"/>
                <w:b/>
                <w:bCs/>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CAEL</w:t>
            </w:r>
          </w:p>
        </w:tc>
        <w:tc>
          <w:tcPr>
            <w:tcW w:w="0" w:type="auto"/>
            <w:shd w:val="clear" w:color="auto" w:fill="BFBFBF" w:themeFill="background1" w:themeFillShade="BF"/>
            <w:vAlign w:val="center"/>
          </w:tcPr>
          <w:p w14:paraId="5BC1A366" w14:textId="77777777" w:rsidR="0012517A" w:rsidRPr="00D7212D" w:rsidRDefault="0012517A" w:rsidP="005638BF">
            <w:pPr>
              <w:jc w:val="center"/>
              <w:rPr>
                <w:rFonts w:ascii="Arial" w:eastAsia="Tahoma" w:hAnsi="Arial" w:cs="Arial"/>
                <w:b/>
                <w:bCs/>
                <w:w w:val="105"/>
                <w:kern w:val="0"/>
                <w:sz w:val="18"/>
                <w:szCs w:val="18"/>
              </w:rPr>
            </w:pPr>
            <w:r w:rsidRPr="00D7212D">
              <w:rPr>
                <w:rFonts w:ascii="Arial" w:eastAsia="Tahoma" w:hAnsi="Arial" w:cs="Arial"/>
                <w:b/>
                <w:bCs/>
                <w:w w:val="105"/>
                <w:kern w:val="0"/>
                <w:sz w:val="18"/>
                <w:szCs w:val="18"/>
              </w:rPr>
              <w:t>Distrito 03</w:t>
            </w:r>
          </w:p>
        </w:tc>
        <w:tc>
          <w:tcPr>
            <w:tcW w:w="0" w:type="auto"/>
            <w:vMerge w:val="restart"/>
            <w:shd w:val="clear" w:color="auto" w:fill="BFBFBF" w:themeFill="background1" w:themeFillShade="BF"/>
            <w:vAlign w:val="center"/>
          </w:tcPr>
          <w:p w14:paraId="2EA6716C" w14:textId="77777777" w:rsidR="0012517A" w:rsidRPr="0012517A" w:rsidRDefault="0012517A" w:rsidP="005638BF">
            <w:pPr>
              <w:jc w:val="center"/>
              <w:rPr>
                <w:rFonts w:ascii="Arial" w:eastAsia="Tahoma" w:hAnsi="Arial" w:cs="Arial"/>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SEL</w:t>
            </w:r>
          </w:p>
        </w:tc>
        <w:tc>
          <w:tcPr>
            <w:tcW w:w="0" w:type="auto"/>
            <w:vMerge w:val="restart"/>
            <w:shd w:val="clear" w:color="auto" w:fill="BFBFBF" w:themeFill="background1" w:themeFillShade="BF"/>
            <w:vAlign w:val="center"/>
          </w:tcPr>
          <w:p w14:paraId="425A0F41" w14:textId="77777777" w:rsidR="0012517A" w:rsidRPr="0012517A" w:rsidRDefault="0012517A" w:rsidP="005638BF">
            <w:pPr>
              <w:jc w:val="center"/>
              <w:rPr>
                <w:rFonts w:ascii="Arial" w:eastAsia="Tahoma" w:hAnsi="Arial" w:cs="Arial"/>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CAEL</w:t>
            </w:r>
          </w:p>
        </w:tc>
      </w:tr>
      <w:tr w:rsidR="0012517A" w:rsidRPr="0012517A" w14:paraId="0D387519" w14:textId="77777777" w:rsidTr="0012517A">
        <w:trPr>
          <w:trHeight w:val="32"/>
          <w:jc w:val="center"/>
        </w:trPr>
        <w:tc>
          <w:tcPr>
            <w:tcW w:w="0" w:type="auto"/>
            <w:shd w:val="clear" w:color="auto" w:fill="CC3399"/>
            <w:vAlign w:val="center"/>
          </w:tcPr>
          <w:p w14:paraId="150144BF" w14:textId="77777777" w:rsidR="0012517A" w:rsidRPr="0012517A" w:rsidRDefault="0012517A" w:rsidP="005638BF">
            <w:pPr>
              <w:jc w:val="center"/>
              <w:rPr>
                <w:rFonts w:ascii="Arial" w:eastAsia="Tahoma" w:hAnsi="Arial" w:cs="Arial"/>
                <w:b/>
                <w:bCs/>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La Piedad</w:t>
            </w:r>
          </w:p>
        </w:tc>
        <w:tc>
          <w:tcPr>
            <w:tcW w:w="0" w:type="auto"/>
            <w:vMerge/>
            <w:shd w:val="clear" w:color="auto" w:fill="002060"/>
            <w:vAlign w:val="center"/>
          </w:tcPr>
          <w:p w14:paraId="6CB6FF84"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shd w:val="clear" w:color="auto" w:fill="002060"/>
            <w:vAlign w:val="center"/>
          </w:tcPr>
          <w:p w14:paraId="43756AA2"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shd w:val="clear" w:color="auto" w:fill="CC3399"/>
            <w:vAlign w:val="center"/>
          </w:tcPr>
          <w:p w14:paraId="0A88901D" w14:textId="77777777" w:rsidR="0012517A" w:rsidRPr="0012517A" w:rsidRDefault="0012517A" w:rsidP="005638BF">
            <w:pPr>
              <w:jc w:val="center"/>
              <w:rPr>
                <w:rFonts w:ascii="Arial" w:eastAsia="Tahoma" w:hAnsi="Arial" w:cs="Arial"/>
                <w:b/>
                <w:bCs/>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Puruándiro</w:t>
            </w:r>
          </w:p>
        </w:tc>
        <w:tc>
          <w:tcPr>
            <w:tcW w:w="0" w:type="auto"/>
            <w:vMerge/>
            <w:shd w:val="clear" w:color="auto" w:fill="002060"/>
            <w:vAlign w:val="center"/>
          </w:tcPr>
          <w:p w14:paraId="340D520C"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shd w:val="clear" w:color="auto" w:fill="002060"/>
            <w:vAlign w:val="center"/>
          </w:tcPr>
          <w:p w14:paraId="7E1161F5"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shd w:val="clear" w:color="auto" w:fill="CC3399"/>
            <w:vAlign w:val="center"/>
          </w:tcPr>
          <w:p w14:paraId="7BE7FEC5" w14:textId="77777777" w:rsidR="0012517A" w:rsidRPr="0012517A" w:rsidRDefault="0012517A" w:rsidP="005638BF">
            <w:pPr>
              <w:jc w:val="center"/>
              <w:rPr>
                <w:rFonts w:ascii="Arial" w:eastAsia="Tahoma" w:hAnsi="Arial" w:cs="Arial"/>
                <w:b/>
                <w:bCs/>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Maravatío</w:t>
            </w:r>
          </w:p>
        </w:tc>
        <w:tc>
          <w:tcPr>
            <w:tcW w:w="0" w:type="auto"/>
            <w:vMerge/>
            <w:shd w:val="clear" w:color="auto" w:fill="BFBFBF" w:themeFill="background1" w:themeFillShade="BF"/>
            <w:vAlign w:val="center"/>
          </w:tcPr>
          <w:p w14:paraId="0E25B4B2"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shd w:val="clear" w:color="auto" w:fill="BFBFBF" w:themeFill="background1" w:themeFillShade="BF"/>
            <w:vAlign w:val="center"/>
          </w:tcPr>
          <w:p w14:paraId="5791BE25"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r>
      <w:tr w:rsidR="0012517A" w:rsidRPr="0012517A" w14:paraId="10A8EEEB" w14:textId="77777777" w:rsidTr="0012517A">
        <w:trPr>
          <w:trHeight w:val="32"/>
          <w:jc w:val="center"/>
        </w:trPr>
        <w:tc>
          <w:tcPr>
            <w:tcW w:w="0" w:type="auto"/>
            <w:vAlign w:val="center"/>
          </w:tcPr>
          <w:p w14:paraId="49F109E3" w14:textId="77777777" w:rsidR="0012517A" w:rsidRPr="0012517A" w:rsidRDefault="0012517A" w:rsidP="005638BF">
            <w:pPr>
              <w:jc w:val="center"/>
              <w:rPr>
                <w:rFonts w:ascii="Arial" w:eastAsia="Tahoma" w:hAnsi="Arial" w:cs="Arial"/>
                <w:b/>
                <w:bCs/>
                <w:w w:val="105"/>
                <w:kern w:val="0"/>
                <w:sz w:val="18"/>
                <w:szCs w:val="18"/>
              </w:rPr>
            </w:pPr>
            <w:r w:rsidRPr="0012517A">
              <w:rPr>
                <w:rFonts w:ascii="Arial" w:eastAsia="Tahoma" w:hAnsi="Arial" w:cs="Arial"/>
                <w:w w:val="105"/>
                <w:kern w:val="0"/>
                <w:sz w:val="18"/>
                <w:szCs w:val="18"/>
              </w:rPr>
              <w:t>Churintzio</w:t>
            </w:r>
          </w:p>
        </w:tc>
        <w:tc>
          <w:tcPr>
            <w:tcW w:w="0" w:type="auto"/>
            <w:shd w:val="clear" w:color="auto" w:fill="auto"/>
            <w:vAlign w:val="center"/>
          </w:tcPr>
          <w:p w14:paraId="3F152015"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shd w:val="clear" w:color="auto" w:fill="auto"/>
            <w:vAlign w:val="center"/>
          </w:tcPr>
          <w:p w14:paraId="287C9E92"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4</w:t>
            </w:r>
          </w:p>
        </w:tc>
        <w:tc>
          <w:tcPr>
            <w:tcW w:w="0" w:type="auto"/>
            <w:vAlign w:val="center"/>
          </w:tcPr>
          <w:p w14:paraId="4FDC11D1"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Angamacutiro</w:t>
            </w:r>
          </w:p>
        </w:tc>
        <w:tc>
          <w:tcPr>
            <w:tcW w:w="0" w:type="auto"/>
            <w:shd w:val="clear" w:color="auto" w:fill="auto"/>
            <w:vAlign w:val="center"/>
          </w:tcPr>
          <w:p w14:paraId="48A46368"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shd w:val="clear" w:color="auto" w:fill="auto"/>
            <w:vAlign w:val="center"/>
          </w:tcPr>
          <w:p w14:paraId="65865682"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6</w:t>
            </w:r>
          </w:p>
        </w:tc>
        <w:tc>
          <w:tcPr>
            <w:tcW w:w="0" w:type="auto"/>
            <w:vAlign w:val="center"/>
          </w:tcPr>
          <w:p w14:paraId="6DB1AF3C"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Aporo</w:t>
            </w:r>
          </w:p>
        </w:tc>
        <w:tc>
          <w:tcPr>
            <w:tcW w:w="0" w:type="auto"/>
            <w:shd w:val="clear" w:color="auto" w:fill="auto"/>
            <w:vAlign w:val="center"/>
          </w:tcPr>
          <w:p w14:paraId="549C9438"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0</w:t>
            </w:r>
          </w:p>
        </w:tc>
        <w:tc>
          <w:tcPr>
            <w:tcW w:w="0" w:type="auto"/>
            <w:shd w:val="clear" w:color="auto" w:fill="auto"/>
            <w:vAlign w:val="center"/>
          </w:tcPr>
          <w:p w14:paraId="15EF1943"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2</w:t>
            </w:r>
          </w:p>
        </w:tc>
      </w:tr>
      <w:tr w:rsidR="0012517A" w:rsidRPr="0012517A" w14:paraId="34C889ED" w14:textId="77777777" w:rsidTr="0012517A">
        <w:trPr>
          <w:trHeight w:val="32"/>
          <w:jc w:val="center"/>
        </w:trPr>
        <w:tc>
          <w:tcPr>
            <w:tcW w:w="0" w:type="auto"/>
            <w:vAlign w:val="center"/>
          </w:tcPr>
          <w:p w14:paraId="3BE25D1A"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Ecuandureo</w:t>
            </w:r>
          </w:p>
        </w:tc>
        <w:tc>
          <w:tcPr>
            <w:tcW w:w="0" w:type="auto"/>
            <w:shd w:val="clear" w:color="auto" w:fill="auto"/>
            <w:vAlign w:val="center"/>
          </w:tcPr>
          <w:p w14:paraId="761A7CF8"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shd w:val="clear" w:color="auto" w:fill="auto"/>
            <w:vAlign w:val="center"/>
          </w:tcPr>
          <w:p w14:paraId="71391DB8"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6</w:t>
            </w:r>
          </w:p>
        </w:tc>
        <w:tc>
          <w:tcPr>
            <w:tcW w:w="0" w:type="auto"/>
            <w:vAlign w:val="center"/>
          </w:tcPr>
          <w:p w14:paraId="3735FDC7"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Copándaro</w:t>
            </w:r>
          </w:p>
        </w:tc>
        <w:tc>
          <w:tcPr>
            <w:tcW w:w="0" w:type="auto"/>
            <w:shd w:val="clear" w:color="auto" w:fill="auto"/>
            <w:vAlign w:val="center"/>
          </w:tcPr>
          <w:p w14:paraId="2D557E5B"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0</w:t>
            </w:r>
          </w:p>
        </w:tc>
        <w:tc>
          <w:tcPr>
            <w:tcW w:w="0" w:type="auto"/>
            <w:shd w:val="clear" w:color="auto" w:fill="auto"/>
            <w:vAlign w:val="center"/>
          </w:tcPr>
          <w:p w14:paraId="43DD3257"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3</w:t>
            </w:r>
          </w:p>
        </w:tc>
        <w:tc>
          <w:tcPr>
            <w:tcW w:w="0" w:type="auto"/>
            <w:vAlign w:val="center"/>
          </w:tcPr>
          <w:p w14:paraId="17E0FFCF"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Contepec</w:t>
            </w:r>
          </w:p>
        </w:tc>
        <w:tc>
          <w:tcPr>
            <w:tcW w:w="0" w:type="auto"/>
            <w:shd w:val="clear" w:color="auto" w:fill="auto"/>
            <w:vAlign w:val="center"/>
          </w:tcPr>
          <w:p w14:paraId="2DC277A0"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2</w:t>
            </w:r>
          </w:p>
        </w:tc>
        <w:tc>
          <w:tcPr>
            <w:tcW w:w="0" w:type="auto"/>
            <w:shd w:val="clear" w:color="auto" w:fill="auto"/>
            <w:vAlign w:val="center"/>
          </w:tcPr>
          <w:p w14:paraId="1873FD49"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9</w:t>
            </w:r>
          </w:p>
        </w:tc>
      </w:tr>
      <w:tr w:rsidR="0012517A" w:rsidRPr="0012517A" w14:paraId="19E9EB2D" w14:textId="77777777" w:rsidTr="0012517A">
        <w:trPr>
          <w:trHeight w:val="32"/>
          <w:jc w:val="center"/>
        </w:trPr>
        <w:tc>
          <w:tcPr>
            <w:tcW w:w="0" w:type="auto"/>
            <w:vAlign w:val="center"/>
          </w:tcPr>
          <w:p w14:paraId="0C60099D"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Ixtlán</w:t>
            </w:r>
          </w:p>
        </w:tc>
        <w:tc>
          <w:tcPr>
            <w:tcW w:w="0" w:type="auto"/>
            <w:shd w:val="clear" w:color="auto" w:fill="auto"/>
            <w:vAlign w:val="center"/>
          </w:tcPr>
          <w:p w14:paraId="5B5D8E92"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shd w:val="clear" w:color="auto" w:fill="auto"/>
            <w:vAlign w:val="center"/>
          </w:tcPr>
          <w:p w14:paraId="2F335C45"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5</w:t>
            </w:r>
          </w:p>
        </w:tc>
        <w:tc>
          <w:tcPr>
            <w:tcW w:w="0" w:type="auto"/>
            <w:vAlign w:val="center"/>
          </w:tcPr>
          <w:p w14:paraId="606785C0"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Chucándiro</w:t>
            </w:r>
          </w:p>
        </w:tc>
        <w:tc>
          <w:tcPr>
            <w:tcW w:w="0" w:type="auto"/>
            <w:shd w:val="clear" w:color="auto" w:fill="auto"/>
            <w:vAlign w:val="center"/>
          </w:tcPr>
          <w:p w14:paraId="7E8309E9"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shd w:val="clear" w:color="auto" w:fill="auto"/>
            <w:vAlign w:val="center"/>
          </w:tcPr>
          <w:p w14:paraId="042036D2"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3</w:t>
            </w:r>
          </w:p>
        </w:tc>
        <w:tc>
          <w:tcPr>
            <w:tcW w:w="0" w:type="auto"/>
            <w:vAlign w:val="center"/>
          </w:tcPr>
          <w:p w14:paraId="62E3BD7A"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Epitacio Huerta</w:t>
            </w:r>
          </w:p>
        </w:tc>
        <w:tc>
          <w:tcPr>
            <w:tcW w:w="0" w:type="auto"/>
            <w:shd w:val="clear" w:color="auto" w:fill="auto"/>
            <w:vAlign w:val="center"/>
          </w:tcPr>
          <w:p w14:paraId="55E8CB15"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shd w:val="clear" w:color="auto" w:fill="auto"/>
            <w:vAlign w:val="center"/>
          </w:tcPr>
          <w:p w14:paraId="5EC3D5B2"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6</w:t>
            </w:r>
          </w:p>
        </w:tc>
      </w:tr>
      <w:tr w:rsidR="0012517A" w:rsidRPr="0012517A" w14:paraId="3762724A" w14:textId="77777777" w:rsidTr="0012517A">
        <w:trPr>
          <w:trHeight w:val="32"/>
          <w:jc w:val="center"/>
        </w:trPr>
        <w:tc>
          <w:tcPr>
            <w:tcW w:w="0" w:type="auto"/>
            <w:vAlign w:val="center"/>
          </w:tcPr>
          <w:p w14:paraId="3DEFEB33"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La Piedad</w:t>
            </w:r>
          </w:p>
        </w:tc>
        <w:tc>
          <w:tcPr>
            <w:tcW w:w="0" w:type="auto"/>
            <w:shd w:val="clear" w:color="auto" w:fill="auto"/>
            <w:vAlign w:val="center"/>
          </w:tcPr>
          <w:p w14:paraId="381ED2CD"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6</w:t>
            </w:r>
          </w:p>
        </w:tc>
        <w:tc>
          <w:tcPr>
            <w:tcW w:w="0" w:type="auto"/>
            <w:shd w:val="clear" w:color="auto" w:fill="auto"/>
            <w:vAlign w:val="center"/>
          </w:tcPr>
          <w:p w14:paraId="1189E30F"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34</w:t>
            </w:r>
          </w:p>
        </w:tc>
        <w:tc>
          <w:tcPr>
            <w:tcW w:w="0" w:type="auto"/>
            <w:vAlign w:val="center"/>
          </w:tcPr>
          <w:p w14:paraId="71D86F18"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Huandacareo</w:t>
            </w:r>
          </w:p>
        </w:tc>
        <w:tc>
          <w:tcPr>
            <w:tcW w:w="0" w:type="auto"/>
            <w:shd w:val="clear" w:color="auto" w:fill="auto"/>
            <w:vAlign w:val="center"/>
          </w:tcPr>
          <w:p w14:paraId="172AD1D9"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shd w:val="clear" w:color="auto" w:fill="auto"/>
            <w:vAlign w:val="center"/>
          </w:tcPr>
          <w:p w14:paraId="60C13B7C"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5</w:t>
            </w:r>
          </w:p>
        </w:tc>
        <w:tc>
          <w:tcPr>
            <w:tcW w:w="0" w:type="auto"/>
            <w:vAlign w:val="center"/>
          </w:tcPr>
          <w:p w14:paraId="7013F317"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Maravatío</w:t>
            </w:r>
          </w:p>
        </w:tc>
        <w:tc>
          <w:tcPr>
            <w:tcW w:w="0" w:type="auto"/>
            <w:shd w:val="clear" w:color="auto" w:fill="auto"/>
            <w:vAlign w:val="center"/>
          </w:tcPr>
          <w:p w14:paraId="48619A8A"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4</w:t>
            </w:r>
          </w:p>
        </w:tc>
        <w:tc>
          <w:tcPr>
            <w:tcW w:w="0" w:type="auto"/>
            <w:shd w:val="clear" w:color="auto" w:fill="auto"/>
            <w:vAlign w:val="center"/>
          </w:tcPr>
          <w:p w14:paraId="63726A3C"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28</w:t>
            </w:r>
          </w:p>
        </w:tc>
      </w:tr>
      <w:tr w:rsidR="0012517A" w:rsidRPr="0012517A" w14:paraId="0DD52ACA" w14:textId="77777777" w:rsidTr="0012517A">
        <w:trPr>
          <w:trHeight w:val="32"/>
          <w:jc w:val="center"/>
        </w:trPr>
        <w:tc>
          <w:tcPr>
            <w:tcW w:w="0" w:type="auto"/>
            <w:vAlign w:val="center"/>
          </w:tcPr>
          <w:p w14:paraId="56C74956"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Numarán</w:t>
            </w:r>
          </w:p>
        </w:tc>
        <w:tc>
          <w:tcPr>
            <w:tcW w:w="0" w:type="auto"/>
            <w:shd w:val="clear" w:color="auto" w:fill="auto"/>
            <w:vAlign w:val="center"/>
          </w:tcPr>
          <w:p w14:paraId="36555AE2"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shd w:val="clear" w:color="auto" w:fill="auto"/>
            <w:vAlign w:val="center"/>
          </w:tcPr>
          <w:p w14:paraId="038C667F"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5</w:t>
            </w:r>
          </w:p>
        </w:tc>
        <w:tc>
          <w:tcPr>
            <w:tcW w:w="0" w:type="auto"/>
            <w:vAlign w:val="center"/>
          </w:tcPr>
          <w:p w14:paraId="3C44DA2C"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Huaniqueo</w:t>
            </w:r>
          </w:p>
        </w:tc>
        <w:tc>
          <w:tcPr>
            <w:tcW w:w="0" w:type="auto"/>
            <w:shd w:val="clear" w:color="auto" w:fill="auto"/>
            <w:vAlign w:val="center"/>
          </w:tcPr>
          <w:p w14:paraId="3872A120"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shd w:val="clear" w:color="auto" w:fill="auto"/>
            <w:vAlign w:val="center"/>
          </w:tcPr>
          <w:p w14:paraId="209C2BFB"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3</w:t>
            </w:r>
          </w:p>
        </w:tc>
        <w:tc>
          <w:tcPr>
            <w:tcW w:w="0" w:type="auto"/>
            <w:vAlign w:val="center"/>
          </w:tcPr>
          <w:p w14:paraId="2250107B"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Senguio</w:t>
            </w:r>
          </w:p>
        </w:tc>
        <w:tc>
          <w:tcPr>
            <w:tcW w:w="0" w:type="auto"/>
            <w:shd w:val="clear" w:color="auto" w:fill="auto"/>
            <w:vAlign w:val="center"/>
          </w:tcPr>
          <w:p w14:paraId="7494FF6B"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shd w:val="clear" w:color="auto" w:fill="auto"/>
            <w:vAlign w:val="center"/>
          </w:tcPr>
          <w:p w14:paraId="1317A9AE"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7</w:t>
            </w:r>
          </w:p>
        </w:tc>
      </w:tr>
      <w:tr w:rsidR="0012517A" w:rsidRPr="0012517A" w14:paraId="4BA219F3" w14:textId="77777777" w:rsidTr="0012517A">
        <w:trPr>
          <w:trHeight w:val="32"/>
          <w:jc w:val="center"/>
        </w:trPr>
        <w:tc>
          <w:tcPr>
            <w:tcW w:w="0" w:type="auto"/>
            <w:vAlign w:val="center"/>
          </w:tcPr>
          <w:p w14:paraId="45D75229"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Yurécuaro</w:t>
            </w:r>
          </w:p>
        </w:tc>
        <w:tc>
          <w:tcPr>
            <w:tcW w:w="0" w:type="auto"/>
            <w:shd w:val="clear" w:color="auto" w:fill="auto"/>
            <w:vAlign w:val="center"/>
          </w:tcPr>
          <w:p w14:paraId="7077D35F"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2</w:t>
            </w:r>
          </w:p>
        </w:tc>
        <w:tc>
          <w:tcPr>
            <w:tcW w:w="0" w:type="auto"/>
            <w:shd w:val="clear" w:color="auto" w:fill="auto"/>
            <w:vAlign w:val="center"/>
          </w:tcPr>
          <w:p w14:paraId="3FF4D39B"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10</w:t>
            </w:r>
          </w:p>
        </w:tc>
        <w:tc>
          <w:tcPr>
            <w:tcW w:w="0" w:type="auto"/>
            <w:vAlign w:val="center"/>
          </w:tcPr>
          <w:p w14:paraId="2E66B0F5"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Jiménez</w:t>
            </w:r>
          </w:p>
        </w:tc>
        <w:tc>
          <w:tcPr>
            <w:tcW w:w="0" w:type="auto"/>
            <w:shd w:val="clear" w:color="auto" w:fill="auto"/>
            <w:vAlign w:val="center"/>
          </w:tcPr>
          <w:p w14:paraId="349F8411"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shd w:val="clear" w:color="auto" w:fill="auto"/>
            <w:vAlign w:val="center"/>
          </w:tcPr>
          <w:p w14:paraId="669A4A94"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6</w:t>
            </w:r>
          </w:p>
        </w:tc>
        <w:tc>
          <w:tcPr>
            <w:tcW w:w="0" w:type="auto"/>
            <w:vAlign w:val="center"/>
          </w:tcPr>
          <w:p w14:paraId="482BF7C4"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Tlalpujahua</w:t>
            </w:r>
          </w:p>
        </w:tc>
        <w:tc>
          <w:tcPr>
            <w:tcW w:w="0" w:type="auto"/>
            <w:shd w:val="clear" w:color="auto" w:fill="auto"/>
            <w:vAlign w:val="center"/>
          </w:tcPr>
          <w:p w14:paraId="59CCF889"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2</w:t>
            </w:r>
          </w:p>
        </w:tc>
        <w:tc>
          <w:tcPr>
            <w:tcW w:w="0" w:type="auto"/>
            <w:shd w:val="clear" w:color="auto" w:fill="auto"/>
            <w:vAlign w:val="center"/>
          </w:tcPr>
          <w:p w14:paraId="276793E9"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9</w:t>
            </w:r>
          </w:p>
        </w:tc>
      </w:tr>
      <w:tr w:rsidR="0012517A" w:rsidRPr="0012517A" w14:paraId="721E7942" w14:textId="77777777" w:rsidTr="0012517A">
        <w:trPr>
          <w:trHeight w:val="32"/>
          <w:jc w:val="center"/>
        </w:trPr>
        <w:tc>
          <w:tcPr>
            <w:tcW w:w="0" w:type="auto"/>
            <w:vAlign w:val="center"/>
          </w:tcPr>
          <w:p w14:paraId="24CA63FC"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Zináparo</w:t>
            </w:r>
          </w:p>
        </w:tc>
        <w:tc>
          <w:tcPr>
            <w:tcW w:w="0" w:type="auto"/>
            <w:shd w:val="clear" w:color="auto" w:fill="auto"/>
            <w:vAlign w:val="center"/>
          </w:tcPr>
          <w:p w14:paraId="036A72D2"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0</w:t>
            </w:r>
          </w:p>
        </w:tc>
        <w:tc>
          <w:tcPr>
            <w:tcW w:w="0" w:type="auto"/>
            <w:shd w:val="clear" w:color="auto" w:fill="auto"/>
            <w:vAlign w:val="center"/>
          </w:tcPr>
          <w:p w14:paraId="25C3A594"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3</w:t>
            </w:r>
          </w:p>
        </w:tc>
        <w:tc>
          <w:tcPr>
            <w:tcW w:w="0" w:type="auto"/>
            <w:vAlign w:val="center"/>
          </w:tcPr>
          <w:p w14:paraId="5DB3D696"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José Sixto Verduzco</w:t>
            </w:r>
          </w:p>
        </w:tc>
        <w:tc>
          <w:tcPr>
            <w:tcW w:w="0" w:type="auto"/>
            <w:shd w:val="clear" w:color="auto" w:fill="auto"/>
            <w:vAlign w:val="center"/>
          </w:tcPr>
          <w:p w14:paraId="573C1EB1"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2</w:t>
            </w:r>
          </w:p>
        </w:tc>
        <w:tc>
          <w:tcPr>
            <w:tcW w:w="0" w:type="auto"/>
            <w:shd w:val="clear" w:color="auto" w:fill="auto"/>
            <w:vAlign w:val="center"/>
          </w:tcPr>
          <w:p w14:paraId="38726336"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11</w:t>
            </w:r>
          </w:p>
        </w:tc>
        <w:tc>
          <w:tcPr>
            <w:tcW w:w="0" w:type="auto"/>
            <w:vAlign w:val="center"/>
          </w:tcPr>
          <w:p w14:paraId="1754F293"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Irimbo</w:t>
            </w:r>
          </w:p>
        </w:tc>
        <w:tc>
          <w:tcPr>
            <w:tcW w:w="0" w:type="auto"/>
            <w:shd w:val="clear" w:color="auto" w:fill="auto"/>
            <w:vAlign w:val="center"/>
          </w:tcPr>
          <w:p w14:paraId="30EAB0B8"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shd w:val="clear" w:color="auto" w:fill="auto"/>
            <w:vAlign w:val="center"/>
          </w:tcPr>
          <w:p w14:paraId="368A48FA"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6</w:t>
            </w:r>
          </w:p>
        </w:tc>
      </w:tr>
      <w:tr w:rsidR="0012517A" w:rsidRPr="0012517A" w14:paraId="755AA6AA" w14:textId="77777777" w:rsidTr="0012517A">
        <w:trPr>
          <w:trHeight w:val="32"/>
          <w:jc w:val="center"/>
        </w:trPr>
        <w:tc>
          <w:tcPr>
            <w:tcW w:w="0" w:type="auto"/>
            <w:vAlign w:val="center"/>
          </w:tcPr>
          <w:p w14:paraId="161EBC09"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Tanhuato</w:t>
            </w:r>
          </w:p>
        </w:tc>
        <w:tc>
          <w:tcPr>
            <w:tcW w:w="0" w:type="auto"/>
            <w:shd w:val="clear" w:color="auto" w:fill="auto"/>
            <w:vAlign w:val="center"/>
          </w:tcPr>
          <w:p w14:paraId="34205DD7"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shd w:val="clear" w:color="auto" w:fill="auto"/>
            <w:vAlign w:val="center"/>
          </w:tcPr>
          <w:p w14:paraId="58BCE043"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6</w:t>
            </w:r>
          </w:p>
        </w:tc>
        <w:tc>
          <w:tcPr>
            <w:tcW w:w="0" w:type="auto"/>
            <w:vAlign w:val="center"/>
          </w:tcPr>
          <w:p w14:paraId="60F45E67"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Morelos</w:t>
            </w:r>
          </w:p>
        </w:tc>
        <w:tc>
          <w:tcPr>
            <w:tcW w:w="0" w:type="auto"/>
            <w:shd w:val="clear" w:color="auto" w:fill="auto"/>
            <w:vAlign w:val="center"/>
          </w:tcPr>
          <w:p w14:paraId="19D67D1F"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shd w:val="clear" w:color="auto" w:fill="auto"/>
            <w:vAlign w:val="center"/>
          </w:tcPr>
          <w:p w14:paraId="548AD0B9"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4</w:t>
            </w:r>
          </w:p>
        </w:tc>
        <w:tc>
          <w:tcPr>
            <w:tcW w:w="0" w:type="auto"/>
            <w:vAlign w:val="center"/>
          </w:tcPr>
          <w:p w14:paraId="6C762777" w14:textId="77777777" w:rsidR="0012517A" w:rsidRPr="0012517A" w:rsidRDefault="0012517A" w:rsidP="005638BF">
            <w:pPr>
              <w:jc w:val="center"/>
              <w:rPr>
                <w:rFonts w:ascii="Arial" w:eastAsia="Tahoma" w:hAnsi="Arial" w:cs="Arial"/>
                <w:w w:val="105"/>
                <w:kern w:val="0"/>
                <w:sz w:val="18"/>
                <w:szCs w:val="18"/>
              </w:rPr>
            </w:pPr>
          </w:p>
        </w:tc>
        <w:tc>
          <w:tcPr>
            <w:tcW w:w="0" w:type="auto"/>
            <w:shd w:val="clear" w:color="auto" w:fill="auto"/>
            <w:vAlign w:val="center"/>
          </w:tcPr>
          <w:p w14:paraId="0BD4ED68" w14:textId="77777777" w:rsidR="0012517A" w:rsidRPr="0012517A" w:rsidRDefault="0012517A" w:rsidP="005638BF">
            <w:pPr>
              <w:jc w:val="center"/>
              <w:rPr>
                <w:rFonts w:ascii="Arial" w:eastAsia="Tahoma" w:hAnsi="Arial" w:cs="Arial"/>
                <w:b/>
                <w:bCs/>
                <w:w w:val="105"/>
                <w:kern w:val="0"/>
                <w:sz w:val="18"/>
                <w:szCs w:val="18"/>
              </w:rPr>
            </w:pPr>
          </w:p>
        </w:tc>
        <w:tc>
          <w:tcPr>
            <w:tcW w:w="0" w:type="auto"/>
            <w:shd w:val="clear" w:color="auto" w:fill="auto"/>
            <w:vAlign w:val="center"/>
          </w:tcPr>
          <w:p w14:paraId="02A454EC" w14:textId="77777777" w:rsidR="0012517A" w:rsidRPr="0012517A" w:rsidRDefault="0012517A" w:rsidP="005638BF">
            <w:pPr>
              <w:jc w:val="center"/>
              <w:rPr>
                <w:rFonts w:ascii="Arial" w:eastAsia="Tahoma" w:hAnsi="Arial" w:cs="Arial"/>
                <w:b/>
                <w:bCs/>
                <w:w w:val="105"/>
                <w:kern w:val="0"/>
                <w:sz w:val="18"/>
                <w:szCs w:val="18"/>
              </w:rPr>
            </w:pPr>
          </w:p>
        </w:tc>
      </w:tr>
      <w:tr w:rsidR="0012517A" w:rsidRPr="0012517A" w14:paraId="1F186D10" w14:textId="77777777" w:rsidTr="0012517A">
        <w:tblPrEx>
          <w:jc w:val="left"/>
        </w:tblPrEx>
        <w:trPr>
          <w:trHeight w:val="32"/>
        </w:trPr>
        <w:tc>
          <w:tcPr>
            <w:tcW w:w="0" w:type="auto"/>
            <w:shd w:val="clear" w:color="auto" w:fill="BFBFBF" w:themeFill="background1" w:themeFillShade="BF"/>
            <w:vAlign w:val="center"/>
          </w:tcPr>
          <w:p w14:paraId="31B8CC29" w14:textId="77777777" w:rsidR="0012517A" w:rsidRPr="00D7212D" w:rsidRDefault="0012517A" w:rsidP="005638BF">
            <w:pPr>
              <w:jc w:val="center"/>
              <w:rPr>
                <w:rFonts w:ascii="Arial" w:eastAsia="Tahoma" w:hAnsi="Arial" w:cs="Arial"/>
                <w:b/>
                <w:bCs/>
                <w:w w:val="105"/>
                <w:kern w:val="0"/>
                <w:sz w:val="18"/>
                <w:szCs w:val="18"/>
              </w:rPr>
            </w:pPr>
            <w:r w:rsidRPr="00D7212D">
              <w:rPr>
                <w:rFonts w:ascii="Arial" w:eastAsia="Tahoma" w:hAnsi="Arial" w:cs="Arial"/>
                <w:b/>
                <w:bCs/>
                <w:w w:val="105"/>
                <w:kern w:val="0"/>
                <w:sz w:val="18"/>
                <w:szCs w:val="18"/>
              </w:rPr>
              <w:t>Distrito 04</w:t>
            </w:r>
          </w:p>
        </w:tc>
        <w:tc>
          <w:tcPr>
            <w:tcW w:w="0" w:type="auto"/>
            <w:vMerge w:val="restart"/>
            <w:shd w:val="clear" w:color="auto" w:fill="BFBFBF" w:themeFill="background1" w:themeFillShade="BF"/>
            <w:vAlign w:val="center"/>
          </w:tcPr>
          <w:p w14:paraId="197D09CD" w14:textId="77777777" w:rsidR="0012517A" w:rsidRPr="0012517A" w:rsidRDefault="0012517A" w:rsidP="005638BF">
            <w:pPr>
              <w:jc w:val="center"/>
              <w:rPr>
                <w:rFonts w:ascii="Arial" w:eastAsia="Tahoma" w:hAnsi="Arial" w:cs="Arial"/>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SEL</w:t>
            </w:r>
          </w:p>
        </w:tc>
        <w:tc>
          <w:tcPr>
            <w:tcW w:w="0" w:type="auto"/>
            <w:vMerge w:val="restart"/>
            <w:shd w:val="clear" w:color="auto" w:fill="BFBFBF" w:themeFill="background1" w:themeFillShade="BF"/>
            <w:vAlign w:val="center"/>
          </w:tcPr>
          <w:p w14:paraId="6CEDCD32" w14:textId="77777777" w:rsidR="0012517A" w:rsidRPr="0012517A" w:rsidRDefault="0012517A" w:rsidP="005638BF">
            <w:pPr>
              <w:jc w:val="center"/>
              <w:rPr>
                <w:rFonts w:ascii="Arial" w:eastAsia="Tahoma" w:hAnsi="Arial" w:cs="Arial"/>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CAEL</w:t>
            </w:r>
          </w:p>
        </w:tc>
        <w:tc>
          <w:tcPr>
            <w:tcW w:w="0" w:type="auto"/>
            <w:shd w:val="clear" w:color="auto" w:fill="BFBFBF" w:themeFill="background1" w:themeFillShade="BF"/>
            <w:vAlign w:val="center"/>
          </w:tcPr>
          <w:p w14:paraId="79E5DB31" w14:textId="77777777" w:rsidR="0012517A" w:rsidRPr="00D7212D" w:rsidRDefault="0012517A" w:rsidP="005638BF">
            <w:pPr>
              <w:jc w:val="center"/>
              <w:rPr>
                <w:rFonts w:ascii="Arial" w:eastAsia="Tahoma" w:hAnsi="Arial" w:cs="Arial"/>
                <w:b/>
                <w:bCs/>
                <w:w w:val="105"/>
                <w:kern w:val="0"/>
                <w:sz w:val="18"/>
                <w:szCs w:val="18"/>
              </w:rPr>
            </w:pPr>
            <w:r w:rsidRPr="00D7212D">
              <w:rPr>
                <w:rFonts w:ascii="Arial" w:eastAsia="Tahoma" w:hAnsi="Arial" w:cs="Arial"/>
                <w:b/>
                <w:bCs/>
                <w:w w:val="105"/>
                <w:kern w:val="0"/>
                <w:sz w:val="18"/>
                <w:szCs w:val="18"/>
              </w:rPr>
              <w:t>Distrito 05</w:t>
            </w:r>
          </w:p>
        </w:tc>
        <w:tc>
          <w:tcPr>
            <w:tcW w:w="0" w:type="auto"/>
            <w:vMerge w:val="restart"/>
            <w:shd w:val="clear" w:color="auto" w:fill="BFBFBF" w:themeFill="background1" w:themeFillShade="BF"/>
            <w:vAlign w:val="center"/>
          </w:tcPr>
          <w:p w14:paraId="0216D387" w14:textId="77777777" w:rsidR="0012517A" w:rsidRPr="0012517A" w:rsidRDefault="0012517A" w:rsidP="005638BF">
            <w:pPr>
              <w:jc w:val="center"/>
              <w:rPr>
                <w:rFonts w:ascii="Arial" w:eastAsia="Tahoma" w:hAnsi="Arial" w:cs="Arial"/>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SEL</w:t>
            </w:r>
          </w:p>
        </w:tc>
        <w:tc>
          <w:tcPr>
            <w:tcW w:w="0" w:type="auto"/>
            <w:vMerge w:val="restart"/>
            <w:shd w:val="clear" w:color="auto" w:fill="BFBFBF" w:themeFill="background1" w:themeFillShade="BF"/>
            <w:vAlign w:val="center"/>
          </w:tcPr>
          <w:p w14:paraId="40BD84BC" w14:textId="77777777" w:rsidR="0012517A" w:rsidRPr="0012517A" w:rsidRDefault="0012517A" w:rsidP="005638BF">
            <w:pPr>
              <w:jc w:val="center"/>
              <w:rPr>
                <w:rFonts w:ascii="Arial" w:eastAsia="Tahoma" w:hAnsi="Arial" w:cs="Arial"/>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CAEL</w:t>
            </w:r>
          </w:p>
        </w:tc>
        <w:tc>
          <w:tcPr>
            <w:tcW w:w="0" w:type="auto"/>
            <w:shd w:val="clear" w:color="auto" w:fill="BFBFBF" w:themeFill="background1" w:themeFillShade="BF"/>
            <w:vAlign w:val="center"/>
          </w:tcPr>
          <w:p w14:paraId="4199FDF6" w14:textId="77777777" w:rsidR="0012517A" w:rsidRPr="00D7212D" w:rsidRDefault="0012517A" w:rsidP="005638BF">
            <w:pPr>
              <w:jc w:val="center"/>
              <w:rPr>
                <w:rFonts w:ascii="Arial" w:eastAsia="Tahoma" w:hAnsi="Arial" w:cs="Arial"/>
                <w:b/>
                <w:bCs/>
                <w:color w:val="FFFFFF" w:themeColor="background1"/>
                <w:w w:val="105"/>
                <w:kern w:val="0"/>
                <w:sz w:val="18"/>
                <w:szCs w:val="18"/>
              </w:rPr>
            </w:pPr>
            <w:r w:rsidRPr="00D7212D">
              <w:rPr>
                <w:rFonts w:ascii="Arial" w:eastAsia="Tahoma" w:hAnsi="Arial" w:cs="Arial"/>
                <w:b/>
                <w:bCs/>
                <w:w w:val="105"/>
                <w:kern w:val="0"/>
                <w:sz w:val="18"/>
                <w:szCs w:val="18"/>
              </w:rPr>
              <w:t>Distrito 06</w:t>
            </w:r>
          </w:p>
        </w:tc>
        <w:tc>
          <w:tcPr>
            <w:tcW w:w="0" w:type="auto"/>
            <w:shd w:val="clear" w:color="auto" w:fill="BFBFBF" w:themeFill="background1" w:themeFillShade="BF"/>
            <w:vAlign w:val="center"/>
          </w:tcPr>
          <w:p w14:paraId="4BB092CB" w14:textId="77777777" w:rsidR="0012517A" w:rsidRPr="0012517A" w:rsidRDefault="0012517A" w:rsidP="005638BF">
            <w:pPr>
              <w:jc w:val="center"/>
              <w:rPr>
                <w:rFonts w:ascii="Arial" w:eastAsia="Tahoma" w:hAnsi="Arial" w:cs="Arial"/>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SEL</w:t>
            </w:r>
          </w:p>
        </w:tc>
        <w:tc>
          <w:tcPr>
            <w:tcW w:w="0" w:type="auto"/>
            <w:shd w:val="clear" w:color="auto" w:fill="BFBFBF" w:themeFill="background1" w:themeFillShade="BF"/>
            <w:vAlign w:val="center"/>
          </w:tcPr>
          <w:p w14:paraId="4FFC5A13" w14:textId="77777777" w:rsidR="0012517A" w:rsidRPr="0012517A" w:rsidRDefault="0012517A" w:rsidP="005638BF">
            <w:pPr>
              <w:jc w:val="center"/>
              <w:rPr>
                <w:rFonts w:ascii="Arial" w:eastAsia="Tahoma" w:hAnsi="Arial" w:cs="Arial"/>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CAEL</w:t>
            </w:r>
          </w:p>
        </w:tc>
      </w:tr>
      <w:tr w:rsidR="0012517A" w:rsidRPr="0012517A" w14:paraId="6FAEFD56" w14:textId="77777777" w:rsidTr="0012517A">
        <w:tblPrEx>
          <w:jc w:val="left"/>
        </w:tblPrEx>
        <w:trPr>
          <w:trHeight w:val="32"/>
        </w:trPr>
        <w:tc>
          <w:tcPr>
            <w:tcW w:w="0" w:type="auto"/>
            <w:shd w:val="clear" w:color="auto" w:fill="CC3399"/>
            <w:vAlign w:val="center"/>
          </w:tcPr>
          <w:p w14:paraId="071CB058" w14:textId="77777777" w:rsidR="0012517A" w:rsidRPr="0012517A" w:rsidRDefault="0012517A" w:rsidP="005638BF">
            <w:pPr>
              <w:jc w:val="center"/>
              <w:rPr>
                <w:rFonts w:ascii="Arial" w:eastAsia="Tahoma" w:hAnsi="Arial" w:cs="Arial"/>
                <w:b/>
                <w:bCs/>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Jiquilpan</w:t>
            </w:r>
          </w:p>
        </w:tc>
        <w:tc>
          <w:tcPr>
            <w:tcW w:w="0" w:type="auto"/>
            <w:vMerge/>
            <w:shd w:val="clear" w:color="auto" w:fill="BFBFBF" w:themeFill="background1" w:themeFillShade="BF"/>
            <w:vAlign w:val="center"/>
          </w:tcPr>
          <w:p w14:paraId="72A5D5EA"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shd w:val="clear" w:color="auto" w:fill="BFBFBF" w:themeFill="background1" w:themeFillShade="BF"/>
            <w:vAlign w:val="center"/>
          </w:tcPr>
          <w:p w14:paraId="5F0C69D1"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shd w:val="clear" w:color="auto" w:fill="CC3399"/>
            <w:vAlign w:val="center"/>
          </w:tcPr>
          <w:p w14:paraId="7A4461D8" w14:textId="77777777" w:rsidR="0012517A" w:rsidRPr="0012517A" w:rsidRDefault="0012517A" w:rsidP="005638BF">
            <w:pPr>
              <w:jc w:val="center"/>
              <w:rPr>
                <w:rFonts w:ascii="Arial" w:eastAsia="Tahoma" w:hAnsi="Arial" w:cs="Arial"/>
                <w:b/>
                <w:bCs/>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Paracho</w:t>
            </w:r>
          </w:p>
        </w:tc>
        <w:tc>
          <w:tcPr>
            <w:tcW w:w="0" w:type="auto"/>
            <w:vMerge/>
            <w:shd w:val="clear" w:color="auto" w:fill="BFBFBF" w:themeFill="background1" w:themeFillShade="BF"/>
            <w:vAlign w:val="center"/>
          </w:tcPr>
          <w:p w14:paraId="2C6AA364"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shd w:val="clear" w:color="auto" w:fill="BFBFBF" w:themeFill="background1" w:themeFillShade="BF"/>
            <w:vAlign w:val="center"/>
          </w:tcPr>
          <w:p w14:paraId="120AF9FD"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shd w:val="clear" w:color="auto" w:fill="CC3399"/>
            <w:vAlign w:val="center"/>
          </w:tcPr>
          <w:p w14:paraId="4A251D66" w14:textId="77777777" w:rsidR="0012517A" w:rsidRPr="0012517A" w:rsidRDefault="0012517A" w:rsidP="005638BF">
            <w:pPr>
              <w:jc w:val="center"/>
              <w:rPr>
                <w:rFonts w:ascii="Arial" w:eastAsia="Tahoma" w:hAnsi="Arial" w:cs="Arial"/>
                <w:b/>
                <w:bCs/>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Zamora</w:t>
            </w:r>
          </w:p>
        </w:tc>
        <w:tc>
          <w:tcPr>
            <w:tcW w:w="0" w:type="auto"/>
            <w:shd w:val="clear" w:color="auto" w:fill="BFBFBF" w:themeFill="background1" w:themeFillShade="BF"/>
            <w:vAlign w:val="center"/>
          </w:tcPr>
          <w:p w14:paraId="0CE5BEA1"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shd w:val="clear" w:color="auto" w:fill="BFBFBF" w:themeFill="background1" w:themeFillShade="BF"/>
            <w:vAlign w:val="center"/>
          </w:tcPr>
          <w:p w14:paraId="64CEE188"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r>
      <w:tr w:rsidR="00D7212D" w:rsidRPr="0012517A" w14:paraId="3FF9DA00" w14:textId="77777777" w:rsidTr="00D7212D">
        <w:tblPrEx>
          <w:jc w:val="left"/>
        </w:tblPrEx>
        <w:trPr>
          <w:trHeight w:val="32"/>
        </w:trPr>
        <w:tc>
          <w:tcPr>
            <w:tcW w:w="0" w:type="auto"/>
            <w:vAlign w:val="center"/>
          </w:tcPr>
          <w:p w14:paraId="2739D1C4" w14:textId="77777777" w:rsidR="00D7212D" w:rsidRPr="0012517A" w:rsidRDefault="00D7212D"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Briseñas</w:t>
            </w:r>
          </w:p>
        </w:tc>
        <w:tc>
          <w:tcPr>
            <w:tcW w:w="0" w:type="auto"/>
            <w:vAlign w:val="center"/>
          </w:tcPr>
          <w:p w14:paraId="70311A0D" w14:textId="77777777" w:rsidR="00D7212D" w:rsidRPr="00D7212D" w:rsidRDefault="00D7212D"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26C15A5D" w14:textId="77777777" w:rsidR="00D7212D" w:rsidRPr="00D7212D" w:rsidRDefault="00D7212D"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3</w:t>
            </w:r>
          </w:p>
        </w:tc>
        <w:tc>
          <w:tcPr>
            <w:tcW w:w="0" w:type="auto"/>
            <w:vAlign w:val="center"/>
          </w:tcPr>
          <w:p w14:paraId="62B45C27" w14:textId="77777777" w:rsidR="00D7212D" w:rsidRPr="0012517A" w:rsidRDefault="00D7212D"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Charapan</w:t>
            </w:r>
          </w:p>
        </w:tc>
        <w:tc>
          <w:tcPr>
            <w:tcW w:w="0" w:type="auto"/>
            <w:vAlign w:val="center"/>
          </w:tcPr>
          <w:p w14:paraId="3C40311D" w14:textId="77777777" w:rsidR="00D7212D" w:rsidRPr="00D7212D" w:rsidRDefault="00D7212D"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0</w:t>
            </w:r>
          </w:p>
        </w:tc>
        <w:tc>
          <w:tcPr>
            <w:tcW w:w="0" w:type="auto"/>
            <w:vAlign w:val="center"/>
          </w:tcPr>
          <w:p w14:paraId="05A9036D" w14:textId="77777777" w:rsidR="00D7212D" w:rsidRPr="00D7212D" w:rsidRDefault="00D7212D"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2</w:t>
            </w:r>
          </w:p>
        </w:tc>
        <w:tc>
          <w:tcPr>
            <w:tcW w:w="0" w:type="auto"/>
            <w:vMerge w:val="restart"/>
            <w:vAlign w:val="center"/>
          </w:tcPr>
          <w:p w14:paraId="3FF51090" w14:textId="77777777" w:rsidR="00D7212D" w:rsidRPr="0012517A" w:rsidRDefault="00D7212D"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Zamora</w:t>
            </w:r>
          </w:p>
        </w:tc>
        <w:tc>
          <w:tcPr>
            <w:tcW w:w="0" w:type="auto"/>
            <w:vMerge w:val="restart"/>
            <w:vAlign w:val="center"/>
          </w:tcPr>
          <w:p w14:paraId="37894558" w14:textId="77777777" w:rsidR="00D7212D" w:rsidRPr="00D7212D" w:rsidRDefault="00D7212D" w:rsidP="00D7212D">
            <w:pPr>
              <w:jc w:val="center"/>
              <w:rPr>
                <w:rFonts w:ascii="Arial" w:eastAsia="Tahoma" w:hAnsi="Arial" w:cs="Arial"/>
                <w:w w:val="105"/>
                <w:kern w:val="0"/>
                <w:sz w:val="18"/>
                <w:szCs w:val="18"/>
              </w:rPr>
            </w:pPr>
            <w:r w:rsidRPr="00D7212D">
              <w:rPr>
                <w:rFonts w:ascii="Arial" w:eastAsia="Tahoma" w:hAnsi="Arial" w:cs="Arial"/>
                <w:w w:val="105"/>
                <w:kern w:val="0"/>
                <w:sz w:val="18"/>
                <w:szCs w:val="18"/>
              </w:rPr>
              <w:t>11</w:t>
            </w:r>
          </w:p>
        </w:tc>
        <w:tc>
          <w:tcPr>
            <w:tcW w:w="0" w:type="auto"/>
            <w:vMerge w:val="restart"/>
            <w:vAlign w:val="center"/>
          </w:tcPr>
          <w:p w14:paraId="2836236D" w14:textId="77777777" w:rsidR="00D7212D" w:rsidRPr="00D7212D" w:rsidRDefault="00D7212D" w:rsidP="00D7212D">
            <w:pPr>
              <w:jc w:val="center"/>
              <w:rPr>
                <w:rFonts w:ascii="Arial" w:eastAsia="Tahoma" w:hAnsi="Arial" w:cs="Arial"/>
                <w:w w:val="105"/>
                <w:kern w:val="0"/>
                <w:sz w:val="18"/>
                <w:szCs w:val="18"/>
              </w:rPr>
            </w:pPr>
            <w:r w:rsidRPr="00D7212D">
              <w:rPr>
                <w:rFonts w:ascii="Arial" w:eastAsia="Tahoma" w:hAnsi="Arial" w:cs="Arial"/>
                <w:w w:val="105"/>
                <w:kern w:val="0"/>
                <w:sz w:val="18"/>
                <w:szCs w:val="18"/>
              </w:rPr>
              <w:t>69</w:t>
            </w:r>
          </w:p>
        </w:tc>
      </w:tr>
      <w:tr w:rsidR="00D7212D" w:rsidRPr="0012517A" w14:paraId="122314AE" w14:textId="77777777" w:rsidTr="0012517A">
        <w:tblPrEx>
          <w:jc w:val="left"/>
        </w:tblPrEx>
        <w:trPr>
          <w:trHeight w:val="32"/>
        </w:trPr>
        <w:tc>
          <w:tcPr>
            <w:tcW w:w="0" w:type="auto"/>
            <w:vAlign w:val="center"/>
          </w:tcPr>
          <w:p w14:paraId="6F2CFDD3" w14:textId="77777777" w:rsidR="00D7212D" w:rsidRPr="0012517A" w:rsidRDefault="00D7212D"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Cojumatlán de Regules</w:t>
            </w:r>
          </w:p>
        </w:tc>
        <w:tc>
          <w:tcPr>
            <w:tcW w:w="0" w:type="auto"/>
            <w:vAlign w:val="center"/>
          </w:tcPr>
          <w:p w14:paraId="2C1280F6" w14:textId="77777777" w:rsidR="00D7212D" w:rsidRPr="00D7212D" w:rsidRDefault="00D7212D"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5CEA3A34" w14:textId="77777777" w:rsidR="00D7212D" w:rsidRPr="00D7212D" w:rsidRDefault="00D7212D"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5</w:t>
            </w:r>
          </w:p>
        </w:tc>
        <w:tc>
          <w:tcPr>
            <w:tcW w:w="0" w:type="auto"/>
            <w:vAlign w:val="center"/>
          </w:tcPr>
          <w:p w14:paraId="20C7B8C1" w14:textId="77777777" w:rsidR="00D7212D" w:rsidRPr="0012517A" w:rsidRDefault="00D7212D"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Cherán</w:t>
            </w:r>
          </w:p>
        </w:tc>
        <w:tc>
          <w:tcPr>
            <w:tcW w:w="0" w:type="auto"/>
            <w:vAlign w:val="center"/>
          </w:tcPr>
          <w:p w14:paraId="2907921E" w14:textId="77777777" w:rsidR="00D7212D" w:rsidRPr="00D7212D" w:rsidRDefault="00D7212D"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0</w:t>
            </w:r>
          </w:p>
        </w:tc>
        <w:tc>
          <w:tcPr>
            <w:tcW w:w="0" w:type="auto"/>
            <w:vAlign w:val="center"/>
          </w:tcPr>
          <w:p w14:paraId="227D3FC0" w14:textId="77777777" w:rsidR="00D7212D" w:rsidRPr="00D7212D" w:rsidRDefault="00D7212D"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5</w:t>
            </w:r>
          </w:p>
        </w:tc>
        <w:tc>
          <w:tcPr>
            <w:tcW w:w="0" w:type="auto"/>
            <w:vMerge/>
            <w:vAlign w:val="center"/>
          </w:tcPr>
          <w:p w14:paraId="3A035ABA" w14:textId="77777777" w:rsidR="00D7212D" w:rsidRPr="0012517A" w:rsidRDefault="00D7212D" w:rsidP="005638BF">
            <w:pPr>
              <w:jc w:val="center"/>
              <w:rPr>
                <w:rFonts w:ascii="Arial" w:eastAsia="Tahoma" w:hAnsi="Arial" w:cs="Arial"/>
                <w:b/>
                <w:bCs/>
                <w:w w:val="105"/>
                <w:kern w:val="0"/>
                <w:sz w:val="18"/>
                <w:szCs w:val="18"/>
              </w:rPr>
            </w:pPr>
          </w:p>
        </w:tc>
        <w:tc>
          <w:tcPr>
            <w:tcW w:w="0" w:type="auto"/>
            <w:vMerge/>
            <w:vAlign w:val="center"/>
          </w:tcPr>
          <w:p w14:paraId="2DBC7155" w14:textId="77777777" w:rsidR="00D7212D" w:rsidRPr="0012517A" w:rsidRDefault="00D7212D" w:rsidP="005638BF">
            <w:pPr>
              <w:jc w:val="center"/>
              <w:rPr>
                <w:rFonts w:ascii="Arial" w:eastAsia="Tahoma" w:hAnsi="Arial" w:cs="Arial"/>
                <w:b/>
                <w:bCs/>
                <w:w w:val="105"/>
                <w:kern w:val="0"/>
                <w:sz w:val="18"/>
                <w:szCs w:val="18"/>
              </w:rPr>
            </w:pPr>
          </w:p>
        </w:tc>
        <w:tc>
          <w:tcPr>
            <w:tcW w:w="0" w:type="auto"/>
            <w:vMerge/>
            <w:vAlign w:val="center"/>
          </w:tcPr>
          <w:p w14:paraId="3154829A" w14:textId="77777777" w:rsidR="00D7212D" w:rsidRPr="0012517A" w:rsidRDefault="00D7212D" w:rsidP="005638BF">
            <w:pPr>
              <w:jc w:val="center"/>
              <w:rPr>
                <w:rFonts w:ascii="Arial" w:eastAsia="Tahoma" w:hAnsi="Arial" w:cs="Arial"/>
                <w:b/>
                <w:bCs/>
                <w:w w:val="105"/>
                <w:kern w:val="0"/>
                <w:sz w:val="18"/>
                <w:szCs w:val="18"/>
              </w:rPr>
            </w:pPr>
          </w:p>
        </w:tc>
      </w:tr>
      <w:tr w:rsidR="00D7212D" w:rsidRPr="0012517A" w14:paraId="749D6A94" w14:textId="77777777" w:rsidTr="0012517A">
        <w:tblPrEx>
          <w:jc w:val="left"/>
        </w:tblPrEx>
        <w:trPr>
          <w:trHeight w:val="32"/>
        </w:trPr>
        <w:tc>
          <w:tcPr>
            <w:tcW w:w="0" w:type="auto"/>
            <w:vAlign w:val="center"/>
          </w:tcPr>
          <w:p w14:paraId="66DD1CAB" w14:textId="77777777" w:rsidR="00D7212D" w:rsidRPr="0012517A" w:rsidRDefault="00D7212D"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Jiquilpan</w:t>
            </w:r>
          </w:p>
        </w:tc>
        <w:tc>
          <w:tcPr>
            <w:tcW w:w="0" w:type="auto"/>
            <w:vAlign w:val="center"/>
          </w:tcPr>
          <w:p w14:paraId="4BA1B492" w14:textId="77777777" w:rsidR="00D7212D" w:rsidRPr="00D7212D" w:rsidRDefault="00D7212D"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3</w:t>
            </w:r>
          </w:p>
        </w:tc>
        <w:tc>
          <w:tcPr>
            <w:tcW w:w="0" w:type="auto"/>
            <w:vAlign w:val="center"/>
          </w:tcPr>
          <w:p w14:paraId="159926D3" w14:textId="77777777" w:rsidR="00D7212D" w:rsidRPr="00D7212D" w:rsidRDefault="00D7212D"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18</w:t>
            </w:r>
          </w:p>
        </w:tc>
        <w:tc>
          <w:tcPr>
            <w:tcW w:w="0" w:type="auto"/>
            <w:vAlign w:val="center"/>
          </w:tcPr>
          <w:p w14:paraId="2F7321B4" w14:textId="77777777" w:rsidR="00D7212D" w:rsidRPr="0012517A" w:rsidRDefault="00D7212D"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Chilchota</w:t>
            </w:r>
          </w:p>
        </w:tc>
        <w:tc>
          <w:tcPr>
            <w:tcW w:w="0" w:type="auto"/>
            <w:vAlign w:val="center"/>
          </w:tcPr>
          <w:p w14:paraId="6EE0C0F1" w14:textId="77777777" w:rsidR="00D7212D" w:rsidRPr="00D7212D" w:rsidRDefault="00D7212D"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2</w:t>
            </w:r>
          </w:p>
        </w:tc>
        <w:tc>
          <w:tcPr>
            <w:tcW w:w="0" w:type="auto"/>
            <w:vAlign w:val="center"/>
          </w:tcPr>
          <w:p w14:paraId="3F56D37D" w14:textId="77777777" w:rsidR="00D7212D" w:rsidRPr="00D7212D" w:rsidRDefault="00D7212D"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11</w:t>
            </w:r>
          </w:p>
        </w:tc>
        <w:tc>
          <w:tcPr>
            <w:tcW w:w="0" w:type="auto"/>
            <w:vMerge/>
            <w:vAlign w:val="center"/>
          </w:tcPr>
          <w:p w14:paraId="00FC38A8" w14:textId="77777777" w:rsidR="00D7212D" w:rsidRPr="0012517A" w:rsidRDefault="00D7212D" w:rsidP="005638BF">
            <w:pPr>
              <w:jc w:val="center"/>
              <w:rPr>
                <w:rFonts w:ascii="Arial" w:eastAsia="Tahoma" w:hAnsi="Arial" w:cs="Arial"/>
                <w:b/>
                <w:bCs/>
                <w:w w:val="105"/>
                <w:kern w:val="0"/>
                <w:sz w:val="18"/>
                <w:szCs w:val="18"/>
              </w:rPr>
            </w:pPr>
          </w:p>
        </w:tc>
        <w:tc>
          <w:tcPr>
            <w:tcW w:w="0" w:type="auto"/>
            <w:vMerge/>
            <w:vAlign w:val="center"/>
          </w:tcPr>
          <w:p w14:paraId="67163B21" w14:textId="77777777" w:rsidR="00D7212D" w:rsidRPr="0012517A" w:rsidRDefault="00D7212D" w:rsidP="005638BF">
            <w:pPr>
              <w:jc w:val="center"/>
              <w:rPr>
                <w:rFonts w:ascii="Arial" w:eastAsia="Tahoma" w:hAnsi="Arial" w:cs="Arial"/>
                <w:b/>
                <w:bCs/>
                <w:w w:val="105"/>
                <w:kern w:val="0"/>
                <w:sz w:val="18"/>
                <w:szCs w:val="18"/>
              </w:rPr>
            </w:pPr>
          </w:p>
        </w:tc>
        <w:tc>
          <w:tcPr>
            <w:tcW w:w="0" w:type="auto"/>
            <w:vMerge/>
            <w:vAlign w:val="center"/>
          </w:tcPr>
          <w:p w14:paraId="5AE7405F" w14:textId="77777777" w:rsidR="00D7212D" w:rsidRPr="0012517A" w:rsidRDefault="00D7212D" w:rsidP="005638BF">
            <w:pPr>
              <w:jc w:val="center"/>
              <w:rPr>
                <w:rFonts w:ascii="Arial" w:eastAsia="Tahoma" w:hAnsi="Arial" w:cs="Arial"/>
                <w:b/>
                <w:bCs/>
                <w:w w:val="105"/>
                <w:kern w:val="0"/>
                <w:sz w:val="18"/>
                <w:szCs w:val="18"/>
              </w:rPr>
            </w:pPr>
          </w:p>
        </w:tc>
      </w:tr>
      <w:tr w:rsidR="00D7212D" w:rsidRPr="0012517A" w14:paraId="7DBB0368" w14:textId="77777777" w:rsidTr="0012517A">
        <w:tblPrEx>
          <w:jc w:val="left"/>
        </w:tblPrEx>
        <w:trPr>
          <w:trHeight w:val="32"/>
        </w:trPr>
        <w:tc>
          <w:tcPr>
            <w:tcW w:w="0" w:type="auto"/>
            <w:vAlign w:val="center"/>
          </w:tcPr>
          <w:p w14:paraId="560EA973" w14:textId="77777777" w:rsidR="00D7212D" w:rsidRPr="0012517A" w:rsidRDefault="00D7212D"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Marcos Castellanos</w:t>
            </w:r>
          </w:p>
        </w:tc>
        <w:tc>
          <w:tcPr>
            <w:tcW w:w="0" w:type="auto"/>
            <w:vAlign w:val="center"/>
          </w:tcPr>
          <w:p w14:paraId="0B877A05" w14:textId="77777777" w:rsidR="00D7212D" w:rsidRPr="00D7212D" w:rsidRDefault="00D7212D"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6760D21A" w14:textId="77777777" w:rsidR="00D7212D" w:rsidRPr="00D7212D" w:rsidRDefault="00D7212D"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6</w:t>
            </w:r>
          </w:p>
        </w:tc>
        <w:tc>
          <w:tcPr>
            <w:tcW w:w="0" w:type="auto"/>
            <w:vAlign w:val="center"/>
          </w:tcPr>
          <w:p w14:paraId="086929CF" w14:textId="77777777" w:rsidR="00D7212D" w:rsidRPr="0012517A" w:rsidRDefault="00D7212D"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Coeneo</w:t>
            </w:r>
          </w:p>
        </w:tc>
        <w:tc>
          <w:tcPr>
            <w:tcW w:w="0" w:type="auto"/>
            <w:vAlign w:val="center"/>
          </w:tcPr>
          <w:p w14:paraId="45758F10" w14:textId="77777777" w:rsidR="00D7212D" w:rsidRPr="00D7212D" w:rsidRDefault="00D7212D"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2</w:t>
            </w:r>
          </w:p>
        </w:tc>
        <w:tc>
          <w:tcPr>
            <w:tcW w:w="0" w:type="auto"/>
            <w:vAlign w:val="center"/>
          </w:tcPr>
          <w:p w14:paraId="49FE40BD" w14:textId="77777777" w:rsidR="00D7212D" w:rsidRPr="00D7212D" w:rsidRDefault="00D7212D"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12</w:t>
            </w:r>
          </w:p>
        </w:tc>
        <w:tc>
          <w:tcPr>
            <w:tcW w:w="0" w:type="auto"/>
            <w:vMerge/>
            <w:vAlign w:val="center"/>
          </w:tcPr>
          <w:p w14:paraId="3A066A07" w14:textId="77777777" w:rsidR="00D7212D" w:rsidRPr="0012517A" w:rsidRDefault="00D7212D" w:rsidP="005638BF">
            <w:pPr>
              <w:jc w:val="center"/>
              <w:rPr>
                <w:rFonts w:ascii="Arial" w:eastAsia="Tahoma" w:hAnsi="Arial" w:cs="Arial"/>
                <w:b/>
                <w:bCs/>
                <w:w w:val="105"/>
                <w:kern w:val="0"/>
                <w:sz w:val="18"/>
                <w:szCs w:val="18"/>
              </w:rPr>
            </w:pPr>
          </w:p>
        </w:tc>
        <w:tc>
          <w:tcPr>
            <w:tcW w:w="0" w:type="auto"/>
            <w:vMerge/>
            <w:vAlign w:val="center"/>
          </w:tcPr>
          <w:p w14:paraId="231E6071" w14:textId="77777777" w:rsidR="00D7212D" w:rsidRPr="0012517A" w:rsidRDefault="00D7212D" w:rsidP="005638BF">
            <w:pPr>
              <w:jc w:val="center"/>
              <w:rPr>
                <w:rFonts w:ascii="Arial" w:eastAsia="Tahoma" w:hAnsi="Arial" w:cs="Arial"/>
                <w:b/>
                <w:bCs/>
                <w:w w:val="105"/>
                <w:kern w:val="0"/>
                <w:sz w:val="18"/>
                <w:szCs w:val="18"/>
              </w:rPr>
            </w:pPr>
          </w:p>
        </w:tc>
        <w:tc>
          <w:tcPr>
            <w:tcW w:w="0" w:type="auto"/>
            <w:vMerge/>
            <w:vAlign w:val="center"/>
          </w:tcPr>
          <w:p w14:paraId="5F6696FB" w14:textId="77777777" w:rsidR="00D7212D" w:rsidRPr="0012517A" w:rsidRDefault="00D7212D" w:rsidP="005638BF">
            <w:pPr>
              <w:jc w:val="center"/>
              <w:rPr>
                <w:rFonts w:ascii="Arial" w:eastAsia="Tahoma" w:hAnsi="Arial" w:cs="Arial"/>
                <w:b/>
                <w:bCs/>
                <w:w w:val="105"/>
                <w:kern w:val="0"/>
                <w:sz w:val="18"/>
                <w:szCs w:val="18"/>
              </w:rPr>
            </w:pPr>
          </w:p>
        </w:tc>
      </w:tr>
      <w:tr w:rsidR="00D7212D" w:rsidRPr="0012517A" w14:paraId="44FF5946" w14:textId="77777777" w:rsidTr="0012517A">
        <w:tblPrEx>
          <w:jc w:val="left"/>
        </w:tblPrEx>
        <w:trPr>
          <w:trHeight w:val="32"/>
        </w:trPr>
        <w:tc>
          <w:tcPr>
            <w:tcW w:w="0" w:type="auto"/>
            <w:vAlign w:val="center"/>
          </w:tcPr>
          <w:p w14:paraId="0A7EA006" w14:textId="77777777" w:rsidR="00D7212D" w:rsidRPr="0012517A" w:rsidRDefault="00D7212D"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Sahuayo</w:t>
            </w:r>
          </w:p>
        </w:tc>
        <w:tc>
          <w:tcPr>
            <w:tcW w:w="0" w:type="auto"/>
            <w:vAlign w:val="center"/>
          </w:tcPr>
          <w:p w14:paraId="36CDC7BE" w14:textId="77777777" w:rsidR="00D7212D" w:rsidRPr="00D7212D" w:rsidRDefault="00D7212D"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4</w:t>
            </w:r>
          </w:p>
        </w:tc>
        <w:tc>
          <w:tcPr>
            <w:tcW w:w="0" w:type="auto"/>
            <w:vAlign w:val="center"/>
          </w:tcPr>
          <w:p w14:paraId="0F749B65" w14:textId="77777777" w:rsidR="00D7212D" w:rsidRPr="00D7212D" w:rsidRDefault="00D7212D"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25</w:t>
            </w:r>
          </w:p>
        </w:tc>
        <w:tc>
          <w:tcPr>
            <w:tcW w:w="0" w:type="auto"/>
            <w:vAlign w:val="center"/>
          </w:tcPr>
          <w:p w14:paraId="077A1D3B" w14:textId="77777777" w:rsidR="00D7212D" w:rsidRPr="0012517A" w:rsidRDefault="00D7212D"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Erongarícuaro</w:t>
            </w:r>
          </w:p>
        </w:tc>
        <w:tc>
          <w:tcPr>
            <w:tcW w:w="0" w:type="auto"/>
            <w:vAlign w:val="center"/>
          </w:tcPr>
          <w:p w14:paraId="72C00200" w14:textId="77777777" w:rsidR="00D7212D" w:rsidRPr="00D7212D" w:rsidRDefault="00D7212D"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4B19A23A" w14:textId="77777777" w:rsidR="00D7212D" w:rsidRPr="00D7212D" w:rsidRDefault="00D7212D"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6</w:t>
            </w:r>
          </w:p>
        </w:tc>
        <w:tc>
          <w:tcPr>
            <w:tcW w:w="0" w:type="auto"/>
            <w:vMerge/>
            <w:vAlign w:val="center"/>
          </w:tcPr>
          <w:p w14:paraId="31715806" w14:textId="77777777" w:rsidR="00D7212D" w:rsidRPr="0012517A" w:rsidRDefault="00D7212D" w:rsidP="005638BF">
            <w:pPr>
              <w:jc w:val="center"/>
              <w:rPr>
                <w:rFonts w:ascii="Arial" w:eastAsia="Tahoma" w:hAnsi="Arial" w:cs="Arial"/>
                <w:b/>
                <w:bCs/>
                <w:w w:val="105"/>
                <w:kern w:val="0"/>
                <w:sz w:val="18"/>
                <w:szCs w:val="18"/>
              </w:rPr>
            </w:pPr>
          </w:p>
        </w:tc>
        <w:tc>
          <w:tcPr>
            <w:tcW w:w="0" w:type="auto"/>
            <w:vMerge/>
            <w:vAlign w:val="center"/>
          </w:tcPr>
          <w:p w14:paraId="644AA68F" w14:textId="77777777" w:rsidR="00D7212D" w:rsidRPr="0012517A" w:rsidRDefault="00D7212D" w:rsidP="005638BF">
            <w:pPr>
              <w:jc w:val="center"/>
              <w:rPr>
                <w:rFonts w:ascii="Arial" w:eastAsia="Tahoma" w:hAnsi="Arial" w:cs="Arial"/>
                <w:b/>
                <w:bCs/>
                <w:w w:val="105"/>
                <w:kern w:val="0"/>
                <w:sz w:val="18"/>
                <w:szCs w:val="18"/>
              </w:rPr>
            </w:pPr>
          </w:p>
        </w:tc>
        <w:tc>
          <w:tcPr>
            <w:tcW w:w="0" w:type="auto"/>
            <w:vMerge/>
            <w:vAlign w:val="center"/>
          </w:tcPr>
          <w:p w14:paraId="1EE4A7A0" w14:textId="77777777" w:rsidR="00D7212D" w:rsidRPr="0012517A" w:rsidRDefault="00D7212D" w:rsidP="005638BF">
            <w:pPr>
              <w:jc w:val="center"/>
              <w:rPr>
                <w:rFonts w:ascii="Arial" w:eastAsia="Tahoma" w:hAnsi="Arial" w:cs="Arial"/>
                <w:b/>
                <w:bCs/>
                <w:w w:val="105"/>
                <w:kern w:val="0"/>
                <w:sz w:val="18"/>
                <w:szCs w:val="18"/>
              </w:rPr>
            </w:pPr>
          </w:p>
        </w:tc>
      </w:tr>
      <w:tr w:rsidR="00D7212D" w:rsidRPr="0012517A" w14:paraId="0AFD5AF3" w14:textId="77777777" w:rsidTr="0012517A">
        <w:tblPrEx>
          <w:jc w:val="left"/>
        </w:tblPrEx>
        <w:trPr>
          <w:trHeight w:val="32"/>
        </w:trPr>
        <w:tc>
          <w:tcPr>
            <w:tcW w:w="0" w:type="auto"/>
            <w:vAlign w:val="center"/>
          </w:tcPr>
          <w:p w14:paraId="1310BC75" w14:textId="77777777" w:rsidR="00D7212D" w:rsidRPr="0012517A" w:rsidRDefault="00D7212D"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lastRenderedPageBreak/>
              <w:t>Venustiano Carranza</w:t>
            </w:r>
          </w:p>
        </w:tc>
        <w:tc>
          <w:tcPr>
            <w:tcW w:w="0" w:type="auto"/>
            <w:vAlign w:val="center"/>
          </w:tcPr>
          <w:p w14:paraId="041A88CF" w14:textId="77777777" w:rsidR="00D7212D" w:rsidRPr="00D7212D" w:rsidRDefault="00D7212D"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2</w:t>
            </w:r>
          </w:p>
        </w:tc>
        <w:tc>
          <w:tcPr>
            <w:tcW w:w="0" w:type="auto"/>
            <w:vAlign w:val="center"/>
          </w:tcPr>
          <w:p w14:paraId="08FF1870" w14:textId="77777777" w:rsidR="00D7212D" w:rsidRPr="00D7212D" w:rsidRDefault="00D7212D"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10</w:t>
            </w:r>
          </w:p>
        </w:tc>
        <w:tc>
          <w:tcPr>
            <w:tcW w:w="0" w:type="auto"/>
            <w:vAlign w:val="center"/>
          </w:tcPr>
          <w:p w14:paraId="3D592CBF" w14:textId="77777777" w:rsidR="00D7212D" w:rsidRPr="0012517A" w:rsidRDefault="00D7212D"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Nahuatzen</w:t>
            </w:r>
          </w:p>
        </w:tc>
        <w:tc>
          <w:tcPr>
            <w:tcW w:w="0" w:type="auto"/>
            <w:vAlign w:val="center"/>
          </w:tcPr>
          <w:p w14:paraId="21166DBC" w14:textId="77777777" w:rsidR="00D7212D" w:rsidRPr="00D7212D" w:rsidRDefault="00D7212D"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747C90AC" w14:textId="77777777" w:rsidR="00D7212D" w:rsidRPr="00D7212D" w:rsidRDefault="00D7212D"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7</w:t>
            </w:r>
          </w:p>
        </w:tc>
        <w:tc>
          <w:tcPr>
            <w:tcW w:w="0" w:type="auto"/>
            <w:vMerge/>
            <w:vAlign w:val="center"/>
          </w:tcPr>
          <w:p w14:paraId="69C70C58" w14:textId="77777777" w:rsidR="00D7212D" w:rsidRPr="0012517A" w:rsidRDefault="00D7212D" w:rsidP="005638BF">
            <w:pPr>
              <w:jc w:val="center"/>
              <w:rPr>
                <w:rFonts w:ascii="Arial" w:eastAsia="Tahoma" w:hAnsi="Arial" w:cs="Arial"/>
                <w:b/>
                <w:bCs/>
                <w:w w:val="105"/>
                <w:kern w:val="0"/>
                <w:sz w:val="18"/>
                <w:szCs w:val="18"/>
              </w:rPr>
            </w:pPr>
          </w:p>
        </w:tc>
        <w:tc>
          <w:tcPr>
            <w:tcW w:w="0" w:type="auto"/>
            <w:vMerge/>
            <w:vAlign w:val="center"/>
          </w:tcPr>
          <w:p w14:paraId="14318189" w14:textId="77777777" w:rsidR="00D7212D" w:rsidRPr="0012517A" w:rsidRDefault="00D7212D" w:rsidP="005638BF">
            <w:pPr>
              <w:jc w:val="center"/>
              <w:rPr>
                <w:rFonts w:ascii="Arial" w:eastAsia="Tahoma" w:hAnsi="Arial" w:cs="Arial"/>
                <w:b/>
                <w:bCs/>
                <w:w w:val="105"/>
                <w:kern w:val="0"/>
                <w:sz w:val="18"/>
                <w:szCs w:val="18"/>
              </w:rPr>
            </w:pPr>
          </w:p>
        </w:tc>
        <w:tc>
          <w:tcPr>
            <w:tcW w:w="0" w:type="auto"/>
            <w:vMerge/>
            <w:vAlign w:val="center"/>
          </w:tcPr>
          <w:p w14:paraId="4A431805" w14:textId="77777777" w:rsidR="00D7212D" w:rsidRPr="0012517A" w:rsidRDefault="00D7212D" w:rsidP="005638BF">
            <w:pPr>
              <w:jc w:val="center"/>
              <w:rPr>
                <w:rFonts w:ascii="Arial" w:eastAsia="Tahoma" w:hAnsi="Arial" w:cs="Arial"/>
                <w:b/>
                <w:bCs/>
                <w:w w:val="105"/>
                <w:kern w:val="0"/>
                <w:sz w:val="18"/>
                <w:szCs w:val="18"/>
              </w:rPr>
            </w:pPr>
          </w:p>
        </w:tc>
      </w:tr>
      <w:tr w:rsidR="00D7212D" w:rsidRPr="0012517A" w14:paraId="63AB5D81" w14:textId="77777777" w:rsidTr="0012517A">
        <w:tblPrEx>
          <w:jc w:val="left"/>
        </w:tblPrEx>
        <w:trPr>
          <w:trHeight w:val="32"/>
        </w:trPr>
        <w:tc>
          <w:tcPr>
            <w:tcW w:w="0" w:type="auto"/>
            <w:vAlign w:val="center"/>
          </w:tcPr>
          <w:p w14:paraId="3496DBAB" w14:textId="77777777" w:rsidR="00D7212D" w:rsidRPr="0012517A" w:rsidRDefault="00D7212D"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Vista Hermosa</w:t>
            </w:r>
          </w:p>
        </w:tc>
        <w:tc>
          <w:tcPr>
            <w:tcW w:w="0" w:type="auto"/>
            <w:vAlign w:val="center"/>
          </w:tcPr>
          <w:p w14:paraId="1A75FC3A" w14:textId="77777777" w:rsidR="00D7212D" w:rsidRPr="00D7212D" w:rsidRDefault="00D7212D"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3B59ED06" w14:textId="77777777" w:rsidR="00D7212D" w:rsidRPr="00D7212D" w:rsidRDefault="00D7212D"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7</w:t>
            </w:r>
          </w:p>
        </w:tc>
        <w:tc>
          <w:tcPr>
            <w:tcW w:w="0" w:type="auto"/>
            <w:vAlign w:val="center"/>
          </w:tcPr>
          <w:p w14:paraId="03E6E29D" w14:textId="77777777" w:rsidR="00D7212D" w:rsidRPr="0012517A" w:rsidRDefault="00D7212D"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Paracho</w:t>
            </w:r>
          </w:p>
        </w:tc>
        <w:tc>
          <w:tcPr>
            <w:tcW w:w="0" w:type="auto"/>
            <w:vAlign w:val="center"/>
          </w:tcPr>
          <w:p w14:paraId="4B9055EF" w14:textId="77777777" w:rsidR="00D7212D" w:rsidRPr="00D7212D" w:rsidRDefault="00D7212D"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3</w:t>
            </w:r>
          </w:p>
        </w:tc>
        <w:tc>
          <w:tcPr>
            <w:tcW w:w="0" w:type="auto"/>
            <w:vAlign w:val="center"/>
          </w:tcPr>
          <w:p w14:paraId="7B3D94CD" w14:textId="77777777" w:rsidR="00D7212D" w:rsidRPr="00D7212D" w:rsidRDefault="00D7212D"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9</w:t>
            </w:r>
          </w:p>
        </w:tc>
        <w:tc>
          <w:tcPr>
            <w:tcW w:w="0" w:type="auto"/>
            <w:vMerge/>
            <w:vAlign w:val="center"/>
          </w:tcPr>
          <w:p w14:paraId="04827AA8" w14:textId="77777777" w:rsidR="00D7212D" w:rsidRPr="0012517A" w:rsidRDefault="00D7212D" w:rsidP="005638BF">
            <w:pPr>
              <w:jc w:val="center"/>
              <w:rPr>
                <w:rFonts w:ascii="Arial" w:eastAsia="Tahoma" w:hAnsi="Arial" w:cs="Arial"/>
                <w:b/>
                <w:bCs/>
                <w:w w:val="105"/>
                <w:kern w:val="0"/>
                <w:sz w:val="18"/>
                <w:szCs w:val="18"/>
              </w:rPr>
            </w:pPr>
          </w:p>
        </w:tc>
        <w:tc>
          <w:tcPr>
            <w:tcW w:w="0" w:type="auto"/>
            <w:vMerge/>
            <w:vAlign w:val="center"/>
          </w:tcPr>
          <w:p w14:paraId="1CA82E04" w14:textId="77777777" w:rsidR="00D7212D" w:rsidRPr="0012517A" w:rsidRDefault="00D7212D" w:rsidP="005638BF">
            <w:pPr>
              <w:jc w:val="center"/>
              <w:rPr>
                <w:rFonts w:ascii="Arial" w:eastAsia="Tahoma" w:hAnsi="Arial" w:cs="Arial"/>
                <w:b/>
                <w:bCs/>
                <w:w w:val="105"/>
                <w:kern w:val="0"/>
                <w:sz w:val="18"/>
                <w:szCs w:val="18"/>
              </w:rPr>
            </w:pPr>
          </w:p>
        </w:tc>
        <w:tc>
          <w:tcPr>
            <w:tcW w:w="0" w:type="auto"/>
            <w:vMerge/>
            <w:vAlign w:val="center"/>
          </w:tcPr>
          <w:p w14:paraId="7AF9FEA8" w14:textId="77777777" w:rsidR="00D7212D" w:rsidRPr="0012517A" w:rsidRDefault="00D7212D" w:rsidP="005638BF">
            <w:pPr>
              <w:jc w:val="center"/>
              <w:rPr>
                <w:rFonts w:ascii="Arial" w:eastAsia="Tahoma" w:hAnsi="Arial" w:cs="Arial"/>
                <w:b/>
                <w:bCs/>
                <w:w w:val="105"/>
                <w:kern w:val="0"/>
                <w:sz w:val="18"/>
                <w:szCs w:val="18"/>
              </w:rPr>
            </w:pPr>
          </w:p>
        </w:tc>
      </w:tr>
      <w:tr w:rsidR="00D7212D" w:rsidRPr="0012517A" w14:paraId="07A87B25" w14:textId="77777777" w:rsidTr="0012517A">
        <w:tblPrEx>
          <w:jc w:val="left"/>
        </w:tblPrEx>
        <w:trPr>
          <w:trHeight w:val="32"/>
        </w:trPr>
        <w:tc>
          <w:tcPr>
            <w:tcW w:w="0" w:type="auto"/>
            <w:vAlign w:val="center"/>
          </w:tcPr>
          <w:p w14:paraId="402EFC0C" w14:textId="77777777" w:rsidR="00D7212D" w:rsidRPr="0012517A" w:rsidRDefault="00D7212D"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Pajacuarán</w:t>
            </w:r>
          </w:p>
        </w:tc>
        <w:tc>
          <w:tcPr>
            <w:tcW w:w="0" w:type="auto"/>
            <w:vAlign w:val="center"/>
          </w:tcPr>
          <w:p w14:paraId="65883E8F" w14:textId="77777777" w:rsidR="00D7212D" w:rsidRPr="00D7212D" w:rsidRDefault="00D7212D"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36D4EADC" w14:textId="77777777" w:rsidR="00D7212D" w:rsidRPr="00D7212D" w:rsidRDefault="00D7212D"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9</w:t>
            </w:r>
          </w:p>
        </w:tc>
        <w:tc>
          <w:tcPr>
            <w:tcW w:w="0" w:type="auto"/>
            <w:vAlign w:val="center"/>
          </w:tcPr>
          <w:p w14:paraId="2142DDE1" w14:textId="77777777" w:rsidR="00D7212D" w:rsidRPr="0012517A" w:rsidRDefault="00D7212D"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Tingambato</w:t>
            </w:r>
          </w:p>
        </w:tc>
        <w:tc>
          <w:tcPr>
            <w:tcW w:w="0" w:type="auto"/>
            <w:vAlign w:val="center"/>
          </w:tcPr>
          <w:p w14:paraId="1D46C00E" w14:textId="77777777" w:rsidR="00D7212D" w:rsidRPr="00D7212D" w:rsidRDefault="00D7212D"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3E429F38" w14:textId="77777777" w:rsidR="00D7212D" w:rsidRPr="00D7212D" w:rsidRDefault="00D7212D"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3</w:t>
            </w:r>
          </w:p>
        </w:tc>
        <w:tc>
          <w:tcPr>
            <w:tcW w:w="0" w:type="auto"/>
            <w:vMerge/>
            <w:vAlign w:val="center"/>
          </w:tcPr>
          <w:p w14:paraId="1CE301C9" w14:textId="77777777" w:rsidR="00D7212D" w:rsidRPr="0012517A" w:rsidRDefault="00D7212D" w:rsidP="005638BF">
            <w:pPr>
              <w:jc w:val="center"/>
              <w:rPr>
                <w:rFonts w:ascii="Arial" w:eastAsia="Tahoma" w:hAnsi="Arial" w:cs="Arial"/>
                <w:b/>
                <w:bCs/>
                <w:w w:val="105"/>
                <w:kern w:val="0"/>
                <w:sz w:val="18"/>
                <w:szCs w:val="18"/>
              </w:rPr>
            </w:pPr>
          </w:p>
        </w:tc>
        <w:tc>
          <w:tcPr>
            <w:tcW w:w="0" w:type="auto"/>
            <w:vMerge/>
            <w:vAlign w:val="center"/>
          </w:tcPr>
          <w:p w14:paraId="4BC838B6" w14:textId="77777777" w:rsidR="00D7212D" w:rsidRPr="0012517A" w:rsidRDefault="00D7212D" w:rsidP="005638BF">
            <w:pPr>
              <w:jc w:val="center"/>
              <w:rPr>
                <w:rFonts w:ascii="Arial" w:eastAsia="Tahoma" w:hAnsi="Arial" w:cs="Arial"/>
                <w:b/>
                <w:bCs/>
                <w:w w:val="105"/>
                <w:kern w:val="0"/>
                <w:sz w:val="18"/>
                <w:szCs w:val="18"/>
              </w:rPr>
            </w:pPr>
          </w:p>
        </w:tc>
        <w:tc>
          <w:tcPr>
            <w:tcW w:w="0" w:type="auto"/>
            <w:vMerge/>
            <w:vAlign w:val="center"/>
          </w:tcPr>
          <w:p w14:paraId="5B347CE6" w14:textId="77777777" w:rsidR="00D7212D" w:rsidRPr="0012517A" w:rsidRDefault="00D7212D" w:rsidP="005638BF">
            <w:pPr>
              <w:jc w:val="center"/>
              <w:rPr>
                <w:rFonts w:ascii="Arial" w:eastAsia="Tahoma" w:hAnsi="Arial" w:cs="Arial"/>
                <w:b/>
                <w:bCs/>
                <w:w w:val="105"/>
                <w:kern w:val="0"/>
                <w:sz w:val="18"/>
                <w:szCs w:val="18"/>
              </w:rPr>
            </w:pPr>
          </w:p>
        </w:tc>
      </w:tr>
      <w:tr w:rsidR="0012517A" w:rsidRPr="0012517A" w14:paraId="498A201B" w14:textId="77777777" w:rsidTr="0012517A">
        <w:tblPrEx>
          <w:jc w:val="left"/>
        </w:tblPrEx>
        <w:trPr>
          <w:trHeight w:val="19"/>
        </w:trPr>
        <w:tc>
          <w:tcPr>
            <w:tcW w:w="0" w:type="auto"/>
            <w:shd w:val="clear" w:color="auto" w:fill="BFBFBF" w:themeFill="background1" w:themeFillShade="BF"/>
            <w:vAlign w:val="center"/>
          </w:tcPr>
          <w:p w14:paraId="6588EA05" w14:textId="77777777" w:rsidR="0012517A" w:rsidRPr="00D7212D" w:rsidRDefault="0012517A" w:rsidP="005638BF">
            <w:pPr>
              <w:jc w:val="center"/>
              <w:rPr>
                <w:rFonts w:ascii="Arial" w:eastAsia="Tahoma" w:hAnsi="Arial" w:cs="Arial"/>
                <w:b/>
                <w:bCs/>
                <w:w w:val="105"/>
                <w:kern w:val="0"/>
                <w:sz w:val="18"/>
                <w:szCs w:val="18"/>
              </w:rPr>
            </w:pPr>
            <w:r w:rsidRPr="00D7212D">
              <w:rPr>
                <w:rFonts w:ascii="Arial" w:eastAsia="Tahoma" w:hAnsi="Arial" w:cs="Arial"/>
                <w:b/>
                <w:bCs/>
                <w:w w:val="105"/>
                <w:kern w:val="0"/>
                <w:sz w:val="18"/>
                <w:szCs w:val="18"/>
              </w:rPr>
              <w:t>Distrito 07</w:t>
            </w:r>
          </w:p>
        </w:tc>
        <w:tc>
          <w:tcPr>
            <w:tcW w:w="0" w:type="auto"/>
            <w:vMerge w:val="restart"/>
            <w:shd w:val="clear" w:color="auto" w:fill="BFBFBF" w:themeFill="background1" w:themeFillShade="BF"/>
            <w:vAlign w:val="center"/>
          </w:tcPr>
          <w:p w14:paraId="5086A8C4" w14:textId="77777777" w:rsidR="0012517A" w:rsidRPr="0012517A" w:rsidRDefault="0012517A" w:rsidP="005638BF">
            <w:pPr>
              <w:jc w:val="center"/>
              <w:rPr>
                <w:rFonts w:ascii="Arial" w:eastAsia="Tahoma" w:hAnsi="Arial" w:cs="Arial"/>
                <w:b/>
                <w:bCs/>
                <w:w w:val="105"/>
                <w:kern w:val="0"/>
                <w:sz w:val="18"/>
                <w:szCs w:val="18"/>
              </w:rPr>
            </w:pPr>
            <w:r w:rsidRPr="0012517A">
              <w:rPr>
                <w:rFonts w:ascii="Arial" w:eastAsia="Tahoma" w:hAnsi="Arial" w:cs="Arial"/>
                <w:b/>
                <w:bCs/>
                <w:color w:val="FFFFFF" w:themeColor="background1"/>
                <w:w w:val="105"/>
                <w:kern w:val="0"/>
                <w:sz w:val="18"/>
                <w:szCs w:val="18"/>
              </w:rPr>
              <w:t>SEL</w:t>
            </w:r>
          </w:p>
        </w:tc>
        <w:tc>
          <w:tcPr>
            <w:tcW w:w="0" w:type="auto"/>
            <w:vMerge w:val="restart"/>
            <w:shd w:val="clear" w:color="auto" w:fill="BFBFBF" w:themeFill="background1" w:themeFillShade="BF"/>
            <w:vAlign w:val="center"/>
          </w:tcPr>
          <w:p w14:paraId="59055712" w14:textId="77777777" w:rsidR="0012517A" w:rsidRPr="0012517A" w:rsidRDefault="0012517A" w:rsidP="005638BF">
            <w:pPr>
              <w:jc w:val="center"/>
              <w:rPr>
                <w:rFonts w:ascii="Arial" w:eastAsia="Tahoma" w:hAnsi="Arial" w:cs="Arial"/>
                <w:b/>
                <w:bCs/>
                <w:w w:val="105"/>
                <w:kern w:val="0"/>
                <w:sz w:val="18"/>
                <w:szCs w:val="18"/>
              </w:rPr>
            </w:pPr>
            <w:r w:rsidRPr="0012517A">
              <w:rPr>
                <w:rFonts w:ascii="Arial" w:eastAsia="Tahoma" w:hAnsi="Arial" w:cs="Arial"/>
                <w:b/>
                <w:bCs/>
                <w:color w:val="FFFFFF" w:themeColor="background1"/>
                <w:w w:val="105"/>
                <w:kern w:val="0"/>
                <w:sz w:val="18"/>
                <w:szCs w:val="18"/>
              </w:rPr>
              <w:t>CAEL</w:t>
            </w:r>
          </w:p>
        </w:tc>
        <w:tc>
          <w:tcPr>
            <w:tcW w:w="0" w:type="auto"/>
            <w:shd w:val="clear" w:color="auto" w:fill="BFBFBF" w:themeFill="background1" w:themeFillShade="BF"/>
            <w:vAlign w:val="center"/>
          </w:tcPr>
          <w:p w14:paraId="3CEA2EA6" w14:textId="77777777" w:rsidR="0012517A" w:rsidRPr="00D7212D" w:rsidRDefault="0012517A" w:rsidP="005638BF">
            <w:pPr>
              <w:jc w:val="center"/>
              <w:rPr>
                <w:rFonts w:ascii="Arial" w:eastAsia="Tahoma" w:hAnsi="Arial" w:cs="Arial"/>
                <w:b/>
                <w:bCs/>
                <w:w w:val="105"/>
                <w:kern w:val="0"/>
                <w:sz w:val="18"/>
                <w:szCs w:val="18"/>
              </w:rPr>
            </w:pPr>
            <w:r w:rsidRPr="00D7212D">
              <w:rPr>
                <w:rFonts w:ascii="Arial" w:eastAsia="Tahoma" w:hAnsi="Arial" w:cs="Arial"/>
                <w:b/>
                <w:bCs/>
                <w:w w:val="105"/>
                <w:kern w:val="0"/>
                <w:sz w:val="18"/>
                <w:szCs w:val="18"/>
              </w:rPr>
              <w:t>Distrito 08</w:t>
            </w:r>
          </w:p>
        </w:tc>
        <w:tc>
          <w:tcPr>
            <w:tcW w:w="0" w:type="auto"/>
            <w:vMerge w:val="restart"/>
            <w:shd w:val="clear" w:color="auto" w:fill="BFBFBF" w:themeFill="background1" w:themeFillShade="BF"/>
            <w:vAlign w:val="center"/>
          </w:tcPr>
          <w:p w14:paraId="7F0C595D" w14:textId="77777777" w:rsidR="0012517A" w:rsidRPr="0012517A" w:rsidRDefault="0012517A" w:rsidP="005638BF">
            <w:pPr>
              <w:jc w:val="center"/>
              <w:rPr>
                <w:rFonts w:ascii="Arial" w:eastAsia="Tahoma" w:hAnsi="Arial" w:cs="Arial"/>
                <w:b/>
                <w:bCs/>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SEL</w:t>
            </w:r>
          </w:p>
        </w:tc>
        <w:tc>
          <w:tcPr>
            <w:tcW w:w="0" w:type="auto"/>
            <w:vMerge w:val="restart"/>
            <w:shd w:val="clear" w:color="auto" w:fill="BFBFBF" w:themeFill="background1" w:themeFillShade="BF"/>
            <w:vAlign w:val="center"/>
          </w:tcPr>
          <w:p w14:paraId="17CD346E" w14:textId="77777777" w:rsidR="0012517A" w:rsidRPr="0012517A" w:rsidRDefault="0012517A" w:rsidP="005638BF">
            <w:pPr>
              <w:jc w:val="center"/>
              <w:rPr>
                <w:rFonts w:ascii="Arial" w:eastAsia="Tahoma" w:hAnsi="Arial" w:cs="Arial"/>
                <w:b/>
                <w:bCs/>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CAEL</w:t>
            </w:r>
          </w:p>
        </w:tc>
        <w:tc>
          <w:tcPr>
            <w:tcW w:w="0" w:type="auto"/>
            <w:shd w:val="clear" w:color="auto" w:fill="BFBFBF" w:themeFill="background1" w:themeFillShade="BF"/>
            <w:vAlign w:val="center"/>
          </w:tcPr>
          <w:p w14:paraId="36612C50" w14:textId="77777777" w:rsidR="0012517A" w:rsidRPr="00D7212D" w:rsidRDefault="0012517A" w:rsidP="005638BF">
            <w:pPr>
              <w:jc w:val="center"/>
              <w:rPr>
                <w:rFonts w:ascii="Arial" w:eastAsia="Tahoma" w:hAnsi="Arial" w:cs="Arial"/>
                <w:b/>
                <w:bCs/>
                <w:w w:val="105"/>
                <w:kern w:val="0"/>
                <w:sz w:val="18"/>
                <w:szCs w:val="18"/>
              </w:rPr>
            </w:pPr>
            <w:r w:rsidRPr="00D7212D">
              <w:rPr>
                <w:rFonts w:ascii="Arial" w:eastAsia="Tahoma" w:hAnsi="Arial" w:cs="Arial"/>
                <w:b/>
                <w:bCs/>
                <w:w w:val="105"/>
                <w:kern w:val="0"/>
                <w:sz w:val="18"/>
                <w:szCs w:val="18"/>
              </w:rPr>
              <w:t>Distrito 09</w:t>
            </w:r>
          </w:p>
        </w:tc>
        <w:tc>
          <w:tcPr>
            <w:tcW w:w="0" w:type="auto"/>
            <w:vMerge w:val="restart"/>
            <w:shd w:val="clear" w:color="auto" w:fill="BFBFBF" w:themeFill="background1" w:themeFillShade="BF"/>
            <w:vAlign w:val="center"/>
          </w:tcPr>
          <w:p w14:paraId="48EDD66C"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b/>
                <w:bCs/>
                <w:color w:val="FFFFFF" w:themeColor="background1"/>
                <w:w w:val="105"/>
                <w:kern w:val="0"/>
                <w:sz w:val="18"/>
                <w:szCs w:val="18"/>
              </w:rPr>
              <w:t>SEL</w:t>
            </w:r>
          </w:p>
        </w:tc>
        <w:tc>
          <w:tcPr>
            <w:tcW w:w="0" w:type="auto"/>
            <w:vMerge w:val="restart"/>
            <w:shd w:val="clear" w:color="auto" w:fill="BFBFBF" w:themeFill="background1" w:themeFillShade="BF"/>
            <w:vAlign w:val="center"/>
          </w:tcPr>
          <w:p w14:paraId="6747D382"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b/>
                <w:bCs/>
                <w:color w:val="FFFFFF" w:themeColor="background1"/>
                <w:w w:val="105"/>
                <w:kern w:val="0"/>
                <w:sz w:val="18"/>
                <w:szCs w:val="18"/>
              </w:rPr>
              <w:t>CAEL</w:t>
            </w:r>
          </w:p>
        </w:tc>
      </w:tr>
      <w:tr w:rsidR="0012517A" w:rsidRPr="0012517A" w14:paraId="7FAAAD2A" w14:textId="77777777" w:rsidTr="0012517A">
        <w:tblPrEx>
          <w:jc w:val="left"/>
        </w:tblPrEx>
        <w:trPr>
          <w:trHeight w:val="19"/>
        </w:trPr>
        <w:tc>
          <w:tcPr>
            <w:tcW w:w="0" w:type="auto"/>
            <w:shd w:val="clear" w:color="auto" w:fill="CC3399"/>
            <w:vAlign w:val="center"/>
          </w:tcPr>
          <w:p w14:paraId="52FE8BA4" w14:textId="77777777" w:rsidR="0012517A" w:rsidRPr="0012517A" w:rsidRDefault="0012517A" w:rsidP="005638BF">
            <w:pPr>
              <w:jc w:val="center"/>
              <w:rPr>
                <w:rFonts w:ascii="Arial" w:eastAsia="Tahoma" w:hAnsi="Arial" w:cs="Arial"/>
                <w:b/>
                <w:bCs/>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Zacapu</w:t>
            </w:r>
          </w:p>
        </w:tc>
        <w:tc>
          <w:tcPr>
            <w:tcW w:w="0" w:type="auto"/>
            <w:vMerge/>
            <w:shd w:val="clear" w:color="auto" w:fill="BFBFBF" w:themeFill="background1" w:themeFillShade="BF"/>
            <w:vAlign w:val="center"/>
          </w:tcPr>
          <w:p w14:paraId="0A3FF8A2"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shd w:val="clear" w:color="auto" w:fill="BFBFBF" w:themeFill="background1" w:themeFillShade="BF"/>
            <w:vAlign w:val="center"/>
          </w:tcPr>
          <w:p w14:paraId="53322176"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shd w:val="clear" w:color="auto" w:fill="CC3399"/>
            <w:vAlign w:val="center"/>
          </w:tcPr>
          <w:p w14:paraId="453A9810" w14:textId="77777777" w:rsidR="0012517A" w:rsidRPr="0012517A" w:rsidRDefault="0012517A" w:rsidP="005638BF">
            <w:pPr>
              <w:jc w:val="center"/>
              <w:rPr>
                <w:rFonts w:ascii="Arial" w:eastAsia="Tahoma" w:hAnsi="Arial" w:cs="Arial"/>
                <w:b/>
                <w:bCs/>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Tarímbaro</w:t>
            </w:r>
          </w:p>
        </w:tc>
        <w:tc>
          <w:tcPr>
            <w:tcW w:w="0" w:type="auto"/>
            <w:vMerge/>
            <w:shd w:val="clear" w:color="auto" w:fill="BFBFBF" w:themeFill="background1" w:themeFillShade="BF"/>
            <w:vAlign w:val="center"/>
          </w:tcPr>
          <w:p w14:paraId="73E882BD"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shd w:val="clear" w:color="auto" w:fill="BFBFBF" w:themeFill="background1" w:themeFillShade="BF"/>
            <w:vAlign w:val="center"/>
          </w:tcPr>
          <w:p w14:paraId="39EC8033"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shd w:val="clear" w:color="auto" w:fill="CC3399"/>
            <w:vAlign w:val="center"/>
          </w:tcPr>
          <w:p w14:paraId="40FF01F7" w14:textId="77777777" w:rsidR="0012517A" w:rsidRPr="0012517A" w:rsidRDefault="0012517A" w:rsidP="005638BF">
            <w:pPr>
              <w:jc w:val="center"/>
              <w:rPr>
                <w:rFonts w:ascii="Arial" w:eastAsia="Tahoma" w:hAnsi="Arial" w:cs="Arial"/>
                <w:b/>
                <w:bCs/>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Los Reyes</w:t>
            </w:r>
          </w:p>
        </w:tc>
        <w:tc>
          <w:tcPr>
            <w:tcW w:w="0" w:type="auto"/>
            <w:vMerge/>
            <w:shd w:val="clear" w:color="auto" w:fill="BFBFBF" w:themeFill="background1" w:themeFillShade="BF"/>
            <w:vAlign w:val="center"/>
          </w:tcPr>
          <w:p w14:paraId="11FB279E"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shd w:val="clear" w:color="auto" w:fill="BFBFBF" w:themeFill="background1" w:themeFillShade="BF"/>
            <w:vAlign w:val="center"/>
          </w:tcPr>
          <w:p w14:paraId="6B2B856E"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r>
      <w:tr w:rsidR="0012517A" w:rsidRPr="0012517A" w14:paraId="671A9F1B" w14:textId="77777777" w:rsidTr="0012517A">
        <w:tblPrEx>
          <w:jc w:val="left"/>
        </w:tblPrEx>
        <w:trPr>
          <w:trHeight w:val="19"/>
        </w:trPr>
        <w:tc>
          <w:tcPr>
            <w:tcW w:w="0" w:type="auto"/>
            <w:vAlign w:val="center"/>
          </w:tcPr>
          <w:p w14:paraId="51C22D27"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Jacona</w:t>
            </w:r>
          </w:p>
        </w:tc>
        <w:tc>
          <w:tcPr>
            <w:tcW w:w="0" w:type="auto"/>
            <w:vAlign w:val="center"/>
          </w:tcPr>
          <w:p w14:paraId="214B059D"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3</w:t>
            </w:r>
          </w:p>
        </w:tc>
        <w:tc>
          <w:tcPr>
            <w:tcW w:w="0" w:type="auto"/>
            <w:vAlign w:val="center"/>
          </w:tcPr>
          <w:p w14:paraId="562326B5"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21</w:t>
            </w:r>
          </w:p>
        </w:tc>
        <w:tc>
          <w:tcPr>
            <w:tcW w:w="0" w:type="auto"/>
            <w:vAlign w:val="center"/>
          </w:tcPr>
          <w:p w14:paraId="1D90E352"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Álvaro Obregón</w:t>
            </w:r>
          </w:p>
        </w:tc>
        <w:tc>
          <w:tcPr>
            <w:tcW w:w="0" w:type="auto"/>
            <w:vAlign w:val="center"/>
          </w:tcPr>
          <w:p w14:paraId="5A6D740A"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340986C4"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7</w:t>
            </w:r>
          </w:p>
        </w:tc>
        <w:tc>
          <w:tcPr>
            <w:tcW w:w="0" w:type="auto"/>
            <w:vAlign w:val="center"/>
          </w:tcPr>
          <w:p w14:paraId="6C83CC97"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Chavinda</w:t>
            </w:r>
          </w:p>
        </w:tc>
        <w:tc>
          <w:tcPr>
            <w:tcW w:w="0" w:type="auto"/>
            <w:vAlign w:val="center"/>
          </w:tcPr>
          <w:p w14:paraId="174CB053"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7415102E"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6</w:t>
            </w:r>
          </w:p>
        </w:tc>
      </w:tr>
      <w:tr w:rsidR="0012517A" w:rsidRPr="0012517A" w14:paraId="60546C75" w14:textId="77777777" w:rsidTr="0012517A">
        <w:tblPrEx>
          <w:jc w:val="left"/>
        </w:tblPrEx>
        <w:trPr>
          <w:trHeight w:val="19"/>
        </w:trPr>
        <w:tc>
          <w:tcPr>
            <w:tcW w:w="0" w:type="auto"/>
            <w:vAlign w:val="center"/>
          </w:tcPr>
          <w:p w14:paraId="0356CC51"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Purépero</w:t>
            </w:r>
          </w:p>
        </w:tc>
        <w:tc>
          <w:tcPr>
            <w:tcW w:w="0" w:type="auto"/>
            <w:vAlign w:val="center"/>
          </w:tcPr>
          <w:p w14:paraId="33E8FC6B"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0C28692B"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4</w:t>
            </w:r>
          </w:p>
        </w:tc>
        <w:tc>
          <w:tcPr>
            <w:tcW w:w="0" w:type="auto"/>
            <w:vAlign w:val="center"/>
          </w:tcPr>
          <w:p w14:paraId="0557575D"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Charo</w:t>
            </w:r>
          </w:p>
        </w:tc>
        <w:tc>
          <w:tcPr>
            <w:tcW w:w="0" w:type="auto"/>
            <w:vAlign w:val="center"/>
          </w:tcPr>
          <w:p w14:paraId="02BF3BDE"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7D686626"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8</w:t>
            </w:r>
          </w:p>
        </w:tc>
        <w:tc>
          <w:tcPr>
            <w:tcW w:w="0" w:type="auto"/>
            <w:vAlign w:val="center"/>
          </w:tcPr>
          <w:p w14:paraId="2923A9FB"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Cotija</w:t>
            </w:r>
          </w:p>
        </w:tc>
        <w:tc>
          <w:tcPr>
            <w:tcW w:w="0" w:type="auto"/>
            <w:vAlign w:val="center"/>
          </w:tcPr>
          <w:p w14:paraId="583CDB6C"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31BAA4E3"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9</w:t>
            </w:r>
          </w:p>
        </w:tc>
      </w:tr>
      <w:tr w:rsidR="0012517A" w:rsidRPr="0012517A" w14:paraId="39BD688E" w14:textId="77777777" w:rsidTr="0012517A">
        <w:tblPrEx>
          <w:jc w:val="left"/>
        </w:tblPrEx>
        <w:trPr>
          <w:trHeight w:val="19"/>
        </w:trPr>
        <w:tc>
          <w:tcPr>
            <w:tcW w:w="0" w:type="auto"/>
            <w:vAlign w:val="center"/>
          </w:tcPr>
          <w:p w14:paraId="21D1B619"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Tangancícuaro</w:t>
            </w:r>
          </w:p>
        </w:tc>
        <w:tc>
          <w:tcPr>
            <w:tcW w:w="0" w:type="auto"/>
            <w:vAlign w:val="center"/>
          </w:tcPr>
          <w:p w14:paraId="05439EA6"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3</w:t>
            </w:r>
          </w:p>
        </w:tc>
        <w:tc>
          <w:tcPr>
            <w:tcW w:w="0" w:type="auto"/>
            <w:vAlign w:val="center"/>
          </w:tcPr>
          <w:p w14:paraId="0E29F750"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14</w:t>
            </w:r>
          </w:p>
        </w:tc>
        <w:tc>
          <w:tcPr>
            <w:tcW w:w="0" w:type="auto"/>
            <w:vAlign w:val="center"/>
          </w:tcPr>
          <w:p w14:paraId="7B016398"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Cuitzeo</w:t>
            </w:r>
          </w:p>
        </w:tc>
        <w:tc>
          <w:tcPr>
            <w:tcW w:w="0" w:type="auto"/>
            <w:vAlign w:val="center"/>
          </w:tcPr>
          <w:p w14:paraId="7F56AC82"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2</w:t>
            </w:r>
          </w:p>
        </w:tc>
        <w:tc>
          <w:tcPr>
            <w:tcW w:w="0" w:type="auto"/>
            <w:vAlign w:val="center"/>
          </w:tcPr>
          <w:p w14:paraId="3B2505D1"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11</w:t>
            </w:r>
          </w:p>
        </w:tc>
        <w:tc>
          <w:tcPr>
            <w:tcW w:w="0" w:type="auto"/>
            <w:vAlign w:val="center"/>
          </w:tcPr>
          <w:p w14:paraId="165CEFE1"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Los Reyes</w:t>
            </w:r>
          </w:p>
        </w:tc>
        <w:tc>
          <w:tcPr>
            <w:tcW w:w="0" w:type="auto"/>
            <w:vAlign w:val="center"/>
          </w:tcPr>
          <w:p w14:paraId="066B531F"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4</w:t>
            </w:r>
          </w:p>
        </w:tc>
        <w:tc>
          <w:tcPr>
            <w:tcW w:w="0" w:type="auto"/>
            <w:vAlign w:val="center"/>
          </w:tcPr>
          <w:p w14:paraId="5E609192"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26</w:t>
            </w:r>
          </w:p>
        </w:tc>
      </w:tr>
      <w:tr w:rsidR="0012517A" w:rsidRPr="0012517A" w14:paraId="3A539A2D" w14:textId="77777777" w:rsidTr="0012517A">
        <w:tblPrEx>
          <w:jc w:val="left"/>
        </w:tblPrEx>
        <w:trPr>
          <w:trHeight w:val="19"/>
        </w:trPr>
        <w:tc>
          <w:tcPr>
            <w:tcW w:w="0" w:type="auto"/>
            <w:vAlign w:val="center"/>
          </w:tcPr>
          <w:p w14:paraId="3260D33F"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Tlazazalca</w:t>
            </w:r>
          </w:p>
        </w:tc>
        <w:tc>
          <w:tcPr>
            <w:tcW w:w="0" w:type="auto"/>
            <w:vAlign w:val="center"/>
          </w:tcPr>
          <w:p w14:paraId="4794F28D"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0</w:t>
            </w:r>
          </w:p>
        </w:tc>
        <w:tc>
          <w:tcPr>
            <w:tcW w:w="0" w:type="auto"/>
            <w:vAlign w:val="center"/>
          </w:tcPr>
          <w:p w14:paraId="3829DCD2"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4</w:t>
            </w:r>
          </w:p>
        </w:tc>
        <w:tc>
          <w:tcPr>
            <w:tcW w:w="0" w:type="auto"/>
            <w:vAlign w:val="center"/>
          </w:tcPr>
          <w:p w14:paraId="390936B6"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Santa Ana Maya</w:t>
            </w:r>
          </w:p>
        </w:tc>
        <w:tc>
          <w:tcPr>
            <w:tcW w:w="0" w:type="auto"/>
            <w:vAlign w:val="center"/>
          </w:tcPr>
          <w:p w14:paraId="3184B677"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4B58BE9C"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5</w:t>
            </w:r>
          </w:p>
        </w:tc>
        <w:tc>
          <w:tcPr>
            <w:tcW w:w="0" w:type="auto"/>
            <w:vAlign w:val="center"/>
          </w:tcPr>
          <w:p w14:paraId="2695362C"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Tangamandapio</w:t>
            </w:r>
          </w:p>
        </w:tc>
        <w:tc>
          <w:tcPr>
            <w:tcW w:w="0" w:type="auto"/>
            <w:vAlign w:val="center"/>
          </w:tcPr>
          <w:p w14:paraId="454C051C"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2</w:t>
            </w:r>
          </w:p>
        </w:tc>
        <w:tc>
          <w:tcPr>
            <w:tcW w:w="0" w:type="auto"/>
            <w:vAlign w:val="center"/>
          </w:tcPr>
          <w:p w14:paraId="106CD5D2"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12</w:t>
            </w:r>
          </w:p>
        </w:tc>
      </w:tr>
      <w:tr w:rsidR="0012517A" w:rsidRPr="0012517A" w14:paraId="30CD4F54" w14:textId="77777777" w:rsidTr="0012517A">
        <w:tblPrEx>
          <w:jc w:val="left"/>
        </w:tblPrEx>
        <w:trPr>
          <w:trHeight w:val="19"/>
        </w:trPr>
        <w:tc>
          <w:tcPr>
            <w:tcW w:w="0" w:type="auto"/>
            <w:vAlign w:val="center"/>
          </w:tcPr>
          <w:p w14:paraId="344E95BA"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Zacapu</w:t>
            </w:r>
          </w:p>
        </w:tc>
        <w:tc>
          <w:tcPr>
            <w:tcW w:w="0" w:type="auto"/>
            <w:vAlign w:val="center"/>
          </w:tcPr>
          <w:p w14:paraId="45D2D131"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5</w:t>
            </w:r>
          </w:p>
        </w:tc>
        <w:tc>
          <w:tcPr>
            <w:tcW w:w="0" w:type="auto"/>
            <w:vAlign w:val="center"/>
          </w:tcPr>
          <w:p w14:paraId="43B02FB9"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29</w:t>
            </w:r>
          </w:p>
        </w:tc>
        <w:tc>
          <w:tcPr>
            <w:tcW w:w="0" w:type="auto"/>
            <w:vAlign w:val="center"/>
          </w:tcPr>
          <w:p w14:paraId="5923ADC3"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Tarímbaro</w:t>
            </w:r>
          </w:p>
        </w:tc>
        <w:tc>
          <w:tcPr>
            <w:tcW w:w="0" w:type="auto"/>
            <w:vAlign w:val="center"/>
          </w:tcPr>
          <w:p w14:paraId="48CDFEB6"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6</w:t>
            </w:r>
          </w:p>
        </w:tc>
        <w:tc>
          <w:tcPr>
            <w:tcW w:w="0" w:type="auto"/>
            <w:vAlign w:val="center"/>
          </w:tcPr>
          <w:p w14:paraId="21B16309"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33</w:t>
            </w:r>
          </w:p>
        </w:tc>
        <w:tc>
          <w:tcPr>
            <w:tcW w:w="0" w:type="auto"/>
            <w:vAlign w:val="center"/>
          </w:tcPr>
          <w:p w14:paraId="2D311EB9"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Tingüindín</w:t>
            </w:r>
          </w:p>
        </w:tc>
        <w:tc>
          <w:tcPr>
            <w:tcW w:w="0" w:type="auto"/>
            <w:vAlign w:val="center"/>
          </w:tcPr>
          <w:p w14:paraId="50745980"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1A9A697B"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6</w:t>
            </w:r>
          </w:p>
        </w:tc>
      </w:tr>
      <w:tr w:rsidR="0012517A" w:rsidRPr="0012517A" w14:paraId="7B964B52" w14:textId="77777777" w:rsidTr="0012517A">
        <w:tblPrEx>
          <w:jc w:val="left"/>
        </w:tblPrEx>
        <w:trPr>
          <w:trHeight w:val="19"/>
        </w:trPr>
        <w:tc>
          <w:tcPr>
            <w:tcW w:w="0" w:type="auto"/>
            <w:vMerge w:val="restart"/>
            <w:vAlign w:val="center"/>
          </w:tcPr>
          <w:p w14:paraId="4F691378" w14:textId="77777777" w:rsidR="0012517A" w:rsidRPr="0012517A" w:rsidRDefault="0012517A" w:rsidP="005638BF">
            <w:pPr>
              <w:jc w:val="center"/>
              <w:rPr>
                <w:rFonts w:ascii="Arial" w:eastAsia="Tahoma" w:hAnsi="Arial" w:cs="Arial"/>
                <w:w w:val="105"/>
                <w:kern w:val="0"/>
                <w:sz w:val="18"/>
                <w:szCs w:val="18"/>
              </w:rPr>
            </w:pPr>
          </w:p>
        </w:tc>
        <w:tc>
          <w:tcPr>
            <w:tcW w:w="0" w:type="auto"/>
            <w:vMerge w:val="restart"/>
            <w:vAlign w:val="center"/>
          </w:tcPr>
          <w:p w14:paraId="0D1CC727"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restart"/>
            <w:vAlign w:val="center"/>
          </w:tcPr>
          <w:p w14:paraId="2410CD81"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restart"/>
            <w:vAlign w:val="center"/>
          </w:tcPr>
          <w:p w14:paraId="33A89964" w14:textId="77777777" w:rsidR="0012517A" w:rsidRPr="0012517A" w:rsidRDefault="0012517A" w:rsidP="005638BF">
            <w:pPr>
              <w:jc w:val="center"/>
              <w:rPr>
                <w:rFonts w:ascii="Arial" w:eastAsia="Tahoma" w:hAnsi="Arial" w:cs="Arial"/>
                <w:w w:val="105"/>
                <w:kern w:val="0"/>
                <w:sz w:val="18"/>
                <w:szCs w:val="18"/>
              </w:rPr>
            </w:pPr>
          </w:p>
        </w:tc>
        <w:tc>
          <w:tcPr>
            <w:tcW w:w="0" w:type="auto"/>
            <w:vMerge w:val="restart"/>
            <w:vAlign w:val="center"/>
          </w:tcPr>
          <w:p w14:paraId="66116EC3"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restart"/>
            <w:vAlign w:val="center"/>
          </w:tcPr>
          <w:p w14:paraId="45D31C16" w14:textId="77777777" w:rsidR="0012517A" w:rsidRPr="0012517A" w:rsidRDefault="0012517A" w:rsidP="005638BF">
            <w:pPr>
              <w:jc w:val="center"/>
              <w:rPr>
                <w:rFonts w:ascii="Arial" w:eastAsia="Tahoma" w:hAnsi="Arial" w:cs="Arial"/>
                <w:b/>
                <w:bCs/>
                <w:w w:val="105"/>
                <w:kern w:val="0"/>
                <w:sz w:val="18"/>
                <w:szCs w:val="18"/>
              </w:rPr>
            </w:pPr>
          </w:p>
        </w:tc>
        <w:tc>
          <w:tcPr>
            <w:tcW w:w="0" w:type="auto"/>
            <w:vAlign w:val="center"/>
          </w:tcPr>
          <w:p w14:paraId="4EE94B63"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Tocumbo</w:t>
            </w:r>
          </w:p>
        </w:tc>
        <w:tc>
          <w:tcPr>
            <w:tcW w:w="0" w:type="auto"/>
            <w:vAlign w:val="center"/>
          </w:tcPr>
          <w:p w14:paraId="66FDF52C"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37B37B84"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6</w:t>
            </w:r>
          </w:p>
        </w:tc>
      </w:tr>
      <w:tr w:rsidR="0012517A" w:rsidRPr="0012517A" w14:paraId="3F87F3A7" w14:textId="77777777" w:rsidTr="0012517A">
        <w:tblPrEx>
          <w:jc w:val="left"/>
        </w:tblPrEx>
        <w:trPr>
          <w:trHeight w:val="19"/>
        </w:trPr>
        <w:tc>
          <w:tcPr>
            <w:tcW w:w="0" w:type="auto"/>
            <w:vMerge/>
            <w:vAlign w:val="center"/>
          </w:tcPr>
          <w:p w14:paraId="4FD476DC"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24E0A952"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59CC68A2"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11D6F163"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7DF710F8"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0A52E82B" w14:textId="77777777" w:rsidR="0012517A" w:rsidRPr="0012517A" w:rsidRDefault="0012517A" w:rsidP="005638BF">
            <w:pPr>
              <w:jc w:val="center"/>
              <w:rPr>
                <w:rFonts w:ascii="Arial" w:eastAsia="Tahoma" w:hAnsi="Arial" w:cs="Arial"/>
                <w:b/>
                <w:bCs/>
                <w:w w:val="105"/>
                <w:kern w:val="0"/>
                <w:sz w:val="18"/>
                <w:szCs w:val="18"/>
              </w:rPr>
            </w:pPr>
          </w:p>
        </w:tc>
        <w:tc>
          <w:tcPr>
            <w:tcW w:w="0" w:type="auto"/>
            <w:vAlign w:val="center"/>
          </w:tcPr>
          <w:p w14:paraId="29A166A8"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Villamar</w:t>
            </w:r>
          </w:p>
        </w:tc>
        <w:tc>
          <w:tcPr>
            <w:tcW w:w="0" w:type="auto"/>
            <w:vAlign w:val="center"/>
          </w:tcPr>
          <w:p w14:paraId="2FEBF4E1"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2</w:t>
            </w:r>
          </w:p>
        </w:tc>
        <w:tc>
          <w:tcPr>
            <w:tcW w:w="0" w:type="auto"/>
            <w:vAlign w:val="center"/>
          </w:tcPr>
          <w:p w14:paraId="0A1E17E9"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10</w:t>
            </w:r>
          </w:p>
        </w:tc>
      </w:tr>
      <w:tr w:rsidR="0012517A" w:rsidRPr="0012517A" w14:paraId="69455B9F" w14:textId="77777777" w:rsidTr="0012517A">
        <w:tblPrEx>
          <w:jc w:val="left"/>
        </w:tblPrEx>
        <w:trPr>
          <w:trHeight w:val="19"/>
        </w:trPr>
        <w:tc>
          <w:tcPr>
            <w:tcW w:w="0" w:type="auto"/>
            <w:shd w:val="clear" w:color="auto" w:fill="BFBFBF" w:themeFill="background1" w:themeFillShade="BF"/>
            <w:vAlign w:val="center"/>
          </w:tcPr>
          <w:p w14:paraId="5D9B155F" w14:textId="77777777" w:rsidR="0012517A" w:rsidRPr="00D7212D" w:rsidRDefault="0012517A" w:rsidP="005638BF">
            <w:pPr>
              <w:jc w:val="center"/>
              <w:rPr>
                <w:rFonts w:ascii="Arial" w:eastAsia="Tahoma" w:hAnsi="Arial" w:cs="Arial"/>
                <w:b/>
                <w:bCs/>
                <w:w w:val="105"/>
                <w:kern w:val="0"/>
                <w:sz w:val="18"/>
                <w:szCs w:val="18"/>
              </w:rPr>
            </w:pPr>
            <w:r w:rsidRPr="00D7212D">
              <w:rPr>
                <w:rFonts w:ascii="Arial" w:eastAsia="Tahoma" w:hAnsi="Arial" w:cs="Arial"/>
                <w:b/>
                <w:bCs/>
                <w:w w:val="105"/>
                <w:kern w:val="0"/>
                <w:sz w:val="18"/>
                <w:szCs w:val="18"/>
              </w:rPr>
              <w:t>Distrito 10*</w:t>
            </w:r>
          </w:p>
        </w:tc>
        <w:tc>
          <w:tcPr>
            <w:tcW w:w="0" w:type="auto"/>
            <w:vMerge w:val="restart"/>
            <w:shd w:val="clear" w:color="auto" w:fill="BFBFBF" w:themeFill="background1" w:themeFillShade="BF"/>
            <w:vAlign w:val="center"/>
          </w:tcPr>
          <w:p w14:paraId="218FD733"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b/>
                <w:bCs/>
                <w:color w:val="FFFFFF" w:themeColor="background1"/>
                <w:w w:val="105"/>
                <w:kern w:val="0"/>
                <w:sz w:val="18"/>
                <w:szCs w:val="18"/>
              </w:rPr>
              <w:t>SEL</w:t>
            </w:r>
          </w:p>
        </w:tc>
        <w:tc>
          <w:tcPr>
            <w:tcW w:w="0" w:type="auto"/>
            <w:vMerge w:val="restart"/>
            <w:shd w:val="clear" w:color="auto" w:fill="BFBFBF" w:themeFill="background1" w:themeFillShade="BF"/>
            <w:vAlign w:val="center"/>
          </w:tcPr>
          <w:p w14:paraId="263F7268"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b/>
                <w:bCs/>
                <w:color w:val="FFFFFF" w:themeColor="background1"/>
                <w:w w:val="105"/>
                <w:kern w:val="0"/>
                <w:sz w:val="18"/>
                <w:szCs w:val="18"/>
              </w:rPr>
              <w:t>CAEL</w:t>
            </w:r>
          </w:p>
        </w:tc>
        <w:tc>
          <w:tcPr>
            <w:tcW w:w="0" w:type="auto"/>
            <w:shd w:val="clear" w:color="auto" w:fill="BFBFBF" w:themeFill="background1" w:themeFillShade="BF"/>
            <w:vAlign w:val="center"/>
          </w:tcPr>
          <w:p w14:paraId="6B14C011" w14:textId="77777777" w:rsidR="0012517A" w:rsidRPr="00D7212D" w:rsidRDefault="0012517A" w:rsidP="005638BF">
            <w:pPr>
              <w:jc w:val="center"/>
              <w:rPr>
                <w:rFonts w:ascii="Arial" w:eastAsia="Tahoma" w:hAnsi="Arial" w:cs="Arial"/>
                <w:b/>
                <w:bCs/>
                <w:w w:val="105"/>
                <w:kern w:val="0"/>
                <w:sz w:val="18"/>
                <w:szCs w:val="18"/>
              </w:rPr>
            </w:pPr>
            <w:r w:rsidRPr="00D7212D">
              <w:rPr>
                <w:rFonts w:ascii="Arial" w:eastAsia="Tahoma" w:hAnsi="Arial" w:cs="Arial"/>
                <w:b/>
                <w:bCs/>
                <w:w w:val="105"/>
                <w:kern w:val="0"/>
                <w:sz w:val="18"/>
                <w:szCs w:val="18"/>
              </w:rPr>
              <w:t>Distrito 11*</w:t>
            </w:r>
          </w:p>
        </w:tc>
        <w:tc>
          <w:tcPr>
            <w:tcW w:w="0" w:type="auto"/>
            <w:vMerge w:val="restart"/>
            <w:shd w:val="clear" w:color="auto" w:fill="BFBFBF" w:themeFill="background1" w:themeFillShade="BF"/>
            <w:vAlign w:val="center"/>
          </w:tcPr>
          <w:p w14:paraId="16194689"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b/>
                <w:bCs/>
                <w:color w:val="FFFFFF" w:themeColor="background1"/>
                <w:w w:val="105"/>
                <w:kern w:val="0"/>
                <w:sz w:val="18"/>
                <w:szCs w:val="18"/>
              </w:rPr>
              <w:t>SEL</w:t>
            </w:r>
          </w:p>
        </w:tc>
        <w:tc>
          <w:tcPr>
            <w:tcW w:w="0" w:type="auto"/>
            <w:vMerge w:val="restart"/>
            <w:shd w:val="clear" w:color="auto" w:fill="BFBFBF" w:themeFill="background1" w:themeFillShade="BF"/>
            <w:vAlign w:val="center"/>
          </w:tcPr>
          <w:p w14:paraId="62B3C112"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b/>
                <w:bCs/>
                <w:color w:val="FFFFFF" w:themeColor="background1"/>
                <w:w w:val="105"/>
                <w:kern w:val="0"/>
                <w:sz w:val="18"/>
                <w:szCs w:val="18"/>
              </w:rPr>
              <w:t>CAEL</w:t>
            </w:r>
          </w:p>
        </w:tc>
        <w:tc>
          <w:tcPr>
            <w:tcW w:w="0" w:type="auto"/>
            <w:shd w:val="clear" w:color="auto" w:fill="BFBFBF" w:themeFill="background1" w:themeFillShade="BF"/>
            <w:vAlign w:val="center"/>
          </w:tcPr>
          <w:p w14:paraId="2502BE6F" w14:textId="77777777" w:rsidR="0012517A" w:rsidRPr="00D7212D" w:rsidRDefault="0012517A" w:rsidP="005638BF">
            <w:pPr>
              <w:jc w:val="center"/>
              <w:rPr>
                <w:rFonts w:ascii="Arial" w:eastAsia="Tahoma" w:hAnsi="Arial" w:cs="Arial"/>
                <w:b/>
                <w:bCs/>
                <w:w w:val="105"/>
                <w:kern w:val="0"/>
                <w:sz w:val="18"/>
                <w:szCs w:val="18"/>
              </w:rPr>
            </w:pPr>
            <w:r w:rsidRPr="00D7212D">
              <w:rPr>
                <w:rFonts w:ascii="Arial" w:eastAsia="Tahoma" w:hAnsi="Arial" w:cs="Arial"/>
                <w:b/>
                <w:bCs/>
                <w:w w:val="105"/>
                <w:kern w:val="0"/>
                <w:sz w:val="18"/>
                <w:szCs w:val="18"/>
              </w:rPr>
              <w:t>Distrito 12</w:t>
            </w:r>
          </w:p>
        </w:tc>
        <w:tc>
          <w:tcPr>
            <w:tcW w:w="0" w:type="auto"/>
            <w:vMerge w:val="restart"/>
            <w:shd w:val="clear" w:color="auto" w:fill="BFBFBF" w:themeFill="background1" w:themeFillShade="BF"/>
            <w:vAlign w:val="center"/>
          </w:tcPr>
          <w:p w14:paraId="75507B91"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b/>
                <w:bCs/>
                <w:color w:val="FFFFFF" w:themeColor="background1"/>
                <w:w w:val="105"/>
                <w:kern w:val="0"/>
                <w:sz w:val="18"/>
                <w:szCs w:val="18"/>
              </w:rPr>
              <w:t>SEL</w:t>
            </w:r>
          </w:p>
        </w:tc>
        <w:tc>
          <w:tcPr>
            <w:tcW w:w="0" w:type="auto"/>
            <w:vMerge w:val="restart"/>
            <w:shd w:val="clear" w:color="auto" w:fill="BFBFBF" w:themeFill="background1" w:themeFillShade="BF"/>
            <w:vAlign w:val="center"/>
          </w:tcPr>
          <w:p w14:paraId="2BA16250"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b/>
                <w:bCs/>
                <w:color w:val="FFFFFF" w:themeColor="background1"/>
                <w:w w:val="105"/>
                <w:kern w:val="0"/>
                <w:sz w:val="18"/>
                <w:szCs w:val="18"/>
              </w:rPr>
              <w:t>CAEL</w:t>
            </w:r>
          </w:p>
        </w:tc>
      </w:tr>
      <w:tr w:rsidR="0012517A" w:rsidRPr="0012517A" w14:paraId="217B20FE" w14:textId="77777777" w:rsidTr="0012517A">
        <w:tblPrEx>
          <w:jc w:val="left"/>
        </w:tblPrEx>
        <w:trPr>
          <w:trHeight w:val="19"/>
        </w:trPr>
        <w:tc>
          <w:tcPr>
            <w:tcW w:w="0" w:type="auto"/>
            <w:shd w:val="clear" w:color="auto" w:fill="CC3399"/>
            <w:vAlign w:val="center"/>
          </w:tcPr>
          <w:p w14:paraId="24D8C452" w14:textId="77777777" w:rsidR="0012517A" w:rsidRPr="0012517A" w:rsidRDefault="0012517A" w:rsidP="005638BF">
            <w:pPr>
              <w:jc w:val="center"/>
              <w:rPr>
                <w:rFonts w:ascii="Arial" w:eastAsia="Tahoma" w:hAnsi="Arial" w:cs="Arial"/>
                <w:b/>
                <w:bCs/>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Morelia</w:t>
            </w:r>
          </w:p>
        </w:tc>
        <w:tc>
          <w:tcPr>
            <w:tcW w:w="0" w:type="auto"/>
            <w:vMerge/>
            <w:shd w:val="clear" w:color="auto" w:fill="BFBFBF" w:themeFill="background1" w:themeFillShade="BF"/>
            <w:vAlign w:val="center"/>
          </w:tcPr>
          <w:p w14:paraId="2AF0444C"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shd w:val="clear" w:color="auto" w:fill="BFBFBF" w:themeFill="background1" w:themeFillShade="BF"/>
            <w:vAlign w:val="center"/>
          </w:tcPr>
          <w:p w14:paraId="5E78EE86"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shd w:val="clear" w:color="auto" w:fill="CC3399"/>
            <w:vAlign w:val="center"/>
          </w:tcPr>
          <w:p w14:paraId="60637F7E" w14:textId="77777777" w:rsidR="0012517A" w:rsidRPr="0012517A" w:rsidRDefault="0012517A" w:rsidP="005638BF">
            <w:pPr>
              <w:jc w:val="center"/>
              <w:rPr>
                <w:rFonts w:ascii="Arial" w:eastAsia="Tahoma" w:hAnsi="Arial" w:cs="Arial"/>
                <w:b/>
                <w:bCs/>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Morelia</w:t>
            </w:r>
          </w:p>
        </w:tc>
        <w:tc>
          <w:tcPr>
            <w:tcW w:w="0" w:type="auto"/>
            <w:vMerge/>
            <w:shd w:val="clear" w:color="auto" w:fill="BFBFBF" w:themeFill="background1" w:themeFillShade="BF"/>
            <w:vAlign w:val="center"/>
          </w:tcPr>
          <w:p w14:paraId="641EE56E"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shd w:val="clear" w:color="auto" w:fill="BFBFBF" w:themeFill="background1" w:themeFillShade="BF"/>
            <w:vAlign w:val="center"/>
          </w:tcPr>
          <w:p w14:paraId="105492F1"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shd w:val="clear" w:color="auto" w:fill="CC3399"/>
            <w:vAlign w:val="center"/>
          </w:tcPr>
          <w:p w14:paraId="1795E332" w14:textId="77777777" w:rsidR="0012517A" w:rsidRPr="0012517A" w:rsidRDefault="0012517A" w:rsidP="005638BF">
            <w:pPr>
              <w:jc w:val="center"/>
              <w:rPr>
                <w:rFonts w:ascii="Arial" w:eastAsia="Tahoma" w:hAnsi="Arial" w:cs="Arial"/>
                <w:b/>
                <w:bCs/>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Hidalgo</w:t>
            </w:r>
          </w:p>
        </w:tc>
        <w:tc>
          <w:tcPr>
            <w:tcW w:w="0" w:type="auto"/>
            <w:vMerge/>
            <w:shd w:val="clear" w:color="auto" w:fill="BFBFBF" w:themeFill="background1" w:themeFillShade="BF"/>
            <w:vAlign w:val="center"/>
          </w:tcPr>
          <w:p w14:paraId="6C39BF1E"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shd w:val="clear" w:color="auto" w:fill="BFBFBF" w:themeFill="background1" w:themeFillShade="BF"/>
            <w:vAlign w:val="center"/>
          </w:tcPr>
          <w:p w14:paraId="7E65C673"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r>
      <w:tr w:rsidR="00D7212D" w:rsidRPr="0012517A" w14:paraId="7B858669" w14:textId="77777777" w:rsidTr="0012517A">
        <w:tblPrEx>
          <w:jc w:val="left"/>
        </w:tblPrEx>
        <w:trPr>
          <w:trHeight w:val="19"/>
        </w:trPr>
        <w:tc>
          <w:tcPr>
            <w:tcW w:w="0" w:type="auto"/>
            <w:vMerge w:val="restart"/>
            <w:vAlign w:val="center"/>
          </w:tcPr>
          <w:p w14:paraId="0BAD6374" w14:textId="77777777" w:rsidR="00D7212D" w:rsidRPr="0012517A" w:rsidRDefault="00D7212D" w:rsidP="00D7212D">
            <w:pPr>
              <w:jc w:val="center"/>
              <w:rPr>
                <w:rFonts w:ascii="Arial" w:eastAsia="Tahoma" w:hAnsi="Arial" w:cs="Arial"/>
                <w:w w:val="105"/>
                <w:kern w:val="0"/>
                <w:sz w:val="18"/>
                <w:szCs w:val="18"/>
              </w:rPr>
            </w:pPr>
            <w:r w:rsidRPr="0012517A">
              <w:rPr>
                <w:rFonts w:ascii="Arial" w:eastAsia="Tahoma" w:hAnsi="Arial" w:cs="Arial"/>
                <w:w w:val="105"/>
                <w:kern w:val="0"/>
                <w:sz w:val="18"/>
                <w:szCs w:val="18"/>
              </w:rPr>
              <w:t>Integrado por 99 secciones</w:t>
            </w:r>
          </w:p>
        </w:tc>
        <w:tc>
          <w:tcPr>
            <w:tcW w:w="0" w:type="auto"/>
            <w:vMerge w:val="restart"/>
            <w:vAlign w:val="center"/>
          </w:tcPr>
          <w:p w14:paraId="15CD0EF1" w14:textId="77777777" w:rsidR="00D7212D" w:rsidRPr="00D7212D" w:rsidRDefault="00D7212D" w:rsidP="00D7212D">
            <w:pPr>
              <w:jc w:val="center"/>
              <w:rPr>
                <w:rFonts w:ascii="Arial" w:eastAsia="Tahoma" w:hAnsi="Arial" w:cs="Arial"/>
                <w:w w:val="105"/>
                <w:kern w:val="0"/>
                <w:sz w:val="18"/>
                <w:szCs w:val="18"/>
              </w:rPr>
            </w:pPr>
            <w:r w:rsidRPr="00D7212D">
              <w:rPr>
                <w:rFonts w:ascii="Arial" w:eastAsia="Tahoma" w:hAnsi="Arial" w:cs="Arial"/>
                <w:w w:val="105"/>
                <w:kern w:val="0"/>
                <w:sz w:val="18"/>
                <w:szCs w:val="18"/>
              </w:rPr>
              <w:t>47</w:t>
            </w:r>
          </w:p>
          <w:p w14:paraId="76C2F70F" w14:textId="77777777" w:rsidR="00D7212D" w:rsidRPr="00D7212D" w:rsidRDefault="00D7212D" w:rsidP="00D7212D">
            <w:pPr>
              <w:jc w:val="center"/>
              <w:rPr>
                <w:rFonts w:ascii="Arial" w:eastAsia="Tahoma" w:hAnsi="Arial" w:cs="Arial"/>
                <w:w w:val="105"/>
                <w:kern w:val="0"/>
                <w:sz w:val="18"/>
                <w:szCs w:val="18"/>
              </w:rPr>
            </w:pPr>
            <w:r w:rsidRPr="00D7212D">
              <w:rPr>
                <w:rFonts w:ascii="Arial" w:eastAsia="Tahoma" w:hAnsi="Arial" w:cs="Arial"/>
                <w:color w:val="FFFFFF" w:themeColor="background1"/>
                <w:w w:val="105"/>
                <w:kern w:val="0"/>
                <w:sz w:val="18"/>
                <w:szCs w:val="18"/>
              </w:rPr>
              <w:t>SEL</w:t>
            </w:r>
          </w:p>
        </w:tc>
        <w:tc>
          <w:tcPr>
            <w:tcW w:w="0" w:type="auto"/>
            <w:vMerge w:val="restart"/>
            <w:vAlign w:val="center"/>
          </w:tcPr>
          <w:p w14:paraId="308CED8A" w14:textId="77777777" w:rsidR="00D7212D" w:rsidRPr="00D7212D" w:rsidRDefault="00D7212D" w:rsidP="00D7212D">
            <w:pPr>
              <w:jc w:val="center"/>
              <w:rPr>
                <w:rFonts w:ascii="Arial" w:eastAsia="Tahoma" w:hAnsi="Arial" w:cs="Arial"/>
                <w:w w:val="105"/>
                <w:kern w:val="0"/>
                <w:sz w:val="18"/>
                <w:szCs w:val="18"/>
              </w:rPr>
            </w:pPr>
            <w:r w:rsidRPr="00D7212D">
              <w:rPr>
                <w:rFonts w:ascii="Arial" w:eastAsia="Tahoma" w:hAnsi="Arial" w:cs="Arial"/>
                <w:w w:val="105"/>
                <w:kern w:val="0"/>
                <w:sz w:val="18"/>
                <w:szCs w:val="18"/>
              </w:rPr>
              <w:t>288</w:t>
            </w:r>
          </w:p>
          <w:p w14:paraId="2981A0F9" w14:textId="77777777" w:rsidR="00D7212D" w:rsidRPr="00D7212D" w:rsidRDefault="00D7212D" w:rsidP="00D7212D">
            <w:pPr>
              <w:jc w:val="center"/>
              <w:rPr>
                <w:rFonts w:ascii="Arial" w:eastAsia="Tahoma" w:hAnsi="Arial" w:cs="Arial"/>
                <w:w w:val="105"/>
                <w:kern w:val="0"/>
                <w:sz w:val="18"/>
                <w:szCs w:val="18"/>
              </w:rPr>
            </w:pPr>
            <w:r w:rsidRPr="00D7212D">
              <w:rPr>
                <w:rFonts w:ascii="Arial" w:eastAsia="Tahoma" w:hAnsi="Arial" w:cs="Arial"/>
                <w:color w:val="FFFFFF" w:themeColor="background1"/>
                <w:w w:val="105"/>
                <w:kern w:val="0"/>
                <w:sz w:val="18"/>
                <w:szCs w:val="18"/>
              </w:rPr>
              <w:t>CAEL</w:t>
            </w:r>
          </w:p>
        </w:tc>
        <w:tc>
          <w:tcPr>
            <w:tcW w:w="0" w:type="auto"/>
            <w:vMerge w:val="restart"/>
            <w:vAlign w:val="center"/>
          </w:tcPr>
          <w:p w14:paraId="6D094220" w14:textId="77777777" w:rsidR="00D7212D" w:rsidRPr="0012517A" w:rsidRDefault="00D7212D" w:rsidP="00D7212D">
            <w:pPr>
              <w:jc w:val="center"/>
              <w:rPr>
                <w:rFonts w:ascii="Arial" w:eastAsia="Tahoma" w:hAnsi="Arial" w:cs="Arial"/>
                <w:w w:val="105"/>
                <w:kern w:val="0"/>
                <w:sz w:val="18"/>
                <w:szCs w:val="18"/>
              </w:rPr>
            </w:pPr>
            <w:r w:rsidRPr="0012517A">
              <w:rPr>
                <w:rFonts w:ascii="Arial" w:eastAsia="Tahoma" w:hAnsi="Arial" w:cs="Arial"/>
                <w:w w:val="105"/>
                <w:kern w:val="0"/>
                <w:sz w:val="18"/>
                <w:szCs w:val="18"/>
              </w:rPr>
              <w:t>Integrado por 108 secciones</w:t>
            </w:r>
          </w:p>
        </w:tc>
        <w:tc>
          <w:tcPr>
            <w:tcW w:w="0" w:type="auto"/>
            <w:vMerge w:val="restart"/>
            <w:vAlign w:val="center"/>
          </w:tcPr>
          <w:p w14:paraId="63DB0B09" w14:textId="77777777" w:rsidR="00D7212D" w:rsidRPr="00D7212D" w:rsidRDefault="00D7212D" w:rsidP="00D7212D">
            <w:pPr>
              <w:jc w:val="center"/>
              <w:rPr>
                <w:rFonts w:ascii="Arial" w:eastAsia="Tahoma" w:hAnsi="Arial" w:cs="Arial"/>
                <w:w w:val="105"/>
                <w:kern w:val="0"/>
                <w:sz w:val="18"/>
                <w:szCs w:val="18"/>
              </w:rPr>
            </w:pPr>
            <w:r w:rsidRPr="00D7212D">
              <w:rPr>
                <w:rFonts w:ascii="Arial" w:eastAsia="Tahoma" w:hAnsi="Arial" w:cs="Arial"/>
                <w:w w:val="105"/>
                <w:kern w:val="0"/>
                <w:sz w:val="18"/>
                <w:szCs w:val="18"/>
              </w:rPr>
              <w:t>47</w:t>
            </w:r>
          </w:p>
          <w:p w14:paraId="44B2E88A" w14:textId="654331CF" w:rsidR="00D7212D" w:rsidRPr="0012517A" w:rsidRDefault="00D7212D" w:rsidP="00D7212D">
            <w:pPr>
              <w:jc w:val="center"/>
              <w:rPr>
                <w:rFonts w:ascii="Arial" w:eastAsia="Tahoma" w:hAnsi="Arial" w:cs="Arial"/>
                <w:w w:val="105"/>
                <w:kern w:val="0"/>
                <w:sz w:val="18"/>
                <w:szCs w:val="18"/>
              </w:rPr>
            </w:pPr>
            <w:r w:rsidRPr="00D7212D">
              <w:rPr>
                <w:rFonts w:ascii="Arial" w:eastAsia="Tahoma" w:hAnsi="Arial" w:cs="Arial"/>
                <w:color w:val="FFFFFF" w:themeColor="background1"/>
                <w:w w:val="105"/>
                <w:kern w:val="0"/>
                <w:sz w:val="18"/>
                <w:szCs w:val="18"/>
              </w:rPr>
              <w:t>SEL</w:t>
            </w:r>
          </w:p>
        </w:tc>
        <w:tc>
          <w:tcPr>
            <w:tcW w:w="0" w:type="auto"/>
            <w:vMerge w:val="restart"/>
            <w:vAlign w:val="center"/>
          </w:tcPr>
          <w:p w14:paraId="295FE94C" w14:textId="77777777" w:rsidR="00D7212D" w:rsidRPr="00D7212D" w:rsidRDefault="00D7212D" w:rsidP="00D7212D">
            <w:pPr>
              <w:jc w:val="center"/>
              <w:rPr>
                <w:rFonts w:ascii="Arial" w:eastAsia="Tahoma" w:hAnsi="Arial" w:cs="Arial"/>
                <w:w w:val="105"/>
                <w:kern w:val="0"/>
                <w:sz w:val="18"/>
                <w:szCs w:val="18"/>
              </w:rPr>
            </w:pPr>
            <w:r w:rsidRPr="00D7212D">
              <w:rPr>
                <w:rFonts w:ascii="Arial" w:eastAsia="Tahoma" w:hAnsi="Arial" w:cs="Arial"/>
                <w:w w:val="105"/>
                <w:kern w:val="0"/>
                <w:sz w:val="18"/>
                <w:szCs w:val="18"/>
              </w:rPr>
              <w:t>288</w:t>
            </w:r>
          </w:p>
          <w:p w14:paraId="0D19416B" w14:textId="5F85D556" w:rsidR="00D7212D" w:rsidRPr="0012517A" w:rsidRDefault="00D7212D" w:rsidP="00D7212D">
            <w:pPr>
              <w:jc w:val="center"/>
              <w:rPr>
                <w:rFonts w:ascii="Arial" w:eastAsia="Tahoma" w:hAnsi="Arial" w:cs="Arial"/>
                <w:w w:val="105"/>
                <w:kern w:val="0"/>
                <w:sz w:val="18"/>
                <w:szCs w:val="18"/>
              </w:rPr>
            </w:pPr>
            <w:r w:rsidRPr="00D7212D">
              <w:rPr>
                <w:rFonts w:ascii="Arial" w:eastAsia="Tahoma" w:hAnsi="Arial" w:cs="Arial"/>
                <w:color w:val="FFFFFF" w:themeColor="background1"/>
                <w:w w:val="105"/>
                <w:kern w:val="0"/>
                <w:sz w:val="18"/>
                <w:szCs w:val="18"/>
              </w:rPr>
              <w:t>CAEL</w:t>
            </w:r>
          </w:p>
        </w:tc>
        <w:tc>
          <w:tcPr>
            <w:tcW w:w="0" w:type="auto"/>
            <w:vAlign w:val="center"/>
          </w:tcPr>
          <w:p w14:paraId="1CEF60C4" w14:textId="77777777" w:rsidR="00D7212D" w:rsidRPr="0012517A" w:rsidRDefault="00D7212D" w:rsidP="00D7212D">
            <w:pPr>
              <w:jc w:val="center"/>
              <w:rPr>
                <w:rFonts w:ascii="Arial" w:eastAsia="Tahoma" w:hAnsi="Arial" w:cs="Arial"/>
                <w:w w:val="105"/>
                <w:kern w:val="0"/>
                <w:sz w:val="18"/>
                <w:szCs w:val="18"/>
              </w:rPr>
            </w:pPr>
            <w:r w:rsidRPr="0012517A">
              <w:rPr>
                <w:rFonts w:ascii="Arial" w:eastAsia="Tahoma" w:hAnsi="Arial" w:cs="Arial"/>
                <w:w w:val="105"/>
                <w:kern w:val="0"/>
                <w:sz w:val="18"/>
                <w:szCs w:val="18"/>
              </w:rPr>
              <w:t>Hidalgo</w:t>
            </w:r>
          </w:p>
        </w:tc>
        <w:tc>
          <w:tcPr>
            <w:tcW w:w="0" w:type="auto"/>
            <w:vAlign w:val="center"/>
          </w:tcPr>
          <w:p w14:paraId="26601034" w14:textId="77777777" w:rsidR="00D7212D" w:rsidRPr="00D7212D" w:rsidRDefault="00D7212D" w:rsidP="00D7212D">
            <w:pPr>
              <w:jc w:val="center"/>
              <w:rPr>
                <w:rFonts w:ascii="Arial" w:eastAsia="Tahoma" w:hAnsi="Arial" w:cs="Arial"/>
                <w:w w:val="105"/>
                <w:kern w:val="0"/>
                <w:sz w:val="18"/>
                <w:szCs w:val="18"/>
              </w:rPr>
            </w:pPr>
            <w:r w:rsidRPr="00D7212D">
              <w:rPr>
                <w:rFonts w:ascii="Arial" w:eastAsia="Tahoma" w:hAnsi="Arial" w:cs="Arial"/>
                <w:w w:val="105"/>
                <w:kern w:val="0"/>
                <w:sz w:val="18"/>
                <w:szCs w:val="18"/>
              </w:rPr>
              <w:t>7</w:t>
            </w:r>
          </w:p>
        </w:tc>
        <w:tc>
          <w:tcPr>
            <w:tcW w:w="0" w:type="auto"/>
            <w:vAlign w:val="center"/>
          </w:tcPr>
          <w:p w14:paraId="4E5A5BEE" w14:textId="77777777" w:rsidR="00D7212D" w:rsidRPr="00D7212D" w:rsidRDefault="00D7212D" w:rsidP="00D7212D">
            <w:pPr>
              <w:jc w:val="center"/>
              <w:rPr>
                <w:rFonts w:ascii="Arial" w:eastAsia="Tahoma" w:hAnsi="Arial" w:cs="Arial"/>
                <w:w w:val="105"/>
                <w:kern w:val="0"/>
                <w:sz w:val="18"/>
                <w:szCs w:val="18"/>
              </w:rPr>
            </w:pPr>
            <w:r w:rsidRPr="00D7212D">
              <w:rPr>
                <w:rFonts w:ascii="Arial" w:eastAsia="Tahoma" w:hAnsi="Arial" w:cs="Arial"/>
                <w:w w:val="105"/>
                <w:kern w:val="0"/>
                <w:sz w:val="18"/>
                <w:szCs w:val="18"/>
              </w:rPr>
              <w:t>40</w:t>
            </w:r>
          </w:p>
        </w:tc>
      </w:tr>
      <w:tr w:rsidR="0012517A" w:rsidRPr="0012517A" w14:paraId="2FA34355" w14:textId="77777777" w:rsidTr="0012517A">
        <w:tblPrEx>
          <w:jc w:val="left"/>
        </w:tblPrEx>
        <w:trPr>
          <w:trHeight w:val="19"/>
        </w:trPr>
        <w:tc>
          <w:tcPr>
            <w:tcW w:w="0" w:type="auto"/>
            <w:vMerge/>
            <w:vAlign w:val="center"/>
          </w:tcPr>
          <w:p w14:paraId="4C8258E3"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3F98E849"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681420F8"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6741ABE0"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5D6B8BC9"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01DE8EF1" w14:textId="77777777" w:rsidR="0012517A" w:rsidRPr="0012517A" w:rsidRDefault="0012517A" w:rsidP="005638BF">
            <w:pPr>
              <w:jc w:val="center"/>
              <w:rPr>
                <w:rFonts w:ascii="Arial" w:eastAsia="Tahoma" w:hAnsi="Arial" w:cs="Arial"/>
                <w:w w:val="105"/>
                <w:kern w:val="0"/>
                <w:sz w:val="18"/>
                <w:szCs w:val="18"/>
              </w:rPr>
            </w:pPr>
          </w:p>
        </w:tc>
        <w:tc>
          <w:tcPr>
            <w:tcW w:w="0" w:type="auto"/>
            <w:vAlign w:val="center"/>
          </w:tcPr>
          <w:p w14:paraId="521E5CC3"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Indaparapeo</w:t>
            </w:r>
          </w:p>
        </w:tc>
        <w:tc>
          <w:tcPr>
            <w:tcW w:w="0" w:type="auto"/>
            <w:vAlign w:val="center"/>
          </w:tcPr>
          <w:p w14:paraId="71D97AEF"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3F4E085A"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7</w:t>
            </w:r>
          </w:p>
        </w:tc>
      </w:tr>
      <w:tr w:rsidR="0012517A" w:rsidRPr="0012517A" w14:paraId="38223C6C" w14:textId="77777777" w:rsidTr="0012517A">
        <w:tblPrEx>
          <w:jc w:val="left"/>
        </w:tblPrEx>
        <w:trPr>
          <w:trHeight w:val="19"/>
        </w:trPr>
        <w:tc>
          <w:tcPr>
            <w:tcW w:w="0" w:type="auto"/>
            <w:vMerge/>
            <w:vAlign w:val="center"/>
          </w:tcPr>
          <w:p w14:paraId="255AD72B"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28FD4472"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17378941"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48995329"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3D182FD9"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63F07D82" w14:textId="77777777" w:rsidR="0012517A" w:rsidRPr="0012517A" w:rsidRDefault="0012517A" w:rsidP="005638BF">
            <w:pPr>
              <w:jc w:val="center"/>
              <w:rPr>
                <w:rFonts w:ascii="Arial" w:eastAsia="Tahoma" w:hAnsi="Arial" w:cs="Arial"/>
                <w:w w:val="105"/>
                <w:kern w:val="0"/>
                <w:sz w:val="18"/>
                <w:szCs w:val="18"/>
              </w:rPr>
            </w:pPr>
          </w:p>
        </w:tc>
        <w:tc>
          <w:tcPr>
            <w:tcW w:w="0" w:type="auto"/>
            <w:vAlign w:val="center"/>
          </w:tcPr>
          <w:p w14:paraId="1C0BD0BA"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Queréndaro</w:t>
            </w:r>
          </w:p>
        </w:tc>
        <w:tc>
          <w:tcPr>
            <w:tcW w:w="0" w:type="auto"/>
            <w:vAlign w:val="center"/>
          </w:tcPr>
          <w:p w14:paraId="0C5323A6"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6C8B53FF"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6</w:t>
            </w:r>
          </w:p>
        </w:tc>
      </w:tr>
      <w:tr w:rsidR="0012517A" w:rsidRPr="0012517A" w14:paraId="4650110E" w14:textId="77777777" w:rsidTr="0012517A">
        <w:tblPrEx>
          <w:jc w:val="left"/>
        </w:tblPrEx>
        <w:trPr>
          <w:trHeight w:val="19"/>
        </w:trPr>
        <w:tc>
          <w:tcPr>
            <w:tcW w:w="0" w:type="auto"/>
            <w:vMerge/>
            <w:vAlign w:val="center"/>
          </w:tcPr>
          <w:p w14:paraId="1474CC89"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5FD75A51"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63B0B841"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0D9985DC"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55B10025"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025F6044" w14:textId="77777777" w:rsidR="0012517A" w:rsidRPr="0012517A" w:rsidRDefault="0012517A" w:rsidP="005638BF">
            <w:pPr>
              <w:jc w:val="center"/>
              <w:rPr>
                <w:rFonts w:ascii="Arial" w:eastAsia="Tahoma" w:hAnsi="Arial" w:cs="Arial"/>
                <w:w w:val="105"/>
                <w:kern w:val="0"/>
                <w:sz w:val="18"/>
                <w:szCs w:val="18"/>
              </w:rPr>
            </w:pPr>
          </w:p>
        </w:tc>
        <w:tc>
          <w:tcPr>
            <w:tcW w:w="0" w:type="auto"/>
            <w:vAlign w:val="center"/>
          </w:tcPr>
          <w:p w14:paraId="1FFCB57F"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Zinapécuaro</w:t>
            </w:r>
          </w:p>
        </w:tc>
        <w:tc>
          <w:tcPr>
            <w:tcW w:w="0" w:type="auto"/>
            <w:vAlign w:val="center"/>
          </w:tcPr>
          <w:p w14:paraId="3CCB83BC"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3</w:t>
            </w:r>
          </w:p>
        </w:tc>
        <w:tc>
          <w:tcPr>
            <w:tcW w:w="0" w:type="auto"/>
            <w:vAlign w:val="center"/>
          </w:tcPr>
          <w:p w14:paraId="66898F6C"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18</w:t>
            </w:r>
          </w:p>
        </w:tc>
      </w:tr>
      <w:tr w:rsidR="0012517A" w:rsidRPr="0012517A" w14:paraId="088F5442" w14:textId="77777777" w:rsidTr="0012517A">
        <w:tblPrEx>
          <w:jc w:val="left"/>
        </w:tblPrEx>
        <w:trPr>
          <w:trHeight w:val="19"/>
        </w:trPr>
        <w:tc>
          <w:tcPr>
            <w:tcW w:w="0" w:type="auto"/>
            <w:vMerge/>
            <w:vAlign w:val="center"/>
          </w:tcPr>
          <w:p w14:paraId="08AB125E"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25EC502E"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75CCB8BE"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49D84E87"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0A49747A"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3F062138" w14:textId="77777777" w:rsidR="0012517A" w:rsidRPr="0012517A" w:rsidRDefault="0012517A" w:rsidP="005638BF">
            <w:pPr>
              <w:jc w:val="center"/>
              <w:rPr>
                <w:rFonts w:ascii="Arial" w:eastAsia="Tahoma" w:hAnsi="Arial" w:cs="Arial"/>
                <w:w w:val="105"/>
                <w:kern w:val="0"/>
                <w:sz w:val="18"/>
                <w:szCs w:val="18"/>
              </w:rPr>
            </w:pPr>
          </w:p>
        </w:tc>
        <w:tc>
          <w:tcPr>
            <w:tcW w:w="0" w:type="auto"/>
            <w:vAlign w:val="center"/>
          </w:tcPr>
          <w:p w14:paraId="69354452" w14:textId="77777777" w:rsidR="0012517A" w:rsidRPr="0012517A" w:rsidRDefault="0012517A" w:rsidP="005638BF">
            <w:pPr>
              <w:jc w:val="center"/>
              <w:rPr>
                <w:rFonts w:ascii="Arial" w:eastAsia="Tahoma" w:hAnsi="Arial" w:cs="Arial"/>
                <w:w w:val="105"/>
                <w:kern w:val="0"/>
                <w:sz w:val="18"/>
                <w:szCs w:val="18"/>
              </w:rPr>
            </w:pPr>
          </w:p>
        </w:tc>
        <w:tc>
          <w:tcPr>
            <w:tcW w:w="0" w:type="auto"/>
            <w:vAlign w:val="center"/>
          </w:tcPr>
          <w:p w14:paraId="3B8AFBF8" w14:textId="77777777" w:rsidR="0012517A" w:rsidRPr="0012517A" w:rsidRDefault="0012517A" w:rsidP="005638BF">
            <w:pPr>
              <w:jc w:val="center"/>
              <w:rPr>
                <w:rFonts w:ascii="Arial" w:eastAsia="Tahoma" w:hAnsi="Arial" w:cs="Arial"/>
                <w:b/>
                <w:bCs/>
                <w:w w:val="105"/>
                <w:kern w:val="0"/>
                <w:sz w:val="18"/>
                <w:szCs w:val="18"/>
              </w:rPr>
            </w:pPr>
          </w:p>
        </w:tc>
        <w:tc>
          <w:tcPr>
            <w:tcW w:w="0" w:type="auto"/>
            <w:vAlign w:val="center"/>
          </w:tcPr>
          <w:p w14:paraId="5DF12E70" w14:textId="77777777" w:rsidR="0012517A" w:rsidRPr="0012517A" w:rsidRDefault="0012517A" w:rsidP="005638BF">
            <w:pPr>
              <w:jc w:val="center"/>
              <w:rPr>
                <w:rFonts w:ascii="Arial" w:eastAsia="Tahoma" w:hAnsi="Arial" w:cs="Arial"/>
                <w:b/>
                <w:bCs/>
                <w:w w:val="105"/>
                <w:kern w:val="0"/>
                <w:sz w:val="18"/>
                <w:szCs w:val="18"/>
              </w:rPr>
            </w:pPr>
          </w:p>
        </w:tc>
      </w:tr>
      <w:tr w:rsidR="0012517A" w:rsidRPr="0012517A" w14:paraId="4735ADAC" w14:textId="77777777" w:rsidTr="0012517A">
        <w:tblPrEx>
          <w:jc w:val="left"/>
        </w:tblPrEx>
        <w:trPr>
          <w:trHeight w:val="19"/>
        </w:trPr>
        <w:tc>
          <w:tcPr>
            <w:tcW w:w="0" w:type="auto"/>
            <w:shd w:val="clear" w:color="auto" w:fill="BFBFBF" w:themeFill="background1" w:themeFillShade="BF"/>
            <w:vAlign w:val="center"/>
          </w:tcPr>
          <w:p w14:paraId="7DA02C15" w14:textId="77777777" w:rsidR="0012517A" w:rsidRPr="00D7212D" w:rsidRDefault="0012517A" w:rsidP="005638BF">
            <w:pPr>
              <w:jc w:val="center"/>
              <w:rPr>
                <w:rFonts w:ascii="Arial" w:eastAsia="Tahoma" w:hAnsi="Arial" w:cs="Arial"/>
                <w:b/>
                <w:bCs/>
                <w:w w:val="105"/>
                <w:kern w:val="0"/>
                <w:sz w:val="18"/>
                <w:szCs w:val="18"/>
              </w:rPr>
            </w:pPr>
            <w:r w:rsidRPr="00D7212D">
              <w:rPr>
                <w:rFonts w:ascii="Arial" w:eastAsia="Tahoma" w:hAnsi="Arial" w:cs="Arial"/>
                <w:b/>
                <w:bCs/>
                <w:w w:val="105"/>
                <w:kern w:val="0"/>
                <w:sz w:val="18"/>
                <w:szCs w:val="18"/>
              </w:rPr>
              <w:t>Distrito 13</w:t>
            </w:r>
          </w:p>
        </w:tc>
        <w:tc>
          <w:tcPr>
            <w:tcW w:w="0" w:type="auto"/>
            <w:vMerge w:val="restart"/>
            <w:shd w:val="clear" w:color="auto" w:fill="BFBFBF" w:themeFill="background1" w:themeFillShade="BF"/>
            <w:vAlign w:val="center"/>
          </w:tcPr>
          <w:p w14:paraId="04C8261B" w14:textId="77777777" w:rsidR="0012517A" w:rsidRPr="0012517A" w:rsidRDefault="0012517A" w:rsidP="005638BF">
            <w:pPr>
              <w:jc w:val="center"/>
              <w:rPr>
                <w:rFonts w:ascii="Arial" w:eastAsia="Tahoma" w:hAnsi="Arial" w:cs="Arial"/>
                <w:b/>
                <w:bCs/>
                <w:w w:val="105"/>
                <w:kern w:val="0"/>
                <w:sz w:val="18"/>
                <w:szCs w:val="18"/>
              </w:rPr>
            </w:pPr>
            <w:r w:rsidRPr="0012517A">
              <w:rPr>
                <w:rFonts w:ascii="Arial" w:eastAsia="Tahoma" w:hAnsi="Arial" w:cs="Arial"/>
                <w:b/>
                <w:bCs/>
                <w:color w:val="FFFFFF" w:themeColor="background1"/>
                <w:w w:val="105"/>
                <w:kern w:val="0"/>
                <w:sz w:val="18"/>
                <w:szCs w:val="18"/>
              </w:rPr>
              <w:t>SEL</w:t>
            </w:r>
          </w:p>
        </w:tc>
        <w:tc>
          <w:tcPr>
            <w:tcW w:w="0" w:type="auto"/>
            <w:vMerge w:val="restart"/>
            <w:shd w:val="clear" w:color="auto" w:fill="BFBFBF" w:themeFill="background1" w:themeFillShade="BF"/>
            <w:vAlign w:val="center"/>
          </w:tcPr>
          <w:p w14:paraId="0D6A92AF" w14:textId="77777777" w:rsidR="0012517A" w:rsidRPr="0012517A" w:rsidRDefault="0012517A" w:rsidP="005638BF">
            <w:pPr>
              <w:jc w:val="center"/>
              <w:rPr>
                <w:rFonts w:ascii="Arial" w:eastAsia="Tahoma" w:hAnsi="Arial" w:cs="Arial"/>
                <w:b/>
                <w:bCs/>
                <w:w w:val="105"/>
                <w:kern w:val="0"/>
                <w:sz w:val="18"/>
                <w:szCs w:val="18"/>
              </w:rPr>
            </w:pPr>
            <w:r w:rsidRPr="0012517A">
              <w:rPr>
                <w:rFonts w:ascii="Arial" w:eastAsia="Tahoma" w:hAnsi="Arial" w:cs="Arial"/>
                <w:b/>
                <w:bCs/>
                <w:color w:val="FFFFFF" w:themeColor="background1"/>
                <w:w w:val="105"/>
                <w:kern w:val="0"/>
                <w:sz w:val="18"/>
                <w:szCs w:val="18"/>
              </w:rPr>
              <w:t>CAEL</w:t>
            </w:r>
          </w:p>
        </w:tc>
        <w:tc>
          <w:tcPr>
            <w:tcW w:w="0" w:type="auto"/>
            <w:shd w:val="clear" w:color="auto" w:fill="BFBFBF" w:themeFill="background1" w:themeFillShade="BF"/>
            <w:vAlign w:val="center"/>
          </w:tcPr>
          <w:p w14:paraId="4C89F1E1" w14:textId="77777777" w:rsidR="0012517A" w:rsidRPr="00D7212D" w:rsidRDefault="0012517A" w:rsidP="005638BF">
            <w:pPr>
              <w:jc w:val="center"/>
              <w:rPr>
                <w:rFonts w:ascii="Arial" w:eastAsia="Tahoma" w:hAnsi="Arial" w:cs="Arial"/>
                <w:b/>
                <w:bCs/>
                <w:w w:val="105"/>
                <w:kern w:val="0"/>
                <w:sz w:val="18"/>
                <w:szCs w:val="18"/>
              </w:rPr>
            </w:pPr>
            <w:r w:rsidRPr="00D7212D">
              <w:rPr>
                <w:rFonts w:ascii="Arial" w:eastAsia="Tahoma" w:hAnsi="Arial" w:cs="Arial"/>
                <w:b/>
                <w:bCs/>
                <w:w w:val="105"/>
                <w:kern w:val="0"/>
                <w:sz w:val="18"/>
                <w:szCs w:val="18"/>
              </w:rPr>
              <w:t>Distrito 14*</w:t>
            </w:r>
          </w:p>
        </w:tc>
        <w:tc>
          <w:tcPr>
            <w:tcW w:w="0" w:type="auto"/>
            <w:vMerge w:val="restart"/>
            <w:shd w:val="clear" w:color="auto" w:fill="BFBFBF" w:themeFill="background1" w:themeFillShade="BF"/>
            <w:vAlign w:val="center"/>
          </w:tcPr>
          <w:p w14:paraId="63112851" w14:textId="77777777" w:rsidR="0012517A" w:rsidRPr="0012517A" w:rsidRDefault="0012517A" w:rsidP="005638BF">
            <w:pPr>
              <w:jc w:val="center"/>
              <w:rPr>
                <w:rFonts w:ascii="Arial" w:eastAsia="Tahoma" w:hAnsi="Arial" w:cs="Arial"/>
                <w:b/>
                <w:bCs/>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SEL</w:t>
            </w:r>
          </w:p>
        </w:tc>
        <w:tc>
          <w:tcPr>
            <w:tcW w:w="0" w:type="auto"/>
            <w:vMerge w:val="restart"/>
            <w:shd w:val="clear" w:color="auto" w:fill="BFBFBF" w:themeFill="background1" w:themeFillShade="BF"/>
            <w:vAlign w:val="center"/>
          </w:tcPr>
          <w:p w14:paraId="244494A1" w14:textId="77777777" w:rsidR="0012517A" w:rsidRPr="0012517A" w:rsidRDefault="0012517A" w:rsidP="005638BF">
            <w:pPr>
              <w:jc w:val="center"/>
              <w:rPr>
                <w:rFonts w:ascii="Arial" w:eastAsia="Tahoma" w:hAnsi="Arial" w:cs="Arial"/>
                <w:b/>
                <w:bCs/>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CAEL</w:t>
            </w:r>
          </w:p>
        </w:tc>
        <w:tc>
          <w:tcPr>
            <w:tcW w:w="0" w:type="auto"/>
            <w:shd w:val="clear" w:color="auto" w:fill="BFBFBF" w:themeFill="background1" w:themeFillShade="BF"/>
            <w:vAlign w:val="center"/>
          </w:tcPr>
          <w:p w14:paraId="760698DC" w14:textId="77777777" w:rsidR="0012517A" w:rsidRPr="00D7212D" w:rsidRDefault="0012517A" w:rsidP="005638BF">
            <w:pPr>
              <w:jc w:val="center"/>
              <w:rPr>
                <w:rFonts w:ascii="Arial" w:eastAsia="Tahoma" w:hAnsi="Arial" w:cs="Arial"/>
                <w:b/>
                <w:bCs/>
                <w:w w:val="105"/>
                <w:kern w:val="0"/>
                <w:sz w:val="18"/>
                <w:szCs w:val="18"/>
              </w:rPr>
            </w:pPr>
            <w:r w:rsidRPr="00D7212D">
              <w:rPr>
                <w:rFonts w:ascii="Arial" w:eastAsia="Tahoma" w:hAnsi="Arial" w:cs="Arial"/>
                <w:b/>
                <w:bCs/>
                <w:w w:val="105"/>
                <w:kern w:val="0"/>
                <w:sz w:val="18"/>
                <w:szCs w:val="18"/>
              </w:rPr>
              <w:t>Distrito 15</w:t>
            </w:r>
          </w:p>
        </w:tc>
        <w:tc>
          <w:tcPr>
            <w:tcW w:w="0" w:type="auto"/>
            <w:vMerge w:val="restart"/>
            <w:shd w:val="clear" w:color="auto" w:fill="BFBFBF" w:themeFill="background1" w:themeFillShade="BF"/>
            <w:vAlign w:val="center"/>
          </w:tcPr>
          <w:p w14:paraId="76232ED9"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b/>
                <w:bCs/>
                <w:color w:val="FFFFFF" w:themeColor="background1"/>
                <w:w w:val="105"/>
                <w:kern w:val="0"/>
                <w:sz w:val="18"/>
                <w:szCs w:val="18"/>
              </w:rPr>
              <w:t>SEL</w:t>
            </w:r>
          </w:p>
        </w:tc>
        <w:tc>
          <w:tcPr>
            <w:tcW w:w="0" w:type="auto"/>
            <w:vMerge w:val="restart"/>
            <w:shd w:val="clear" w:color="auto" w:fill="BFBFBF" w:themeFill="background1" w:themeFillShade="BF"/>
            <w:vAlign w:val="center"/>
          </w:tcPr>
          <w:p w14:paraId="3EC92FA5"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b/>
                <w:bCs/>
                <w:color w:val="FFFFFF" w:themeColor="background1"/>
                <w:w w:val="105"/>
                <w:kern w:val="0"/>
                <w:sz w:val="18"/>
                <w:szCs w:val="18"/>
              </w:rPr>
              <w:t>CAEL</w:t>
            </w:r>
          </w:p>
        </w:tc>
      </w:tr>
      <w:tr w:rsidR="0012517A" w:rsidRPr="0012517A" w14:paraId="0D89B586" w14:textId="77777777" w:rsidTr="0012517A">
        <w:tblPrEx>
          <w:jc w:val="left"/>
        </w:tblPrEx>
        <w:trPr>
          <w:trHeight w:val="19"/>
        </w:trPr>
        <w:tc>
          <w:tcPr>
            <w:tcW w:w="0" w:type="auto"/>
            <w:shd w:val="clear" w:color="auto" w:fill="CC3399"/>
            <w:vAlign w:val="center"/>
          </w:tcPr>
          <w:p w14:paraId="71548C6D" w14:textId="77777777" w:rsidR="0012517A" w:rsidRPr="0012517A" w:rsidRDefault="0012517A" w:rsidP="005638BF">
            <w:pPr>
              <w:jc w:val="center"/>
              <w:rPr>
                <w:rFonts w:ascii="Arial" w:eastAsia="Tahoma" w:hAnsi="Arial" w:cs="Arial"/>
                <w:b/>
                <w:bCs/>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Zitácuaro</w:t>
            </w:r>
          </w:p>
        </w:tc>
        <w:tc>
          <w:tcPr>
            <w:tcW w:w="0" w:type="auto"/>
            <w:vMerge/>
            <w:vAlign w:val="center"/>
          </w:tcPr>
          <w:p w14:paraId="539C35D8"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vAlign w:val="center"/>
          </w:tcPr>
          <w:p w14:paraId="2ACA903D"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shd w:val="clear" w:color="auto" w:fill="CC3399"/>
            <w:vAlign w:val="center"/>
          </w:tcPr>
          <w:p w14:paraId="380C35CC" w14:textId="77777777" w:rsidR="0012517A" w:rsidRPr="0012517A" w:rsidRDefault="0012517A" w:rsidP="005638BF">
            <w:pPr>
              <w:jc w:val="center"/>
              <w:rPr>
                <w:rFonts w:ascii="Arial" w:eastAsia="Tahoma" w:hAnsi="Arial" w:cs="Arial"/>
                <w:b/>
                <w:bCs/>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Uruapan</w:t>
            </w:r>
          </w:p>
          <w:p w14:paraId="4778B172" w14:textId="77777777" w:rsidR="0012517A" w:rsidRPr="0012517A" w:rsidRDefault="0012517A" w:rsidP="005638BF">
            <w:pPr>
              <w:jc w:val="center"/>
              <w:rPr>
                <w:rFonts w:ascii="Arial" w:eastAsia="Tahoma" w:hAnsi="Arial" w:cs="Arial"/>
                <w:b/>
                <w:bCs/>
                <w:color w:val="FFFFFF" w:themeColor="background1"/>
                <w:w w:val="105"/>
                <w:kern w:val="0"/>
                <w:sz w:val="18"/>
                <w:szCs w:val="18"/>
                <w:highlight w:val="yellow"/>
              </w:rPr>
            </w:pPr>
            <w:r w:rsidRPr="0012517A">
              <w:rPr>
                <w:rFonts w:ascii="Arial" w:eastAsia="Tahoma" w:hAnsi="Arial" w:cs="Arial"/>
                <w:b/>
                <w:bCs/>
                <w:color w:val="FFFFFF" w:themeColor="background1"/>
                <w:w w:val="105"/>
                <w:kern w:val="0"/>
                <w:sz w:val="18"/>
                <w:szCs w:val="18"/>
              </w:rPr>
              <w:t>Nuevo / Parangaricutiro*</w:t>
            </w:r>
          </w:p>
        </w:tc>
        <w:tc>
          <w:tcPr>
            <w:tcW w:w="0" w:type="auto"/>
            <w:vMerge/>
            <w:shd w:val="clear" w:color="auto" w:fill="BFBFBF" w:themeFill="background1" w:themeFillShade="BF"/>
            <w:vAlign w:val="center"/>
          </w:tcPr>
          <w:p w14:paraId="7C3C3030"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shd w:val="clear" w:color="auto" w:fill="BFBFBF" w:themeFill="background1" w:themeFillShade="BF"/>
            <w:vAlign w:val="center"/>
          </w:tcPr>
          <w:p w14:paraId="2C11901C"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shd w:val="clear" w:color="auto" w:fill="CC3399"/>
            <w:vAlign w:val="center"/>
          </w:tcPr>
          <w:p w14:paraId="38D24097" w14:textId="77777777" w:rsidR="0012517A" w:rsidRPr="0012517A" w:rsidRDefault="0012517A" w:rsidP="005638BF">
            <w:pPr>
              <w:jc w:val="center"/>
              <w:rPr>
                <w:rFonts w:ascii="Arial" w:eastAsia="Tahoma" w:hAnsi="Arial" w:cs="Arial"/>
                <w:b/>
                <w:bCs/>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Pátzcuaro</w:t>
            </w:r>
          </w:p>
        </w:tc>
        <w:tc>
          <w:tcPr>
            <w:tcW w:w="0" w:type="auto"/>
            <w:vMerge/>
            <w:shd w:val="clear" w:color="auto" w:fill="BFBFBF" w:themeFill="background1" w:themeFillShade="BF"/>
            <w:vAlign w:val="center"/>
          </w:tcPr>
          <w:p w14:paraId="7504A018"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shd w:val="clear" w:color="auto" w:fill="BFBFBF" w:themeFill="background1" w:themeFillShade="BF"/>
            <w:vAlign w:val="center"/>
          </w:tcPr>
          <w:p w14:paraId="4D7E9E3F"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r>
      <w:tr w:rsidR="00D7212D" w:rsidRPr="0012517A" w14:paraId="2E741A71" w14:textId="77777777" w:rsidTr="0012517A">
        <w:tblPrEx>
          <w:jc w:val="left"/>
        </w:tblPrEx>
        <w:trPr>
          <w:trHeight w:val="19"/>
        </w:trPr>
        <w:tc>
          <w:tcPr>
            <w:tcW w:w="0" w:type="auto"/>
            <w:vAlign w:val="center"/>
          </w:tcPr>
          <w:p w14:paraId="770598F6" w14:textId="77777777" w:rsidR="00D7212D" w:rsidRPr="0012517A" w:rsidRDefault="00D7212D" w:rsidP="00D7212D">
            <w:pPr>
              <w:jc w:val="center"/>
              <w:rPr>
                <w:rFonts w:ascii="Arial" w:eastAsia="Tahoma" w:hAnsi="Arial" w:cs="Arial"/>
                <w:w w:val="105"/>
                <w:kern w:val="0"/>
                <w:sz w:val="18"/>
                <w:szCs w:val="18"/>
              </w:rPr>
            </w:pPr>
            <w:r w:rsidRPr="0012517A">
              <w:rPr>
                <w:rFonts w:ascii="Arial" w:eastAsia="Tahoma" w:hAnsi="Arial" w:cs="Arial"/>
                <w:w w:val="105"/>
                <w:kern w:val="0"/>
                <w:sz w:val="18"/>
                <w:szCs w:val="18"/>
              </w:rPr>
              <w:t>Angangueo</w:t>
            </w:r>
          </w:p>
        </w:tc>
        <w:tc>
          <w:tcPr>
            <w:tcW w:w="0" w:type="auto"/>
            <w:vAlign w:val="center"/>
          </w:tcPr>
          <w:p w14:paraId="2CCA19EB" w14:textId="77777777" w:rsidR="00D7212D" w:rsidRPr="00D7212D" w:rsidRDefault="00D7212D" w:rsidP="00D7212D">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60510C49" w14:textId="77777777" w:rsidR="00D7212D" w:rsidRPr="00D7212D" w:rsidRDefault="00D7212D" w:rsidP="00D7212D">
            <w:pPr>
              <w:jc w:val="center"/>
              <w:rPr>
                <w:rFonts w:ascii="Arial" w:eastAsia="Tahoma" w:hAnsi="Arial" w:cs="Arial"/>
                <w:w w:val="105"/>
                <w:kern w:val="0"/>
                <w:sz w:val="18"/>
                <w:szCs w:val="18"/>
              </w:rPr>
            </w:pPr>
            <w:r w:rsidRPr="00D7212D">
              <w:rPr>
                <w:rFonts w:ascii="Arial" w:eastAsia="Tahoma" w:hAnsi="Arial" w:cs="Arial"/>
                <w:w w:val="105"/>
                <w:kern w:val="0"/>
                <w:sz w:val="18"/>
                <w:szCs w:val="18"/>
              </w:rPr>
              <w:t>3</w:t>
            </w:r>
          </w:p>
        </w:tc>
        <w:tc>
          <w:tcPr>
            <w:tcW w:w="0" w:type="auto"/>
            <w:vMerge w:val="restart"/>
            <w:vAlign w:val="center"/>
          </w:tcPr>
          <w:p w14:paraId="2051240A" w14:textId="77777777" w:rsidR="00D7212D" w:rsidRPr="0012517A" w:rsidRDefault="00D7212D" w:rsidP="00D7212D">
            <w:pPr>
              <w:jc w:val="center"/>
              <w:rPr>
                <w:rFonts w:ascii="Arial" w:eastAsia="Tahoma" w:hAnsi="Arial" w:cs="Arial"/>
                <w:w w:val="105"/>
                <w:kern w:val="0"/>
                <w:sz w:val="18"/>
                <w:szCs w:val="18"/>
              </w:rPr>
            </w:pPr>
            <w:r w:rsidRPr="0012517A">
              <w:rPr>
                <w:rFonts w:ascii="Arial" w:eastAsia="Tahoma" w:hAnsi="Arial" w:cs="Arial"/>
                <w:w w:val="105"/>
                <w:kern w:val="0"/>
                <w:sz w:val="18"/>
                <w:szCs w:val="18"/>
              </w:rPr>
              <w:t>Integrado por 77 secciones</w:t>
            </w:r>
          </w:p>
        </w:tc>
        <w:tc>
          <w:tcPr>
            <w:tcW w:w="0" w:type="auto"/>
            <w:vMerge w:val="restart"/>
            <w:vAlign w:val="center"/>
          </w:tcPr>
          <w:p w14:paraId="2EFAC480" w14:textId="54FAD2AF" w:rsidR="00D7212D" w:rsidRPr="0012517A" w:rsidRDefault="00D7212D" w:rsidP="00D7212D">
            <w:pPr>
              <w:jc w:val="center"/>
              <w:rPr>
                <w:rFonts w:ascii="Arial" w:eastAsia="Tahoma" w:hAnsi="Arial" w:cs="Arial"/>
                <w:w w:val="105"/>
                <w:kern w:val="0"/>
                <w:sz w:val="18"/>
                <w:szCs w:val="18"/>
              </w:rPr>
            </w:pPr>
            <w:r w:rsidRPr="00D7212D">
              <w:rPr>
                <w:rFonts w:ascii="Arial" w:eastAsia="Tahoma" w:hAnsi="Arial" w:cs="Arial"/>
                <w:w w:val="105"/>
                <w:kern w:val="0"/>
                <w:sz w:val="18"/>
                <w:szCs w:val="18"/>
              </w:rPr>
              <w:t>19</w:t>
            </w:r>
          </w:p>
        </w:tc>
        <w:tc>
          <w:tcPr>
            <w:tcW w:w="0" w:type="auto"/>
            <w:vMerge w:val="restart"/>
            <w:vAlign w:val="center"/>
          </w:tcPr>
          <w:p w14:paraId="75098F5E" w14:textId="5A27BC7C" w:rsidR="00D7212D" w:rsidRPr="0012517A" w:rsidRDefault="00D7212D" w:rsidP="00D7212D">
            <w:pPr>
              <w:jc w:val="center"/>
              <w:rPr>
                <w:rFonts w:ascii="Arial" w:eastAsia="Tahoma" w:hAnsi="Arial" w:cs="Arial"/>
                <w:w w:val="105"/>
                <w:kern w:val="0"/>
                <w:sz w:val="18"/>
                <w:szCs w:val="18"/>
              </w:rPr>
            </w:pPr>
            <w:r w:rsidRPr="00D7212D">
              <w:rPr>
                <w:rFonts w:ascii="Arial" w:eastAsia="Tahoma" w:hAnsi="Arial" w:cs="Arial"/>
                <w:w w:val="105"/>
                <w:kern w:val="0"/>
                <w:sz w:val="18"/>
                <w:szCs w:val="18"/>
              </w:rPr>
              <w:t>117</w:t>
            </w:r>
          </w:p>
        </w:tc>
        <w:tc>
          <w:tcPr>
            <w:tcW w:w="0" w:type="auto"/>
            <w:vAlign w:val="center"/>
          </w:tcPr>
          <w:p w14:paraId="0ACDEE15" w14:textId="77777777" w:rsidR="00D7212D" w:rsidRPr="0012517A" w:rsidRDefault="00D7212D" w:rsidP="00D7212D">
            <w:pPr>
              <w:jc w:val="center"/>
              <w:rPr>
                <w:rFonts w:ascii="Arial" w:eastAsia="Tahoma" w:hAnsi="Arial" w:cs="Arial"/>
                <w:w w:val="105"/>
                <w:kern w:val="0"/>
                <w:sz w:val="18"/>
                <w:szCs w:val="18"/>
              </w:rPr>
            </w:pPr>
            <w:r w:rsidRPr="0012517A">
              <w:rPr>
                <w:rFonts w:ascii="Arial" w:eastAsia="Tahoma" w:hAnsi="Arial" w:cs="Arial"/>
                <w:w w:val="105"/>
                <w:kern w:val="0"/>
                <w:sz w:val="18"/>
                <w:szCs w:val="18"/>
              </w:rPr>
              <w:t>Huiramba</w:t>
            </w:r>
          </w:p>
        </w:tc>
        <w:tc>
          <w:tcPr>
            <w:tcW w:w="0" w:type="auto"/>
            <w:vAlign w:val="center"/>
          </w:tcPr>
          <w:p w14:paraId="19334285" w14:textId="77777777" w:rsidR="00D7212D" w:rsidRPr="00D7212D" w:rsidRDefault="00D7212D" w:rsidP="00D7212D">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5E8BA635" w14:textId="77777777" w:rsidR="00D7212D" w:rsidRPr="00D7212D" w:rsidRDefault="00D7212D" w:rsidP="00D7212D">
            <w:pPr>
              <w:jc w:val="center"/>
              <w:rPr>
                <w:rFonts w:ascii="Arial" w:eastAsia="Tahoma" w:hAnsi="Arial" w:cs="Arial"/>
                <w:w w:val="105"/>
                <w:kern w:val="0"/>
                <w:sz w:val="18"/>
                <w:szCs w:val="18"/>
              </w:rPr>
            </w:pPr>
            <w:r w:rsidRPr="00D7212D">
              <w:rPr>
                <w:rFonts w:ascii="Arial" w:eastAsia="Tahoma" w:hAnsi="Arial" w:cs="Arial"/>
                <w:w w:val="105"/>
                <w:kern w:val="0"/>
                <w:sz w:val="18"/>
                <w:szCs w:val="18"/>
              </w:rPr>
              <w:t>3</w:t>
            </w:r>
          </w:p>
        </w:tc>
      </w:tr>
      <w:tr w:rsidR="0012517A" w:rsidRPr="0012517A" w14:paraId="2C7F6303" w14:textId="77777777" w:rsidTr="0012517A">
        <w:tblPrEx>
          <w:jc w:val="left"/>
        </w:tblPrEx>
        <w:trPr>
          <w:trHeight w:val="19"/>
        </w:trPr>
        <w:tc>
          <w:tcPr>
            <w:tcW w:w="0" w:type="auto"/>
            <w:vAlign w:val="center"/>
          </w:tcPr>
          <w:p w14:paraId="37273D10"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Ocampo</w:t>
            </w:r>
          </w:p>
        </w:tc>
        <w:tc>
          <w:tcPr>
            <w:tcW w:w="0" w:type="auto"/>
            <w:vAlign w:val="center"/>
          </w:tcPr>
          <w:p w14:paraId="775E6ABF"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7C321CB7"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7</w:t>
            </w:r>
          </w:p>
        </w:tc>
        <w:tc>
          <w:tcPr>
            <w:tcW w:w="0" w:type="auto"/>
            <w:vMerge/>
            <w:vAlign w:val="center"/>
          </w:tcPr>
          <w:p w14:paraId="29849816"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5ECB445B"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vAlign w:val="center"/>
          </w:tcPr>
          <w:p w14:paraId="370A3206"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Align w:val="center"/>
          </w:tcPr>
          <w:p w14:paraId="1D2DD74A"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Lagunillas</w:t>
            </w:r>
          </w:p>
        </w:tc>
        <w:tc>
          <w:tcPr>
            <w:tcW w:w="0" w:type="auto"/>
            <w:vAlign w:val="center"/>
          </w:tcPr>
          <w:p w14:paraId="02A8F3D3"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0</w:t>
            </w:r>
          </w:p>
        </w:tc>
        <w:tc>
          <w:tcPr>
            <w:tcW w:w="0" w:type="auto"/>
            <w:vAlign w:val="center"/>
          </w:tcPr>
          <w:p w14:paraId="269E9323"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3</w:t>
            </w:r>
          </w:p>
        </w:tc>
      </w:tr>
      <w:tr w:rsidR="0012517A" w:rsidRPr="0012517A" w14:paraId="52E36798" w14:textId="77777777" w:rsidTr="0012517A">
        <w:tblPrEx>
          <w:jc w:val="left"/>
        </w:tblPrEx>
        <w:trPr>
          <w:trHeight w:val="19"/>
        </w:trPr>
        <w:tc>
          <w:tcPr>
            <w:tcW w:w="0" w:type="auto"/>
            <w:vAlign w:val="center"/>
          </w:tcPr>
          <w:p w14:paraId="2E062489"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Zitácuaro</w:t>
            </w:r>
          </w:p>
        </w:tc>
        <w:tc>
          <w:tcPr>
            <w:tcW w:w="0" w:type="auto"/>
            <w:vAlign w:val="center"/>
          </w:tcPr>
          <w:p w14:paraId="3CB46952"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9</w:t>
            </w:r>
          </w:p>
        </w:tc>
        <w:tc>
          <w:tcPr>
            <w:tcW w:w="0" w:type="auto"/>
            <w:vAlign w:val="center"/>
          </w:tcPr>
          <w:p w14:paraId="7039488D"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52</w:t>
            </w:r>
          </w:p>
        </w:tc>
        <w:tc>
          <w:tcPr>
            <w:tcW w:w="0" w:type="auto"/>
            <w:vMerge/>
            <w:vAlign w:val="center"/>
          </w:tcPr>
          <w:p w14:paraId="60A13A4A"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24460678"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vAlign w:val="center"/>
          </w:tcPr>
          <w:p w14:paraId="2D72FE6A"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Align w:val="center"/>
          </w:tcPr>
          <w:p w14:paraId="2F96F3AA"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Pátzcuaro</w:t>
            </w:r>
          </w:p>
        </w:tc>
        <w:tc>
          <w:tcPr>
            <w:tcW w:w="0" w:type="auto"/>
            <w:vAlign w:val="center"/>
          </w:tcPr>
          <w:p w14:paraId="4D0E7B5A"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4</w:t>
            </w:r>
          </w:p>
        </w:tc>
        <w:tc>
          <w:tcPr>
            <w:tcW w:w="0" w:type="auto"/>
            <w:vAlign w:val="center"/>
          </w:tcPr>
          <w:p w14:paraId="3F9F072F"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29</w:t>
            </w:r>
          </w:p>
        </w:tc>
      </w:tr>
      <w:tr w:rsidR="0012517A" w:rsidRPr="0012517A" w14:paraId="1FBF97CB" w14:textId="77777777" w:rsidTr="0012517A">
        <w:tblPrEx>
          <w:jc w:val="left"/>
        </w:tblPrEx>
        <w:trPr>
          <w:trHeight w:val="159"/>
        </w:trPr>
        <w:tc>
          <w:tcPr>
            <w:tcW w:w="0" w:type="auto"/>
            <w:vMerge w:val="restart"/>
            <w:vAlign w:val="center"/>
          </w:tcPr>
          <w:p w14:paraId="790A2408" w14:textId="77777777" w:rsidR="0012517A" w:rsidRPr="0012517A" w:rsidRDefault="0012517A" w:rsidP="005638BF">
            <w:pPr>
              <w:jc w:val="center"/>
              <w:rPr>
                <w:rFonts w:ascii="Arial" w:eastAsia="Tahoma" w:hAnsi="Arial" w:cs="Arial"/>
                <w:w w:val="105"/>
                <w:kern w:val="0"/>
                <w:sz w:val="18"/>
                <w:szCs w:val="18"/>
              </w:rPr>
            </w:pPr>
          </w:p>
        </w:tc>
        <w:tc>
          <w:tcPr>
            <w:tcW w:w="0" w:type="auto"/>
            <w:vMerge w:val="restart"/>
            <w:vAlign w:val="center"/>
          </w:tcPr>
          <w:p w14:paraId="151543BD"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restart"/>
            <w:vAlign w:val="center"/>
          </w:tcPr>
          <w:p w14:paraId="6BD474D0"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50923085"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135C39F5"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vAlign w:val="center"/>
          </w:tcPr>
          <w:p w14:paraId="54282519"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Align w:val="center"/>
          </w:tcPr>
          <w:p w14:paraId="232419A8"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Salvador Escalante</w:t>
            </w:r>
          </w:p>
        </w:tc>
        <w:tc>
          <w:tcPr>
            <w:tcW w:w="0" w:type="auto"/>
            <w:vAlign w:val="center"/>
          </w:tcPr>
          <w:p w14:paraId="3AF91940"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2</w:t>
            </w:r>
          </w:p>
        </w:tc>
        <w:tc>
          <w:tcPr>
            <w:tcW w:w="0" w:type="auto"/>
            <w:vAlign w:val="center"/>
          </w:tcPr>
          <w:p w14:paraId="014A7037"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16</w:t>
            </w:r>
          </w:p>
        </w:tc>
      </w:tr>
      <w:tr w:rsidR="0012517A" w:rsidRPr="0012517A" w14:paraId="5C69A33B" w14:textId="77777777" w:rsidTr="0012517A">
        <w:tblPrEx>
          <w:jc w:val="left"/>
        </w:tblPrEx>
        <w:trPr>
          <w:trHeight w:val="19"/>
        </w:trPr>
        <w:tc>
          <w:tcPr>
            <w:tcW w:w="0" w:type="auto"/>
            <w:vMerge/>
            <w:vAlign w:val="center"/>
          </w:tcPr>
          <w:p w14:paraId="142F07DD"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6B4D6257"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12C29CE1"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4F0929F2"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2D9B0A53"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vAlign w:val="center"/>
          </w:tcPr>
          <w:p w14:paraId="2FE7CAB9"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Align w:val="center"/>
          </w:tcPr>
          <w:p w14:paraId="6A58FA5D"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Tzintzuntzan</w:t>
            </w:r>
          </w:p>
        </w:tc>
        <w:tc>
          <w:tcPr>
            <w:tcW w:w="0" w:type="auto"/>
            <w:vAlign w:val="center"/>
          </w:tcPr>
          <w:p w14:paraId="7289B5D9"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28122D89"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4</w:t>
            </w:r>
          </w:p>
        </w:tc>
      </w:tr>
      <w:tr w:rsidR="0012517A" w:rsidRPr="0012517A" w14:paraId="2A2E6EE8" w14:textId="77777777" w:rsidTr="0012517A">
        <w:tblPrEx>
          <w:jc w:val="left"/>
        </w:tblPrEx>
        <w:trPr>
          <w:trHeight w:val="19"/>
        </w:trPr>
        <w:tc>
          <w:tcPr>
            <w:tcW w:w="0" w:type="auto"/>
            <w:vMerge/>
            <w:vAlign w:val="center"/>
          </w:tcPr>
          <w:p w14:paraId="5BA7ECB1"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54302F78"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579A0162"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4A33F0EE"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45AEBC9E"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vAlign w:val="center"/>
          </w:tcPr>
          <w:p w14:paraId="5B86D14A"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Align w:val="center"/>
          </w:tcPr>
          <w:p w14:paraId="5E17E031"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Quiroga</w:t>
            </w:r>
          </w:p>
        </w:tc>
        <w:tc>
          <w:tcPr>
            <w:tcW w:w="0" w:type="auto"/>
            <w:vAlign w:val="center"/>
          </w:tcPr>
          <w:p w14:paraId="5500AF9C"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2</w:t>
            </w:r>
          </w:p>
        </w:tc>
        <w:tc>
          <w:tcPr>
            <w:tcW w:w="0" w:type="auto"/>
            <w:vAlign w:val="center"/>
          </w:tcPr>
          <w:p w14:paraId="165DDE86"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9</w:t>
            </w:r>
          </w:p>
        </w:tc>
      </w:tr>
      <w:tr w:rsidR="0012517A" w:rsidRPr="0012517A" w14:paraId="04E8917A" w14:textId="77777777" w:rsidTr="0012517A">
        <w:tblPrEx>
          <w:jc w:val="left"/>
        </w:tblPrEx>
        <w:trPr>
          <w:trHeight w:val="19"/>
        </w:trPr>
        <w:tc>
          <w:tcPr>
            <w:tcW w:w="0" w:type="auto"/>
            <w:vMerge/>
            <w:vAlign w:val="center"/>
          </w:tcPr>
          <w:p w14:paraId="526184E9"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0234B531"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3B17C469"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19D6BF0D"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5E6C041A"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vAlign w:val="center"/>
          </w:tcPr>
          <w:p w14:paraId="70E643FE"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Align w:val="center"/>
          </w:tcPr>
          <w:p w14:paraId="4CCB4C5A" w14:textId="77777777" w:rsidR="0012517A" w:rsidRPr="0012517A" w:rsidRDefault="0012517A" w:rsidP="005638BF">
            <w:pPr>
              <w:jc w:val="center"/>
              <w:rPr>
                <w:rFonts w:ascii="Arial" w:eastAsia="Tahoma" w:hAnsi="Arial" w:cs="Arial"/>
                <w:w w:val="105"/>
                <w:kern w:val="0"/>
                <w:sz w:val="18"/>
                <w:szCs w:val="18"/>
              </w:rPr>
            </w:pPr>
          </w:p>
        </w:tc>
        <w:tc>
          <w:tcPr>
            <w:tcW w:w="0" w:type="auto"/>
            <w:vAlign w:val="center"/>
          </w:tcPr>
          <w:p w14:paraId="2E3CF3E2" w14:textId="77777777" w:rsidR="0012517A" w:rsidRPr="0012517A" w:rsidRDefault="0012517A" w:rsidP="005638BF">
            <w:pPr>
              <w:jc w:val="center"/>
              <w:rPr>
                <w:rFonts w:ascii="Arial" w:eastAsia="Tahoma" w:hAnsi="Arial" w:cs="Arial"/>
                <w:b/>
                <w:bCs/>
                <w:w w:val="105"/>
                <w:kern w:val="0"/>
                <w:sz w:val="18"/>
                <w:szCs w:val="18"/>
              </w:rPr>
            </w:pPr>
          </w:p>
        </w:tc>
        <w:tc>
          <w:tcPr>
            <w:tcW w:w="0" w:type="auto"/>
            <w:vAlign w:val="center"/>
          </w:tcPr>
          <w:p w14:paraId="7365011C" w14:textId="77777777" w:rsidR="0012517A" w:rsidRPr="0012517A" w:rsidRDefault="0012517A" w:rsidP="005638BF">
            <w:pPr>
              <w:jc w:val="center"/>
              <w:rPr>
                <w:rFonts w:ascii="Arial" w:eastAsia="Tahoma" w:hAnsi="Arial" w:cs="Arial"/>
                <w:b/>
                <w:bCs/>
                <w:w w:val="105"/>
                <w:kern w:val="0"/>
                <w:sz w:val="18"/>
                <w:szCs w:val="18"/>
              </w:rPr>
            </w:pPr>
          </w:p>
        </w:tc>
      </w:tr>
      <w:tr w:rsidR="00D7212D" w:rsidRPr="0012517A" w14:paraId="55306243" w14:textId="77777777" w:rsidTr="0012517A">
        <w:tblPrEx>
          <w:jc w:val="left"/>
        </w:tblPrEx>
        <w:trPr>
          <w:trHeight w:val="19"/>
        </w:trPr>
        <w:tc>
          <w:tcPr>
            <w:tcW w:w="0" w:type="auto"/>
            <w:shd w:val="clear" w:color="auto" w:fill="BFBFBF" w:themeFill="background1" w:themeFillShade="BF"/>
            <w:vAlign w:val="center"/>
          </w:tcPr>
          <w:p w14:paraId="6921A400" w14:textId="77777777" w:rsidR="00D7212D" w:rsidRPr="00D7212D" w:rsidRDefault="00D7212D" w:rsidP="00D7212D">
            <w:pPr>
              <w:jc w:val="center"/>
              <w:rPr>
                <w:rFonts w:ascii="Arial" w:eastAsia="Tahoma" w:hAnsi="Arial" w:cs="Arial"/>
                <w:b/>
                <w:bCs/>
                <w:w w:val="105"/>
                <w:kern w:val="0"/>
                <w:sz w:val="18"/>
                <w:szCs w:val="18"/>
              </w:rPr>
            </w:pPr>
            <w:r w:rsidRPr="00D7212D">
              <w:rPr>
                <w:rFonts w:ascii="Arial" w:eastAsia="Tahoma" w:hAnsi="Arial" w:cs="Arial"/>
                <w:b/>
                <w:bCs/>
                <w:w w:val="105"/>
                <w:kern w:val="0"/>
                <w:sz w:val="18"/>
                <w:szCs w:val="18"/>
              </w:rPr>
              <w:t>Distrito 16*</w:t>
            </w:r>
          </w:p>
        </w:tc>
        <w:tc>
          <w:tcPr>
            <w:tcW w:w="0" w:type="auto"/>
            <w:vMerge w:val="restart"/>
            <w:vAlign w:val="center"/>
          </w:tcPr>
          <w:p w14:paraId="58E2587F" w14:textId="77777777" w:rsidR="00D7212D" w:rsidRPr="00D7212D" w:rsidRDefault="00D7212D" w:rsidP="00D7212D">
            <w:pPr>
              <w:jc w:val="center"/>
              <w:rPr>
                <w:rFonts w:ascii="Arial" w:eastAsia="Tahoma" w:hAnsi="Arial" w:cs="Arial"/>
                <w:w w:val="105"/>
                <w:kern w:val="0"/>
                <w:sz w:val="18"/>
                <w:szCs w:val="18"/>
              </w:rPr>
            </w:pPr>
            <w:r w:rsidRPr="00D7212D">
              <w:rPr>
                <w:rFonts w:ascii="Arial" w:eastAsia="Tahoma" w:hAnsi="Arial" w:cs="Arial"/>
                <w:w w:val="105"/>
                <w:kern w:val="0"/>
                <w:sz w:val="18"/>
                <w:szCs w:val="18"/>
              </w:rPr>
              <w:t>47</w:t>
            </w:r>
          </w:p>
          <w:p w14:paraId="4A9D740F" w14:textId="7E69F77E" w:rsidR="00D7212D" w:rsidRPr="0012517A" w:rsidRDefault="00D7212D" w:rsidP="00D7212D">
            <w:pPr>
              <w:jc w:val="center"/>
              <w:rPr>
                <w:rFonts w:ascii="Arial" w:eastAsia="Tahoma" w:hAnsi="Arial" w:cs="Arial"/>
                <w:w w:val="105"/>
                <w:kern w:val="0"/>
                <w:sz w:val="18"/>
                <w:szCs w:val="18"/>
              </w:rPr>
            </w:pPr>
            <w:r w:rsidRPr="00D7212D">
              <w:rPr>
                <w:rFonts w:ascii="Arial" w:eastAsia="Tahoma" w:hAnsi="Arial" w:cs="Arial"/>
                <w:color w:val="FFFFFF" w:themeColor="background1"/>
                <w:w w:val="105"/>
                <w:kern w:val="0"/>
                <w:sz w:val="18"/>
                <w:szCs w:val="18"/>
              </w:rPr>
              <w:t>SEL</w:t>
            </w:r>
          </w:p>
        </w:tc>
        <w:tc>
          <w:tcPr>
            <w:tcW w:w="0" w:type="auto"/>
            <w:vMerge w:val="restart"/>
            <w:vAlign w:val="center"/>
          </w:tcPr>
          <w:p w14:paraId="78C33D15" w14:textId="77777777" w:rsidR="00D7212D" w:rsidRPr="00D7212D" w:rsidRDefault="00D7212D" w:rsidP="00D7212D">
            <w:pPr>
              <w:jc w:val="center"/>
              <w:rPr>
                <w:rFonts w:ascii="Arial" w:eastAsia="Tahoma" w:hAnsi="Arial" w:cs="Arial"/>
                <w:w w:val="105"/>
                <w:kern w:val="0"/>
                <w:sz w:val="18"/>
                <w:szCs w:val="18"/>
              </w:rPr>
            </w:pPr>
            <w:r w:rsidRPr="00D7212D">
              <w:rPr>
                <w:rFonts w:ascii="Arial" w:eastAsia="Tahoma" w:hAnsi="Arial" w:cs="Arial"/>
                <w:w w:val="105"/>
                <w:kern w:val="0"/>
                <w:sz w:val="18"/>
                <w:szCs w:val="18"/>
              </w:rPr>
              <w:t>288</w:t>
            </w:r>
          </w:p>
          <w:p w14:paraId="157A380C" w14:textId="750B3D5F" w:rsidR="00D7212D" w:rsidRPr="0012517A" w:rsidRDefault="00D7212D" w:rsidP="00D7212D">
            <w:pPr>
              <w:jc w:val="center"/>
              <w:rPr>
                <w:rFonts w:ascii="Arial" w:eastAsia="Tahoma" w:hAnsi="Arial" w:cs="Arial"/>
                <w:w w:val="105"/>
                <w:kern w:val="0"/>
                <w:sz w:val="18"/>
                <w:szCs w:val="18"/>
              </w:rPr>
            </w:pPr>
            <w:r w:rsidRPr="00D7212D">
              <w:rPr>
                <w:rFonts w:ascii="Arial" w:eastAsia="Tahoma" w:hAnsi="Arial" w:cs="Arial"/>
                <w:color w:val="FFFFFF" w:themeColor="background1"/>
                <w:w w:val="105"/>
                <w:kern w:val="0"/>
                <w:sz w:val="18"/>
                <w:szCs w:val="18"/>
              </w:rPr>
              <w:t>CAEL</w:t>
            </w:r>
          </w:p>
        </w:tc>
        <w:tc>
          <w:tcPr>
            <w:tcW w:w="0" w:type="auto"/>
            <w:shd w:val="clear" w:color="auto" w:fill="BFBFBF" w:themeFill="background1" w:themeFillShade="BF"/>
            <w:vAlign w:val="center"/>
          </w:tcPr>
          <w:p w14:paraId="0CC4DA9C" w14:textId="77777777" w:rsidR="00D7212D" w:rsidRPr="00D7212D" w:rsidRDefault="00D7212D" w:rsidP="00D7212D">
            <w:pPr>
              <w:jc w:val="center"/>
              <w:rPr>
                <w:rFonts w:ascii="Arial" w:eastAsia="Tahoma" w:hAnsi="Arial" w:cs="Arial"/>
                <w:b/>
                <w:bCs/>
                <w:w w:val="105"/>
                <w:kern w:val="0"/>
                <w:sz w:val="18"/>
                <w:szCs w:val="18"/>
              </w:rPr>
            </w:pPr>
            <w:r w:rsidRPr="00D7212D">
              <w:rPr>
                <w:rFonts w:ascii="Arial" w:eastAsia="Tahoma" w:hAnsi="Arial" w:cs="Arial"/>
                <w:b/>
                <w:bCs/>
                <w:w w:val="105"/>
                <w:kern w:val="0"/>
                <w:sz w:val="18"/>
                <w:szCs w:val="18"/>
              </w:rPr>
              <w:t>Distrito 17*</w:t>
            </w:r>
          </w:p>
        </w:tc>
        <w:tc>
          <w:tcPr>
            <w:tcW w:w="0" w:type="auto"/>
            <w:vMerge w:val="restart"/>
            <w:shd w:val="clear" w:color="auto" w:fill="BFBFBF" w:themeFill="background1" w:themeFillShade="BF"/>
            <w:vAlign w:val="center"/>
          </w:tcPr>
          <w:p w14:paraId="770359A0" w14:textId="77777777" w:rsidR="00D7212D" w:rsidRPr="0012517A" w:rsidRDefault="00D7212D" w:rsidP="00D7212D">
            <w:pPr>
              <w:jc w:val="center"/>
              <w:rPr>
                <w:rFonts w:ascii="Arial" w:eastAsia="Tahoma" w:hAnsi="Arial" w:cs="Arial"/>
                <w:w w:val="105"/>
                <w:kern w:val="0"/>
                <w:sz w:val="18"/>
                <w:szCs w:val="18"/>
              </w:rPr>
            </w:pPr>
            <w:r w:rsidRPr="0012517A">
              <w:rPr>
                <w:rFonts w:ascii="Arial" w:eastAsia="Tahoma" w:hAnsi="Arial" w:cs="Arial"/>
                <w:b/>
                <w:bCs/>
                <w:color w:val="FFFFFF" w:themeColor="background1"/>
                <w:w w:val="105"/>
                <w:kern w:val="0"/>
                <w:sz w:val="18"/>
                <w:szCs w:val="18"/>
              </w:rPr>
              <w:t>SEL</w:t>
            </w:r>
          </w:p>
        </w:tc>
        <w:tc>
          <w:tcPr>
            <w:tcW w:w="0" w:type="auto"/>
            <w:vMerge w:val="restart"/>
            <w:shd w:val="clear" w:color="auto" w:fill="BFBFBF" w:themeFill="background1" w:themeFillShade="BF"/>
            <w:vAlign w:val="center"/>
          </w:tcPr>
          <w:p w14:paraId="56924FDA" w14:textId="77777777" w:rsidR="00D7212D" w:rsidRPr="0012517A" w:rsidRDefault="00D7212D" w:rsidP="00D7212D">
            <w:pPr>
              <w:jc w:val="center"/>
              <w:rPr>
                <w:rFonts w:ascii="Arial" w:eastAsia="Tahoma" w:hAnsi="Arial" w:cs="Arial"/>
                <w:w w:val="105"/>
                <w:kern w:val="0"/>
                <w:sz w:val="18"/>
                <w:szCs w:val="18"/>
              </w:rPr>
            </w:pPr>
            <w:r w:rsidRPr="0012517A">
              <w:rPr>
                <w:rFonts w:ascii="Arial" w:eastAsia="Tahoma" w:hAnsi="Arial" w:cs="Arial"/>
                <w:b/>
                <w:bCs/>
                <w:color w:val="FFFFFF" w:themeColor="background1"/>
                <w:w w:val="105"/>
                <w:kern w:val="0"/>
                <w:sz w:val="18"/>
                <w:szCs w:val="18"/>
              </w:rPr>
              <w:t>CAEL</w:t>
            </w:r>
          </w:p>
        </w:tc>
        <w:tc>
          <w:tcPr>
            <w:tcW w:w="0" w:type="auto"/>
            <w:shd w:val="clear" w:color="auto" w:fill="BFBFBF" w:themeFill="background1" w:themeFillShade="BF"/>
            <w:vAlign w:val="center"/>
          </w:tcPr>
          <w:p w14:paraId="460E3A6F" w14:textId="77777777" w:rsidR="00D7212D" w:rsidRPr="00D7212D" w:rsidRDefault="00D7212D" w:rsidP="00D7212D">
            <w:pPr>
              <w:jc w:val="center"/>
              <w:rPr>
                <w:rFonts w:ascii="Arial" w:eastAsia="Tahoma" w:hAnsi="Arial" w:cs="Arial"/>
                <w:b/>
                <w:bCs/>
                <w:w w:val="105"/>
                <w:kern w:val="0"/>
                <w:sz w:val="18"/>
                <w:szCs w:val="18"/>
              </w:rPr>
            </w:pPr>
            <w:r w:rsidRPr="00D7212D">
              <w:rPr>
                <w:rFonts w:ascii="Arial" w:eastAsia="Tahoma" w:hAnsi="Arial" w:cs="Arial"/>
                <w:b/>
                <w:bCs/>
                <w:w w:val="105"/>
                <w:kern w:val="0"/>
                <w:sz w:val="18"/>
                <w:szCs w:val="18"/>
              </w:rPr>
              <w:t>Distrito 18</w:t>
            </w:r>
          </w:p>
        </w:tc>
        <w:tc>
          <w:tcPr>
            <w:tcW w:w="0" w:type="auto"/>
            <w:vMerge w:val="restart"/>
            <w:shd w:val="clear" w:color="auto" w:fill="BFBFBF" w:themeFill="background1" w:themeFillShade="BF"/>
            <w:vAlign w:val="center"/>
          </w:tcPr>
          <w:p w14:paraId="2AE47ECE" w14:textId="77777777" w:rsidR="00D7212D" w:rsidRPr="0012517A" w:rsidRDefault="00D7212D" w:rsidP="00D7212D">
            <w:pPr>
              <w:jc w:val="center"/>
              <w:rPr>
                <w:rFonts w:ascii="Arial" w:eastAsia="Tahoma" w:hAnsi="Arial" w:cs="Arial"/>
                <w:w w:val="105"/>
                <w:kern w:val="0"/>
                <w:sz w:val="18"/>
                <w:szCs w:val="18"/>
              </w:rPr>
            </w:pPr>
            <w:r w:rsidRPr="0012517A">
              <w:rPr>
                <w:rFonts w:ascii="Arial" w:eastAsia="Tahoma" w:hAnsi="Arial" w:cs="Arial"/>
                <w:b/>
                <w:bCs/>
                <w:color w:val="FFFFFF" w:themeColor="background1"/>
                <w:w w:val="105"/>
                <w:kern w:val="0"/>
                <w:sz w:val="18"/>
                <w:szCs w:val="18"/>
              </w:rPr>
              <w:t>SEL</w:t>
            </w:r>
          </w:p>
        </w:tc>
        <w:tc>
          <w:tcPr>
            <w:tcW w:w="0" w:type="auto"/>
            <w:vMerge w:val="restart"/>
            <w:shd w:val="clear" w:color="auto" w:fill="BFBFBF" w:themeFill="background1" w:themeFillShade="BF"/>
            <w:vAlign w:val="center"/>
          </w:tcPr>
          <w:p w14:paraId="1AE16D72" w14:textId="77777777" w:rsidR="00D7212D" w:rsidRPr="0012517A" w:rsidRDefault="00D7212D" w:rsidP="00D7212D">
            <w:pPr>
              <w:jc w:val="center"/>
              <w:rPr>
                <w:rFonts w:ascii="Arial" w:eastAsia="Tahoma" w:hAnsi="Arial" w:cs="Arial"/>
                <w:w w:val="105"/>
                <w:kern w:val="0"/>
                <w:sz w:val="18"/>
                <w:szCs w:val="18"/>
              </w:rPr>
            </w:pPr>
            <w:r w:rsidRPr="0012517A">
              <w:rPr>
                <w:rFonts w:ascii="Arial" w:eastAsia="Tahoma" w:hAnsi="Arial" w:cs="Arial"/>
                <w:b/>
                <w:bCs/>
                <w:color w:val="FFFFFF" w:themeColor="background1"/>
                <w:w w:val="105"/>
                <w:kern w:val="0"/>
                <w:sz w:val="18"/>
                <w:szCs w:val="18"/>
              </w:rPr>
              <w:t>CAEL</w:t>
            </w:r>
          </w:p>
        </w:tc>
      </w:tr>
      <w:tr w:rsidR="0012517A" w:rsidRPr="0012517A" w14:paraId="19C79A76" w14:textId="77777777" w:rsidTr="0012517A">
        <w:tblPrEx>
          <w:jc w:val="left"/>
        </w:tblPrEx>
        <w:trPr>
          <w:trHeight w:val="19"/>
        </w:trPr>
        <w:tc>
          <w:tcPr>
            <w:tcW w:w="0" w:type="auto"/>
            <w:shd w:val="clear" w:color="auto" w:fill="CC3399"/>
            <w:vAlign w:val="center"/>
          </w:tcPr>
          <w:p w14:paraId="3C3698DB" w14:textId="77777777" w:rsidR="0012517A" w:rsidRPr="0012517A" w:rsidRDefault="0012517A" w:rsidP="005638BF">
            <w:pPr>
              <w:jc w:val="center"/>
              <w:rPr>
                <w:rFonts w:ascii="Arial" w:eastAsia="Tahoma" w:hAnsi="Arial" w:cs="Arial"/>
                <w:b/>
                <w:bCs/>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Morelia</w:t>
            </w:r>
          </w:p>
        </w:tc>
        <w:tc>
          <w:tcPr>
            <w:tcW w:w="0" w:type="auto"/>
            <w:vMerge/>
            <w:vAlign w:val="center"/>
          </w:tcPr>
          <w:p w14:paraId="1592CE58"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vAlign w:val="center"/>
          </w:tcPr>
          <w:p w14:paraId="3C02D611"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shd w:val="clear" w:color="auto" w:fill="CC3399"/>
            <w:vAlign w:val="center"/>
          </w:tcPr>
          <w:p w14:paraId="53DB2AAF" w14:textId="77777777" w:rsidR="0012517A" w:rsidRPr="0012517A" w:rsidRDefault="0012517A" w:rsidP="005638BF">
            <w:pPr>
              <w:jc w:val="center"/>
              <w:rPr>
                <w:rFonts w:ascii="Arial" w:eastAsia="Tahoma" w:hAnsi="Arial" w:cs="Arial"/>
                <w:b/>
                <w:bCs/>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Morelia</w:t>
            </w:r>
          </w:p>
        </w:tc>
        <w:tc>
          <w:tcPr>
            <w:tcW w:w="0" w:type="auto"/>
            <w:vMerge/>
            <w:shd w:val="clear" w:color="auto" w:fill="BFBFBF" w:themeFill="background1" w:themeFillShade="BF"/>
            <w:vAlign w:val="center"/>
          </w:tcPr>
          <w:p w14:paraId="1A01539E"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shd w:val="clear" w:color="auto" w:fill="BFBFBF" w:themeFill="background1" w:themeFillShade="BF"/>
            <w:vAlign w:val="center"/>
          </w:tcPr>
          <w:p w14:paraId="3FF19849"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shd w:val="clear" w:color="auto" w:fill="CC3399"/>
            <w:vAlign w:val="center"/>
          </w:tcPr>
          <w:p w14:paraId="326BF1BA" w14:textId="77777777" w:rsidR="0012517A" w:rsidRPr="0012517A" w:rsidRDefault="0012517A" w:rsidP="005638BF">
            <w:pPr>
              <w:jc w:val="center"/>
              <w:rPr>
                <w:rFonts w:ascii="Arial" w:eastAsia="Tahoma" w:hAnsi="Arial" w:cs="Arial"/>
                <w:b/>
                <w:bCs/>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Huetamo</w:t>
            </w:r>
          </w:p>
        </w:tc>
        <w:tc>
          <w:tcPr>
            <w:tcW w:w="0" w:type="auto"/>
            <w:vMerge/>
            <w:shd w:val="clear" w:color="auto" w:fill="BFBFBF" w:themeFill="background1" w:themeFillShade="BF"/>
            <w:vAlign w:val="center"/>
          </w:tcPr>
          <w:p w14:paraId="722531CD"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shd w:val="clear" w:color="auto" w:fill="BFBFBF" w:themeFill="background1" w:themeFillShade="BF"/>
            <w:vAlign w:val="center"/>
          </w:tcPr>
          <w:p w14:paraId="17F47F62"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r>
      <w:tr w:rsidR="00D7212D" w:rsidRPr="0012517A" w14:paraId="622CD6B5" w14:textId="77777777" w:rsidTr="0012517A">
        <w:tblPrEx>
          <w:jc w:val="left"/>
        </w:tblPrEx>
        <w:trPr>
          <w:trHeight w:val="19"/>
        </w:trPr>
        <w:tc>
          <w:tcPr>
            <w:tcW w:w="0" w:type="auto"/>
            <w:vMerge w:val="restart"/>
            <w:vAlign w:val="center"/>
          </w:tcPr>
          <w:p w14:paraId="197D5BC3" w14:textId="77777777" w:rsidR="00D7212D" w:rsidRPr="0012517A" w:rsidRDefault="00D7212D" w:rsidP="00D7212D">
            <w:pPr>
              <w:jc w:val="center"/>
              <w:rPr>
                <w:rFonts w:ascii="Arial" w:eastAsia="Tahoma" w:hAnsi="Arial" w:cs="Arial"/>
                <w:w w:val="105"/>
                <w:kern w:val="0"/>
                <w:sz w:val="18"/>
                <w:szCs w:val="18"/>
              </w:rPr>
            </w:pPr>
            <w:r w:rsidRPr="0012517A">
              <w:rPr>
                <w:rFonts w:ascii="Arial" w:eastAsia="Tahoma" w:hAnsi="Arial" w:cs="Arial"/>
                <w:w w:val="105"/>
                <w:kern w:val="0"/>
                <w:sz w:val="18"/>
                <w:szCs w:val="18"/>
              </w:rPr>
              <w:t>Integrado por 70 secciones</w:t>
            </w:r>
          </w:p>
        </w:tc>
        <w:tc>
          <w:tcPr>
            <w:tcW w:w="0" w:type="auto"/>
            <w:vMerge/>
            <w:vAlign w:val="center"/>
          </w:tcPr>
          <w:p w14:paraId="793618D6" w14:textId="77777777" w:rsidR="00D7212D" w:rsidRPr="0012517A" w:rsidRDefault="00D7212D" w:rsidP="00D7212D">
            <w:pPr>
              <w:jc w:val="center"/>
              <w:rPr>
                <w:rFonts w:ascii="Arial" w:eastAsia="Tahoma" w:hAnsi="Arial" w:cs="Arial"/>
                <w:b/>
                <w:bCs/>
                <w:w w:val="105"/>
                <w:kern w:val="0"/>
                <w:sz w:val="18"/>
                <w:szCs w:val="18"/>
              </w:rPr>
            </w:pPr>
          </w:p>
        </w:tc>
        <w:tc>
          <w:tcPr>
            <w:tcW w:w="0" w:type="auto"/>
            <w:vMerge/>
            <w:vAlign w:val="center"/>
          </w:tcPr>
          <w:p w14:paraId="2B63B125" w14:textId="77777777" w:rsidR="00D7212D" w:rsidRPr="0012517A" w:rsidRDefault="00D7212D" w:rsidP="00D7212D">
            <w:pPr>
              <w:jc w:val="center"/>
              <w:rPr>
                <w:rFonts w:ascii="Arial" w:eastAsia="Tahoma" w:hAnsi="Arial" w:cs="Arial"/>
                <w:b/>
                <w:bCs/>
                <w:w w:val="105"/>
                <w:kern w:val="0"/>
                <w:sz w:val="18"/>
                <w:szCs w:val="18"/>
              </w:rPr>
            </w:pPr>
          </w:p>
        </w:tc>
        <w:tc>
          <w:tcPr>
            <w:tcW w:w="0" w:type="auto"/>
            <w:vMerge w:val="restart"/>
            <w:vAlign w:val="center"/>
          </w:tcPr>
          <w:p w14:paraId="2A8FA565" w14:textId="77777777" w:rsidR="00D7212D" w:rsidRPr="0012517A" w:rsidRDefault="00D7212D" w:rsidP="00D7212D">
            <w:pPr>
              <w:jc w:val="center"/>
              <w:rPr>
                <w:rFonts w:ascii="Arial" w:eastAsia="Tahoma" w:hAnsi="Arial" w:cs="Arial"/>
                <w:w w:val="105"/>
                <w:kern w:val="0"/>
                <w:sz w:val="18"/>
                <w:szCs w:val="18"/>
              </w:rPr>
            </w:pPr>
            <w:r w:rsidRPr="0012517A">
              <w:rPr>
                <w:rFonts w:ascii="Arial" w:eastAsia="Tahoma" w:hAnsi="Arial" w:cs="Arial"/>
                <w:w w:val="105"/>
                <w:kern w:val="0"/>
                <w:sz w:val="18"/>
                <w:szCs w:val="18"/>
              </w:rPr>
              <w:t>Integrado por 100 secciones</w:t>
            </w:r>
          </w:p>
        </w:tc>
        <w:tc>
          <w:tcPr>
            <w:tcW w:w="0" w:type="auto"/>
            <w:vMerge w:val="restart"/>
            <w:vAlign w:val="center"/>
          </w:tcPr>
          <w:p w14:paraId="65FCC002" w14:textId="77777777" w:rsidR="00D7212D" w:rsidRPr="00D7212D" w:rsidRDefault="00D7212D" w:rsidP="00D7212D">
            <w:pPr>
              <w:jc w:val="center"/>
              <w:rPr>
                <w:rFonts w:ascii="Arial" w:eastAsia="Tahoma" w:hAnsi="Arial" w:cs="Arial"/>
                <w:w w:val="105"/>
                <w:kern w:val="0"/>
                <w:sz w:val="18"/>
                <w:szCs w:val="18"/>
              </w:rPr>
            </w:pPr>
            <w:r w:rsidRPr="00D7212D">
              <w:rPr>
                <w:rFonts w:ascii="Arial" w:eastAsia="Tahoma" w:hAnsi="Arial" w:cs="Arial"/>
                <w:w w:val="105"/>
                <w:kern w:val="0"/>
                <w:sz w:val="18"/>
                <w:szCs w:val="18"/>
              </w:rPr>
              <w:t>47</w:t>
            </w:r>
          </w:p>
          <w:p w14:paraId="63C8DC12" w14:textId="2C5F037D" w:rsidR="00D7212D" w:rsidRPr="0012517A" w:rsidRDefault="00D7212D" w:rsidP="00D7212D">
            <w:pPr>
              <w:jc w:val="center"/>
              <w:rPr>
                <w:rFonts w:ascii="Arial" w:eastAsia="Tahoma" w:hAnsi="Arial" w:cs="Arial"/>
                <w:w w:val="105"/>
                <w:kern w:val="0"/>
                <w:sz w:val="18"/>
                <w:szCs w:val="18"/>
              </w:rPr>
            </w:pPr>
            <w:r w:rsidRPr="00D7212D">
              <w:rPr>
                <w:rFonts w:ascii="Arial" w:eastAsia="Tahoma" w:hAnsi="Arial" w:cs="Arial"/>
                <w:color w:val="FFFFFF" w:themeColor="background1"/>
                <w:w w:val="105"/>
                <w:kern w:val="0"/>
                <w:sz w:val="18"/>
                <w:szCs w:val="18"/>
              </w:rPr>
              <w:t>SEL</w:t>
            </w:r>
          </w:p>
        </w:tc>
        <w:tc>
          <w:tcPr>
            <w:tcW w:w="0" w:type="auto"/>
            <w:vMerge w:val="restart"/>
            <w:vAlign w:val="center"/>
          </w:tcPr>
          <w:p w14:paraId="5DEB4B84" w14:textId="77777777" w:rsidR="00D7212D" w:rsidRPr="00D7212D" w:rsidRDefault="00D7212D" w:rsidP="00D7212D">
            <w:pPr>
              <w:jc w:val="center"/>
              <w:rPr>
                <w:rFonts w:ascii="Arial" w:eastAsia="Tahoma" w:hAnsi="Arial" w:cs="Arial"/>
                <w:w w:val="105"/>
                <w:kern w:val="0"/>
                <w:sz w:val="18"/>
                <w:szCs w:val="18"/>
              </w:rPr>
            </w:pPr>
            <w:r w:rsidRPr="00D7212D">
              <w:rPr>
                <w:rFonts w:ascii="Arial" w:eastAsia="Tahoma" w:hAnsi="Arial" w:cs="Arial"/>
                <w:w w:val="105"/>
                <w:kern w:val="0"/>
                <w:sz w:val="18"/>
                <w:szCs w:val="18"/>
              </w:rPr>
              <w:t>288</w:t>
            </w:r>
          </w:p>
          <w:p w14:paraId="2BAF8A36" w14:textId="26BCF2B4" w:rsidR="00D7212D" w:rsidRPr="0012517A" w:rsidRDefault="00D7212D" w:rsidP="00D7212D">
            <w:pPr>
              <w:jc w:val="center"/>
              <w:rPr>
                <w:rFonts w:ascii="Arial" w:eastAsia="Tahoma" w:hAnsi="Arial" w:cs="Arial"/>
                <w:w w:val="105"/>
                <w:kern w:val="0"/>
                <w:sz w:val="18"/>
                <w:szCs w:val="18"/>
              </w:rPr>
            </w:pPr>
            <w:r w:rsidRPr="00D7212D">
              <w:rPr>
                <w:rFonts w:ascii="Arial" w:eastAsia="Tahoma" w:hAnsi="Arial" w:cs="Arial"/>
                <w:color w:val="FFFFFF" w:themeColor="background1"/>
                <w:w w:val="105"/>
                <w:kern w:val="0"/>
                <w:sz w:val="18"/>
                <w:szCs w:val="18"/>
              </w:rPr>
              <w:t>CAEL</w:t>
            </w:r>
          </w:p>
        </w:tc>
        <w:tc>
          <w:tcPr>
            <w:tcW w:w="0" w:type="auto"/>
            <w:vAlign w:val="center"/>
          </w:tcPr>
          <w:p w14:paraId="08561422" w14:textId="77777777" w:rsidR="00D7212D" w:rsidRPr="0012517A" w:rsidRDefault="00D7212D" w:rsidP="00D7212D">
            <w:pPr>
              <w:jc w:val="center"/>
              <w:rPr>
                <w:rFonts w:ascii="Arial" w:eastAsia="Tahoma" w:hAnsi="Arial" w:cs="Arial"/>
                <w:w w:val="105"/>
                <w:kern w:val="0"/>
                <w:sz w:val="18"/>
                <w:szCs w:val="18"/>
              </w:rPr>
            </w:pPr>
            <w:r w:rsidRPr="0012517A">
              <w:rPr>
                <w:rFonts w:ascii="Arial" w:eastAsia="Tahoma" w:hAnsi="Arial" w:cs="Arial"/>
                <w:w w:val="105"/>
                <w:kern w:val="0"/>
                <w:sz w:val="18"/>
                <w:szCs w:val="18"/>
              </w:rPr>
              <w:t>Carácuaro</w:t>
            </w:r>
          </w:p>
        </w:tc>
        <w:tc>
          <w:tcPr>
            <w:tcW w:w="0" w:type="auto"/>
            <w:vAlign w:val="center"/>
          </w:tcPr>
          <w:p w14:paraId="694F2002" w14:textId="77777777" w:rsidR="00D7212D" w:rsidRPr="00D7212D" w:rsidRDefault="00D7212D" w:rsidP="00D7212D">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1B8BEDC1" w14:textId="77777777" w:rsidR="00D7212D" w:rsidRPr="00D7212D" w:rsidRDefault="00D7212D" w:rsidP="00D7212D">
            <w:pPr>
              <w:jc w:val="center"/>
              <w:rPr>
                <w:rFonts w:ascii="Arial" w:eastAsia="Tahoma" w:hAnsi="Arial" w:cs="Arial"/>
                <w:w w:val="105"/>
                <w:kern w:val="0"/>
                <w:sz w:val="18"/>
                <w:szCs w:val="18"/>
              </w:rPr>
            </w:pPr>
            <w:r w:rsidRPr="00D7212D">
              <w:rPr>
                <w:rFonts w:ascii="Arial" w:eastAsia="Tahoma" w:hAnsi="Arial" w:cs="Arial"/>
                <w:w w:val="105"/>
                <w:kern w:val="0"/>
                <w:sz w:val="18"/>
                <w:szCs w:val="18"/>
              </w:rPr>
              <w:t>4</w:t>
            </w:r>
          </w:p>
        </w:tc>
      </w:tr>
      <w:tr w:rsidR="0012517A" w:rsidRPr="0012517A" w14:paraId="788BC729" w14:textId="77777777" w:rsidTr="0012517A">
        <w:tblPrEx>
          <w:jc w:val="left"/>
        </w:tblPrEx>
        <w:trPr>
          <w:trHeight w:val="19"/>
        </w:trPr>
        <w:tc>
          <w:tcPr>
            <w:tcW w:w="0" w:type="auto"/>
            <w:vMerge/>
            <w:vAlign w:val="center"/>
          </w:tcPr>
          <w:p w14:paraId="6D35D689"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45743E7B"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178DC024"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3410D52F"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04CF3715"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1C80CD4A" w14:textId="77777777" w:rsidR="0012517A" w:rsidRPr="0012517A" w:rsidRDefault="0012517A" w:rsidP="005638BF">
            <w:pPr>
              <w:jc w:val="center"/>
              <w:rPr>
                <w:rFonts w:ascii="Arial" w:eastAsia="Tahoma" w:hAnsi="Arial" w:cs="Arial"/>
                <w:w w:val="105"/>
                <w:kern w:val="0"/>
                <w:sz w:val="18"/>
                <w:szCs w:val="18"/>
              </w:rPr>
            </w:pPr>
          </w:p>
        </w:tc>
        <w:tc>
          <w:tcPr>
            <w:tcW w:w="0" w:type="auto"/>
            <w:vAlign w:val="center"/>
          </w:tcPr>
          <w:p w14:paraId="14504D41"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Huetamo</w:t>
            </w:r>
          </w:p>
        </w:tc>
        <w:tc>
          <w:tcPr>
            <w:tcW w:w="0" w:type="auto"/>
            <w:vAlign w:val="center"/>
          </w:tcPr>
          <w:p w14:paraId="67B06105"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3</w:t>
            </w:r>
          </w:p>
        </w:tc>
        <w:tc>
          <w:tcPr>
            <w:tcW w:w="0" w:type="auto"/>
            <w:vAlign w:val="center"/>
          </w:tcPr>
          <w:p w14:paraId="7486F5AC"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19</w:t>
            </w:r>
          </w:p>
        </w:tc>
      </w:tr>
      <w:tr w:rsidR="0012517A" w:rsidRPr="0012517A" w14:paraId="62F9B8C7" w14:textId="77777777" w:rsidTr="0012517A">
        <w:tblPrEx>
          <w:jc w:val="left"/>
        </w:tblPrEx>
        <w:trPr>
          <w:trHeight w:val="19"/>
        </w:trPr>
        <w:tc>
          <w:tcPr>
            <w:tcW w:w="0" w:type="auto"/>
            <w:vMerge/>
            <w:vAlign w:val="center"/>
          </w:tcPr>
          <w:p w14:paraId="25645D84"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166460E8"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23E6507E"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55AAABB1"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0F898ECE"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2B381EB9" w14:textId="77777777" w:rsidR="0012517A" w:rsidRPr="0012517A" w:rsidRDefault="0012517A" w:rsidP="005638BF">
            <w:pPr>
              <w:jc w:val="center"/>
              <w:rPr>
                <w:rFonts w:ascii="Arial" w:eastAsia="Tahoma" w:hAnsi="Arial" w:cs="Arial"/>
                <w:w w:val="105"/>
                <w:kern w:val="0"/>
                <w:sz w:val="18"/>
                <w:szCs w:val="18"/>
              </w:rPr>
            </w:pPr>
          </w:p>
        </w:tc>
        <w:tc>
          <w:tcPr>
            <w:tcW w:w="0" w:type="auto"/>
            <w:vAlign w:val="center"/>
          </w:tcPr>
          <w:p w14:paraId="22FF674A"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Juárez</w:t>
            </w:r>
          </w:p>
        </w:tc>
        <w:tc>
          <w:tcPr>
            <w:tcW w:w="0" w:type="auto"/>
            <w:vAlign w:val="center"/>
          </w:tcPr>
          <w:p w14:paraId="3B2A51AF"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618C6B35"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5</w:t>
            </w:r>
          </w:p>
        </w:tc>
      </w:tr>
      <w:tr w:rsidR="0012517A" w:rsidRPr="0012517A" w14:paraId="1E5B4C17" w14:textId="77777777" w:rsidTr="0012517A">
        <w:tblPrEx>
          <w:jc w:val="left"/>
        </w:tblPrEx>
        <w:trPr>
          <w:trHeight w:val="159"/>
        </w:trPr>
        <w:tc>
          <w:tcPr>
            <w:tcW w:w="0" w:type="auto"/>
            <w:vMerge/>
            <w:vAlign w:val="center"/>
          </w:tcPr>
          <w:p w14:paraId="2132930C"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2C3FE44A"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2A25B5D0"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03BCB89E"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7A0346E2"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6AC342DC" w14:textId="77777777" w:rsidR="0012517A" w:rsidRPr="0012517A" w:rsidRDefault="0012517A" w:rsidP="005638BF">
            <w:pPr>
              <w:jc w:val="center"/>
              <w:rPr>
                <w:rFonts w:ascii="Arial" w:eastAsia="Tahoma" w:hAnsi="Arial" w:cs="Arial"/>
                <w:w w:val="105"/>
                <w:kern w:val="0"/>
                <w:sz w:val="18"/>
                <w:szCs w:val="18"/>
              </w:rPr>
            </w:pPr>
          </w:p>
        </w:tc>
        <w:tc>
          <w:tcPr>
            <w:tcW w:w="0" w:type="auto"/>
            <w:vAlign w:val="center"/>
          </w:tcPr>
          <w:p w14:paraId="5FE8EE60"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Jungapeo</w:t>
            </w:r>
          </w:p>
        </w:tc>
        <w:tc>
          <w:tcPr>
            <w:tcW w:w="0" w:type="auto"/>
            <w:vAlign w:val="center"/>
          </w:tcPr>
          <w:p w14:paraId="060DCDC4"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5A9B9977"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8</w:t>
            </w:r>
          </w:p>
        </w:tc>
      </w:tr>
      <w:tr w:rsidR="0012517A" w:rsidRPr="0012517A" w14:paraId="0B1BE9C5" w14:textId="77777777" w:rsidTr="0012517A">
        <w:tblPrEx>
          <w:jc w:val="left"/>
        </w:tblPrEx>
        <w:trPr>
          <w:trHeight w:val="19"/>
        </w:trPr>
        <w:tc>
          <w:tcPr>
            <w:tcW w:w="0" w:type="auto"/>
            <w:vMerge/>
            <w:vAlign w:val="center"/>
          </w:tcPr>
          <w:p w14:paraId="2F82CA60"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479A8B4F"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0EDF25A7"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21B423E1"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16D128A9"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71119E87" w14:textId="77777777" w:rsidR="0012517A" w:rsidRPr="0012517A" w:rsidRDefault="0012517A" w:rsidP="005638BF">
            <w:pPr>
              <w:jc w:val="center"/>
              <w:rPr>
                <w:rFonts w:ascii="Arial" w:eastAsia="Tahoma" w:hAnsi="Arial" w:cs="Arial"/>
                <w:w w:val="105"/>
                <w:kern w:val="0"/>
                <w:sz w:val="18"/>
                <w:szCs w:val="18"/>
              </w:rPr>
            </w:pPr>
          </w:p>
        </w:tc>
        <w:tc>
          <w:tcPr>
            <w:tcW w:w="0" w:type="auto"/>
            <w:vAlign w:val="center"/>
          </w:tcPr>
          <w:p w14:paraId="4BFB97A7"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San Lucas</w:t>
            </w:r>
          </w:p>
        </w:tc>
        <w:tc>
          <w:tcPr>
            <w:tcW w:w="0" w:type="auto"/>
            <w:vAlign w:val="center"/>
          </w:tcPr>
          <w:p w14:paraId="0DF5D031"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2A409835"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7</w:t>
            </w:r>
          </w:p>
        </w:tc>
      </w:tr>
      <w:tr w:rsidR="0012517A" w:rsidRPr="0012517A" w14:paraId="34AE5410" w14:textId="77777777" w:rsidTr="0012517A">
        <w:tblPrEx>
          <w:jc w:val="left"/>
        </w:tblPrEx>
        <w:trPr>
          <w:trHeight w:val="19"/>
        </w:trPr>
        <w:tc>
          <w:tcPr>
            <w:tcW w:w="0" w:type="auto"/>
            <w:vMerge/>
            <w:vAlign w:val="center"/>
          </w:tcPr>
          <w:p w14:paraId="48E3ED1A"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6B0BE3AC"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422A2689"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661522B8"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53E1DB96"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1AB1F52B" w14:textId="77777777" w:rsidR="0012517A" w:rsidRPr="0012517A" w:rsidRDefault="0012517A" w:rsidP="005638BF">
            <w:pPr>
              <w:jc w:val="center"/>
              <w:rPr>
                <w:rFonts w:ascii="Arial" w:eastAsia="Tahoma" w:hAnsi="Arial" w:cs="Arial"/>
                <w:w w:val="105"/>
                <w:kern w:val="0"/>
                <w:sz w:val="18"/>
                <w:szCs w:val="18"/>
              </w:rPr>
            </w:pPr>
          </w:p>
        </w:tc>
        <w:tc>
          <w:tcPr>
            <w:tcW w:w="0" w:type="auto"/>
            <w:vAlign w:val="center"/>
          </w:tcPr>
          <w:p w14:paraId="381726C6"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Susupuato</w:t>
            </w:r>
          </w:p>
        </w:tc>
        <w:tc>
          <w:tcPr>
            <w:tcW w:w="0" w:type="auto"/>
            <w:vAlign w:val="center"/>
          </w:tcPr>
          <w:p w14:paraId="6B373D96"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4142A485"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4</w:t>
            </w:r>
          </w:p>
        </w:tc>
      </w:tr>
      <w:tr w:rsidR="0012517A" w:rsidRPr="0012517A" w14:paraId="4303D2C8" w14:textId="77777777" w:rsidTr="0012517A">
        <w:tblPrEx>
          <w:jc w:val="left"/>
        </w:tblPrEx>
        <w:trPr>
          <w:trHeight w:val="19"/>
        </w:trPr>
        <w:tc>
          <w:tcPr>
            <w:tcW w:w="0" w:type="auto"/>
            <w:vMerge/>
            <w:vAlign w:val="center"/>
          </w:tcPr>
          <w:p w14:paraId="1EDBCA2C"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70E7C416"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065A727D"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56E6C780"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6E806C23"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4FC17778" w14:textId="77777777" w:rsidR="0012517A" w:rsidRPr="0012517A" w:rsidRDefault="0012517A" w:rsidP="005638BF">
            <w:pPr>
              <w:jc w:val="center"/>
              <w:rPr>
                <w:rFonts w:ascii="Arial" w:eastAsia="Tahoma" w:hAnsi="Arial" w:cs="Arial"/>
                <w:w w:val="105"/>
                <w:kern w:val="0"/>
                <w:sz w:val="18"/>
                <w:szCs w:val="18"/>
              </w:rPr>
            </w:pPr>
          </w:p>
        </w:tc>
        <w:tc>
          <w:tcPr>
            <w:tcW w:w="0" w:type="auto"/>
            <w:vAlign w:val="center"/>
          </w:tcPr>
          <w:p w14:paraId="4C112111"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Tiquicheo</w:t>
            </w:r>
          </w:p>
        </w:tc>
        <w:tc>
          <w:tcPr>
            <w:tcW w:w="0" w:type="auto"/>
            <w:vAlign w:val="center"/>
          </w:tcPr>
          <w:p w14:paraId="482E6749"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373D3AC1"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5</w:t>
            </w:r>
          </w:p>
        </w:tc>
      </w:tr>
      <w:tr w:rsidR="0012517A" w:rsidRPr="0012517A" w14:paraId="1EDF3B97" w14:textId="77777777" w:rsidTr="0012517A">
        <w:tblPrEx>
          <w:jc w:val="left"/>
        </w:tblPrEx>
        <w:trPr>
          <w:trHeight w:val="19"/>
        </w:trPr>
        <w:tc>
          <w:tcPr>
            <w:tcW w:w="0" w:type="auto"/>
            <w:vMerge/>
            <w:vAlign w:val="center"/>
          </w:tcPr>
          <w:p w14:paraId="04BA263D"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7459B4FE"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30817560"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7180BC83"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72CCE938"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3A1BFE75" w14:textId="77777777" w:rsidR="0012517A" w:rsidRPr="0012517A" w:rsidRDefault="0012517A" w:rsidP="005638BF">
            <w:pPr>
              <w:jc w:val="center"/>
              <w:rPr>
                <w:rFonts w:ascii="Arial" w:eastAsia="Tahoma" w:hAnsi="Arial" w:cs="Arial"/>
                <w:w w:val="105"/>
                <w:kern w:val="0"/>
                <w:sz w:val="18"/>
                <w:szCs w:val="18"/>
              </w:rPr>
            </w:pPr>
          </w:p>
        </w:tc>
        <w:tc>
          <w:tcPr>
            <w:tcW w:w="0" w:type="auto"/>
            <w:vAlign w:val="center"/>
          </w:tcPr>
          <w:p w14:paraId="5EFDA4BF"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Tuxpan</w:t>
            </w:r>
          </w:p>
        </w:tc>
        <w:tc>
          <w:tcPr>
            <w:tcW w:w="0" w:type="auto"/>
            <w:vAlign w:val="center"/>
          </w:tcPr>
          <w:p w14:paraId="43A60FD9"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2</w:t>
            </w:r>
          </w:p>
        </w:tc>
        <w:tc>
          <w:tcPr>
            <w:tcW w:w="0" w:type="auto"/>
            <w:vAlign w:val="center"/>
          </w:tcPr>
          <w:p w14:paraId="54BAD737"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8</w:t>
            </w:r>
          </w:p>
        </w:tc>
      </w:tr>
      <w:tr w:rsidR="0012517A" w:rsidRPr="0012517A" w14:paraId="2EB3809C" w14:textId="77777777" w:rsidTr="0012517A">
        <w:tblPrEx>
          <w:jc w:val="left"/>
        </w:tblPrEx>
        <w:trPr>
          <w:trHeight w:val="19"/>
        </w:trPr>
        <w:tc>
          <w:tcPr>
            <w:tcW w:w="0" w:type="auto"/>
            <w:vMerge/>
            <w:vAlign w:val="center"/>
          </w:tcPr>
          <w:p w14:paraId="74FDC4D4"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4674E2F7"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0D33F194"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1CC7780F"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2B55A141"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0F18113C" w14:textId="77777777" w:rsidR="0012517A" w:rsidRPr="0012517A" w:rsidRDefault="0012517A" w:rsidP="005638BF">
            <w:pPr>
              <w:jc w:val="center"/>
              <w:rPr>
                <w:rFonts w:ascii="Arial" w:eastAsia="Tahoma" w:hAnsi="Arial" w:cs="Arial"/>
                <w:w w:val="105"/>
                <w:kern w:val="0"/>
                <w:sz w:val="18"/>
                <w:szCs w:val="18"/>
              </w:rPr>
            </w:pPr>
          </w:p>
        </w:tc>
        <w:tc>
          <w:tcPr>
            <w:tcW w:w="0" w:type="auto"/>
            <w:vAlign w:val="center"/>
          </w:tcPr>
          <w:p w14:paraId="2959DD60"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Tuzantla</w:t>
            </w:r>
          </w:p>
        </w:tc>
        <w:tc>
          <w:tcPr>
            <w:tcW w:w="0" w:type="auto"/>
            <w:vAlign w:val="center"/>
          </w:tcPr>
          <w:p w14:paraId="778E76A6"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2F6AC926"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9</w:t>
            </w:r>
          </w:p>
        </w:tc>
      </w:tr>
      <w:tr w:rsidR="0012517A" w:rsidRPr="0012517A" w14:paraId="06A1D634" w14:textId="77777777" w:rsidTr="0012517A">
        <w:tblPrEx>
          <w:jc w:val="left"/>
        </w:tblPrEx>
        <w:trPr>
          <w:trHeight w:val="19"/>
        </w:trPr>
        <w:tc>
          <w:tcPr>
            <w:tcW w:w="0" w:type="auto"/>
            <w:vMerge/>
            <w:vAlign w:val="center"/>
          </w:tcPr>
          <w:p w14:paraId="3759B74A"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07D96AD4"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3AE3EB6E"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54CBBF70"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277C1BC8"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5F42974E" w14:textId="77777777" w:rsidR="0012517A" w:rsidRPr="0012517A" w:rsidRDefault="0012517A" w:rsidP="005638BF">
            <w:pPr>
              <w:jc w:val="center"/>
              <w:rPr>
                <w:rFonts w:ascii="Arial" w:eastAsia="Tahoma" w:hAnsi="Arial" w:cs="Arial"/>
                <w:w w:val="105"/>
                <w:kern w:val="0"/>
                <w:sz w:val="18"/>
                <w:szCs w:val="18"/>
              </w:rPr>
            </w:pPr>
          </w:p>
        </w:tc>
        <w:tc>
          <w:tcPr>
            <w:tcW w:w="0" w:type="auto"/>
            <w:vAlign w:val="center"/>
          </w:tcPr>
          <w:p w14:paraId="18B36866"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Tzitzio</w:t>
            </w:r>
          </w:p>
        </w:tc>
        <w:tc>
          <w:tcPr>
            <w:tcW w:w="0" w:type="auto"/>
            <w:vAlign w:val="center"/>
          </w:tcPr>
          <w:p w14:paraId="35B8DB76"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0FC7FF82"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5</w:t>
            </w:r>
          </w:p>
        </w:tc>
      </w:tr>
      <w:tr w:rsidR="0012517A" w:rsidRPr="0012517A" w14:paraId="1EDAEFC8" w14:textId="77777777" w:rsidTr="00D7212D">
        <w:tblPrEx>
          <w:jc w:val="left"/>
        </w:tblPrEx>
        <w:trPr>
          <w:trHeight w:val="19"/>
        </w:trPr>
        <w:tc>
          <w:tcPr>
            <w:tcW w:w="0" w:type="auto"/>
            <w:shd w:val="clear" w:color="auto" w:fill="BFBFBF" w:themeFill="background1" w:themeFillShade="BF"/>
            <w:vAlign w:val="center"/>
          </w:tcPr>
          <w:p w14:paraId="09A3304E" w14:textId="77777777" w:rsidR="0012517A" w:rsidRPr="00D7212D" w:rsidRDefault="0012517A" w:rsidP="005638BF">
            <w:pPr>
              <w:jc w:val="center"/>
              <w:rPr>
                <w:rFonts w:ascii="Arial" w:eastAsia="Tahoma" w:hAnsi="Arial" w:cs="Arial"/>
                <w:b/>
                <w:bCs/>
                <w:w w:val="105"/>
                <w:kern w:val="0"/>
                <w:sz w:val="18"/>
                <w:szCs w:val="18"/>
              </w:rPr>
            </w:pPr>
            <w:r w:rsidRPr="00D7212D">
              <w:rPr>
                <w:rFonts w:ascii="Arial" w:eastAsia="Tahoma" w:hAnsi="Arial" w:cs="Arial"/>
                <w:b/>
                <w:bCs/>
                <w:w w:val="105"/>
                <w:kern w:val="0"/>
                <w:sz w:val="18"/>
                <w:szCs w:val="18"/>
              </w:rPr>
              <w:t>Distrito 19</w:t>
            </w:r>
          </w:p>
        </w:tc>
        <w:tc>
          <w:tcPr>
            <w:tcW w:w="0" w:type="auto"/>
            <w:vMerge w:val="restart"/>
            <w:shd w:val="clear" w:color="auto" w:fill="BFBFBF" w:themeFill="background1" w:themeFillShade="BF"/>
            <w:vAlign w:val="center"/>
          </w:tcPr>
          <w:p w14:paraId="5480E8A4" w14:textId="77777777" w:rsidR="0012517A" w:rsidRPr="0012517A" w:rsidRDefault="0012517A" w:rsidP="005638BF">
            <w:pPr>
              <w:jc w:val="center"/>
              <w:rPr>
                <w:rFonts w:ascii="Arial" w:eastAsia="Tahoma" w:hAnsi="Arial" w:cs="Arial"/>
                <w:b/>
                <w:bCs/>
                <w:w w:val="105"/>
                <w:kern w:val="0"/>
                <w:sz w:val="18"/>
                <w:szCs w:val="18"/>
              </w:rPr>
            </w:pPr>
            <w:r w:rsidRPr="0012517A">
              <w:rPr>
                <w:rFonts w:ascii="Arial" w:eastAsia="Tahoma" w:hAnsi="Arial" w:cs="Arial"/>
                <w:b/>
                <w:bCs/>
                <w:color w:val="FFFFFF" w:themeColor="background1"/>
                <w:w w:val="105"/>
                <w:kern w:val="0"/>
                <w:sz w:val="18"/>
                <w:szCs w:val="18"/>
              </w:rPr>
              <w:t>SEL</w:t>
            </w:r>
          </w:p>
        </w:tc>
        <w:tc>
          <w:tcPr>
            <w:tcW w:w="0" w:type="auto"/>
            <w:vMerge w:val="restart"/>
            <w:shd w:val="clear" w:color="auto" w:fill="BFBFBF" w:themeFill="background1" w:themeFillShade="BF"/>
            <w:vAlign w:val="center"/>
          </w:tcPr>
          <w:p w14:paraId="7069C047" w14:textId="77777777" w:rsidR="0012517A" w:rsidRPr="0012517A" w:rsidRDefault="0012517A" w:rsidP="005638BF">
            <w:pPr>
              <w:jc w:val="center"/>
              <w:rPr>
                <w:rFonts w:ascii="Arial" w:eastAsia="Tahoma" w:hAnsi="Arial" w:cs="Arial"/>
                <w:b/>
                <w:bCs/>
                <w:w w:val="105"/>
                <w:kern w:val="0"/>
                <w:sz w:val="18"/>
                <w:szCs w:val="18"/>
              </w:rPr>
            </w:pPr>
            <w:r w:rsidRPr="0012517A">
              <w:rPr>
                <w:rFonts w:ascii="Arial" w:eastAsia="Tahoma" w:hAnsi="Arial" w:cs="Arial"/>
                <w:b/>
                <w:bCs/>
                <w:color w:val="FFFFFF" w:themeColor="background1"/>
                <w:w w:val="105"/>
                <w:kern w:val="0"/>
                <w:sz w:val="18"/>
                <w:szCs w:val="18"/>
              </w:rPr>
              <w:t>CAEL</w:t>
            </w:r>
          </w:p>
        </w:tc>
        <w:tc>
          <w:tcPr>
            <w:tcW w:w="0" w:type="auto"/>
            <w:shd w:val="clear" w:color="auto" w:fill="BFBFBF" w:themeFill="background1" w:themeFillShade="BF"/>
            <w:vAlign w:val="center"/>
          </w:tcPr>
          <w:p w14:paraId="240268CB" w14:textId="77777777" w:rsidR="0012517A" w:rsidRPr="00D7212D" w:rsidRDefault="0012517A" w:rsidP="005638BF">
            <w:pPr>
              <w:jc w:val="center"/>
              <w:rPr>
                <w:rFonts w:ascii="Arial" w:eastAsia="Tahoma" w:hAnsi="Arial" w:cs="Arial"/>
                <w:b/>
                <w:bCs/>
                <w:w w:val="105"/>
                <w:kern w:val="0"/>
                <w:sz w:val="18"/>
                <w:szCs w:val="18"/>
              </w:rPr>
            </w:pPr>
            <w:r w:rsidRPr="00D7212D">
              <w:rPr>
                <w:rFonts w:ascii="Arial" w:eastAsia="Tahoma" w:hAnsi="Arial" w:cs="Arial"/>
                <w:b/>
                <w:bCs/>
                <w:w w:val="105"/>
                <w:kern w:val="0"/>
                <w:sz w:val="18"/>
                <w:szCs w:val="18"/>
              </w:rPr>
              <w:t>Distrito 20*</w:t>
            </w:r>
          </w:p>
        </w:tc>
        <w:tc>
          <w:tcPr>
            <w:tcW w:w="0" w:type="auto"/>
            <w:vMerge w:val="restart"/>
            <w:vAlign w:val="center"/>
          </w:tcPr>
          <w:p w14:paraId="0766ABF7" w14:textId="2564E75D" w:rsidR="0012517A" w:rsidRPr="00D7212D" w:rsidRDefault="0012517A" w:rsidP="00D7212D">
            <w:pPr>
              <w:jc w:val="center"/>
              <w:rPr>
                <w:rFonts w:ascii="Arial" w:eastAsia="Tahoma" w:hAnsi="Arial" w:cs="Arial"/>
                <w:w w:val="105"/>
                <w:kern w:val="0"/>
                <w:sz w:val="18"/>
                <w:szCs w:val="18"/>
              </w:rPr>
            </w:pPr>
            <w:r w:rsidRPr="00D7212D">
              <w:rPr>
                <w:rFonts w:ascii="Arial" w:eastAsia="Tahoma" w:hAnsi="Arial" w:cs="Arial"/>
                <w:w w:val="105"/>
                <w:kern w:val="0"/>
                <w:sz w:val="18"/>
                <w:szCs w:val="18"/>
              </w:rPr>
              <w:t>19</w:t>
            </w:r>
          </w:p>
        </w:tc>
        <w:tc>
          <w:tcPr>
            <w:tcW w:w="0" w:type="auto"/>
            <w:vMerge w:val="restart"/>
            <w:vAlign w:val="center"/>
          </w:tcPr>
          <w:p w14:paraId="0F65B2B4" w14:textId="2B0CA7E3" w:rsidR="0012517A" w:rsidRPr="00D7212D" w:rsidRDefault="0012517A" w:rsidP="00D7212D">
            <w:pPr>
              <w:jc w:val="center"/>
              <w:rPr>
                <w:rFonts w:ascii="Arial" w:eastAsia="Tahoma" w:hAnsi="Arial" w:cs="Arial"/>
                <w:w w:val="105"/>
                <w:kern w:val="0"/>
                <w:sz w:val="18"/>
                <w:szCs w:val="18"/>
              </w:rPr>
            </w:pPr>
            <w:r w:rsidRPr="00D7212D">
              <w:rPr>
                <w:rFonts w:ascii="Arial" w:eastAsia="Tahoma" w:hAnsi="Arial" w:cs="Arial"/>
                <w:w w:val="105"/>
                <w:kern w:val="0"/>
                <w:sz w:val="18"/>
                <w:szCs w:val="18"/>
              </w:rPr>
              <w:t>117</w:t>
            </w:r>
          </w:p>
        </w:tc>
        <w:tc>
          <w:tcPr>
            <w:tcW w:w="0" w:type="auto"/>
            <w:shd w:val="clear" w:color="auto" w:fill="BFBFBF" w:themeFill="background1" w:themeFillShade="BF"/>
            <w:vAlign w:val="center"/>
          </w:tcPr>
          <w:p w14:paraId="4B855D76" w14:textId="77777777" w:rsidR="0012517A" w:rsidRPr="00D7212D" w:rsidRDefault="0012517A" w:rsidP="005638BF">
            <w:pPr>
              <w:jc w:val="center"/>
              <w:rPr>
                <w:rFonts w:ascii="Arial" w:eastAsia="Tahoma" w:hAnsi="Arial" w:cs="Arial"/>
                <w:b/>
                <w:bCs/>
                <w:w w:val="105"/>
                <w:kern w:val="0"/>
                <w:sz w:val="18"/>
                <w:szCs w:val="18"/>
              </w:rPr>
            </w:pPr>
            <w:r w:rsidRPr="00D7212D">
              <w:rPr>
                <w:rFonts w:ascii="Arial" w:eastAsia="Tahoma" w:hAnsi="Arial" w:cs="Arial"/>
                <w:b/>
                <w:bCs/>
                <w:w w:val="105"/>
                <w:kern w:val="0"/>
                <w:sz w:val="18"/>
                <w:szCs w:val="18"/>
              </w:rPr>
              <w:t>Distrito 21</w:t>
            </w:r>
          </w:p>
        </w:tc>
        <w:tc>
          <w:tcPr>
            <w:tcW w:w="0" w:type="auto"/>
            <w:vMerge w:val="restart"/>
            <w:shd w:val="clear" w:color="auto" w:fill="BFBFBF" w:themeFill="background1" w:themeFillShade="BF"/>
            <w:vAlign w:val="center"/>
          </w:tcPr>
          <w:p w14:paraId="565F48F0"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b/>
                <w:bCs/>
                <w:color w:val="FFFFFF" w:themeColor="background1"/>
                <w:w w:val="105"/>
                <w:kern w:val="0"/>
                <w:sz w:val="18"/>
                <w:szCs w:val="18"/>
              </w:rPr>
              <w:t>SEL</w:t>
            </w:r>
          </w:p>
        </w:tc>
        <w:tc>
          <w:tcPr>
            <w:tcW w:w="0" w:type="auto"/>
            <w:vMerge w:val="restart"/>
            <w:shd w:val="clear" w:color="auto" w:fill="BFBFBF" w:themeFill="background1" w:themeFillShade="BF"/>
            <w:vAlign w:val="center"/>
          </w:tcPr>
          <w:p w14:paraId="207E0D8F"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b/>
                <w:bCs/>
                <w:color w:val="FFFFFF" w:themeColor="background1"/>
                <w:w w:val="105"/>
                <w:kern w:val="0"/>
                <w:sz w:val="18"/>
                <w:szCs w:val="18"/>
              </w:rPr>
              <w:t>CAEL</w:t>
            </w:r>
          </w:p>
        </w:tc>
      </w:tr>
      <w:tr w:rsidR="0012517A" w:rsidRPr="0012517A" w14:paraId="7CB32F72" w14:textId="77777777" w:rsidTr="0012517A">
        <w:tblPrEx>
          <w:jc w:val="left"/>
        </w:tblPrEx>
        <w:trPr>
          <w:trHeight w:val="19"/>
        </w:trPr>
        <w:tc>
          <w:tcPr>
            <w:tcW w:w="0" w:type="auto"/>
            <w:shd w:val="clear" w:color="auto" w:fill="CC3399"/>
            <w:vAlign w:val="center"/>
          </w:tcPr>
          <w:p w14:paraId="502D9469" w14:textId="77777777" w:rsidR="0012517A" w:rsidRPr="0012517A" w:rsidRDefault="0012517A" w:rsidP="005638BF">
            <w:pPr>
              <w:jc w:val="center"/>
              <w:rPr>
                <w:rFonts w:ascii="Arial" w:eastAsia="Tahoma" w:hAnsi="Arial" w:cs="Arial"/>
                <w:b/>
                <w:bCs/>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Tacámbaro</w:t>
            </w:r>
          </w:p>
        </w:tc>
        <w:tc>
          <w:tcPr>
            <w:tcW w:w="0" w:type="auto"/>
            <w:vMerge/>
            <w:shd w:val="clear" w:color="auto" w:fill="BFBFBF" w:themeFill="background1" w:themeFillShade="BF"/>
            <w:vAlign w:val="center"/>
          </w:tcPr>
          <w:p w14:paraId="7FA3684B"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shd w:val="clear" w:color="auto" w:fill="BFBFBF" w:themeFill="background1" w:themeFillShade="BF"/>
            <w:vAlign w:val="center"/>
          </w:tcPr>
          <w:p w14:paraId="3AE4F185"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shd w:val="clear" w:color="auto" w:fill="CC3399"/>
            <w:vAlign w:val="center"/>
          </w:tcPr>
          <w:p w14:paraId="7C1240EC" w14:textId="77777777" w:rsidR="0012517A" w:rsidRPr="0012517A" w:rsidRDefault="0012517A" w:rsidP="005638BF">
            <w:pPr>
              <w:jc w:val="center"/>
              <w:rPr>
                <w:rFonts w:ascii="Arial" w:eastAsia="Tahoma" w:hAnsi="Arial" w:cs="Arial"/>
                <w:b/>
                <w:bCs/>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Uruapan</w:t>
            </w:r>
          </w:p>
        </w:tc>
        <w:tc>
          <w:tcPr>
            <w:tcW w:w="0" w:type="auto"/>
            <w:vMerge/>
            <w:vAlign w:val="center"/>
          </w:tcPr>
          <w:p w14:paraId="6351941F"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vAlign w:val="center"/>
          </w:tcPr>
          <w:p w14:paraId="4BAC42CD"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shd w:val="clear" w:color="auto" w:fill="CC3399"/>
            <w:vAlign w:val="center"/>
          </w:tcPr>
          <w:p w14:paraId="2A8B8EA3" w14:textId="77777777" w:rsidR="0012517A" w:rsidRPr="0012517A" w:rsidRDefault="0012517A" w:rsidP="005638BF">
            <w:pPr>
              <w:jc w:val="center"/>
              <w:rPr>
                <w:rFonts w:ascii="Arial" w:eastAsia="Tahoma" w:hAnsi="Arial" w:cs="Arial"/>
                <w:b/>
                <w:bCs/>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Coalcomán</w:t>
            </w:r>
          </w:p>
        </w:tc>
        <w:tc>
          <w:tcPr>
            <w:tcW w:w="0" w:type="auto"/>
            <w:vMerge/>
            <w:shd w:val="clear" w:color="auto" w:fill="BFBFBF" w:themeFill="background1" w:themeFillShade="BF"/>
            <w:vAlign w:val="center"/>
          </w:tcPr>
          <w:p w14:paraId="46EBC6BA"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shd w:val="clear" w:color="auto" w:fill="BFBFBF" w:themeFill="background1" w:themeFillShade="BF"/>
            <w:vAlign w:val="center"/>
          </w:tcPr>
          <w:p w14:paraId="5E339A4C"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r>
      <w:tr w:rsidR="0012517A" w:rsidRPr="0012517A" w14:paraId="1B520EC4" w14:textId="77777777" w:rsidTr="0012517A">
        <w:tblPrEx>
          <w:jc w:val="left"/>
        </w:tblPrEx>
        <w:trPr>
          <w:trHeight w:val="19"/>
        </w:trPr>
        <w:tc>
          <w:tcPr>
            <w:tcW w:w="0" w:type="auto"/>
            <w:vAlign w:val="center"/>
          </w:tcPr>
          <w:p w14:paraId="01302074"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Acuitzio</w:t>
            </w:r>
          </w:p>
        </w:tc>
        <w:tc>
          <w:tcPr>
            <w:tcW w:w="0" w:type="auto"/>
            <w:vAlign w:val="center"/>
          </w:tcPr>
          <w:p w14:paraId="2E59B551"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428DC097"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5</w:t>
            </w:r>
          </w:p>
        </w:tc>
        <w:tc>
          <w:tcPr>
            <w:tcW w:w="0" w:type="auto"/>
            <w:vMerge w:val="restart"/>
            <w:vAlign w:val="center"/>
          </w:tcPr>
          <w:p w14:paraId="53222FDE"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Integrado por 67 secciones</w:t>
            </w:r>
          </w:p>
        </w:tc>
        <w:tc>
          <w:tcPr>
            <w:tcW w:w="0" w:type="auto"/>
            <w:vMerge/>
            <w:vAlign w:val="center"/>
          </w:tcPr>
          <w:p w14:paraId="6193330F"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671AB75D" w14:textId="77777777" w:rsidR="0012517A" w:rsidRPr="0012517A" w:rsidRDefault="0012517A" w:rsidP="005638BF">
            <w:pPr>
              <w:jc w:val="center"/>
              <w:rPr>
                <w:rFonts w:ascii="Arial" w:eastAsia="Tahoma" w:hAnsi="Arial" w:cs="Arial"/>
                <w:b/>
                <w:bCs/>
                <w:w w:val="105"/>
                <w:kern w:val="0"/>
                <w:sz w:val="18"/>
                <w:szCs w:val="18"/>
              </w:rPr>
            </w:pPr>
          </w:p>
        </w:tc>
        <w:tc>
          <w:tcPr>
            <w:tcW w:w="0" w:type="auto"/>
            <w:vAlign w:val="center"/>
          </w:tcPr>
          <w:p w14:paraId="06F960BA"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Aguililla</w:t>
            </w:r>
          </w:p>
        </w:tc>
        <w:tc>
          <w:tcPr>
            <w:tcW w:w="0" w:type="auto"/>
            <w:vAlign w:val="center"/>
          </w:tcPr>
          <w:p w14:paraId="28006F4D"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33BAAB80"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7</w:t>
            </w:r>
          </w:p>
        </w:tc>
      </w:tr>
      <w:tr w:rsidR="0012517A" w:rsidRPr="0012517A" w14:paraId="5F8AF8A7" w14:textId="77777777" w:rsidTr="0012517A">
        <w:tblPrEx>
          <w:jc w:val="left"/>
        </w:tblPrEx>
        <w:trPr>
          <w:trHeight w:val="19"/>
        </w:trPr>
        <w:tc>
          <w:tcPr>
            <w:tcW w:w="0" w:type="auto"/>
            <w:vAlign w:val="center"/>
          </w:tcPr>
          <w:p w14:paraId="360D30B2"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Ario</w:t>
            </w:r>
          </w:p>
        </w:tc>
        <w:tc>
          <w:tcPr>
            <w:tcW w:w="0" w:type="auto"/>
            <w:vAlign w:val="center"/>
          </w:tcPr>
          <w:p w14:paraId="3311FF0C"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2</w:t>
            </w:r>
          </w:p>
        </w:tc>
        <w:tc>
          <w:tcPr>
            <w:tcW w:w="0" w:type="auto"/>
            <w:vAlign w:val="center"/>
          </w:tcPr>
          <w:p w14:paraId="547235CB"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12</w:t>
            </w:r>
          </w:p>
        </w:tc>
        <w:tc>
          <w:tcPr>
            <w:tcW w:w="0" w:type="auto"/>
            <w:vMerge/>
            <w:vAlign w:val="center"/>
          </w:tcPr>
          <w:p w14:paraId="3C867CB2"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0E6A8B3D"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vAlign w:val="center"/>
          </w:tcPr>
          <w:p w14:paraId="286C5D15"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Align w:val="center"/>
          </w:tcPr>
          <w:p w14:paraId="603BB1C3"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Aquila</w:t>
            </w:r>
          </w:p>
        </w:tc>
        <w:tc>
          <w:tcPr>
            <w:tcW w:w="0" w:type="auto"/>
            <w:vAlign w:val="center"/>
          </w:tcPr>
          <w:p w14:paraId="6D1F7C73"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2</w:t>
            </w:r>
          </w:p>
        </w:tc>
        <w:tc>
          <w:tcPr>
            <w:tcW w:w="0" w:type="auto"/>
            <w:vAlign w:val="center"/>
          </w:tcPr>
          <w:p w14:paraId="6BF63638"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9</w:t>
            </w:r>
          </w:p>
        </w:tc>
      </w:tr>
      <w:tr w:rsidR="0012517A" w:rsidRPr="0012517A" w14:paraId="1AB37BD9" w14:textId="77777777" w:rsidTr="0012517A">
        <w:tblPrEx>
          <w:jc w:val="left"/>
        </w:tblPrEx>
        <w:trPr>
          <w:trHeight w:val="19"/>
        </w:trPr>
        <w:tc>
          <w:tcPr>
            <w:tcW w:w="0" w:type="auto"/>
            <w:vAlign w:val="center"/>
          </w:tcPr>
          <w:p w14:paraId="717217AD"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Madero</w:t>
            </w:r>
          </w:p>
        </w:tc>
        <w:tc>
          <w:tcPr>
            <w:tcW w:w="0" w:type="auto"/>
            <w:vAlign w:val="center"/>
          </w:tcPr>
          <w:p w14:paraId="41032F19"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3232B79C"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7</w:t>
            </w:r>
          </w:p>
        </w:tc>
        <w:tc>
          <w:tcPr>
            <w:tcW w:w="0" w:type="auto"/>
            <w:vMerge/>
            <w:vAlign w:val="center"/>
          </w:tcPr>
          <w:p w14:paraId="5EBABA3B"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3C874C1D"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vAlign w:val="center"/>
          </w:tcPr>
          <w:p w14:paraId="2D7FD6D8"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Align w:val="center"/>
          </w:tcPr>
          <w:p w14:paraId="1C61DBEF"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Buenavista</w:t>
            </w:r>
          </w:p>
        </w:tc>
        <w:tc>
          <w:tcPr>
            <w:tcW w:w="0" w:type="auto"/>
            <w:vAlign w:val="center"/>
          </w:tcPr>
          <w:p w14:paraId="713F33E4"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2</w:t>
            </w:r>
          </w:p>
        </w:tc>
        <w:tc>
          <w:tcPr>
            <w:tcW w:w="0" w:type="auto"/>
            <w:vAlign w:val="center"/>
          </w:tcPr>
          <w:p w14:paraId="20B6AA64"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14</w:t>
            </w:r>
          </w:p>
        </w:tc>
      </w:tr>
      <w:tr w:rsidR="0012517A" w:rsidRPr="0012517A" w14:paraId="4498863B" w14:textId="77777777" w:rsidTr="0012517A">
        <w:tblPrEx>
          <w:jc w:val="left"/>
        </w:tblPrEx>
        <w:trPr>
          <w:trHeight w:val="19"/>
        </w:trPr>
        <w:tc>
          <w:tcPr>
            <w:tcW w:w="0" w:type="auto"/>
            <w:vAlign w:val="center"/>
          </w:tcPr>
          <w:p w14:paraId="72A2EC2D"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Nocupétaro</w:t>
            </w:r>
          </w:p>
        </w:tc>
        <w:tc>
          <w:tcPr>
            <w:tcW w:w="0" w:type="auto"/>
            <w:vAlign w:val="center"/>
          </w:tcPr>
          <w:p w14:paraId="6F4B6AF6"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3B535FDF"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5</w:t>
            </w:r>
          </w:p>
        </w:tc>
        <w:tc>
          <w:tcPr>
            <w:tcW w:w="0" w:type="auto"/>
            <w:vMerge/>
            <w:vAlign w:val="center"/>
          </w:tcPr>
          <w:p w14:paraId="0891B546"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58E3E7F0"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vAlign w:val="center"/>
          </w:tcPr>
          <w:p w14:paraId="3A45D427"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Align w:val="center"/>
          </w:tcPr>
          <w:p w14:paraId="23E8C093"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Chinicuila</w:t>
            </w:r>
          </w:p>
        </w:tc>
        <w:tc>
          <w:tcPr>
            <w:tcW w:w="0" w:type="auto"/>
            <w:vAlign w:val="center"/>
          </w:tcPr>
          <w:p w14:paraId="33308A2A"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68314107"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5</w:t>
            </w:r>
          </w:p>
        </w:tc>
      </w:tr>
      <w:tr w:rsidR="0012517A" w:rsidRPr="0012517A" w14:paraId="25B66A44" w14:textId="77777777" w:rsidTr="0012517A">
        <w:tblPrEx>
          <w:jc w:val="left"/>
        </w:tblPrEx>
        <w:trPr>
          <w:trHeight w:val="19"/>
        </w:trPr>
        <w:tc>
          <w:tcPr>
            <w:tcW w:w="0" w:type="auto"/>
            <w:vAlign w:val="center"/>
          </w:tcPr>
          <w:p w14:paraId="2A62535C"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Tacámbaro</w:t>
            </w:r>
          </w:p>
        </w:tc>
        <w:tc>
          <w:tcPr>
            <w:tcW w:w="0" w:type="auto"/>
            <w:vAlign w:val="center"/>
          </w:tcPr>
          <w:p w14:paraId="1924C6AB"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4</w:t>
            </w:r>
          </w:p>
        </w:tc>
        <w:tc>
          <w:tcPr>
            <w:tcW w:w="0" w:type="auto"/>
            <w:vAlign w:val="center"/>
          </w:tcPr>
          <w:p w14:paraId="32E64438"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25</w:t>
            </w:r>
          </w:p>
        </w:tc>
        <w:tc>
          <w:tcPr>
            <w:tcW w:w="0" w:type="auto"/>
            <w:vMerge/>
            <w:vAlign w:val="center"/>
          </w:tcPr>
          <w:p w14:paraId="46D3F7BA"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4CD37D2D"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vAlign w:val="center"/>
          </w:tcPr>
          <w:p w14:paraId="687602AF"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Align w:val="center"/>
          </w:tcPr>
          <w:p w14:paraId="1251DD87"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Coahuayana</w:t>
            </w:r>
          </w:p>
        </w:tc>
        <w:tc>
          <w:tcPr>
            <w:tcW w:w="0" w:type="auto"/>
            <w:vAlign w:val="center"/>
          </w:tcPr>
          <w:p w14:paraId="69AC315F"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0DEF0599"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6</w:t>
            </w:r>
          </w:p>
        </w:tc>
      </w:tr>
      <w:tr w:rsidR="0012517A" w:rsidRPr="0012517A" w14:paraId="502E6A42" w14:textId="77777777" w:rsidTr="0012517A">
        <w:tblPrEx>
          <w:jc w:val="left"/>
        </w:tblPrEx>
        <w:trPr>
          <w:trHeight w:val="19"/>
        </w:trPr>
        <w:tc>
          <w:tcPr>
            <w:tcW w:w="0" w:type="auto"/>
            <w:vAlign w:val="center"/>
          </w:tcPr>
          <w:p w14:paraId="62178892"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Turicato</w:t>
            </w:r>
          </w:p>
        </w:tc>
        <w:tc>
          <w:tcPr>
            <w:tcW w:w="0" w:type="auto"/>
            <w:vAlign w:val="center"/>
          </w:tcPr>
          <w:p w14:paraId="3BDF2906"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3</w:t>
            </w:r>
          </w:p>
        </w:tc>
        <w:tc>
          <w:tcPr>
            <w:tcW w:w="0" w:type="auto"/>
            <w:vAlign w:val="center"/>
          </w:tcPr>
          <w:p w14:paraId="7B3598CD"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14</w:t>
            </w:r>
          </w:p>
        </w:tc>
        <w:tc>
          <w:tcPr>
            <w:tcW w:w="0" w:type="auto"/>
            <w:vMerge/>
            <w:vAlign w:val="center"/>
          </w:tcPr>
          <w:p w14:paraId="5233F791"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2EAD62B3"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vAlign w:val="center"/>
          </w:tcPr>
          <w:p w14:paraId="4CB02B84"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Align w:val="center"/>
          </w:tcPr>
          <w:p w14:paraId="1D825387"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Coalcomán de Vázquez Pallares</w:t>
            </w:r>
          </w:p>
        </w:tc>
        <w:tc>
          <w:tcPr>
            <w:tcW w:w="0" w:type="auto"/>
            <w:vAlign w:val="center"/>
          </w:tcPr>
          <w:p w14:paraId="2BCB1D17"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2</w:t>
            </w:r>
          </w:p>
        </w:tc>
        <w:tc>
          <w:tcPr>
            <w:tcW w:w="0" w:type="auto"/>
            <w:vAlign w:val="center"/>
          </w:tcPr>
          <w:p w14:paraId="2A27B3EE"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10</w:t>
            </w:r>
          </w:p>
        </w:tc>
      </w:tr>
      <w:tr w:rsidR="0012517A" w:rsidRPr="0012517A" w14:paraId="1A1D56DD" w14:textId="77777777" w:rsidTr="0012517A">
        <w:tblPrEx>
          <w:jc w:val="left"/>
        </w:tblPrEx>
        <w:trPr>
          <w:trHeight w:val="19"/>
        </w:trPr>
        <w:tc>
          <w:tcPr>
            <w:tcW w:w="0" w:type="auto"/>
            <w:vMerge w:val="restart"/>
            <w:vAlign w:val="center"/>
          </w:tcPr>
          <w:p w14:paraId="1FAF33AE" w14:textId="77777777" w:rsidR="0012517A" w:rsidRPr="0012517A" w:rsidRDefault="0012517A" w:rsidP="005638BF">
            <w:pPr>
              <w:jc w:val="center"/>
              <w:rPr>
                <w:rFonts w:ascii="Arial" w:eastAsia="Tahoma" w:hAnsi="Arial" w:cs="Arial"/>
                <w:w w:val="105"/>
                <w:kern w:val="0"/>
                <w:sz w:val="18"/>
                <w:szCs w:val="18"/>
              </w:rPr>
            </w:pPr>
          </w:p>
        </w:tc>
        <w:tc>
          <w:tcPr>
            <w:tcW w:w="0" w:type="auto"/>
            <w:vMerge w:val="restart"/>
            <w:vAlign w:val="center"/>
          </w:tcPr>
          <w:p w14:paraId="1F5E5B8D"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restart"/>
            <w:vAlign w:val="center"/>
          </w:tcPr>
          <w:p w14:paraId="01EAF2B0"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2D6D01D6"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49EC358D"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vAlign w:val="center"/>
          </w:tcPr>
          <w:p w14:paraId="05CF45A8"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Align w:val="center"/>
          </w:tcPr>
          <w:p w14:paraId="7BAFF2ED"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Peribán</w:t>
            </w:r>
          </w:p>
        </w:tc>
        <w:tc>
          <w:tcPr>
            <w:tcW w:w="0" w:type="auto"/>
            <w:vAlign w:val="center"/>
          </w:tcPr>
          <w:p w14:paraId="28077771"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417E01F1"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7</w:t>
            </w:r>
          </w:p>
        </w:tc>
      </w:tr>
      <w:tr w:rsidR="0012517A" w:rsidRPr="0012517A" w14:paraId="23F6969B" w14:textId="77777777" w:rsidTr="0012517A">
        <w:tblPrEx>
          <w:jc w:val="left"/>
        </w:tblPrEx>
        <w:trPr>
          <w:trHeight w:val="19"/>
        </w:trPr>
        <w:tc>
          <w:tcPr>
            <w:tcW w:w="0" w:type="auto"/>
            <w:vMerge/>
            <w:vAlign w:val="center"/>
          </w:tcPr>
          <w:p w14:paraId="729A2DBB"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1FD949C9"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6DF05864"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387BF342"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062FF96E"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vAlign w:val="center"/>
          </w:tcPr>
          <w:p w14:paraId="7980AB41"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Align w:val="center"/>
          </w:tcPr>
          <w:p w14:paraId="5836C297"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Tepalcatepec</w:t>
            </w:r>
          </w:p>
        </w:tc>
        <w:tc>
          <w:tcPr>
            <w:tcW w:w="0" w:type="auto"/>
            <w:vAlign w:val="center"/>
          </w:tcPr>
          <w:p w14:paraId="47D3FCF0"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w:t>
            </w:r>
          </w:p>
        </w:tc>
        <w:tc>
          <w:tcPr>
            <w:tcW w:w="0" w:type="auto"/>
            <w:vAlign w:val="center"/>
          </w:tcPr>
          <w:p w14:paraId="2A9B541D"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7</w:t>
            </w:r>
          </w:p>
        </w:tc>
      </w:tr>
      <w:tr w:rsidR="0012517A" w:rsidRPr="0012517A" w14:paraId="47E5CD9B" w14:textId="77777777" w:rsidTr="0012517A">
        <w:tblPrEx>
          <w:jc w:val="left"/>
        </w:tblPrEx>
        <w:trPr>
          <w:trHeight w:val="19"/>
        </w:trPr>
        <w:tc>
          <w:tcPr>
            <w:tcW w:w="0" w:type="auto"/>
            <w:vMerge/>
            <w:vAlign w:val="center"/>
          </w:tcPr>
          <w:p w14:paraId="45FC8962"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042F3C9D"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2334F581" w14:textId="77777777" w:rsidR="0012517A" w:rsidRPr="0012517A" w:rsidRDefault="0012517A" w:rsidP="005638BF">
            <w:pPr>
              <w:jc w:val="center"/>
              <w:rPr>
                <w:rFonts w:ascii="Arial" w:eastAsia="Tahoma" w:hAnsi="Arial" w:cs="Arial"/>
                <w:b/>
                <w:bCs/>
                <w:w w:val="105"/>
                <w:kern w:val="0"/>
                <w:sz w:val="18"/>
                <w:szCs w:val="18"/>
              </w:rPr>
            </w:pPr>
          </w:p>
        </w:tc>
        <w:tc>
          <w:tcPr>
            <w:tcW w:w="0" w:type="auto"/>
            <w:vMerge/>
            <w:vAlign w:val="center"/>
          </w:tcPr>
          <w:p w14:paraId="41BB1E9E" w14:textId="77777777" w:rsidR="0012517A" w:rsidRPr="0012517A" w:rsidRDefault="0012517A" w:rsidP="005638BF">
            <w:pPr>
              <w:jc w:val="center"/>
              <w:rPr>
                <w:rFonts w:ascii="Arial" w:eastAsia="Tahoma" w:hAnsi="Arial" w:cs="Arial"/>
                <w:w w:val="105"/>
                <w:kern w:val="0"/>
                <w:sz w:val="18"/>
                <w:szCs w:val="18"/>
              </w:rPr>
            </w:pPr>
          </w:p>
        </w:tc>
        <w:tc>
          <w:tcPr>
            <w:tcW w:w="0" w:type="auto"/>
            <w:vMerge/>
            <w:vAlign w:val="center"/>
          </w:tcPr>
          <w:p w14:paraId="42927B8D"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vAlign w:val="center"/>
          </w:tcPr>
          <w:p w14:paraId="089A9622"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Align w:val="center"/>
          </w:tcPr>
          <w:p w14:paraId="2D7E5BE3" w14:textId="77777777" w:rsidR="0012517A" w:rsidRPr="0012517A" w:rsidRDefault="0012517A" w:rsidP="005638BF">
            <w:pPr>
              <w:jc w:val="center"/>
              <w:rPr>
                <w:rFonts w:ascii="Arial" w:eastAsia="Tahoma" w:hAnsi="Arial" w:cs="Arial"/>
                <w:w w:val="105"/>
                <w:kern w:val="0"/>
                <w:sz w:val="18"/>
                <w:szCs w:val="18"/>
              </w:rPr>
            </w:pPr>
          </w:p>
        </w:tc>
        <w:tc>
          <w:tcPr>
            <w:tcW w:w="0" w:type="auto"/>
            <w:vAlign w:val="center"/>
          </w:tcPr>
          <w:p w14:paraId="6397DC85" w14:textId="77777777" w:rsidR="0012517A" w:rsidRPr="0012517A" w:rsidRDefault="0012517A" w:rsidP="005638BF">
            <w:pPr>
              <w:jc w:val="center"/>
              <w:rPr>
                <w:rFonts w:ascii="Arial" w:eastAsia="Tahoma" w:hAnsi="Arial" w:cs="Arial"/>
                <w:b/>
                <w:bCs/>
                <w:w w:val="105"/>
                <w:kern w:val="0"/>
                <w:sz w:val="18"/>
                <w:szCs w:val="18"/>
              </w:rPr>
            </w:pPr>
          </w:p>
        </w:tc>
        <w:tc>
          <w:tcPr>
            <w:tcW w:w="0" w:type="auto"/>
            <w:vAlign w:val="center"/>
          </w:tcPr>
          <w:p w14:paraId="53F3B7FA" w14:textId="77777777" w:rsidR="0012517A" w:rsidRPr="0012517A" w:rsidRDefault="0012517A" w:rsidP="005638BF">
            <w:pPr>
              <w:jc w:val="center"/>
              <w:rPr>
                <w:rFonts w:ascii="Arial" w:eastAsia="Tahoma" w:hAnsi="Arial" w:cs="Arial"/>
                <w:b/>
                <w:bCs/>
                <w:w w:val="105"/>
                <w:kern w:val="0"/>
                <w:sz w:val="18"/>
                <w:szCs w:val="18"/>
              </w:rPr>
            </w:pPr>
          </w:p>
        </w:tc>
      </w:tr>
      <w:tr w:rsidR="0012517A" w:rsidRPr="0012517A" w14:paraId="30C44850" w14:textId="77777777" w:rsidTr="0012517A">
        <w:tblPrEx>
          <w:jc w:val="left"/>
        </w:tblPrEx>
        <w:trPr>
          <w:trHeight w:val="19"/>
        </w:trPr>
        <w:tc>
          <w:tcPr>
            <w:tcW w:w="0" w:type="auto"/>
            <w:shd w:val="clear" w:color="auto" w:fill="BFBFBF" w:themeFill="background1" w:themeFillShade="BF"/>
            <w:vAlign w:val="center"/>
          </w:tcPr>
          <w:p w14:paraId="560DA0B4" w14:textId="77777777" w:rsidR="0012517A" w:rsidRPr="00D7212D" w:rsidRDefault="0012517A" w:rsidP="005638BF">
            <w:pPr>
              <w:jc w:val="center"/>
              <w:rPr>
                <w:rFonts w:ascii="Arial" w:eastAsia="Tahoma" w:hAnsi="Arial" w:cs="Arial"/>
                <w:b/>
                <w:bCs/>
                <w:w w:val="105"/>
                <w:kern w:val="0"/>
                <w:sz w:val="18"/>
                <w:szCs w:val="18"/>
              </w:rPr>
            </w:pPr>
            <w:r w:rsidRPr="00D7212D">
              <w:rPr>
                <w:rFonts w:ascii="Arial" w:eastAsia="Tahoma" w:hAnsi="Arial" w:cs="Arial"/>
                <w:b/>
                <w:bCs/>
                <w:w w:val="105"/>
                <w:kern w:val="0"/>
                <w:sz w:val="18"/>
                <w:szCs w:val="18"/>
              </w:rPr>
              <w:t>Distrito 22</w:t>
            </w:r>
          </w:p>
        </w:tc>
        <w:tc>
          <w:tcPr>
            <w:tcW w:w="0" w:type="auto"/>
            <w:vMerge w:val="restart"/>
            <w:shd w:val="clear" w:color="auto" w:fill="BFBFBF" w:themeFill="background1" w:themeFillShade="BF"/>
            <w:vAlign w:val="center"/>
          </w:tcPr>
          <w:p w14:paraId="63DAFAB8"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b/>
                <w:bCs/>
                <w:color w:val="FFFFFF" w:themeColor="background1"/>
                <w:w w:val="105"/>
                <w:kern w:val="0"/>
                <w:sz w:val="18"/>
                <w:szCs w:val="18"/>
              </w:rPr>
              <w:t>SEL</w:t>
            </w:r>
          </w:p>
        </w:tc>
        <w:tc>
          <w:tcPr>
            <w:tcW w:w="0" w:type="auto"/>
            <w:vMerge w:val="restart"/>
            <w:shd w:val="clear" w:color="auto" w:fill="BFBFBF" w:themeFill="background1" w:themeFillShade="BF"/>
            <w:vAlign w:val="center"/>
          </w:tcPr>
          <w:p w14:paraId="62D1632C"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b/>
                <w:bCs/>
                <w:color w:val="FFFFFF" w:themeColor="background1"/>
                <w:w w:val="105"/>
                <w:kern w:val="0"/>
                <w:sz w:val="18"/>
                <w:szCs w:val="18"/>
              </w:rPr>
              <w:t>CAEL</w:t>
            </w:r>
          </w:p>
        </w:tc>
        <w:tc>
          <w:tcPr>
            <w:tcW w:w="0" w:type="auto"/>
            <w:shd w:val="clear" w:color="auto" w:fill="BFBFBF" w:themeFill="background1" w:themeFillShade="BF"/>
            <w:vAlign w:val="center"/>
          </w:tcPr>
          <w:p w14:paraId="15D67244" w14:textId="77777777" w:rsidR="0012517A" w:rsidRPr="00D7212D" w:rsidRDefault="0012517A" w:rsidP="005638BF">
            <w:pPr>
              <w:jc w:val="center"/>
              <w:rPr>
                <w:rFonts w:ascii="Arial" w:eastAsia="Tahoma" w:hAnsi="Arial" w:cs="Arial"/>
                <w:b/>
                <w:bCs/>
                <w:w w:val="105"/>
                <w:kern w:val="0"/>
                <w:sz w:val="18"/>
                <w:szCs w:val="18"/>
              </w:rPr>
            </w:pPr>
            <w:r w:rsidRPr="00D7212D">
              <w:rPr>
                <w:rFonts w:ascii="Arial" w:eastAsia="Tahoma" w:hAnsi="Arial" w:cs="Arial"/>
                <w:b/>
                <w:bCs/>
                <w:w w:val="105"/>
                <w:kern w:val="0"/>
                <w:sz w:val="18"/>
                <w:szCs w:val="18"/>
              </w:rPr>
              <w:t>Distrito 23</w:t>
            </w:r>
          </w:p>
        </w:tc>
        <w:tc>
          <w:tcPr>
            <w:tcW w:w="0" w:type="auto"/>
            <w:vMerge w:val="restart"/>
            <w:shd w:val="clear" w:color="auto" w:fill="BFBFBF" w:themeFill="background1" w:themeFillShade="BF"/>
            <w:vAlign w:val="center"/>
          </w:tcPr>
          <w:p w14:paraId="5EEA6807"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b/>
                <w:bCs/>
                <w:color w:val="FFFFFF" w:themeColor="background1"/>
                <w:w w:val="105"/>
                <w:kern w:val="0"/>
                <w:sz w:val="18"/>
                <w:szCs w:val="18"/>
              </w:rPr>
              <w:t>SEL</w:t>
            </w:r>
          </w:p>
        </w:tc>
        <w:tc>
          <w:tcPr>
            <w:tcW w:w="0" w:type="auto"/>
            <w:vMerge w:val="restart"/>
            <w:shd w:val="clear" w:color="auto" w:fill="BFBFBF" w:themeFill="background1" w:themeFillShade="BF"/>
            <w:vAlign w:val="center"/>
          </w:tcPr>
          <w:p w14:paraId="61A5BFC3"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b/>
                <w:bCs/>
                <w:color w:val="FFFFFF" w:themeColor="background1"/>
                <w:w w:val="105"/>
                <w:kern w:val="0"/>
                <w:sz w:val="18"/>
                <w:szCs w:val="18"/>
              </w:rPr>
              <w:t>CAEL</w:t>
            </w:r>
          </w:p>
        </w:tc>
        <w:tc>
          <w:tcPr>
            <w:tcW w:w="0" w:type="auto"/>
            <w:shd w:val="clear" w:color="auto" w:fill="BFBFBF" w:themeFill="background1" w:themeFillShade="BF"/>
            <w:vAlign w:val="center"/>
          </w:tcPr>
          <w:p w14:paraId="2EBA9945" w14:textId="77777777" w:rsidR="0012517A" w:rsidRPr="00D7212D" w:rsidRDefault="0012517A" w:rsidP="005638BF">
            <w:pPr>
              <w:jc w:val="center"/>
              <w:rPr>
                <w:rFonts w:ascii="Arial" w:eastAsia="Tahoma" w:hAnsi="Arial" w:cs="Arial"/>
                <w:b/>
                <w:bCs/>
                <w:w w:val="105"/>
                <w:kern w:val="0"/>
                <w:sz w:val="18"/>
                <w:szCs w:val="18"/>
              </w:rPr>
            </w:pPr>
            <w:r w:rsidRPr="00D7212D">
              <w:rPr>
                <w:rFonts w:ascii="Arial" w:eastAsia="Tahoma" w:hAnsi="Arial" w:cs="Arial"/>
                <w:b/>
                <w:bCs/>
                <w:w w:val="105"/>
                <w:kern w:val="0"/>
                <w:sz w:val="18"/>
                <w:szCs w:val="18"/>
              </w:rPr>
              <w:t>Distrito 24</w:t>
            </w:r>
          </w:p>
        </w:tc>
        <w:tc>
          <w:tcPr>
            <w:tcW w:w="0" w:type="auto"/>
            <w:vMerge w:val="restart"/>
            <w:shd w:val="clear" w:color="auto" w:fill="BFBFBF" w:themeFill="background1" w:themeFillShade="BF"/>
            <w:vAlign w:val="center"/>
          </w:tcPr>
          <w:p w14:paraId="4796C874"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b/>
                <w:bCs/>
                <w:color w:val="FFFFFF" w:themeColor="background1"/>
                <w:w w:val="105"/>
                <w:kern w:val="0"/>
                <w:sz w:val="18"/>
                <w:szCs w:val="18"/>
              </w:rPr>
              <w:t>SEL</w:t>
            </w:r>
          </w:p>
        </w:tc>
        <w:tc>
          <w:tcPr>
            <w:tcW w:w="0" w:type="auto"/>
            <w:vMerge w:val="restart"/>
            <w:shd w:val="clear" w:color="auto" w:fill="BFBFBF" w:themeFill="background1" w:themeFillShade="BF"/>
            <w:vAlign w:val="center"/>
          </w:tcPr>
          <w:p w14:paraId="7E94E28D"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b/>
                <w:bCs/>
                <w:color w:val="FFFFFF" w:themeColor="background1"/>
                <w:w w:val="105"/>
                <w:kern w:val="0"/>
                <w:sz w:val="18"/>
                <w:szCs w:val="18"/>
              </w:rPr>
              <w:t>CAEL</w:t>
            </w:r>
          </w:p>
        </w:tc>
      </w:tr>
      <w:tr w:rsidR="0012517A" w:rsidRPr="0012517A" w14:paraId="65BB14EB" w14:textId="77777777" w:rsidTr="0012517A">
        <w:tblPrEx>
          <w:jc w:val="left"/>
        </w:tblPrEx>
        <w:trPr>
          <w:trHeight w:val="19"/>
        </w:trPr>
        <w:tc>
          <w:tcPr>
            <w:tcW w:w="0" w:type="auto"/>
            <w:shd w:val="clear" w:color="auto" w:fill="CC3399"/>
            <w:vAlign w:val="center"/>
          </w:tcPr>
          <w:p w14:paraId="75170019" w14:textId="77777777" w:rsidR="0012517A" w:rsidRPr="0012517A" w:rsidRDefault="0012517A" w:rsidP="005638BF">
            <w:pPr>
              <w:jc w:val="center"/>
              <w:rPr>
                <w:rFonts w:ascii="Arial" w:eastAsia="Tahoma" w:hAnsi="Arial" w:cs="Arial"/>
                <w:b/>
                <w:bCs/>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Múgica</w:t>
            </w:r>
          </w:p>
        </w:tc>
        <w:tc>
          <w:tcPr>
            <w:tcW w:w="0" w:type="auto"/>
            <w:vMerge/>
            <w:shd w:val="clear" w:color="auto" w:fill="BFBFBF" w:themeFill="background1" w:themeFillShade="BF"/>
            <w:vAlign w:val="center"/>
          </w:tcPr>
          <w:p w14:paraId="0E6BB386"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shd w:val="clear" w:color="auto" w:fill="BFBFBF" w:themeFill="background1" w:themeFillShade="BF"/>
            <w:vAlign w:val="center"/>
          </w:tcPr>
          <w:p w14:paraId="54D2D9A5"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shd w:val="clear" w:color="auto" w:fill="CC3399"/>
            <w:vAlign w:val="center"/>
          </w:tcPr>
          <w:p w14:paraId="37F47119" w14:textId="77777777" w:rsidR="0012517A" w:rsidRPr="0012517A" w:rsidRDefault="0012517A" w:rsidP="005638BF">
            <w:pPr>
              <w:jc w:val="center"/>
              <w:rPr>
                <w:rFonts w:ascii="Arial" w:eastAsia="Tahoma" w:hAnsi="Arial" w:cs="Arial"/>
                <w:b/>
                <w:bCs/>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Apatzingán</w:t>
            </w:r>
          </w:p>
        </w:tc>
        <w:tc>
          <w:tcPr>
            <w:tcW w:w="0" w:type="auto"/>
            <w:vMerge/>
            <w:shd w:val="clear" w:color="auto" w:fill="BFBFBF" w:themeFill="background1" w:themeFillShade="BF"/>
            <w:vAlign w:val="center"/>
          </w:tcPr>
          <w:p w14:paraId="37A3A3F9"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shd w:val="clear" w:color="auto" w:fill="BFBFBF" w:themeFill="background1" w:themeFillShade="BF"/>
            <w:vAlign w:val="center"/>
          </w:tcPr>
          <w:p w14:paraId="1BD663C5"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shd w:val="clear" w:color="auto" w:fill="CC3399"/>
            <w:vAlign w:val="center"/>
          </w:tcPr>
          <w:p w14:paraId="0ABE4E04" w14:textId="77777777" w:rsidR="0012517A" w:rsidRPr="0012517A" w:rsidRDefault="0012517A" w:rsidP="005638BF">
            <w:pPr>
              <w:jc w:val="center"/>
              <w:rPr>
                <w:rFonts w:ascii="Arial" w:eastAsia="Tahoma" w:hAnsi="Arial" w:cs="Arial"/>
                <w:b/>
                <w:bCs/>
                <w:color w:val="FFFFFF" w:themeColor="background1"/>
                <w:w w:val="105"/>
                <w:kern w:val="0"/>
                <w:sz w:val="18"/>
                <w:szCs w:val="18"/>
              </w:rPr>
            </w:pPr>
            <w:r w:rsidRPr="0012517A">
              <w:rPr>
                <w:rFonts w:ascii="Arial" w:eastAsia="Tahoma" w:hAnsi="Arial" w:cs="Arial"/>
                <w:b/>
                <w:bCs/>
                <w:color w:val="FFFFFF" w:themeColor="background1"/>
                <w:w w:val="105"/>
                <w:kern w:val="0"/>
                <w:sz w:val="18"/>
                <w:szCs w:val="18"/>
              </w:rPr>
              <w:t>Lázaro Cárdenas</w:t>
            </w:r>
          </w:p>
        </w:tc>
        <w:tc>
          <w:tcPr>
            <w:tcW w:w="0" w:type="auto"/>
            <w:vMerge/>
            <w:shd w:val="clear" w:color="auto" w:fill="BFBFBF" w:themeFill="background1" w:themeFillShade="BF"/>
            <w:vAlign w:val="center"/>
          </w:tcPr>
          <w:p w14:paraId="41C3B3F0"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c>
          <w:tcPr>
            <w:tcW w:w="0" w:type="auto"/>
            <w:vMerge/>
            <w:shd w:val="clear" w:color="auto" w:fill="BFBFBF" w:themeFill="background1" w:themeFillShade="BF"/>
            <w:vAlign w:val="center"/>
          </w:tcPr>
          <w:p w14:paraId="0BDAD8C8" w14:textId="77777777" w:rsidR="0012517A" w:rsidRPr="0012517A" w:rsidRDefault="0012517A" w:rsidP="005638BF">
            <w:pPr>
              <w:jc w:val="center"/>
              <w:rPr>
                <w:rFonts w:ascii="Arial" w:eastAsia="Tahoma" w:hAnsi="Arial" w:cs="Arial"/>
                <w:b/>
                <w:bCs/>
                <w:color w:val="FFFFFF" w:themeColor="background1"/>
                <w:w w:val="105"/>
                <w:kern w:val="0"/>
                <w:sz w:val="18"/>
                <w:szCs w:val="18"/>
              </w:rPr>
            </w:pPr>
          </w:p>
        </w:tc>
      </w:tr>
      <w:tr w:rsidR="0012517A" w:rsidRPr="0012517A" w14:paraId="495A598E" w14:textId="77777777" w:rsidTr="0012517A">
        <w:tblPrEx>
          <w:jc w:val="left"/>
        </w:tblPrEx>
        <w:trPr>
          <w:trHeight w:val="19"/>
        </w:trPr>
        <w:tc>
          <w:tcPr>
            <w:tcW w:w="0" w:type="auto"/>
            <w:vAlign w:val="center"/>
          </w:tcPr>
          <w:p w14:paraId="551E7847"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Arteaga</w:t>
            </w:r>
          </w:p>
        </w:tc>
        <w:tc>
          <w:tcPr>
            <w:tcW w:w="0" w:type="auto"/>
            <w:vAlign w:val="center"/>
          </w:tcPr>
          <w:p w14:paraId="0CF90DC5"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2</w:t>
            </w:r>
          </w:p>
        </w:tc>
        <w:tc>
          <w:tcPr>
            <w:tcW w:w="0" w:type="auto"/>
            <w:vAlign w:val="center"/>
          </w:tcPr>
          <w:p w14:paraId="4991E71A"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12</w:t>
            </w:r>
          </w:p>
        </w:tc>
        <w:tc>
          <w:tcPr>
            <w:tcW w:w="0" w:type="auto"/>
            <w:vAlign w:val="center"/>
          </w:tcPr>
          <w:p w14:paraId="7D5BB48C"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Apatzingán</w:t>
            </w:r>
          </w:p>
        </w:tc>
        <w:tc>
          <w:tcPr>
            <w:tcW w:w="0" w:type="auto"/>
            <w:vAlign w:val="center"/>
          </w:tcPr>
          <w:p w14:paraId="422A5279"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7</w:t>
            </w:r>
          </w:p>
        </w:tc>
        <w:tc>
          <w:tcPr>
            <w:tcW w:w="0" w:type="auto"/>
            <w:vAlign w:val="center"/>
          </w:tcPr>
          <w:p w14:paraId="6CAAD049"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41</w:t>
            </w:r>
          </w:p>
        </w:tc>
        <w:tc>
          <w:tcPr>
            <w:tcW w:w="0" w:type="auto"/>
            <w:vAlign w:val="center"/>
          </w:tcPr>
          <w:p w14:paraId="700562AC" w14:textId="77777777" w:rsidR="0012517A" w:rsidRPr="0012517A" w:rsidRDefault="0012517A" w:rsidP="005638BF">
            <w:pPr>
              <w:jc w:val="center"/>
              <w:rPr>
                <w:rFonts w:ascii="Arial" w:eastAsia="Tahoma" w:hAnsi="Arial" w:cs="Arial"/>
                <w:w w:val="105"/>
                <w:kern w:val="0"/>
                <w:sz w:val="18"/>
                <w:szCs w:val="18"/>
              </w:rPr>
            </w:pPr>
            <w:r w:rsidRPr="0012517A">
              <w:rPr>
                <w:rFonts w:ascii="Arial" w:eastAsia="Tahoma" w:hAnsi="Arial" w:cs="Arial"/>
                <w:w w:val="105"/>
                <w:kern w:val="0"/>
                <w:sz w:val="18"/>
                <w:szCs w:val="18"/>
              </w:rPr>
              <w:t>Lázaro Cárdenas</w:t>
            </w:r>
          </w:p>
        </w:tc>
        <w:tc>
          <w:tcPr>
            <w:tcW w:w="0" w:type="auto"/>
            <w:vAlign w:val="center"/>
          </w:tcPr>
          <w:p w14:paraId="19A75EE4"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8</w:t>
            </w:r>
          </w:p>
        </w:tc>
        <w:tc>
          <w:tcPr>
            <w:tcW w:w="0" w:type="auto"/>
            <w:vAlign w:val="center"/>
          </w:tcPr>
          <w:p w14:paraId="44F014CA" w14:textId="77777777" w:rsidR="0012517A" w:rsidRPr="00D7212D" w:rsidRDefault="0012517A" w:rsidP="005638BF">
            <w:pPr>
              <w:jc w:val="center"/>
              <w:rPr>
                <w:rFonts w:ascii="Arial" w:eastAsia="Tahoma" w:hAnsi="Arial" w:cs="Arial"/>
                <w:w w:val="105"/>
                <w:kern w:val="0"/>
                <w:sz w:val="18"/>
                <w:szCs w:val="18"/>
              </w:rPr>
            </w:pPr>
            <w:r w:rsidRPr="00D7212D">
              <w:rPr>
                <w:rFonts w:ascii="Arial" w:eastAsia="Tahoma" w:hAnsi="Arial" w:cs="Arial"/>
                <w:w w:val="105"/>
                <w:kern w:val="0"/>
                <w:sz w:val="18"/>
                <w:szCs w:val="18"/>
              </w:rPr>
              <w:t>55</w:t>
            </w:r>
          </w:p>
        </w:tc>
      </w:tr>
    </w:tbl>
    <w:p w14:paraId="27087487" w14:textId="77777777" w:rsidR="005D7813" w:rsidRDefault="005D7813" w:rsidP="009114E2">
      <w:pPr>
        <w:spacing w:after="0" w:line="240" w:lineRule="auto"/>
        <w:jc w:val="both"/>
        <w:rPr>
          <w:rFonts w:ascii="Arial" w:eastAsia="Calibri" w:hAnsi="Arial" w:cs="Arial"/>
          <w:sz w:val="24"/>
          <w:szCs w:val="24"/>
        </w:rPr>
      </w:pPr>
    </w:p>
    <w:p w14:paraId="101C3F43" w14:textId="1F2FB5C2" w:rsidR="00B5170F" w:rsidRPr="00C04FE0" w:rsidRDefault="00C84870" w:rsidP="009114E2">
      <w:pPr>
        <w:spacing w:before="240" w:line="240" w:lineRule="auto"/>
        <w:rPr>
          <w:rFonts w:ascii="Arial" w:hAnsi="Arial" w:cs="Arial"/>
          <w:sz w:val="24"/>
          <w:szCs w:val="24"/>
        </w:rPr>
      </w:pPr>
      <w:r w:rsidRPr="00C04FE0">
        <w:rPr>
          <w:rFonts w:ascii="Arial" w:hAnsi="Arial" w:cs="Arial"/>
          <w:sz w:val="24"/>
          <w:szCs w:val="24"/>
        </w:rPr>
        <w:t>Posterior a la designación, el p</w:t>
      </w:r>
      <w:r w:rsidR="00B5170F" w:rsidRPr="00C04FE0">
        <w:rPr>
          <w:rFonts w:ascii="Arial" w:hAnsi="Arial" w:cs="Arial"/>
          <w:sz w:val="24"/>
          <w:szCs w:val="24"/>
        </w:rPr>
        <w:t xml:space="preserve">ersonal del </w:t>
      </w:r>
      <w:r w:rsidR="00DD6B0F" w:rsidRPr="00C04FE0">
        <w:rPr>
          <w:rFonts w:ascii="Arial" w:hAnsi="Arial" w:cs="Arial"/>
          <w:sz w:val="24"/>
          <w:szCs w:val="24"/>
        </w:rPr>
        <w:t>OD</w:t>
      </w:r>
      <w:r w:rsidR="00B5170F" w:rsidRPr="00C04FE0">
        <w:rPr>
          <w:rFonts w:ascii="Arial" w:hAnsi="Arial" w:cs="Arial"/>
          <w:sz w:val="24"/>
          <w:szCs w:val="24"/>
        </w:rPr>
        <w:t xml:space="preserve"> se comunicará con las personas aspirantes y solicitará: </w:t>
      </w:r>
    </w:p>
    <w:p w14:paraId="26B39641" w14:textId="77777777" w:rsidR="00B5170F" w:rsidRPr="00C04FE0" w:rsidRDefault="00B5170F" w:rsidP="009114E2">
      <w:pPr>
        <w:pStyle w:val="Prrafodelista"/>
        <w:numPr>
          <w:ilvl w:val="0"/>
          <w:numId w:val="23"/>
        </w:numPr>
        <w:spacing w:line="240" w:lineRule="auto"/>
        <w:rPr>
          <w:rFonts w:ascii="Arial" w:hAnsi="Arial" w:cs="Arial"/>
          <w:sz w:val="24"/>
          <w:szCs w:val="24"/>
        </w:rPr>
      </w:pPr>
      <w:r w:rsidRPr="00C04FE0">
        <w:rPr>
          <w:rFonts w:ascii="Arial" w:hAnsi="Arial" w:cs="Arial"/>
          <w:sz w:val="24"/>
          <w:szCs w:val="24"/>
        </w:rPr>
        <w:t>CURP</w:t>
      </w:r>
    </w:p>
    <w:p w14:paraId="5297F5D5" w14:textId="256B81D1" w:rsidR="00B5170F" w:rsidRPr="00C04FE0" w:rsidRDefault="00B5170F" w:rsidP="009114E2">
      <w:pPr>
        <w:pStyle w:val="Prrafodelista"/>
        <w:numPr>
          <w:ilvl w:val="0"/>
          <w:numId w:val="13"/>
        </w:numPr>
        <w:spacing w:line="240" w:lineRule="auto"/>
        <w:rPr>
          <w:rFonts w:ascii="Arial" w:hAnsi="Arial" w:cs="Arial"/>
          <w:sz w:val="24"/>
          <w:szCs w:val="24"/>
        </w:rPr>
      </w:pPr>
      <w:r w:rsidRPr="00C04FE0">
        <w:rPr>
          <w:rFonts w:ascii="Arial" w:hAnsi="Arial" w:cs="Arial"/>
          <w:sz w:val="24"/>
          <w:szCs w:val="24"/>
        </w:rPr>
        <w:t>Registro Federal de Contribuyentes</w:t>
      </w:r>
      <w:r w:rsidR="004B2BD7">
        <w:rPr>
          <w:rFonts w:ascii="Arial" w:hAnsi="Arial" w:cs="Arial"/>
          <w:sz w:val="24"/>
          <w:szCs w:val="24"/>
        </w:rPr>
        <w:t xml:space="preserve"> (constancia de situación fiscal)</w:t>
      </w:r>
    </w:p>
    <w:p w14:paraId="2ABECB64" w14:textId="77777777" w:rsidR="00B5170F" w:rsidRPr="00C04FE0" w:rsidRDefault="00B5170F" w:rsidP="009114E2">
      <w:pPr>
        <w:pStyle w:val="Prrafodelista"/>
        <w:numPr>
          <w:ilvl w:val="0"/>
          <w:numId w:val="13"/>
        </w:numPr>
        <w:spacing w:line="240" w:lineRule="auto"/>
        <w:jc w:val="both"/>
        <w:rPr>
          <w:rFonts w:ascii="Arial" w:hAnsi="Arial" w:cs="Arial"/>
          <w:sz w:val="24"/>
          <w:szCs w:val="24"/>
        </w:rPr>
      </w:pPr>
      <w:r w:rsidRPr="00C04FE0">
        <w:rPr>
          <w:rFonts w:ascii="Arial" w:hAnsi="Arial" w:cs="Arial"/>
          <w:sz w:val="24"/>
          <w:szCs w:val="24"/>
        </w:rPr>
        <w:t>Fotografía infantil</w:t>
      </w:r>
    </w:p>
    <w:p w14:paraId="748D7B17" w14:textId="4EFC19CF" w:rsidR="00B5170F" w:rsidRPr="00C04FE0" w:rsidRDefault="00B5170F" w:rsidP="009114E2">
      <w:pPr>
        <w:spacing w:line="240" w:lineRule="auto"/>
        <w:jc w:val="both"/>
        <w:rPr>
          <w:rFonts w:ascii="Arial" w:hAnsi="Arial" w:cs="Arial"/>
          <w:sz w:val="24"/>
          <w:szCs w:val="24"/>
        </w:rPr>
      </w:pPr>
      <w:r w:rsidRPr="00C04FE0">
        <w:rPr>
          <w:rFonts w:ascii="Arial" w:hAnsi="Arial" w:cs="Arial"/>
          <w:sz w:val="24"/>
          <w:szCs w:val="24"/>
        </w:rPr>
        <w:t xml:space="preserve">Y lo adjuntará en el módulo </w:t>
      </w:r>
      <w:r w:rsidRPr="00C04FE0">
        <w:rPr>
          <w:rFonts w:ascii="Arial" w:hAnsi="Arial" w:cs="Arial"/>
          <w:i/>
          <w:iCs/>
          <w:sz w:val="24"/>
          <w:szCs w:val="24"/>
        </w:rPr>
        <w:t>Carga de documentación de aspirantes</w:t>
      </w:r>
      <w:r w:rsidR="00DD6B0F" w:rsidRPr="00C04FE0">
        <w:rPr>
          <w:rFonts w:ascii="Arial" w:hAnsi="Arial" w:cs="Arial"/>
          <w:i/>
          <w:iCs/>
          <w:sz w:val="24"/>
          <w:szCs w:val="24"/>
        </w:rPr>
        <w:t xml:space="preserve"> </w:t>
      </w:r>
      <w:r w:rsidR="00DD6B0F" w:rsidRPr="00C04FE0">
        <w:rPr>
          <w:rFonts w:ascii="Arial" w:hAnsi="Arial" w:cs="Arial"/>
          <w:sz w:val="24"/>
          <w:szCs w:val="24"/>
        </w:rPr>
        <w:t xml:space="preserve">del </w:t>
      </w:r>
      <w:r w:rsidR="00DE306B">
        <w:rPr>
          <w:rFonts w:ascii="Arial" w:hAnsi="Arial" w:cs="Arial"/>
          <w:sz w:val="24"/>
          <w:szCs w:val="24"/>
        </w:rPr>
        <w:t xml:space="preserve">Sistema </w:t>
      </w:r>
      <w:r w:rsidR="00D9264A">
        <w:rPr>
          <w:rFonts w:ascii="Arial" w:hAnsi="Arial" w:cs="Arial"/>
          <w:sz w:val="24"/>
          <w:szCs w:val="24"/>
        </w:rPr>
        <w:t>Recluta</w:t>
      </w:r>
      <w:r w:rsidR="00DE306B">
        <w:rPr>
          <w:rFonts w:ascii="Arial" w:hAnsi="Arial" w:cs="Arial"/>
          <w:sz w:val="24"/>
          <w:szCs w:val="24"/>
        </w:rPr>
        <w:t>SELyCAEL</w:t>
      </w:r>
      <w:r w:rsidR="00DD6B0F" w:rsidRPr="00C04FE0">
        <w:rPr>
          <w:rFonts w:ascii="Arial" w:hAnsi="Arial" w:cs="Arial"/>
          <w:sz w:val="24"/>
          <w:szCs w:val="24"/>
        </w:rPr>
        <w:t xml:space="preserve">, para concluir </w:t>
      </w:r>
      <w:r w:rsidRPr="00C04FE0">
        <w:rPr>
          <w:rFonts w:ascii="Arial" w:hAnsi="Arial" w:cs="Arial"/>
          <w:sz w:val="24"/>
          <w:szCs w:val="24"/>
        </w:rPr>
        <w:t>con la integración del expediente personal.</w:t>
      </w:r>
    </w:p>
    <w:p w14:paraId="1FD3FC0C" w14:textId="00C7CB9C" w:rsidR="00535237" w:rsidRPr="00C04FE0" w:rsidRDefault="00535237" w:rsidP="00D41C0A">
      <w:pPr>
        <w:spacing w:line="240" w:lineRule="auto"/>
        <w:jc w:val="center"/>
        <w:rPr>
          <w:rFonts w:ascii="Arial" w:hAnsi="Arial" w:cs="Arial"/>
          <w:sz w:val="24"/>
          <w:szCs w:val="24"/>
        </w:rPr>
      </w:pPr>
      <w:r w:rsidRPr="00C04FE0">
        <w:rPr>
          <w:rFonts w:ascii="Arial" w:hAnsi="Arial" w:cs="Arial"/>
          <w:sz w:val="24"/>
          <w:szCs w:val="24"/>
        </w:rPr>
        <w:t>Honorarios</w:t>
      </w:r>
    </w:p>
    <w:p w14:paraId="1A998D77" w14:textId="16A624DA" w:rsidR="00535237" w:rsidRDefault="00535237" w:rsidP="009114E2">
      <w:pPr>
        <w:spacing w:line="240" w:lineRule="auto"/>
        <w:jc w:val="both"/>
        <w:rPr>
          <w:rFonts w:ascii="Arial" w:hAnsi="Arial" w:cs="Arial"/>
          <w:sz w:val="24"/>
          <w:szCs w:val="24"/>
        </w:rPr>
      </w:pPr>
      <w:r w:rsidRPr="00C04FE0">
        <w:rPr>
          <w:rFonts w:ascii="Arial" w:hAnsi="Arial" w:cs="Arial"/>
          <w:noProof/>
          <w:sz w:val="18"/>
          <w:szCs w:val="18"/>
          <w:lang w:eastAsia="es-MX"/>
        </w:rPr>
        <w:drawing>
          <wp:inline distT="0" distB="0" distL="0" distR="0" wp14:anchorId="737667A0" wp14:editId="7D4FFDC8">
            <wp:extent cx="5612130" cy="731520"/>
            <wp:effectExtent l="19050" t="0" r="26670" b="11430"/>
            <wp:docPr id="267460921" name="Diagrama 2674609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14:paraId="41165088" w14:textId="37B0FC71" w:rsidR="00B5170F" w:rsidRPr="00C04FE0" w:rsidRDefault="00C65B90" w:rsidP="00336F5E">
      <w:pPr>
        <w:pStyle w:val="Ttulo1"/>
        <w:numPr>
          <w:ilvl w:val="2"/>
          <w:numId w:val="233"/>
        </w:numPr>
        <w:spacing w:after="240"/>
      </w:pPr>
      <w:bookmarkStart w:id="91" w:name="_Toc159924578"/>
      <w:r w:rsidRPr="00C04FE0">
        <w:t xml:space="preserve">Asignación de </w:t>
      </w:r>
      <w:r w:rsidR="00C84870" w:rsidRPr="00C04FE0">
        <w:t>A</w:t>
      </w:r>
      <w:r w:rsidR="00D41C0A">
        <w:t>RE</w:t>
      </w:r>
      <w:r w:rsidR="00C84870" w:rsidRPr="00C04FE0">
        <w:t xml:space="preserve"> y Z</w:t>
      </w:r>
      <w:r w:rsidR="00D41C0A">
        <w:t>ORE</w:t>
      </w:r>
      <w:bookmarkEnd w:id="91"/>
      <w:r w:rsidR="00C84870" w:rsidRPr="00C04FE0">
        <w:t xml:space="preserve"> </w:t>
      </w:r>
    </w:p>
    <w:p w14:paraId="5B26EF4A" w14:textId="067BF473" w:rsidR="00262644" w:rsidRPr="00C04FE0" w:rsidRDefault="00262644" w:rsidP="009114E2">
      <w:pPr>
        <w:spacing w:after="0" w:line="240" w:lineRule="auto"/>
        <w:jc w:val="both"/>
        <w:rPr>
          <w:rFonts w:ascii="Arial" w:hAnsi="Arial" w:cs="Arial"/>
          <w:sz w:val="24"/>
          <w:szCs w:val="24"/>
        </w:rPr>
      </w:pPr>
      <w:r w:rsidRPr="00C04FE0">
        <w:rPr>
          <w:rFonts w:ascii="Arial" w:hAnsi="Arial" w:cs="Arial"/>
          <w:sz w:val="24"/>
          <w:szCs w:val="24"/>
        </w:rPr>
        <w:t>La ZORE es el espacio geográfico en donde las y los SEL llevan a cabo las labores de coordinación y supervisión de las actividades de asistencia electoral. Esta se encuentra conformada por un conjunto de ARE</w:t>
      </w:r>
      <w:r w:rsidR="00C56667" w:rsidRPr="00C04FE0">
        <w:rPr>
          <w:rFonts w:ascii="Arial" w:hAnsi="Arial" w:cs="Arial"/>
          <w:sz w:val="24"/>
          <w:szCs w:val="24"/>
        </w:rPr>
        <w:t xml:space="preserve"> que son los espacios geográficos </w:t>
      </w:r>
      <w:r w:rsidR="00404D04" w:rsidRPr="00C04FE0">
        <w:rPr>
          <w:rFonts w:ascii="Arial" w:hAnsi="Arial" w:cs="Arial"/>
          <w:sz w:val="24"/>
          <w:szCs w:val="24"/>
        </w:rPr>
        <w:t>en donde los CAEL desarrollarán sus funciones</w:t>
      </w:r>
      <w:r w:rsidR="00B72DCB" w:rsidRPr="00C04FE0">
        <w:rPr>
          <w:rFonts w:ascii="Arial" w:hAnsi="Arial" w:cs="Arial"/>
          <w:sz w:val="24"/>
          <w:szCs w:val="24"/>
        </w:rPr>
        <w:t xml:space="preserve"> de asistencia electoral, mismas que a su vez se encuentran integradas por una o varias secciones electorales, así como solo por una fracción de determinada sección en donde se prevea instalar un número de casillas durante la elección.</w:t>
      </w:r>
    </w:p>
    <w:p w14:paraId="33683F1F" w14:textId="77777777" w:rsidR="00404D04" w:rsidRPr="00C04FE0" w:rsidRDefault="00404D04" w:rsidP="009114E2">
      <w:pPr>
        <w:spacing w:after="0" w:line="240" w:lineRule="auto"/>
        <w:jc w:val="both"/>
        <w:rPr>
          <w:rFonts w:ascii="Arial" w:hAnsi="Arial" w:cs="Arial"/>
          <w:sz w:val="24"/>
          <w:szCs w:val="24"/>
        </w:rPr>
      </w:pPr>
    </w:p>
    <w:p w14:paraId="6C9CC065" w14:textId="548DDAE0" w:rsidR="003A5E83" w:rsidRDefault="00DD6B0F" w:rsidP="003A5E83">
      <w:pPr>
        <w:spacing w:line="240" w:lineRule="auto"/>
        <w:jc w:val="both"/>
        <w:rPr>
          <w:rFonts w:ascii="Arial" w:hAnsi="Arial" w:cs="Arial"/>
          <w:sz w:val="24"/>
          <w:szCs w:val="24"/>
        </w:rPr>
      </w:pPr>
      <w:r w:rsidRPr="00C04FE0">
        <w:rPr>
          <w:rFonts w:ascii="Arial" w:hAnsi="Arial" w:cs="Arial"/>
          <w:sz w:val="24"/>
          <w:szCs w:val="24"/>
        </w:rPr>
        <w:t xml:space="preserve">Para la definición </w:t>
      </w:r>
      <w:r w:rsidR="00404D04" w:rsidRPr="00C04FE0">
        <w:rPr>
          <w:rFonts w:ascii="Arial" w:hAnsi="Arial" w:cs="Arial"/>
          <w:sz w:val="24"/>
          <w:szCs w:val="24"/>
        </w:rPr>
        <w:t>de las ARE y Z</w:t>
      </w:r>
      <w:r w:rsidR="00B72DCB" w:rsidRPr="00C04FE0">
        <w:rPr>
          <w:rFonts w:ascii="Arial" w:hAnsi="Arial" w:cs="Arial"/>
          <w:sz w:val="24"/>
          <w:szCs w:val="24"/>
        </w:rPr>
        <w:t>ORE</w:t>
      </w:r>
      <w:r w:rsidR="00404D04" w:rsidRPr="00C04FE0">
        <w:rPr>
          <w:rFonts w:ascii="Arial" w:hAnsi="Arial" w:cs="Arial"/>
          <w:sz w:val="24"/>
          <w:szCs w:val="24"/>
        </w:rPr>
        <w:t>, s</w:t>
      </w:r>
      <w:r w:rsidR="00262644" w:rsidRPr="00C04FE0">
        <w:rPr>
          <w:rFonts w:ascii="Arial" w:hAnsi="Arial" w:cs="Arial"/>
          <w:sz w:val="24"/>
          <w:szCs w:val="24"/>
        </w:rPr>
        <w:t>e tomará</w:t>
      </w:r>
      <w:r w:rsidR="00B72DCB" w:rsidRPr="00C04FE0">
        <w:rPr>
          <w:rFonts w:ascii="Arial" w:hAnsi="Arial" w:cs="Arial"/>
          <w:sz w:val="24"/>
          <w:szCs w:val="24"/>
        </w:rPr>
        <w:t>n</w:t>
      </w:r>
      <w:r w:rsidR="00262644" w:rsidRPr="00C04FE0">
        <w:rPr>
          <w:rFonts w:ascii="Arial" w:hAnsi="Arial" w:cs="Arial"/>
          <w:sz w:val="24"/>
          <w:szCs w:val="24"/>
        </w:rPr>
        <w:t xml:space="preserve"> como base las </w:t>
      </w:r>
      <w:r w:rsidR="00B72DCB" w:rsidRPr="00C04FE0">
        <w:rPr>
          <w:rFonts w:ascii="Arial" w:hAnsi="Arial" w:cs="Arial"/>
          <w:sz w:val="24"/>
          <w:szCs w:val="24"/>
        </w:rPr>
        <w:t>determinadas</w:t>
      </w:r>
      <w:r w:rsidR="00262644" w:rsidRPr="00C04FE0">
        <w:rPr>
          <w:rFonts w:ascii="Arial" w:hAnsi="Arial" w:cs="Arial"/>
          <w:sz w:val="24"/>
          <w:szCs w:val="24"/>
        </w:rPr>
        <w:t xml:space="preserve"> por el INE</w:t>
      </w:r>
      <w:r w:rsidR="00B72DCB" w:rsidRPr="00C04FE0">
        <w:rPr>
          <w:rStyle w:val="Refdenotaalpie"/>
          <w:rFonts w:ascii="Arial" w:hAnsi="Arial" w:cs="Arial"/>
          <w:sz w:val="24"/>
          <w:szCs w:val="24"/>
        </w:rPr>
        <w:footnoteReference w:id="18"/>
      </w:r>
      <w:r w:rsidR="00262644" w:rsidRPr="00C04FE0">
        <w:rPr>
          <w:rFonts w:ascii="Arial" w:hAnsi="Arial" w:cs="Arial"/>
          <w:sz w:val="24"/>
          <w:szCs w:val="24"/>
        </w:rPr>
        <w:t xml:space="preserve"> y se realizarán ajustes en la conformación </w:t>
      </w:r>
      <w:r w:rsidR="00B72DCB" w:rsidRPr="00C04FE0">
        <w:rPr>
          <w:rFonts w:ascii="Arial" w:hAnsi="Arial" w:cs="Arial"/>
          <w:sz w:val="24"/>
          <w:szCs w:val="24"/>
        </w:rPr>
        <w:t xml:space="preserve">en </w:t>
      </w:r>
      <w:r w:rsidR="00262644" w:rsidRPr="00C04FE0">
        <w:rPr>
          <w:rFonts w:ascii="Arial" w:hAnsi="Arial" w:cs="Arial"/>
          <w:sz w:val="24"/>
          <w:szCs w:val="24"/>
        </w:rPr>
        <w:t xml:space="preserve">los casos donde no </w:t>
      </w:r>
      <w:r w:rsidR="00B72DCB" w:rsidRPr="00C04FE0">
        <w:rPr>
          <w:rFonts w:ascii="Arial" w:hAnsi="Arial" w:cs="Arial"/>
          <w:sz w:val="24"/>
          <w:szCs w:val="24"/>
        </w:rPr>
        <w:t xml:space="preserve">coincidan   el número de figuras o su distribución. </w:t>
      </w:r>
      <w:r w:rsidR="00262644" w:rsidRPr="00C04FE0">
        <w:rPr>
          <w:rFonts w:ascii="Arial" w:hAnsi="Arial" w:cs="Arial"/>
          <w:sz w:val="24"/>
          <w:szCs w:val="24"/>
        </w:rPr>
        <w:t>Estos ajustes se realizarán de manera conjunta INE-</w:t>
      </w:r>
      <w:r w:rsidR="004B2BD7">
        <w:rPr>
          <w:rFonts w:ascii="Arial" w:hAnsi="Arial" w:cs="Arial"/>
          <w:sz w:val="24"/>
          <w:szCs w:val="24"/>
        </w:rPr>
        <w:t>IEM</w:t>
      </w:r>
      <w:r w:rsidR="00262644" w:rsidRPr="00C04FE0">
        <w:rPr>
          <w:rFonts w:ascii="Arial" w:hAnsi="Arial" w:cs="Arial"/>
          <w:sz w:val="24"/>
          <w:szCs w:val="24"/>
        </w:rPr>
        <w:t xml:space="preserve"> buscando, en la medida de lo posible, la menor afectación para las actividades de asistencia electoral.</w:t>
      </w:r>
    </w:p>
    <w:p w14:paraId="3AF81115" w14:textId="77777777" w:rsidR="00262644" w:rsidRPr="00C04FE0" w:rsidRDefault="00262644" w:rsidP="009114E2">
      <w:pPr>
        <w:spacing w:after="0" w:line="240" w:lineRule="auto"/>
        <w:jc w:val="both"/>
        <w:rPr>
          <w:rFonts w:ascii="Arial" w:hAnsi="Arial" w:cs="Arial"/>
          <w:sz w:val="24"/>
          <w:szCs w:val="24"/>
        </w:rPr>
      </w:pPr>
      <w:r w:rsidRPr="00C04FE0">
        <w:rPr>
          <w:rFonts w:ascii="Arial" w:hAnsi="Arial" w:cs="Arial"/>
          <w:sz w:val="24"/>
          <w:szCs w:val="24"/>
        </w:rPr>
        <w:t xml:space="preserve">En promedio las y los SEL coordinarán: </w:t>
      </w:r>
    </w:p>
    <w:p w14:paraId="59B4353C" w14:textId="6F15D8B9" w:rsidR="00262644" w:rsidRPr="00C04FE0" w:rsidRDefault="00262644" w:rsidP="009114E2">
      <w:pPr>
        <w:spacing w:after="0" w:line="240" w:lineRule="auto"/>
        <w:jc w:val="center"/>
        <w:rPr>
          <w:rFonts w:ascii="Arial" w:hAnsi="Arial" w:cs="Arial"/>
          <w:sz w:val="24"/>
          <w:szCs w:val="24"/>
        </w:rPr>
      </w:pPr>
      <w:r w:rsidRPr="00C04FE0">
        <w:rPr>
          <w:rFonts w:ascii="Arial" w:hAnsi="Arial" w:cs="Arial"/>
          <w:sz w:val="24"/>
          <w:szCs w:val="24"/>
        </w:rPr>
        <w:t xml:space="preserve">ZORE </w:t>
      </w:r>
    </w:p>
    <w:p w14:paraId="716B1A22" w14:textId="07448FF0" w:rsidR="00262644" w:rsidRPr="00C04FE0" w:rsidRDefault="00262644" w:rsidP="009114E2">
      <w:pPr>
        <w:spacing w:after="0" w:line="240" w:lineRule="auto"/>
        <w:jc w:val="both"/>
        <w:rPr>
          <w:rFonts w:ascii="Arial" w:hAnsi="Arial" w:cs="Arial"/>
          <w:sz w:val="24"/>
          <w:szCs w:val="24"/>
        </w:rPr>
      </w:pPr>
    </w:p>
    <w:p w14:paraId="34D6744D" w14:textId="34283455" w:rsidR="00262644" w:rsidRPr="00C04FE0" w:rsidRDefault="00535237" w:rsidP="009114E2">
      <w:pPr>
        <w:spacing w:after="0" w:line="240" w:lineRule="auto"/>
        <w:jc w:val="both"/>
        <w:rPr>
          <w:rFonts w:ascii="Arial" w:hAnsi="Arial" w:cs="Arial"/>
          <w:sz w:val="24"/>
          <w:szCs w:val="24"/>
        </w:rPr>
      </w:pPr>
      <w:r w:rsidRPr="00C04FE0">
        <w:rPr>
          <w:rFonts w:ascii="Arial" w:hAnsi="Arial" w:cs="Arial"/>
          <w:noProof/>
          <w:sz w:val="24"/>
          <w:szCs w:val="24"/>
          <w:lang w:eastAsia="es-MX"/>
        </w:rPr>
        <mc:AlternateContent>
          <mc:Choice Requires="wps">
            <w:drawing>
              <wp:anchor distT="0" distB="0" distL="114300" distR="114300" simplePos="0" relativeHeight="251688448" behindDoc="0" locked="0" layoutInCell="1" allowOverlap="1" wp14:anchorId="3841FADE" wp14:editId="7D27A539">
                <wp:simplePos x="0" y="0"/>
                <wp:positionH relativeFrom="margin">
                  <wp:align>center</wp:align>
                </wp:positionH>
                <wp:positionV relativeFrom="paragraph">
                  <wp:posOffset>79281</wp:posOffset>
                </wp:positionV>
                <wp:extent cx="2870200" cy="380365"/>
                <wp:effectExtent l="19050" t="19050" r="25400" b="19685"/>
                <wp:wrapNone/>
                <wp:docPr id="24" name="Rectángulo 24"/>
                <wp:cNvGraphicFramePr/>
                <a:graphic xmlns:a="http://schemas.openxmlformats.org/drawingml/2006/main">
                  <a:graphicData uri="http://schemas.microsoft.com/office/word/2010/wordprocessingShape">
                    <wps:wsp>
                      <wps:cNvSpPr/>
                      <wps:spPr>
                        <a:xfrm>
                          <a:off x="0" y="0"/>
                          <a:ext cx="2870200" cy="380365"/>
                        </a:xfrm>
                        <a:prstGeom prst="rect">
                          <a:avLst/>
                        </a:prstGeom>
                        <a:ln w="28575">
                          <a:prstDash val="lgDashDot"/>
                        </a:ln>
                      </wps:spPr>
                      <wps:style>
                        <a:lnRef idx="2">
                          <a:schemeClr val="accent1"/>
                        </a:lnRef>
                        <a:fillRef idx="1">
                          <a:schemeClr val="lt1"/>
                        </a:fillRef>
                        <a:effectRef idx="0">
                          <a:schemeClr val="accent1"/>
                        </a:effectRef>
                        <a:fontRef idx="minor">
                          <a:schemeClr val="dk1"/>
                        </a:fontRef>
                      </wps:style>
                      <wps:txbx>
                        <w:txbxContent>
                          <w:p w14:paraId="1A39638A" w14:textId="77777777" w:rsidR="00262644" w:rsidRDefault="00262644" w:rsidP="00262644">
                            <w:pPr>
                              <w:jc w:val="center"/>
                              <w:rPr>
                                <w:b/>
                                <w:bCs/>
                                <w:sz w:val="32"/>
                                <w:szCs w:val="32"/>
                              </w:rPr>
                            </w:pPr>
                            <w:r w:rsidRPr="008B6F2C">
                              <w:rPr>
                                <w:b/>
                                <w:bCs/>
                                <w:sz w:val="32"/>
                                <w:szCs w:val="32"/>
                              </w:rPr>
                              <w:t>6 CAE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41FADE" id="Rectángulo 24" o:spid="_x0000_s1029" style="position:absolute;left:0;text-align:left;margin-left:0;margin-top:6.25pt;width:226pt;height:29.95pt;z-index:251688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" fillcolor="white [3201]" strokecolor="#4472c4 [3204]" strokeweight="2.25pt">
                <v:stroke dashstyle="longDashDot"/>
                <v:textbox>
                  <w:txbxContent>
                    <w:p w14:paraId="1A39638A" w14:textId="77777777" w:rsidR="00262644" w:rsidRDefault="00262644" w:rsidP="00262644">
                      <w:pPr>
                        <w:jc w:val="center"/>
                        <w:rPr>
                          <w:b/>
                          <w:bCs/>
                          <w:sz w:val="32"/>
                          <w:szCs w:val="32"/>
                        </w:rPr>
                      </w:pPr>
                      <w:r w:rsidRPr="008B6F2C">
                        <w:rPr>
                          <w:b/>
                          <w:bCs/>
                          <w:sz w:val="32"/>
                          <w:szCs w:val="32"/>
                        </w:rPr>
                        <w:t>6 CAE</w:t>
                      </w:r>
                    </w:p>
                  </w:txbxContent>
                </v:textbox>
                <w10:wrap anchorx="margin"/>
              </v:rect>
            </w:pict>
          </mc:Fallback>
        </mc:AlternateContent>
      </w:r>
    </w:p>
    <w:p w14:paraId="169674C8" w14:textId="77777777" w:rsidR="00535237" w:rsidRPr="00C04FE0" w:rsidRDefault="00535237" w:rsidP="009114E2">
      <w:pPr>
        <w:tabs>
          <w:tab w:val="left" w:pos="7587"/>
        </w:tabs>
        <w:spacing w:after="0" w:line="240" w:lineRule="auto"/>
        <w:jc w:val="both"/>
        <w:rPr>
          <w:rFonts w:ascii="Arial" w:hAnsi="Arial" w:cs="Arial"/>
          <w:sz w:val="24"/>
          <w:szCs w:val="24"/>
        </w:rPr>
      </w:pPr>
    </w:p>
    <w:p w14:paraId="2B9771C0" w14:textId="77777777" w:rsidR="00535237" w:rsidRPr="00C04FE0" w:rsidRDefault="00535237" w:rsidP="009114E2">
      <w:pPr>
        <w:tabs>
          <w:tab w:val="left" w:pos="7587"/>
        </w:tabs>
        <w:spacing w:after="0" w:line="240" w:lineRule="auto"/>
        <w:jc w:val="both"/>
        <w:rPr>
          <w:rFonts w:ascii="Arial" w:hAnsi="Arial" w:cs="Arial"/>
          <w:sz w:val="24"/>
          <w:szCs w:val="24"/>
        </w:rPr>
      </w:pPr>
    </w:p>
    <w:p w14:paraId="7917E93D" w14:textId="77777777" w:rsidR="00535237" w:rsidRPr="00C04FE0" w:rsidRDefault="00535237" w:rsidP="009114E2">
      <w:pPr>
        <w:tabs>
          <w:tab w:val="left" w:pos="7587"/>
        </w:tabs>
        <w:spacing w:after="0" w:line="240" w:lineRule="auto"/>
        <w:jc w:val="both"/>
        <w:rPr>
          <w:rFonts w:ascii="Arial" w:hAnsi="Arial" w:cs="Arial"/>
          <w:sz w:val="24"/>
          <w:szCs w:val="24"/>
        </w:rPr>
      </w:pPr>
    </w:p>
    <w:p w14:paraId="6CD91294" w14:textId="6BF38A92" w:rsidR="00262644" w:rsidRPr="00C04FE0" w:rsidRDefault="00262644" w:rsidP="009114E2">
      <w:pPr>
        <w:tabs>
          <w:tab w:val="left" w:pos="7587"/>
        </w:tabs>
        <w:spacing w:after="0" w:line="240" w:lineRule="auto"/>
        <w:jc w:val="both"/>
        <w:rPr>
          <w:rFonts w:ascii="Arial" w:hAnsi="Arial" w:cs="Arial"/>
          <w:sz w:val="24"/>
          <w:szCs w:val="24"/>
        </w:rPr>
      </w:pPr>
      <w:r w:rsidRPr="00C04FE0">
        <w:rPr>
          <w:rFonts w:ascii="Arial" w:hAnsi="Arial" w:cs="Arial"/>
          <w:sz w:val="24"/>
          <w:szCs w:val="24"/>
        </w:rPr>
        <w:t xml:space="preserve">En promedio las y los CAEL tendrán: </w:t>
      </w:r>
      <w:r w:rsidR="00535237" w:rsidRPr="00C04FE0">
        <w:rPr>
          <w:rFonts w:ascii="Arial" w:hAnsi="Arial" w:cs="Arial"/>
          <w:sz w:val="24"/>
          <w:szCs w:val="24"/>
        </w:rPr>
        <w:tab/>
      </w:r>
    </w:p>
    <w:p w14:paraId="5EAAA7EF" w14:textId="3770A58F" w:rsidR="00262644" w:rsidRPr="00C04FE0" w:rsidRDefault="00262644" w:rsidP="009114E2">
      <w:pPr>
        <w:spacing w:after="0" w:line="240" w:lineRule="auto"/>
        <w:jc w:val="center"/>
        <w:rPr>
          <w:rFonts w:ascii="Arial" w:hAnsi="Arial" w:cs="Arial"/>
          <w:sz w:val="24"/>
          <w:szCs w:val="24"/>
        </w:rPr>
      </w:pPr>
      <w:r w:rsidRPr="00C04FE0">
        <w:rPr>
          <w:rFonts w:ascii="Arial" w:hAnsi="Arial" w:cs="Arial"/>
          <w:sz w:val="24"/>
          <w:szCs w:val="24"/>
        </w:rPr>
        <w:t>ARE</w:t>
      </w:r>
    </w:p>
    <w:p w14:paraId="53F95284" w14:textId="778C3BC8" w:rsidR="00262644" w:rsidRPr="00C04FE0" w:rsidRDefault="00535237" w:rsidP="009114E2">
      <w:pPr>
        <w:spacing w:after="0" w:line="240" w:lineRule="auto"/>
        <w:jc w:val="both"/>
        <w:rPr>
          <w:rFonts w:ascii="Arial" w:hAnsi="Arial" w:cs="Arial"/>
          <w:sz w:val="24"/>
          <w:szCs w:val="24"/>
        </w:rPr>
      </w:pPr>
      <w:r w:rsidRPr="00C04FE0">
        <w:rPr>
          <w:rFonts w:ascii="Arial" w:hAnsi="Arial" w:cs="Arial"/>
          <w:noProof/>
          <w:sz w:val="24"/>
          <w:szCs w:val="24"/>
          <w:lang w:eastAsia="es-MX"/>
        </w:rPr>
        <mc:AlternateContent>
          <mc:Choice Requires="wps">
            <w:drawing>
              <wp:anchor distT="0" distB="0" distL="114300" distR="114300" simplePos="0" relativeHeight="251687424" behindDoc="0" locked="0" layoutInCell="1" allowOverlap="1" wp14:anchorId="39B108B9" wp14:editId="1BD14874">
                <wp:simplePos x="0" y="0"/>
                <wp:positionH relativeFrom="margin">
                  <wp:align>center</wp:align>
                </wp:positionH>
                <wp:positionV relativeFrom="paragraph">
                  <wp:posOffset>172682</wp:posOffset>
                </wp:positionV>
                <wp:extent cx="2869948" cy="380245"/>
                <wp:effectExtent l="19050" t="19050" r="26035" b="20320"/>
                <wp:wrapNone/>
                <wp:docPr id="5" name="Rectángulo 5"/>
                <wp:cNvGraphicFramePr/>
                <a:graphic xmlns:a="http://schemas.openxmlformats.org/drawingml/2006/main">
                  <a:graphicData uri="http://schemas.microsoft.com/office/word/2010/wordprocessingShape">
                    <wps:wsp>
                      <wps:cNvSpPr/>
                      <wps:spPr>
                        <a:xfrm>
                          <a:off x="0" y="0"/>
                          <a:ext cx="2869948" cy="380245"/>
                        </a:xfrm>
                        <a:prstGeom prst="rect">
                          <a:avLst/>
                        </a:prstGeom>
                        <a:ln w="28575">
                          <a:prstDash val="lgDashDot"/>
                        </a:ln>
                      </wps:spPr>
                      <wps:style>
                        <a:lnRef idx="2">
                          <a:schemeClr val="accent1"/>
                        </a:lnRef>
                        <a:fillRef idx="1">
                          <a:schemeClr val="lt1"/>
                        </a:fillRef>
                        <a:effectRef idx="0">
                          <a:schemeClr val="accent1"/>
                        </a:effectRef>
                        <a:fontRef idx="minor">
                          <a:schemeClr val="dk1"/>
                        </a:fontRef>
                      </wps:style>
                      <wps:txbx>
                        <w:txbxContent>
                          <w:p w14:paraId="3EFAF162" w14:textId="77777777" w:rsidR="00262644" w:rsidRPr="00183D57" w:rsidRDefault="00262644" w:rsidP="00262644">
                            <w:pPr>
                              <w:jc w:val="center"/>
                              <w:rPr>
                                <w:b/>
                                <w:bCs/>
                                <w:sz w:val="32"/>
                                <w:szCs w:val="32"/>
                              </w:rPr>
                            </w:pPr>
                            <w:r>
                              <w:rPr>
                                <w:b/>
                                <w:bCs/>
                                <w:sz w:val="32"/>
                                <w:szCs w:val="32"/>
                              </w:rPr>
                              <w:t>4 casillas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B108B9" id="Rectángulo 5" o:spid="_x0000_s1030" style="position:absolute;left:0;text-align:left;margin-left:0;margin-top:13.6pt;width:226pt;height:29.95pt;z-index:25168742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" fillcolor="white [3201]" strokecolor="#4472c4 [3204]" strokeweight="2.25pt">
                <v:stroke dashstyle="longDashDot"/>
                <v:textbox>
                  <w:txbxContent>
                    <w:p w14:paraId="3EFAF162" w14:textId="77777777" w:rsidR="00262644" w:rsidRPr="00183D57" w:rsidRDefault="00262644" w:rsidP="00262644">
                      <w:pPr>
                        <w:jc w:val="center"/>
                        <w:rPr>
                          <w:b/>
                          <w:bCs/>
                          <w:sz w:val="32"/>
                          <w:szCs w:val="32"/>
                        </w:rPr>
                      </w:pPr>
                      <w:r>
                        <w:rPr>
                          <w:b/>
                          <w:bCs/>
                          <w:sz w:val="32"/>
                          <w:szCs w:val="32"/>
                        </w:rPr>
                        <w:t>4 casillas</w:t>
                      </w:r>
                    </w:p>
                  </w:txbxContent>
                </v:textbox>
                <w10:wrap anchorx="margin"/>
              </v:rect>
            </w:pict>
          </mc:Fallback>
        </mc:AlternateContent>
      </w:r>
    </w:p>
    <w:p w14:paraId="1EDF71DD" w14:textId="77777777" w:rsidR="00262644" w:rsidRPr="00C04FE0" w:rsidRDefault="00262644" w:rsidP="009114E2">
      <w:pPr>
        <w:spacing w:after="0" w:line="240" w:lineRule="auto"/>
        <w:jc w:val="both"/>
        <w:rPr>
          <w:rFonts w:ascii="Arial" w:hAnsi="Arial" w:cs="Arial"/>
          <w:sz w:val="24"/>
          <w:szCs w:val="24"/>
        </w:rPr>
      </w:pPr>
    </w:p>
    <w:p w14:paraId="7D1FF1F0" w14:textId="77777777" w:rsidR="00262644" w:rsidRPr="00C04FE0" w:rsidRDefault="00262644" w:rsidP="009114E2">
      <w:pPr>
        <w:spacing w:after="0" w:line="240" w:lineRule="auto"/>
        <w:jc w:val="both"/>
        <w:rPr>
          <w:rFonts w:ascii="Arial" w:hAnsi="Arial" w:cs="Arial"/>
          <w:sz w:val="24"/>
          <w:szCs w:val="24"/>
        </w:rPr>
      </w:pPr>
    </w:p>
    <w:p w14:paraId="23BF5438" w14:textId="77777777" w:rsidR="00535237" w:rsidRPr="00C04FE0" w:rsidRDefault="00535237" w:rsidP="009114E2">
      <w:pPr>
        <w:spacing w:after="0" w:line="240" w:lineRule="auto"/>
        <w:jc w:val="both"/>
        <w:rPr>
          <w:rFonts w:ascii="Arial" w:hAnsi="Arial" w:cs="Arial"/>
          <w:sz w:val="24"/>
          <w:szCs w:val="24"/>
        </w:rPr>
      </w:pPr>
    </w:p>
    <w:p w14:paraId="64374F23" w14:textId="109BC698" w:rsidR="00262644" w:rsidRPr="00C04FE0" w:rsidRDefault="00262644" w:rsidP="009114E2">
      <w:pPr>
        <w:spacing w:line="240" w:lineRule="auto"/>
        <w:jc w:val="both"/>
        <w:rPr>
          <w:rFonts w:ascii="Arial" w:hAnsi="Arial" w:cs="Arial"/>
          <w:sz w:val="24"/>
          <w:szCs w:val="24"/>
        </w:rPr>
      </w:pPr>
      <w:r w:rsidRPr="00C04FE0">
        <w:rPr>
          <w:rFonts w:ascii="Arial" w:hAnsi="Arial" w:cs="Arial"/>
          <w:sz w:val="24"/>
          <w:szCs w:val="24"/>
        </w:rPr>
        <w:t xml:space="preserve">Las especificaciones para la conformación de las ARE y ZORE se presentan en los </w:t>
      </w:r>
      <w:bookmarkStart w:id="92" w:name="_Hlk153566940"/>
      <w:r w:rsidRPr="00C04FE0">
        <w:rPr>
          <w:rFonts w:ascii="Arial" w:hAnsi="Arial" w:cs="Arial"/>
          <w:i/>
          <w:iCs/>
          <w:sz w:val="24"/>
          <w:szCs w:val="24"/>
        </w:rPr>
        <w:t xml:space="preserve">Lineamientos y criterios para la determinación de ARE y ZORE </w:t>
      </w:r>
      <w:bookmarkEnd w:id="92"/>
      <w:r w:rsidRPr="00C04FE0">
        <w:rPr>
          <w:rFonts w:ascii="Arial" w:hAnsi="Arial" w:cs="Arial"/>
          <w:sz w:val="24"/>
          <w:szCs w:val="24"/>
        </w:rPr>
        <w:t>(Anexo 12 del Manual), preferentemente deben alinearse a la conformación de ARE de las JDE del INE.</w:t>
      </w:r>
    </w:p>
    <w:p w14:paraId="38E3E10F" w14:textId="35823383" w:rsidR="00262644" w:rsidRDefault="00D41C0A" w:rsidP="009114E2">
      <w:pPr>
        <w:spacing w:after="0" w:line="24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52960" behindDoc="0" locked="0" layoutInCell="1" allowOverlap="1" wp14:anchorId="4FBD7247" wp14:editId="5E683520">
                <wp:simplePos x="0" y="0"/>
                <wp:positionH relativeFrom="column">
                  <wp:posOffset>549275</wp:posOffset>
                </wp:positionH>
                <wp:positionV relativeFrom="paragraph">
                  <wp:posOffset>1032510</wp:posOffset>
                </wp:positionV>
                <wp:extent cx="4563110" cy="858520"/>
                <wp:effectExtent l="0" t="0" r="8890" b="0"/>
                <wp:wrapTopAndBottom/>
                <wp:docPr id="1499125594" name="Rectangle 1"/>
                <wp:cNvGraphicFramePr/>
                <a:graphic xmlns:a="http://schemas.openxmlformats.org/drawingml/2006/main">
                  <a:graphicData uri="http://schemas.microsoft.com/office/word/2010/wordprocessingShape">
                    <wps:wsp>
                      <wps:cNvSpPr/>
                      <wps:spPr>
                        <a:xfrm>
                          <a:off x="0" y="0"/>
                          <a:ext cx="4563110" cy="858520"/>
                        </a:xfrm>
                        <a:prstGeom prst="rect">
                          <a:avLst/>
                        </a:prstGeom>
                        <a:solidFill>
                          <a:srgbClr val="CC009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E664DC" w14:textId="77777777" w:rsidR="00D41C0A" w:rsidRPr="007B6BD9" w:rsidRDefault="00D41C0A" w:rsidP="00D41C0A">
                            <w:pPr>
                              <w:spacing w:after="0" w:line="240" w:lineRule="auto"/>
                              <w:ind w:right="83"/>
                              <w:jc w:val="both"/>
                              <w:rPr>
                                <w:rFonts w:ascii="Arial" w:hAnsi="Arial" w:cs="Arial"/>
                                <w:sz w:val="24"/>
                                <w:szCs w:val="24"/>
                              </w:rPr>
                            </w:pPr>
                            <w:r w:rsidRPr="007B6BD9">
                              <w:rPr>
                                <w:rFonts w:ascii="Arial" w:hAnsi="Arial" w:cs="Arial"/>
                                <w:sz w:val="24"/>
                                <w:szCs w:val="24"/>
                              </w:rPr>
                              <w:t>NOTA:</w:t>
                            </w:r>
                            <w:r>
                              <w:rPr>
                                <w:rFonts w:ascii="Arial" w:hAnsi="Arial" w:cs="Arial"/>
                                <w:sz w:val="24"/>
                                <w:szCs w:val="24"/>
                              </w:rPr>
                              <w:t xml:space="preserve"> </w:t>
                            </w:r>
                            <w:r w:rsidRPr="007B6BD9">
                              <w:rPr>
                                <w:rFonts w:ascii="Arial" w:hAnsi="Arial" w:cs="Arial"/>
                                <w:sz w:val="24"/>
                                <w:szCs w:val="24"/>
                              </w:rPr>
                              <w:t xml:space="preserve">Considerando los criterios cuantitativos, geográficos, electorales y socioculturales a fin de atender las necesidades de cada distrito electoral, se procura un margen de +1,-1 para el criterio de casillas a atender por CAEL. </w:t>
                            </w:r>
                          </w:p>
                          <w:p w14:paraId="66F73E80" w14:textId="77777777" w:rsidR="00D41C0A" w:rsidRDefault="00D41C0A" w:rsidP="00D41C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D7247" id="Rectangle 1" o:spid="_x0000_s1031" style="position:absolute;left:0;text-align:left;margin-left:43.25pt;margin-top:81.3pt;width:359.3pt;height:67.6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" fillcolor="#c09" stroked="f" strokeweight="1pt">
                <v:textbox>
                  <w:txbxContent>
                    <w:p w14:paraId="5AE664DC" w14:textId="77777777" w:rsidR="00D41C0A" w:rsidRPr="007B6BD9" w:rsidRDefault="00D41C0A" w:rsidP="00D41C0A">
                      <w:pPr>
                        <w:spacing w:after="0" w:line="240" w:lineRule="auto"/>
                        <w:ind w:right="83"/>
                        <w:jc w:val="both"/>
                        <w:rPr>
                          <w:rFonts w:ascii="Arial" w:hAnsi="Arial" w:cs="Arial"/>
                          <w:sz w:val="24"/>
                          <w:szCs w:val="24"/>
                        </w:rPr>
                      </w:pPr>
                      <w:r w:rsidRPr="007B6BD9">
                        <w:rPr>
                          <w:rFonts w:ascii="Arial" w:hAnsi="Arial" w:cs="Arial"/>
                          <w:sz w:val="24"/>
                          <w:szCs w:val="24"/>
                        </w:rPr>
                        <w:t>NOTA:</w:t>
                      </w:r>
                      <w:r>
                        <w:rPr>
                          <w:rFonts w:ascii="Arial" w:hAnsi="Arial" w:cs="Arial"/>
                          <w:sz w:val="24"/>
                          <w:szCs w:val="24"/>
                        </w:rPr>
                        <w:t xml:space="preserve"> </w:t>
                      </w:r>
                      <w:r w:rsidRPr="007B6BD9">
                        <w:rPr>
                          <w:rFonts w:ascii="Arial" w:hAnsi="Arial" w:cs="Arial"/>
                          <w:sz w:val="24"/>
                          <w:szCs w:val="24"/>
                        </w:rPr>
                        <w:t xml:space="preserve">Considerando los criterios cuantitativos, geográficos, electorales y socioculturales a fin de atender las necesidades de cada distrito electoral, se procura un margen de +1,-1 para el criterio de casillas a atender por CAEL. </w:t>
                      </w:r>
                    </w:p>
                    <w:p w14:paraId="66F73E80" w14:textId="77777777" w:rsidR="00D41C0A" w:rsidRDefault="00D41C0A" w:rsidP="00D41C0A">
                      <w:pPr>
                        <w:jc w:val="center"/>
                      </w:pPr>
                    </w:p>
                  </w:txbxContent>
                </v:textbox>
                <w10:wrap type="topAndBottom"/>
              </v:rect>
            </w:pict>
          </mc:Fallback>
        </mc:AlternateContent>
      </w:r>
      <w:r w:rsidR="00262644" w:rsidRPr="00C04FE0">
        <w:rPr>
          <w:rFonts w:ascii="Arial" w:hAnsi="Arial" w:cs="Arial"/>
          <w:sz w:val="24"/>
          <w:szCs w:val="24"/>
        </w:rPr>
        <w:t>En aquellos casos en los que exista imposibilidad de recursos, los OPL deberán determinar en qué ZORE y ARE se contratará el mismo número de SEL y CAEL de acuerdo con las figuras capacitadoras contratadas por INE, considerando el grado de complejidad y la importancia del desarrollo de actividades de asistencia electoral en el ámbito local.</w:t>
      </w:r>
    </w:p>
    <w:p w14:paraId="193DD325" w14:textId="77777777" w:rsidR="00262644" w:rsidRPr="00C04FE0" w:rsidRDefault="00262644" w:rsidP="009114E2">
      <w:pPr>
        <w:spacing w:after="0" w:line="240" w:lineRule="auto"/>
        <w:jc w:val="both"/>
        <w:rPr>
          <w:rFonts w:ascii="Arial" w:hAnsi="Arial" w:cs="Arial"/>
          <w:sz w:val="24"/>
          <w:szCs w:val="24"/>
        </w:rPr>
      </w:pPr>
    </w:p>
    <w:p w14:paraId="518D1B74" w14:textId="2D63098F" w:rsidR="00D41C0A" w:rsidRDefault="00262644" w:rsidP="00D41C0A">
      <w:pPr>
        <w:spacing w:after="0" w:line="240" w:lineRule="auto"/>
        <w:rPr>
          <w:rFonts w:ascii="Arial" w:hAnsi="Arial" w:cs="Arial"/>
          <w:sz w:val="24"/>
          <w:szCs w:val="24"/>
        </w:rPr>
      </w:pPr>
      <w:r w:rsidRPr="007B6BD9">
        <w:rPr>
          <w:rFonts w:ascii="Arial" w:hAnsi="Arial" w:cs="Arial"/>
          <w:sz w:val="24"/>
          <w:szCs w:val="24"/>
          <w:bdr w:val="none" w:sz="0" w:space="0" w:color="auto" w:frame="1"/>
          <w:lang w:eastAsia="es-ES_tradnl"/>
        </w:rPr>
        <w:t>El periodo de conformación de ARE y ZORE será del:</w:t>
      </w:r>
      <w:r w:rsidR="00B72DCB" w:rsidRPr="007B6BD9">
        <w:rPr>
          <w:rFonts w:ascii="Arial" w:hAnsi="Arial" w:cs="Arial"/>
          <w:sz w:val="24"/>
          <w:szCs w:val="24"/>
          <w:bdr w:val="none" w:sz="0" w:space="0" w:color="auto" w:frame="1"/>
          <w:lang w:eastAsia="es-ES_tradnl"/>
        </w:rPr>
        <w:t xml:space="preserve"> </w:t>
      </w:r>
      <w:r w:rsidRPr="007B6BD9">
        <w:rPr>
          <w:rFonts w:ascii="Arial" w:hAnsi="Arial" w:cs="Arial"/>
          <w:sz w:val="24"/>
          <w:szCs w:val="24"/>
        </w:rPr>
        <w:t>8 de febrero al 13 de marzo de 2024.</w:t>
      </w:r>
    </w:p>
    <w:p w14:paraId="00BE9F08" w14:textId="77777777" w:rsidR="00D41C0A" w:rsidRPr="00D41C0A" w:rsidRDefault="00D41C0A" w:rsidP="00D41C0A">
      <w:pPr>
        <w:spacing w:after="0" w:line="240" w:lineRule="auto"/>
        <w:rPr>
          <w:rFonts w:ascii="Arial" w:hAnsi="Arial" w:cs="Arial"/>
          <w:sz w:val="24"/>
          <w:szCs w:val="24"/>
        </w:rPr>
      </w:pPr>
    </w:p>
    <w:p w14:paraId="77F9BDE4" w14:textId="383B11FD" w:rsidR="00190A49" w:rsidRPr="00C04FE0" w:rsidRDefault="005A0617" w:rsidP="00336F5E">
      <w:pPr>
        <w:pStyle w:val="Ttulo1"/>
        <w:numPr>
          <w:ilvl w:val="2"/>
          <w:numId w:val="233"/>
        </w:numPr>
        <w:spacing w:after="240"/>
      </w:pPr>
      <w:bookmarkStart w:id="93" w:name="_Toc159924579"/>
      <w:r w:rsidRPr="00C04FE0">
        <w:t>Sustituciones</w:t>
      </w:r>
      <w:bookmarkEnd w:id="93"/>
    </w:p>
    <w:p w14:paraId="1EB145D1" w14:textId="6FD93EBB" w:rsidR="000E1851" w:rsidRPr="00C04FE0" w:rsidRDefault="000E1851" w:rsidP="009114E2">
      <w:pPr>
        <w:spacing w:line="240" w:lineRule="auto"/>
        <w:jc w:val="both"/>
        <w:rPr>
          <w:rFonts w:ascii="Arial" w:hAnsi="Arial" w:cs="Arial"/>
          <w:sz w:val="24"/>
          <w:szCs w:val="24"/>
          <w:lang w:val="es-ES"/>
        </w:rPr>
      </w:pPr>
      <w:r w:rsidRPr="00C04FE0">
        <w:rPr>
          <w:rFonts w:ascii="Arial" w:hAnsi="Arial" w:cs="Arial"/>
          <w:sz w:val="24"/>
          <w:szCs w:val="24"/>
          <w:lang w:val="es-ES"/>
        </w:rPr>
        <w:t>A continuación, se detalla</w:t>
      </w:r>
      <w:r w:rsidR="000175C2" w:rsidRPr="00C04FE0">
        <w:rPr>
          <w:rFonts w:ascii="Arial" w:hAnsi="Arial" w:cs="Arial"/>
          <w:sz w:val="24"/>
          <w:szCs w:val="24"/>
          <w:lang w:val="es-ES"/>
        </w:rPr>
        <w:t>n</w:t>
      </w:r>
      <w:r w:rsidRPr="00C04FE0">
        <w:rPr>
          <w:rFonts w:ascii="Arial" w:hAnsi="Arial" w:cs="Arial"/>
          <w:sz w:val="24"/>
          <w:szCs w:val="24"/>
          <w:lang w:val="es-ES"/>
        </w:rPr>
        <w:t xml:space="preserve"> cada un</w:t>
      </w:r>
      <w:r w:rsidR="000175C2" w:rsidRPr="00C04FE0">
        <w:rPr>
          <w:rFonts w:ascii="Arial" w:hAnsi="Arial" w:cs="Arial"/>
          <w:sz w:val="24"/>
          <w:szCs w:val="24"/>
          <w:lang w:val="es-ES"/>
        </w:rPr>
        <w:t xml:space="preserve">a de las causales de sustitución, la forma de resolución y el periodo correspondiente: </w:t>
      </w:r>
    </w:p>
    <w:tbl>
      <w:tblPr>
        <w:tblStyle w:val="TableNormal1"/>
        <w:tblW w:w="872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1980"/>
        <w:gridCol w:w="1417"/>
        <w:gridCol w:w="3402"/>
        <w:gridCol w:w="1928"/>
      </w:tblGrid>
      <w:tr w:rsidR="000E1851" w:rsidRPr="004356B0" w14:paraId="552CEFCD" w14:textId="77777777" w:rsidTr="004A5827">
        <w:trPr>
          <w:trHeight w:val="20"/>
        </w:trPr>
        <w:tc>
          <w:tcPr>
            <w:tcW w:w="1980" w:type="dxa"/>
            <w:shd w:val="clear" w:color="auto" w:fill="CC3399"/>
            <w:vAlign w:val="center"/>
          </w:tcPr>
          <w:p w14:paraId="6311439A" w14:textId="0E759475" w:rsidR="000E1851" w:rsidRPr="004356B0" w:rsidRDefault="008A3855" w:rsidP="00924EFE">
            <w:pPr>
              <w:pStyle w:val="TableParagraph"/>
              <w:jc w:val="center"/>
              <w:rPr>
                <w:rFonts w:ascii="Arial" w:hAnsi="Arial" w:cs="Arial"/>
                <w:b/>
                <w:bCs/>
                <w:color w:val="FFFFFF" w:themeColor="background1"/>
                <w:sz w:val="20"/>
                <w:szCs w:val="20"/>
              </w:rPr>
            </w:pPr>
            <w:r w:rsidRPr="004356B0">
              <w:rPr>
                <w:rFonts w:ascii="Arial" w:hAnsi="Arial" w:cs="Arial"/>
                <w:b/>
                <w:bCs/>
                <w:color w:val="FFFFFF" w:themeColor="background1"/>
                <w:spacing w:val="-2"/>
                <w:w w:val="105"/>
                <w:sz w:val="20"/>
                <w:szCs w:val="20"/>
              </w:rPr>
              <w:t>Momento en el que ocurre</w:t>
            </w:r>
          </w:p>
        </w:tc>
        <w:tc>
          <w:tcPr>
            <w:tcW w:w="1417" w:type="dxa"/>
            <w:shd w:val="clear" w:color="auto" w:fill="CC3399"/>
            <w:vAlign w:val="center"/>
          </w:tcPr>
          <w:p w14:paraId="285B4C47" w14:textId="0953B187" w:rsidR="000E1851" w:rsidRPr="004356B0" w:rsidRDefault="008A3855" w:rsidP="00924EFE">
            <w:pPr>
              <w:pStyle w:val="TableParagraph"/>
              <w:ind w:left="-14" w:firstLine="14"/>
              <w:jc w:val="center"/>
              <w:rPr>
                <w:rFonts w:ascii="Arial" w:hAnsi="Arial" w:cs="Arial"/>
                <w:b/>
                <w:bCs/>
                <w:color w:val="FFFFFF" w:themeColor="background1"/>
                <w:sz w:val="20"/>
                <w:szCs w:val="20"/>
              </w:rPr>
            </w:pPr>
            <w:r w:rsidRPr="004356B0">
              <w:rPr>
                <w:rFonts w:ascii="Arial" w:hAnsi="Arial" w:cs="Arial"/>
                <w:b/>
                <w:bCs/>
                <w:color w:val="FFFFFF" w:themeColor="background1"/>
                <w:spacing w:val="-2"/>
                <w:w w:val="105"/>
                <w:sz w:val="20"/>
                <w:szCs w:val="20"/>
              </w:rPr>
              <w:t>Figura</w:t>
            </w:r>
          </w:p>
        </w:tc>
        <w:tc>
          <w:tcPr>
            <w:tcW w:w="3402" w:type="dxa"/>
            <w:shd w:val="clear" w:color="auto" w:fill="CC3399"/>
            <w:vAlign w:val="center"/>
          </w:tcPr>
          <w:p w14:paraId="518A17C2" w14:textId="0591A633" w:rsidR="000E1851" w:rsidRPr="004356B0" w:rsidRDefault="008A3855" w:rsidP="00924EFE">
            <w:pPr>
              <w:pStyle w:val="TableParagraph"/>
              <w:jc w:val="center"/>
              <w:rPr>
                <w:rFonts w:ascii="Arial" w:hAnsi="Arial" w:cs="Arial"/>
                <w:b/>
                <w:bCs/>
                <w:color w:val="FFFFFF" w:themeColor="background1"/>
                <w:sz w:val="20"/>
                <w:szCs w:val="20"/>
              </w:rPr>
            </w:pPr>
            <w:r w:rsidRPr="004356B0">
              <w:rPr>
                <w:rFonts w:ascii="Arial" w:hAnsi="Arial" w:cs="Arial"/>
                <w:b/>
                <w:bCs/>
                <w:color w:val="FFFFFF" w:themeColor="background1"/>
                <w:spacing w:val="-2"/>
                <w:w w:val="105"/>
                <w:sz w:val="20"/>
                <w:szCs w:val="20"/>
              </w:rPr>
              <w:t>Solución</w:t>
            </w:r>
          </w:p>
        </w:tc>
        <w:tc>
          <w:tcPr>
            <w:tcW w:w="1928" w:type="dxa"/>
            <w:shd w:val="clear" w:color="auto" w:fill="CC3399"/>
            <w:vAlign w:val="center"/>
          </w:tcPr>
          <w:p w14:paraId="39BE50C2" w14:textId="2D082F1A" w:rsidR="000E1851" w:rsidRPr="004356B0" w:rsidRDefault="008A3855" w:rsidP="00924EFE">
            <w:pPr>
              <w:pStyle w:val="TableParagraph"/>
              <w:ind w:right="-65"/>
              <w:jc w:val="center"/>
              <w:rPr>
                <w:rFonts w:ascii="Arial" w:hAnsi="Arial" w:cs="Arial"/>
                <w:b/>
                <w:bCs/>
                <w:color w:val="FFFFFF" w:themeColor="background1"/>
                <w:sz w:val="20"/>
                <w:szCs w:val="20"/>
              </w:rPr>
            </w:pPr>
            <w:r w:rsidRPr="004356B0">
              <w:rPr>
                <w:rFonts w:ascii="Arial" w:hAnsi="Arial" w:cs="Arial"/>
                <w:b/>
                <w:bCs/>
                <w:color w:val="FFFFFF" w:themeColor="background1"/>
                <w:spacing w:val="-2"/>
                <w:w w:val="105"/>
                <w:sz w:val="20"/>
                <w:szCs w:val="20"/>
              </w:rPr>
              <w:t xml:space="preserve">Tiempo </w:t>
            </w:r>
            <w:r w:rsidRPr="004356B0">
              <w:rPr>
                <w:rFonts w:ascii="Arial" w:hAnsi="Arial" w:cs="Arial"/>
                <w:b/>
                <w:bCs/>
                <w:color w:val="FFFFFF" w:themeColor="background1"/>
                <w:spacing w:val="-4"/>
                <w:w w:val="105"/>
                <w:sz w:val="20"/>
                <w:szCs w:val="20"/>
              </w:rPr>
              <w:t xml:space="preserve">para </w:t>
            </w:r>
            <w:r w:rsidRPr="004356B0">
              <w:rPr>
                <w:rFonts w:ascii="Arial" w:hAnsi="Arial" w:cs="Arial"/>
                <w:b/>
                <w:bCs/>
                <w:color w:val="FFFFFF" w:themeColor="background1"/>
                <w:sz w:val="20"/>
                <w:szCs w:val="20"/>
              </w:rPr>
              <w:t>cubrir</w:t>
            </w:r>
            <w:r w:rsidR="000E1851" w:rsidRPr="004356B0">
              <w:rPr>
                <w:rFonts w:ascii="Arial" w:hAnsi="Arial" w:cs="Arial"/>
                <w:b/>
                <w:bCs/>
                <w:color w:val="FFFFFF" w:themeColor="background1"/>
                <w:spacing w:val="-9"/>
                <w:sz w:val="20"/>
                <w:szCs w:val="20"/>
              </w:rPr>
              <w:t xml:space="preserve"> </w:t>
            </w:r>
            <w:r w:rsidRPr="004356B0">
              <w:rPr>
                <w:rFonts w:ascii="Arial" w:hAnsi="Arial" w:cs="Arial"/>
                <w:b/>
                <w:bCs/>
                <w:color w:val="FFFFFF" w:themeColor="background1"/>
                <w:spacing w:val="-5"/>
                <w:sz w:val="20"/>
                <w:szCs w:val="20"/>
              </w:rPr>
              <w:t xml:space="preserve">la </w:t>
            </w:r>
            <w:r w:rsidRPr="004356B0">
              <w:rPr>
                <w:rFonts w:ascii="Arial" w:hAnsi="Arial" w:cs="Arial"/>
                <w:b/>
                <w:bCs/>
                <w:color w:val="FFFFFF" w:themeColor="background1"/>
                <w:spacing w:val="-2"/>
                <w:w w:val="110"/>
                <w:sz w:val="20"/>
                <w:szCs w:val="20"/>
              </w:rPr>
              <w:t>vacante</w:t>
            </w:r>
          </w:p>
        </w:tc>
      </w:tr>
      <w:tr w:rsidR="00C65B90" w:rsidRPr="004356B0" w14:paraId="16A5629F" w14:textId="77777777" w:rsidTr="004A5827">
        <w:tblPrEx>
          <w:tblLook w:val="04A0" w:firstRow="1" w:lastRow="0" w:firstColumn="1" w:lastColumn="0" w:noHBand="0" w:noVBand="1"/>
        </w:tblPrEx>
        <w:trPr>
          <w:trHeight w:val="20"/>
        </w:trPr>
        <w:tc>
          <w:tcPr>
            <w:tcW w:w="1980" w:type="dxa"/>
            <w:vMerge w:val="restart"/>
            <w:vAlign w:val="center"/>
          </w:tcPr>
          <w:p w14:paraId="37F876B2" w14:textId="77777777" w:rsidR="00C65B90" w:rsidRPr="004356B0" w:rsidRDefault="00C65B90" w:rsidP="00336F5E">
            <w:pPr>
              <w:pStyle w:val="TableParagraph"/>
              <w:ind w:left="50" w:right="316" w:firstLine="4"/>
              <w:jc w:val="both"/>
              <w:rPr>
                <w:rFonts w:ascii="Arial" w:hAnsi="Arial" w:cs="Arial"/>
                <w:sz w:val="20"/>
                <w:szCs w:val="20"/>
              </w:rPr>
            </w:pPr>
            <w:r w:rsidRPr="004356B0">
              <w:rPr>
                <w:rFonts w:ascii="Arial" w:hAnsi="Arial" w:cs="Arial"/>
                <w:sz w:val="20"/>
                <w:szCs w:val="20"/>
              </w:rPr>
              <w:t xml:space="preserve">Entre la publicación de resultados y el inicio de la </w:t>
            </w:r>
            <w:r w:rsidRPr="004356B0">
              <w:rPr>
                <w:rFonts w:ascii="Arial" w:hAnsi="Arial" w:cs="Arial"/>
                <w:spacing w:val="-2"/>
                <w:sz w:val="20"/>
                <w:szCs w:val="20"/>
              </w:rPr>
              <w:t>contratación.</w:t>
            </w:r>
          </w:p>
        </w:tc>
        <w:tc>
          <w:tcPr>
            <w:tcW w:w="1417" w:type="dxa"/>
            <w:vAlign w:val="center"/>
          </w:tcPr>
          <w:p w14:paraId="51EE61BB" w14:textId="77777777" w:rsidR="00C65B90" w:rsidRPr="004356B0" w:rsidRDefault="00C65B90" w:rsidP="00336F5E">
            <w:pPr>
              <w:pStyle w:val="TableParagraph"/>
              <w:ind w:left="63"/>
              <w:jc w:val="center"/>
              <w:rPr>
                <w:rFonts w:ascii="Arial" w:hAnsi="Arial" w:cs="Arial"/>
                <w:sz w:val="20"/>
                <w:szCs w:val="20"/>
              </w:rPr>
            </w:pPr>
            <w:r w:rsidRPr="004356B0">
              <w:rPr>
                <w:rFonts w:ascii="Arial" w:hAnsi="Arial" w:cs="Arial"/>
                <w:spacing w:val="-5"/>
                <w:sz w:val="20"/>
                <w:szCs w:val="20"/>
              </w:rPr>
              <w:t>SEL</w:t>
            </w:r>
          </w:p>
        </w:tc>
        <w:tc>
          <w:tcPr>
            <w:tcW w:w="3402" w:type="dxa"/>
            <w:vAlign w:val="center"/>
          </w:tcPr>
          <w:p w14:paraId="41281F52" w14:textId="472FC25F" w:rsidR="00C65B90" w:rsidRPr="004356B0" w:rsidRDefault="00C65B90" w:rsidP="00336F5E">
            <w:pPr>
              <w:pStyle w:val="TableParagraph"/>
              <w:ind w:left="174" w:right="208"/>
              <w:jc w:val="both"/>
              <w:rPr>
                <w:rFonts w:ascii="Arial" w:hAnsi="Arial" w:cs="Arial"/>
                <w:sz w:val="20"/>
                <w:szCs w:val="20"/>
              </w:rPr>
            </w:pPr>
            <w:r w:rsidRPr="004356B0">
              <w:rPr>
                <w:rFonts w:ascii="Arial" w:hAnsi="Arial" w:cs="Arial"/>
                <w:w w:val="105"/>
                <w:sz w:val="20"/>
                <w:szCs w:val="20"/>
              </w:rPr>
              <w:t xml:space="preserve">Se recurrirá a la lista de </w:t>
            </w:r>
            <w:r w:rsidRPr="004356B0">
              <w:rPr>
                <w:rFonts w:ascii="Arial" w:hAnsi="Arial" w:cs="Arial"/>
                <w:sz w:val="20"/>
                <w:szCs w:val="20"/>
              </w:rPr>
              <w:t>evaluación integral y</w:t>
            </w:r>
            <w:r w:rsidRPr="004356B0">
              <w:rPr>
                <w:rFonts w:ascii="Arial" w:hAnsi="Arial" w:cs="Arial"/>
                <w:spacing w:val="-2"/>
                <w:sz w:val="20"/>
                <w:szCs w:val="20"/>
              </w:rPr>
              <w:t xml:space="preserve"> </w:t>
            </w:r>
            <w:r w:rsidRPr="004356B0">
              <w:rPr>
                <w:rFonts w:ascii="Arial" w:hAnsi="Arial" w:cs="Arial"/>
                <w:sz w:val="20"/>
                <w:szCs w:val="20"/>
              </w:rPr>
              <w:t xml:space="preserve">se tomará a </w:t>
            </w:r>
            <w:r w:rsidRPr="004356B0">
              <w:rPr>
                <w:rFonts w:ascii="Arial" w:hAnsi="Arial" w:cs="Arial"/>
                <w:w w:val="105"/>
                <w:sz w:val="20"/>
                <w:szCs w:val="20"/>
              </w:rPr>
              <w:t xml:space="preserve">la o el aspirante con mayor calificación. Se podrá utilizar el listado diferenciado de </w:t>
            </w:r>
            <w:r w:rsidRPr="004356B0">
              <w:rPr>
                <w:rFonts w:ascii="Arial" w:hAnsi="Arial" w:cs="Arial"/>
                <w:sz w:val="20"/>
                <w:szCs w:val="20"/>
              </w:rPr>
              <w:t>evaluación</w:t>
            </w:r>
            <w:r w:rsidRPr="004356B0">
              <w:rPr>
                <w:rFonts w:ascii="Arial" w:hAnsi="Arial" w:cs="Arial"/>
                <w:spacing w:val="-13"/>
                <w:sz w:val="20"/>
                <w:szCs w:val="20"/>
              </w:rPr>
              <w:t xml:space="preserve"> </w:t>
            </w:r>
            <w:r w:rsidRPr="004356B0">
              <w:rPr>
                <w:rFonts w:ascii="Arial" w:hAnsi="Arial" w:cs="Arial"/>
                <w:sz w:val="20"/>
                <w:szCs w:val="20"/>
              </w:rPr>
              <w:t>integral</w:t>
            </w:r>
            <w:r w:rsidRPr="004356B0">
              <w:rPr>
                <w:rFonts w:ascii="Arial" w:hAnsi="Arial" w:cs="Arial"/>
                <w:spacing w:val="-11"/>
                <w:sz w:val="20"/>
                <w:szCs w:val="20"/>
              </w:rPr>
              <w:t xml:space="preserve"> </w:t>
            </w:r>
            <w:r w:rsidRPr="004356B0">
              <w:rPr>
                <w:rFonts w:ascii="Arial" w:hAnsi="Arial" w:cs="Arial"/>
                <w:sz w:val="20"/>
                <w:szCs w:val="20"/>
              </w:rPr>
              <w:t>y</w:t>
            </w:r>
            <w:r w:rsidRPr="004356B0">
              <w:rPr>
                <w:rFonts w:ascii="Arial" w:hAnsi="Arial" w:cs="Arial"/>
                <w:spacing w:val="-14"/>
                <w:sz w:val="20"/>
                <w:szCs w:val="20"/>
              </w:rPr>
              <w:t xml:space="preserve"> </w:t>
            </w:r>
            <w:r w:rsidRPr="004356B0">
              <w:rPr>
                <w:rFonts w:ascii="Arial" w:hAnsi="Arial" w:cs="Arial"/>
                <w:sz w:val="20"/>
                <w:szCs w:val="20"/>
              </w:rPr>
              <w:t>se</w:t>
            </w:r>
            <w:r w:rsidRPr="004356B0">
              <w:rPr>
                <w:rFonts w:ascii="Arial" w:hAnsi="Arial" w:cs="Arial"/>
                <w:spacing w:val="-14"/>
                <w:sz w:val="20"/>
                <w:szCs w:val="20"/>
              </w:rPr>
              <w:t xml:space="preserve"> </w:t>
            </w:r>
            <w:r w:rsidRPr="004356B0">
              <w:rPr>
                <w:rFonts w:ascii="Arial" w:hAnsi="Arial" w:cs="Arial"/>
                <w:sz w:val="20"/>
                <w:szCs w:val="20"/>
              </w:rPr>
              <w:t xml:space="preserve">informará </w:t>
            </w:r>
            <w:r w:rsidRPr="004356B0">
              <w:rPr>
                <w:rFonts w:ascii="Arial" w:hAnsi="Arial" w:cs="Arial"/>
                <w:w w:val="105"/>
                <w:sz w:val="20"/>
                <w:szCs w:val="20"/>
              </w:rPr>
              <w:lastRenderedPageBreak/>
              <w:t>al</w:t>
            </w:r>
            <w:r w:rsidRPr="004356B0">
              <w:rPr>
                <w:rFonts w:ascii="Arial" w:hAnsi="Arial" w:cs="Arial"/>
                <w:spacing w:val="3"/>
                <w:w w:val="105"/>
                <w:sz w:val="20"/>
                <w:szCs w:val="20"/>
              </w:rPr>
              <w:t xml:space="preserve"> </w:t>
            </w:r>
            <w:r w:rsidR="00DE723F" w:rsidRPr="004356B0">
              <w:rPr>
                <w:rFonts w:ascii="Arial" w:hAnsi="Arial" w:cs="Arial"/>
                <w:w w:val="105"/>
                <w:sz w:val="20"/>
                <w:szCs w:val="20"/>
              </w:rPr>
              <w:t>consejo distrital o municipal que corresponda</w:t>
            </w:r>
          </w:p>
        </w:tc>
        <w:tc>
          <w:tcPr>
            <w:tcW w:w="1928" w:type="dxa"/>
            <w:vAlign w:val="center"/>
          </w:tcPr>
          <w:p w14:paraId="3B466534" w14:textId="77777777" w:rsidR="00C65B90" w:rsidRPr="004356B0" w:rsidRDefault="00C65B90" w:rsidP="00336F5E">
            <w:pPr>
              <w:pStyle w:val="TableParagraph"/>
              <w:ind w:right="108"/>
              <w:jc w:val="center"/>
              <w:rPr>
                <w:rFonts w:ascii="Arial" w:hAnsi="Arial" w:cs="Arial"/>
                <w:sz w:val="20"/>
                <w:szCs w:val="20"/>
              </w:rPr>
            </w:pPr>
            <w:r w:rsidRPr="004356B0">
              <w:rPr>
                <w:rFonts w:ascii="Arial" w:hAnsi="Arial" w:cs="Arial"/>
                <w:w w:val="105"/>
                <w:sz w:val="20"/>
                <w:szCs w:val="20"/>
              </w:rPr>
              <w:lastRenderedPageBreak/>
              <w:t>3</w:t>
            </w:r>
            <w:r w:rsidRPr="004356B0">
              <w:rPr>
                <w:rFonts w:ascii="Arial" w:hAnsi="Arial" w:cs="Arial"/>
                <w:spacing w:val="-21"/>
                <w:w w:val="105"/>
                <w:sz w:val="20"/>
                <w:szCs w:val="20"/>
              </w:rPr>
              <w:t xml:space="preserve"> </w:t>
            </w:r>
            <w:r w:rsidRPr="004356B0">
              <w:rPr>
                <w:rFonts w:ascii="Arial" w:hAnsi="Arial" w:cs="Arial"/>
                <w:spacing w:val="-4"/>
                <w:w w:val="105"/>
                <w:sz w:val="20"/>
                <w:szCs w:val="20"/>
              </w:rPr>
              <w:t>días</w:t>
            </w:r>
          </w:p>
        </w:tc>
      </w:tr>
      <w:tr w:rsidR="00C65B90" w:rsidRPr="004356B0" w14:paraId="24309B09" w14:textId="77777777" w:rsidTr="004A5827">
        <w:tblPrEx>
          <w:tblLook w:val="04A0" w:firstRow="1" w:lastRow="0" w:firstColumn="1" w:lastColumn="0" w:noHBand="0" w:noVBand="1"/>
        </w:tblPrEx>
        <w:trPr>
          <w:trHeight w:val="20"/>
        </w:trPr>
        <w:tc>
          <w:tcPr>
            <w:tcW w:w="1980" w:type="dxa"/>
            <w:vMerge/>
            <w:vAlign w:val="center"/>
          </w:tcPr>
          <w:p w14:paraId="61C5225C" w14:textId="77777777" w:rsidR="00C65B90" w:rsidRPr="004356B0" w:rsidRDefault="00C65B90" w:rsidP="00336F5E">
            <w:pPr>
              <w:pStyle w:val="TableParagraph"/>
              <w:jc w:val="both"/>
              <w:rPr>
                <w:rFonts w:ascii="Arial" w:hAnsi="Arial" w:cs="Arial"/>
                <w:sz w:val="20"/>
                <w:szCs w:val="20"/>
              </w:rPr>
            </w:pPr>
          </w:p>
        </w:tc>
        <w:tc>
          <w:tcPr>
            <w:tcW w:w="1417" w:type="dxa"/>
            <w:vAlign w:val="center"/>
          </w:tcPr>
          <w:p w14:paraId="62C410E4" w14:textId="77777777" w:rsidR="00C65B90" w:rsidRPr="004356B0" w:rsidRDefault="00C65B90" w:rsidP="00336F5E">
            <w:pPr>
              <w:pStyle w:val="TableParagraph"/>
              <w:ind w:left="63"/>
              <w:jc w:val="center"/>
              <w:rPr>
                <w:rFonts w:ascii="Arial" w:hAnsi="Arial" w:cs="Arial"/>
                <w:sz w:val="20"/>
                <w:szCs w:val="20"/>
              </w:rPr>
            </w:pPr>
            <w:r w:rsidRPr="004356B0">
              <w:rPr>
                <w:rFonts w:ascii="Arial" w:hAnsi="Arial" w:cs="Arial"/>
                <w:spacing w:val="-4"/>
                <w:w w:val="110"/>
                <w:sz w:val="20"/>
                <w:szCs w:val="20"/>
              </w:rPr>
              <w:t>CAEL</w:t>
            </w:r>
          </w:p>
        </w:tc>
        <w:tc>
          <w:tcPr>
            <w:tcW w:w="3402" w:type="dxa"/>
            <w:vAlign w:val="center"/>
          </w:tcPr>
          <w:p w14:paraId="16C8E322" w14:textId="77777777" w:rsidR="00C65B90" w:rsidRPr="004356B0" w:rsidRDefault="00C65B90" w:rsidP="00336F5E">
            <w:pPr>
              <w:pStyle w:val="TableParagraph"/>
              <w:ind w:left="174" w:right="207"/>
              <w:jc w:val="both"/>
              <w:rPr>
                <w:rFonts w:ascii="Arial" w:hAnsi="Arial" w:cs="Arial"/>
                <w:sz w:val="20"/>
                <w:szCs w:val="20"/>
              </w:rPr>
            </w:pPr>
            <w:r w:rsidRPr="004356B0">
              <w:rPr>
                <w:rFonts w:ascii="Arial" w:hAnsi="Arial" w:cs="Arial"/>
                <w:w w:val="105"/>
                <w:sz w:val="20"/>
                <w:szCs w:val="20"/>
              </w:rPr>
              <w:t>Se</w:t>
            </w:r>
            <w:r w:rsidRPr="004356B0">
              <w:rPr>
                <w:rFonts w:ascii="Arial" w:hAnsi="Arial" w:cs="Arial"/>
                <w:spacing w:val="-20"/>
                <w:w w:val="105"/>
                <w:sz w:val="20"/>
                <w:szCs w:val="20"/>
              </w:rPr>
              <w:t xml:space="preserve"> </w:t>
            </w:r>
            <w:r w:rsidRPr="004356B0">
              <w:rPr>
                <w:rFonts w:ascii="Arial" w:hAnsi="Arial" w:cs="Arial"/>
                <w:w w:val="105"/>
                <w:sz w:val="20"/>
                <w:szCs w:val="20"/>
              </w:rPr>
              <w:t>recurrirá</w:t>
            </w:r>
            <w:r w:rsidRPr="004356B0">
              <w:rPr>
                <w:rFonts w:ascii="Arial" w:hAnsi="Arial" w:cs="Arial"/>
                <w:spacing w:val="-20"/>
                <w:w w:val="105"/>
                <w:sz w:val="20"/>
                <w:szCs w:val="20"/>
              </w:rPr>
              <w:t xml:space="preserve"> </w:t>
            </w:r>
            <w:r w:rsidRPr="004356B0">
              <w:rPr>
                <w:rFonts w:ascii="Arial" w:hAnsi="Arial" w:cs="Arial"/>
                <w:w w:val="105"/>
                <w:sz w:val="20"/>
                <w:szCs w:val="20"/>
              </w:rPr>
              <w:t>a</w:t>
            </w:r>
            <w:r w:rsidRPr="004356B0">
              <w:rPr>
                <w:rFonts w:ascii="Arial" w:hAnsi="Arial" w:cs="Arial"/>
                <w:spacing w:val="-20"/>
                <w:w w:val="105"/>
                <w:sz w:val="20"/>
                <w:szCs w:val="20"/>
              </w:rPr>
              <w:t xml:space="preserve"> </w:t>
            </w:r>
            <w:r w:rsidRPr="004356B0">
              <w:rPr>
                <w:rFonts w:ascii="Arial" w:hAnsi="Arial" w:cs="Arial"/>
                <w:w w:val="105"/>
                <w:sz w:val="20"/>
                <w:szCs w:val="20"/>
              </w:rPr>
              <w:t>la</w:t>
            </w:r>
            <w:r w:rsidRPr="004356B0">
              <w:rPr>
                <w:rFonts w:ascii="Arial" w:hAnsi="Arial" w:cs="Arial"/>
                <w:spacing w:val="-19"/>
                <w:w w:val="105"/>
                <w:sz w:val="20"/>
                <w:szCs w:val="20"/>
              </w:rPr>
              <w:t xml:space="preserve"> </w:t>
            </w:r>
            <w:r w:rsidRPr="004356B0">
              <w:rPr>
                <w:rFonts w:ascii="Arial" w:hAnsi="Arial" w:cs="Arial"/>
                <w:w w:val="105"/>
                <w:sz w:val="20"/>
                <w:szCs w:val="20"/>
              </w:rPr>
              <w:t>Lista</w:t>
            </w:r>
            <w:r w:rsidRPr="004356B0">
              <w:rPr>
                <w:rFonts w:ascii="Arial" w:hAnsi="Arial" w:cs="Arial"/>
                <w:spacing w:val="-20"/>
                <w:w w:val="105"/>
                <w:sz w:val="20"/>
                <w:szCs w:val="20"/>
              </w:rPr>
              <w:t xml:space="preserve"> </w:t>
            </w:r>
            <w:r w:rsidRPr="004356B0">
              <w:rPr>
                <w:rFonts w:ascii="Arial" w:hAnsi="Arial" w:cs="Arial"/>
                <w:w w:val="105"/>
                <w:sz w:val="20"/>
                <w:szCs w:val="20"/>
              </w:rPr>
              <w:t>de</w:t>
            </w:r>
            <w:r w:rsidRPr="004356B0">
              <w:rPr>
                <w:rFonts w:ascii="Arial" w:hAnsi="Arial" w:cs="Arial"/>
                <w:spacing w:val="-20"/>
                <w:w w:val="105"/>
                <w:sz w:val="20"/>
                <w:szCs w:val="20"/>
              </w:rPr>
              <w:t xml:space="preserve"> </w:t>
            </w:r>
            <w:r w:rsidRPr="004356B0">
              <w:rPr>
                <w:rFonts w:ascii="Arial" w:hAnsi="Arial" w:cs="Arial"/>
                <w:w w:val="105"/>
                <w:sz w:val="20"/>
                <w:szCs w:val="20"/>
              </w:rPr>
              <w:t xml:space="preserve">Reserva de CAEL y se tomará a la o el </w:t>
            </w:r>
            <w:r w:rsidRPr="004356B0">
              <w:rPr>
                <w:rFonts w:ascii="Arial" w:hAnsi="Arial" w:cs="Arial"/>
                <w:spacing w:val="-2"/>
                <w:w w:val="105"/>
                <w:sz w:val="20"/>
                <w:szCs w:val="20"/>
              </w:rPr>
              <w:t>aspirante</w:t>
            </w:r>
            <w:r w:rsidRPr="004356B0">
              <w:rPr>
                <w:rFonts w:ascii="Arial" w:hAnsi="Arial" w:cs="Arial"/>
                <w:spacing w:val="-10"/>
                <w:w w:val="105"/>
                <w:sz w:val="20"/>
                <w:szCs w:val="20"/>
              </w:rPr>
              <w:t xml:space="preserve"> </w:t>
            </w:r>
            <w:r w:rsidRPr="004356B0">
              <w:rPr>
                <w:rFonts w:ascii="Arial" w:hAnsi="Arial" w:cs="Arial"/>
                <w:spacing w:val="-2"/>
                <w:w w:val="105"/>
                <w:sz w:val="20"/>
                <w:szCs w:val="20"/>
              </w:rPr>
              <w:t>con</w:t>
            </w:r>
            <w:r w:rsidRPr="004356B0">
              <w:rPr>
                <w:rFonts w:ascii="Arial" w:hAnsi="Arial" w:cs="Arial"/>
                <w:spacing w:val="-10"/>
                <w:w w:val="105"/>
                <w:sz w:val="20"/>
                <w:szCs w:val="20"/>
              </w:rPr>
              <w:t xml:space="preserve"> </w:t>
            </w:r>
            <w:r w:rsidRPr="004356B0">
              <w:rPr>
                <w:rFonts w:ascii="Arial" w:hAnsi="Arial" w:cs="Arial"/>
                <w:spacing w:val="-2"/>
                <w:w w:val="105"/>
                <w:sz w:val="20"/>
                <w:szCs w:val="20"/>
              </w:rPr>
              <w:t>mayor</w:t>
            </w:r>
            <w:r w:rsidRPr="004356B0">
              <w:rPr>
                <w:rFonts w:ascii="Arial" w:hAnsi="Arial" w:cs="Arial"/>
                <w:spacing w:val="-10"/>
                <w:w w:val="105"/>
                <w:sz w:val="20"/>
                <w:szCs w:val="20"/>
              </w:rPr>
              <w:t xml:space="preserve"> </w:t>
            </w:r>
            <w:r w:rsidRPr="004356B0">
              <w:rPr>
                <w:rFonts w:ascii="Arial" w:hAnsi="Arial" w:cs="Arial"/>
                <w:spacing w:val="-2"/>
                <w:w w:val="105"/>
                <w:sz w:val="20"/>
                <w:szCs w:val="20"/>
              </w:rPr>
              <w:t>calificación.</w:t>
            </w:r>
          </w:p>
        </w:tc>
        <w:tc>
          <w:tcPr>
            <w:tcW w:w="1928" w:type="dxa"/>
            <w:vAlign w:val="center"/>
          </w:tcPr>
          <w:p w14:paraId="33BE3CD6" w14:textId="77777777" w:rsidR="00C65B90" w:rsidRPr="004356B0" w:rsidRDefault="00C65B90" w:rsidP="00336F5E">
            <w:pPr>
              <w:pStyle w:val="TableParagraph"/>
              <w:ind w:right="108"/>
              <w:jc w:val="center"/>
              <w:rPr>
                <w:rFonts w:ascii="Arial" w:hAnsi="Arial" w:cs="Arial"/>
                <w:sz w:val="20"/>
                <w:szCs w:val="20"/>
              </w:rPr>
            </w:pPr>
            <w:r w:rsidRPr="004356B0">
              <w:rPr>
                <w:rFonts w:ascii="Arial" w:hAnsi="Arial" w:cs="Arial"/>
                <w:w w:val="105"/>
                <w:sz w:val="20"/>
                <w:szCs w:val="20"/>
              </w:rPr>
              <w:t>3</w:t>
            </w:r>
            <w:r w:rsidRPr="004356B0">
              <w:rPr>
                <w:rFonts w:ascii="Arial" w:hAnsi="Arial" w:cs="Arial"/>
                <w:spacing w:val="-21"/>
                <w:w w:val="105"/>
                <w:sz w:val="20"/>
                <w:szCs w:val="20"/>
              </w:rPr>
              <w:t xml:space="preserve"> </w:t>
            </w:r>
            <w:r w:rsidRPr="004356B0">
              <w:rPr>
                <w:rFonts w:ascii="Arial" w:hAnsi="Arial" w:cs="Arial"/>
                <w:spacing w:val="-4"/>
                <w:w w:val="105"/>
                <w:sz w:val="20"/>
                <w:szCs w:val="20"/>
              </w:rPr>
              <w:t>días</w:t>
            </w:r>
          </w:p>
        </w:tc>
      </w:tr>
      <w:tr w:rsidR="000175C2" w:rsidRPr="004356B0" w14:paraId="015EA28B" w14:textId="77777777" w:rsidTr="004A5827">
        <w:tblPrEx>
          <w:tblLook w:val="04A0" w:firstRow="1" w:lastRow="0" w:firstColumn="1" w:lastColumn="0" w:noHBand="0" w:noVBand="1"/>
        </w:tblPrEx>
        <w:trPr>
          <w:trHeight w:val="20"/>
        </w:trPr>
        <w:tc>
          <w:tcPr>
            <w:tcW w:w="1980" w:type="dxa"/>
            <w:vMerge w:val="restart"/>
            <w:vAlign w:val="center"/>
          </w:tcPr>
          <w:p w14:paraId="77B87212" w14:textId="0E408C88" w:rsidR="000175C2" w:rsidRPr="004356B0" w:rsidRDefault="000175C2" w:rsidP="00336F5E">
            <w:pPr>
              <w:pStyle w:val="TableParagraph"/>
              <w:ind w:left="50" w:right="316" w:firstLine="4"/>
              <w:jc w:val="both"/>
              <w:rPr>
                <w:rFonts w:ascii="Arial" w:hAnsi="Arial" w:cs="Arial"/>
                <w:sz w:val="20"/>
                <w:szCs w:val="20"/>
              </w:rPr>
            </w:pPr>
            <w:r w:rsidRPr="004356B0">
              <w:rPr>
                <w:rFonts w:ascii="Arial" w:hAnsi="Arial" w:cs="Arial"/>
                <w:sz w:val="20"/>
                <w:szCs w:val="20"/>
              </w:rPr>
              <w:t>Ya iniciado el periodo de contratación</w:t>
            </w:r>
          </w:p>
        </w:tc>
        <w:tc>
          <w:tcPr>
            <w:tcW w:w="1417" w:type="dxa"/>
            <w:vAlign w:val="center"/>
          </w:tcPr>
          <w:p w14:paraId="79FD1984" w14:textId="77777777" w:rsidR="000175C2" w:rsidRPr="004356B0" w:rsidRDefault="000175C2" w:rsidP="00336F5E">
            <w:pPr>
              <w:pStyle w:val="TableParagraph"/>
              <w:ind w:left="63"/>
              <w:jc w:val="center"/>
              <w:rPr>
                <w:rFonts w:ascii="Arial" w:hAnsi="Arial" w:cs="Arial"/>
                <w:sz w:val="20"/>
                <w:szCs w:val="20"/>
              </w:rPr>
            </w:pPr>
            <w:r w:rsidRPr="004356B0">
              <w:rPr>
                <w:rFonts w:ascii="Arial" w:hAnsi="Arial" w:cs="Arial"/>
                <w:spacing w:val="-5"/>
                <w:sz w:val="20"/>
                <w:szCs w:val="20"/>
              </w:rPr>
              <w:t>SEL</w:t>
            </w:r>
          </w:p>
        </w:tc>
        <w:tc>
          <w:tcPr>
            <w:tcW w:w="3402" w:type="dxa"/>
            <w:vAlign w:val="center"/>
          </w:tcPr>
          <w:p w14:paraId="7DC8DC41" w14:textId="55EE8460" w:rsidR="000175C2" w:rsidRPr="004356B0" w:rsidRDefault="000175C2" w:rsidP="00336F5E">
            <w:pPr>
              <w:pStyle w:val="TableParagraph"/>
              <w:ind w:left="174" w:right="206"/>
              <w:jc w:val="both"/>
              <w:rPr>
                <w:rFonts w:ascii="Arial" w:hAnsi="Arial" w:cs="Arial"/>
                <w:sz w:val="20"/>
                <w:szCs w:val="20"/>
              </w:rPr>
            </w:pPr>
            <w:r w:rsidRPr="004356B0">
              <w:rPr>
                <w:rFonts w:ascii="Arial" w:hAnsi="Arial" w:cs="Arial"/>
                <w:w w:val="105"/>
                <w:sz w:val="20"/>
                <w:szCs w:val="20"/>
              </w:rPr>
              <w:t>Se</w:t>
            </w:r>
            <w:r w:rsidRPr="004356B0">
              <w:rPr>
                <w:rFonts w:ascii="Arial" w:hAnsi="Arial" w:cs="Arial"/>
                <w:spacing w:val="-20"/>
                <w:w w:val="105"/>
                <w:sz w:val="20"/>
                <w:szCs w:val="20"/>
              </w:rPr>
              <w:t xml:space="preserve"> </w:t>
            </w:r>
            <w:r w:rsidRPr="004356B0">
              <w:rPr>
                <w:rFonts w:ascii="Arial" w:hAnsi="Arial" w:cs="Arial"/>
                <w:w w:val="105"/>
                <w:sz w:val="20"/>
                <w:szCs w:val="20"/>
              </w:rPr>
              <w:t>recurrirá</w:t>
            </w:r>
            <w:r w:rsidRPr="004356B0">
              <w:rPr>
                <w:rFonts w:ascii="Arial" w:hAnsi="Arial" w:cs="Arial"/>
                <w:spacing w:val="-20"/>
                <w:w w:val="105"/>
                <w:sz w:val="20"/>
                <w:szCs w:val="20"/>
              </w:rPr>
              <w:t xml:space="preserve"> </w:t>
            </w:r>
            <w:r w:rsidRPr="004356B0">
              <w:rPr>
                <w:rFonts w:ascii="Arial" w:hAnsi="Arial" w:cs="Arial"/>
                <w:w w:val="105"/>
                <w:sz w:val="20"/>
                <w:szCs w:val="20"/>
              </w:rPr>
              <w:t>a</w:t>
            </w:r>
            <w:r w:rsidRPr="004356B0">
              <w:rPr>
                <w:rFonts w:ascii="Arial" w:hAnsi="Arial" w:cs="Arial"/>
                <w:spacing w:val="-20"/>
                <w:w w:val="105"/>
                <w:sz w:val="20"/>
                <w:szCs w:val="20"/>
              </w:rPr>
              <w:t xml:space="preserve"> </w:t>
            </w:r>
            <w:r w:rsidRPr="004356B0">
              <w:rPr>
                <w:rFonts w:ascii="Arial" w:hAnsi="Arial" w:cs="Arial"/>
                <w:w w:val="105"/>
                <w:sz w:val="20"/>
                <w:szCs w:val="20"/>
              </w:rPr>
              <w:t>la</w:t>
            </w:r>
            <w:r w:rsidRPr="004356B0">
              <w:rPr>
                <w:rFonts w:ascii="Arial" w:hAnsi="Arial" w:cs="Arial"/>
                <w:spacing w:val="-19"/>
                <w:w w:val="105"/>
                <w:sz w:val="20"/>
                <w:szCs w:val="20"/>
              </w:rPr>
              <w:t xml:space="preserve"> </w:t>
            </w:r>
            <w:r w:rsidRPr="004356B0">
              <w:rPr>
                <w:rFonts w:ascii="Arial" w:hAnsi="Arial" w:cs="Arial"/>
                <w:w w:val="105"/>
                <w:sz w:val="20"/>
                <w:szCs w:val="20"/>
              </w:rPr>
              <w:t>Lista</w:t>
            </w:r>
            <w:r w:rsidRPr="004356B0">
              <w:rPr>
                <w:rFonts w:ascii="Arial" w:hAnsi="Arial" w:cs="Arial"/>
                <w:spacing w:val="-20"/>
                <w:w w:val="105"/>
                <w:sz w:val="20"/>
                <w:szCs w:val="20"/>
              </w:rPr>
              <w:t xml:space="preserve"> </w:t>
            </w:r>
            <w:r w:rsidRPr="004356B0">
              <w:rPr>
                <w:rFonts w:ascii="Arial" w:hAnsi="Arial" w:cs="Arial"/>
                <w:w w:val="105"/>
                <w:sz w:val="20"/>
                <w:szCs w:val="20"/>
              </w:rPr>
              <w:t>de</w:t>
            </w:r>
            <w:r w:rsidRPr="004356B0">
              <w:rPr>
                <w:rFonts w:ascii="Arial" w:hAnsi="Arial" w:cs="Arial"/>
                <w:spacing w:val="-20"/>
                <w:w w:val="105"/>
                <w:sz w:val="20"/>
                <w:szCs w:val="20"/>
              </w:rPr>
              <w:t xml:space="preserve"> </w:t>
            </w:r>
            <w:r w:rsidRPr="004356B0">
              <w:rPr>
                <w:rFonts w:ascii="Arial" w:hAnsi="Arial" w:cs="Arial"/>
                <w:w w:val="105"/>
                <w:sz w:val="20"/>
                <w:szCs w:val="20"/>
              </w:rPr>
              <w:t xml:space="preserve">Reserva </w:t>
            </w:r>
            <w:r w:rsidRPr="004356B0">
              <w:rPr>
                <w:rFonts w:ascii="Arial" w:hAnsi="Arial" w:cs="Arial"/>
                <w:sz w:val="20"/>
                <w:szCs w:val="20"/>
              </w:rPr>
              <w:t>de</w:t>
            </w:r>
            <w:r w:rsidRPr="004356B0">
              <w:rPr>
                <w:rFonts w:ascii="Arial" w:hAnsi="Arial" w:cs="Arial"/>
                <w:spacing w:val="9"/>
                <w:sz w:val="20"/>
                <w:szCs w:val="20"/>
              </w:rPr>
              <w:t xml:space="preserve"> </w:t>
            </w:r>
            <w:r w:rsidRPr="004356B0">
              <w:rPr>
                <w:rFonts w:ascii="Arial" w:hAnsi="Arial" w:cs="Arial"/>
                <w:sz w:val="20"/>
                <w:szCs w:val="20"/>
              </w:rPr>
              <w:t>SE</w:t>
            </w:r>
            <w:r w:rsidR="00DE723F" w:rsidRPr="004356B0">
              <w:rPr>
                <w:rFonts w:ascii="Arial" w:hAnsi="Arial" w:cs="Arial"/>
                <w:sz w:val="20"/>
                <w:szCs w:val="20"/>
              </w:rPr>
              <w:t>L,</w:t>
            </w:r>
            <w:r w:rsidRPr="004356B0">
              <w:rPr>
                <w:rFonts w:ascii="Arial" w:hAnsi="Arial" w:cs="Arial"/>
                <w:spacing w:val="8"/>
                <w:sz w:val="20"/>
                <w:szCs w:val="20"/>
              </w:rPr>
              <w:t xml:space="preserve"> </w:t>
            </w:r>
            <w:r w:rsidRPr="004356B0">
              <w:rPr>
                <w:rFonts w:ascii="Arial" w:hAnsi="Arial" w:cs="Arial"/>
                <w:sz w:val="20"/>
                <w:szCs w:val="20"/>
              </w:rPr>
              <w:t>verificando</w:t>
            </w:r>
            <w:r w:rsidRPr="004356B0">
              <w:rPr>
                <w:rFonts w:ascii="Arial" w:hAnsi="Arial" w:cs="Arial"/>
                <w:spacing w:val="5"/>
                <w:sz w:val="20"/>
                <w:szCs w:val="20"/>
              </w:rPr>
              <w:t xml:space="preserve"> </w:t>
            </w:r>
            <w:r w:rsidRPr="004356B0">
              <w:rPr>
                <w:rFonts w:ascii="Arial" w:hAnsi="Arial" w:cs="Arial"/>
                <w:sz w:val="20"/>
                <w:szCs w:val="20"/>
              </w:rPr>
              <w:t>que</w:t>
            </w:r>
            <w:r w:rsidRPr="004356B0">
              <w:rPr>
                <w:rFonts w:ascii="Arial" w:hAnsi="Arial" w:cs="Arial"/>
                <w:spacing w:val="10"/>
                <w:sz w:val="20"/>
                <w:szCs w:val="20"/>
              </w:rPr>
              <w:t xml:space="preserve"> </w:t>
            </w:r>
            <w:r w:rsidRPr="004356B0">
              <w:rPr>
                <w:rFonts w:ascii="Arial" w:hAnsi="Arial" w:cs="Arial"/>
                <w:spacing w:val="-4"/>
                <w:sz w:val="20"/>
                <w:szCs w:val="20"/>
              </w:rPr>
              <w:t xml:space="preserve">esté </w:t>
            </w:r>
            <w:r w:rsidRPr="004356B0">
              <w:rPr>
                <w:rFonts w:ascii="Arial" w:hAnsi="Arial" w:cs="Arial"/>
                <w:w w:val="105"/>
                <w:sz w:val="20"/>
                <w:szCs w:val="20"/>
              </w:rPr>
              <w:t>contratado</w:t>
            </w:r>
            <w:r w:rsidRPr="004356B0">
              <w:rPr>
                <w:rFonts w:ascii="Arial" w:hAnsi="Arial" w:cs="Arial"/>
                <w:spacing w:val="-16"/>
                <w:w w:val="105"/>
                <w:sz w:val="20"/>
                <w:szCs w:val="20"/>
              </w:rPr>
              <w:t xml:space="preserve"> </w:t>
            </w:r>
            <w:r w:rsidRPr="004356B0">
              <w:rPr>
                <w:rFonts w:ascii="Arial" w:hAnsi="Arial" w:cs="Arial"/>
                <w:w w:val="105"/>
                <w:sz w:val="20"/>
                <w:szCs w:val="20"/>
              </w:rPr>
              <w:t>como</w:t>
            </w:r>
            <w:r w:rsidRPr="004356B0">
              <w:rPr>
                <w:rFonts w:ascii="Arial" w:hAnsi="Arial" w:cs="Arial"/>
                <w:spacing w:val="-15"/>
                <w:w w:val="105"/>
                <w:sz w:val="20"/>
                <w:szCs w:val="20"/>
              </w:rPr>
              <w:t xml:space="preserve"> </w:t>
            </w:r>
            <w:r w:rsidRPr="004356B0">
              <w:rPr>
                <w:rFonts w:ascii="Arial" w:hAnsi="Arial" w:cs="Arial"/>
                <w:spacing w:val="-4"/>
                <w:w w:val="105"/>
                <w:sz w:val="20"/>
                <w:szCs w:val="20"/>
              </w:rPr>
              <w:t>CAEL.</w:t>
            </w:r>
          </w:p>
        </w:tc>
        <w:tc>
          <w:tcPr>
            <w:tcW w:w="1928" w:type="dxa"/>
            <w:vAlign w:val="center"/>
          </w:tcPr>
          <w:p w14:paraId="1DB69AD5" w14:textId="77777777" w:rsidR="000175C2" w:rsidRPr="004356B0" w:rsidRDefault="000175C2" w:rsidP="00336F5E">
            <w:pPr>
              <w:pStyle w:val="TableParagraph"/>
              <w:ind w:left="2" w:right="108"/>
              <w:jc w:val="center"/>
              <w:rPr>
                <w:rFonts w:ascii="Arial" w:hAnsi="Arial" w:cs="Arial"/>
                <w:sz w:val="20"/>
                <w:szCs w:val="20"/>
              </w:rPr>
            </w:pPr>
            <w:r w:rsidRPr="004356B0">
              <w:rPr>
                <w:rFonts w:ascii="Arial" w:hAnsi="Arial" w:cs="Arial"/>
                <w:spacing w:val="-2"/>
                <w:sz w:val="20"/>
                <w:szCs w:val="20"/>
              </w:rPr>
              <w:t>Inmediato</w:t>
            </w:r>
          </w:p>
        </w:tc>
      </w:tr>
      <w:tr w:rsidR="000175C2" w:rsidRPr="004356B0" w14:paraId="019FA01B" w14:textId="77777777" w:rsidTr="004A5827">
        <w:tblPrEx>
          <w:tblLook w:val="04A0" w:firstRow="1" w:lastRow="0" w:firstColumn="1" w:lastColumn="0" w:noHBand="0" w:noVBand="1"/>
        </w:tblPrEx>
        <w:trPr>
          <w:trHeight w:val="20"/>
        </w:trPr>
        <w:tc>
          <w:tcPr>
            <w:tcW w:w="1980" w:type="dxa"/>
            <w:vMerge/>
            <w:vAlign w:val="center"/>
          </w:tcPr>
          <w:p w14:paraId="268E54B6" w14:textId="77777777" w:rsidR="000175C2" w:rsidRPr="004356B0" w:rsidRDefault="000175C2" w:rsidP="00336F5E">
            <w:pPr>
              <w:pStyle w:val="TableParagraph"/>
              <w:jc w:val="both"/>
              <w:rPr>
                <w:rFonts w:ascii="Arial" w:hAnsi="Arial" w:cs="Arial"/>
                <w:sz w:val="20"/>
                <w:szCs w:val="20"/>
              </w:rPr>
            </w:pPr>
          </w:p>
        </w:tc>
        <w:tc>
          <w:tcPr>
            <w:tcW w:w="1417" w:type="dxa"/>
            <w:vAlign w:val="center"/>
          </w:tcPr>
          <w:p w14:paraId="3D549605" w14:textId="77777777" w:rsidR="000175C2" w:rsidRPr="004356B0" w:rsidRDefault="000175C2" w:rsidP="00336F5E">
            <w:pPr>
              <w:pStyle w:val="TableParagraph"/>
              <w:ind w:left="63"/>
              <w:jc w:val="center"/>
              <w:rPr>
                <w:rFonts w:ascii="Arial" w:hAnsi="Arial" w:cs="Arial"/>
                <w:sz w:val="20"/>
                <w:szCs w:val="20"/>
              </w:rPr>
            </w:pPr>
            <w:r w:rsidRPr="004356B0">
              <w:rPr>
                <w:rFonts w:ascii="Arial" w:hAnsi="Arial" w:cs="Arial"/>
                <w:spacing w:val="-4"/>
                <w:w w:val="110"/>
                <w:sz w:val="20"/>
                <w:szCs w:val="20"/>
              </w:rPr>
              <w:t>CAEL</w:t>
            </w:r>
          </w:p>
        </w:tc>
        <w:tc>
          <w:tcPr>
            <w:tcW w:w="3402" w:type="dxa"/>
            <w:vAlign w:val="center"/>
          </w:tcPr>
          <w:p w14:paraId="710C233B" w14:textId="77777777" w:rsidR="000175C2" w:rsidRPr="004356B0" w:rsidRDefault="000175C2" w:rsidP="00336F5E">
            <w:pPr>
              <w:pStyle w:val="TableParagraph"/>
              <w:ind w:left="174" w:right="206"/>
              <w:jc w:val="both"/>
              <w:rPr>
                <w:rFonts w:ascii="Arial" w:hAnsi="Arial" w:cs="Arial"/>
                <w:sz w:val="20"/>
                <w:szCs w:val="20"/>
              </w:rPr>
            </w:pPr>
            <w:r w:rsidRPr="004356B0">
              <w:rPr>
                <w:rFonts w:ascii="Arial" w:hAnsi="Arial" w:cs="Arial"/>
                <w:sz w:val="20"/>
                <w:szCs w:val="20"/>
              </w:rPr>
              <w:t>Se recurrirá a la Lista de Reserva de</w:t>
            </w:r>
            <w:r w:rsidRPr="004356B0">
              <w:rPr>
                <w:rFonts w:ascii="Arial" w:hAnsi="Arial" w:cs="Arial"/>
                <w:spacing w:val="41"/>
                <w:sz w:val="20"/>
                <w:szCs w:val="20"/>
              </w:rPr>
              <w:t xml:space="preserve"> </w:t>
            </w:r>
            <w:r w:rsidRPr="004356B0">
              <w:rPr>
                <w:rFonts w:ascii="Arial" w:hAnsi="Arial" w:cs="Arial"/>
                <w:sz w:val="20"/>
                <w:szCs w:val="20"/>
              </w:rPr>
              <w:t>CAEL,</w:t>
            </w:r>
            <w:r w:rsidRPr="004356B0">
              <w:rPr>
                <w:rFonts w:ascii="Arial" w:hAnsi="Arial" w:cs="Arial"/>
                <w:spacing w:val="45"/>
                <w:sz w:val="20"/>
                <w:szCs w:val="20"/>
              </w:rPr>
              <w:t xml:space="preserve"> </w:t>
            </w:r>
            <w:r w:rsidRPr="004356B0">
              <w:rPr>
                <w:rFonts w:ascii="Arial" w:hAnsi="Arial" w:cs="Arial"/>
                <w:sz w:val="20"/>
                <w:szCs w:val="20"/>
              </w:rPr>
              <w:t>y</w:t>
            </w:r>
            <w:r w:rsidRPr="004356B0">
              <w:rPr>
                <w:rFonts w:ascii="Arial" w:hAnsi="Arial" w:cs="Arial"/>
                <w:spacing w:val="40"/>
                <w:sz w:val="20"/>
                <w:szCs w:val="20"/>
              </w:rPr>
              <w:t xml:space="preserve"> </w:t>
            </w:r>
            <w:r w:rsidRPr="004356B0">
              <w:rPr>
                <w:rFonts w:ascii="Arial" w:hAnsi="Arial" w:cs="Arial"/>
                <w:sz w:val="20"/>
                <w:szCs w:val="20"/>
              </w:rPr>
              <w:t>se</w:t>
            </w:r>
            <w:r w:rsidRPr="004356B0">
              <w:rPr>
                <w:rFonts w:ascii="Arial" w:hAnsi="Arial" w:cs="Arial"/>
                <w:spacing w:val="46"/>
                <w:sz w:val="20"/>
                <w:szCs w:val="20"/>
              </w:rPr>
              <w:t xml:space="preserve"> </w:t>
            </w:r>
            <w:r w:rsidRPr="004356B0">
              <w:rPr>
                <w:rFonts w:ascii="Arial" w:hAnsi="Arial" w:cs="Arial"/>
                <w:sz w:val="20"/>
                <w:szCs w:val="20"/>
              </w:rPr>
              <w:t>tomará</w:t>
            </w:r>
            <w:r w:rsidRPr="004356B0">
              <w:rPr>
                <w:rFonts w:ascii="Arial" w:hAnsi="Arial" w:cs="Arial"/>
                <w:spacing w:val="44"/>
                <w:sz w:val="20"/>
                <w:szCs w:val="20"/>
              </w:rPr>
              <w:t xml:space="preserve"> </w:t>
            </w:r>
            <w:r w:rsidRPr="004356B0">
              <w:rPr>
                <w:rFonts w:ascii="Arial" w:hAnsi="Arial" w:cs="Arial"/>
                <w:sz w:val="20"/>
                <w:szCs w:val="20"/>
              </w:rPr>
              <w:t>a</w:t>
            </w:r>
            <w:r w:rsidRPr="004356B0">
              <w:rPr>
                <w:rFonts w:ascii="Arial" w:hAnsi="Arial" w:cs="Arial"/>
                <w:spacing w:val="42"/>
                <w:sz w:val="20"/>
                <w:szCs w:val="20"/>
              </w:rPr>
              <w:t xml:space="preserve"> </w:t>
            </w:r>
            <w:r w:rsidRPr="004356B0">
              <w:rPr>
                <w:rFonts w:ascii="Arial" w:hAnsi="Arial" w:cs="Arial"/>
                <w:sz w:val="20"/>
                <w:szCs w:val="20"/>
              </w:rPr>
              <w:t>la</w:t>
            </w:r>
            <w:r w:rsidRPr="004356B0">
              <w:rPr>
                <w:rFonts w:ascii="Arial" w:hAnsi="Arial" w:cs="Arial"/>
                <w:spacing w:val="43"/>
                <w:sz w:val="20"/>
                <w:szCs w:val="20"/>
              </w:rPr>
              <w:t xml:space="preserve"> </w:t>
            </w:r>
            <w:r w:rsidRPr="004356B0">
              <w:rPr>
                <w:rFonts w:ascii="Arial" w:hAnsi="Arial" w:cs="Arial"/>
                <w:sz w:val="20"/>
                <w:szCs w:val="20"/>
              </w:rPr>
              <w:t>o</w:t>
            </w:r>
            <w:r w:rsidRPr="004356B0">
              <w:rPr>
                <w:rFonts w:ascii="Arial" w:hAnsi="Arial" w:cs="Arial"/>
                <w:spacing w:val="43"/>
                <w:sz w:val="20"/>
                <w:szCs w:val="20"/>
              </w:rPr>
              <w:t xml:space="preserve"> </w:t>
            </w:r>
            <w:r w:rsidRPr="004356B0">
              <w:rPr>
                <w:rFonts w:ascii="Arial" w:hAnsi="Arial" w:cs="Arial"/>
                <w:spacing w:val="-5"/>
                <w:sz w:val="20"/>
                <w:szCs w:val="20"/>
              </w:rPr>
              <w:t xml:space="preserve">el </w:t>
            </w:r>
            <w:r w:rsidRPr="004356B0">
              <w:rPr>
                <w:rFonts w:ascii="Arial" w:hAnsi="Arial" w:cs="Arial"/>
                <w:sz w:val="20"/>
                <w:szCs w:val="20"/>
              </w:rPr>
              <w:t>aspirante</w:t>
            </w:r>
            <w:r w:rsidRPr="004356B0">
              <w:rPr>
                <w:rFonts w:ascii="Arial" w:hAnsi="Arial" w:cs="Arial"/>
                <w:spacing w:val="3"/>
                <w:sz w:val="20"/>
                <w:szCs w:val="20"/>
              </w:rPr>
              <w:t xml:space="preserve"> </w:t>
            </w:r>
            <w:r w:rsidRPr="004356B0">
              <w:rPr>
                <w:rFonts w:ascii="Arial" w:hAnsi="Arial" w:cs="Arial"/>
                <w:sz w:val="20"/>
                <w:szCs w:val="20"/>
              </w:rPr>
              <w:t>con</w:t>
            </w:r>
            <w:r w:rsidRPr="004356B0">
              <w:rPr>
                <w:rFonts w:ascii="Arial" w:hAnsi="Arial" w:cs="Arial"/>
                <w:spacing w:val="4"/>
                <w:sz w:val="20"/>
                <w:szCs w:val="20"/>
              </w:rPr>
              <w:t xml:space="preserve"> </w:t>
            </w:r>
            <w:r w:rsidRPr="004356B0">
              <w:rPr>
                <w:rFonts w:ascii="Arial" w:hAnsi="Arial" w:cs="Arial"/>
                <w:sz w:val="20"/>
                <w:szCs w:val="20"/>
              </w:rPr>
              <w:t>mayor</w:t>
            </w:r>
            <w:r w:rsidRPr="004356B0">
              <w:rPr>
                <w:rFonts w:ascii="Arial" w:hAnsi="Arial" w:cs="Arial"/>
                <w:spacing w:val="3"/>
                <w:sz w:val="20"/>
                <w:szCs w:val="20"/>
              </w:rPr>
              <w:t xml:space="preserve"> </w:t>
            </w:r>
            <w:r w:rsidRPr="004356B0">
              <w:rPr>
                <w:rFonts w:ascii="Arial" w:hAnsi="Arial" w:cs="Arial"/>
                <w:spacing w:val="-2"/>
                <w:sz w:val="20"/>
                <w:szCs w:val="20"/>
              </w:rPr>
              <w:t>calificación.</w:t>
            </w:r>
          </w:p>
        </w:tc>
        <w:tc>
          <w:tcPr>
            <w:tcW w:w="1928" w:type="dxa"/>
            <w:vAlign w:val="center"/>
          </w:tcPr>
          <w:p w14:paraId="79B075AE" w14:textId="77777777" w:rsidR="000175C2" w:rsidRPr="004356B0" w:rsidRDefault="000175C2" w:rsidP="00336F5E">
            <w:pPr>
              <w:pStyle w:val="TableParagraph"/>
              <w:ind w:left="2" w:right="108"/>
              <w:jc w:val="center"/>
              <w:rPr>
                <w:rFonts w:ascii="Arial" w:hAnsi="Arial" w:cs="Arial"/>
                <w:sz w:val="20"/>
                <w:szCs w:val="20"/>
              </w:rPr>
            </w:pPr>
            <w:r w:rsidRPr="004356B0">
              <w:rPr>
                <w:rFonts w:ascii="Arial" w:hAnsi="Arial" w:cs="Arial"/>
                <w:spacing w:val="-2"/>
                <w:sz w:val="20"/>
                <w:szCs w:val="20"/>
              </w:rPr>
              <w:t>Inmediato</w:t>
            </w:r>
          </w:p>
        </w:tc>
      </w:tr>
    </w:tbl>
    <w:p w14:paraId="22098256" w14:textId="77777777" w:rsidR="00C278D9" w:rsidRPr="00C04FE0" w:rsidRDefault="00C278D9" w:rsidP="009114E2">
      <w:pPr>
        <w:spacing w:line="240" w:lineRule="auto"/>
        <w:jc w:val="both"/>
        <w:rPr>
          <w:rFonts w:ascii="Arial" w:hAnsi="Arial" w:cs="Arial"/>
          <w:sz w:val="24"/>
          <w:szCs w:val="24"/>
        </w:rPr>
      </w:pPr>
    </w:p>
    <w:p w14:paraId="1F6AEEEB" w14:textId="7A254478" w:rsidR="008A3855" w:rsidRDefault="008A3855" w:rsidP="0096272F">
      <w:pPr>
        <w:spacing w:after="0" w:line="240" w:lineRule="auto"/>
        <w:jc w:val="both"/>
        <w:rPr>
          <w:rFonts w:ascii="Arial" w:hAnsi="Arial" w:cs="Arial"/>
          <w:sz w:val="24"/>
          <w:szCs w:val="24"/>
          <w:lang w:val="es-ES"/>
        </w:rPr>
      </w:pPr>
      <w:r w:rsidRPr="00C04FE0">
        <w:rPr>
          <w:rFonts w:ascii="Arial" w:hAnsi="Arial" w:cs="Arial"/>
          <w:sz w:val="24"/>
          <w:szCs w:val="24"/>
          <w:lang w:val="es-ES"/>
        </w:rPr>
        <w:t xml:space="preserve">Para llevar a cabo el procedimiento de sustituciones de SEL y CAEL, la o el miembro del comité que tenga conocimiento de la circunstancia que amerite la sustitución, notificará a la VCEYEC y a la Presidencia, quienes de manera conjunta, mediante correo electrónico y acompañando la documentación comprobatoria, lo harán del conocimiento de la </w:t>
      </w:r>
      <w:r w:rsidR="00E32332">
        <w:rPr>
          <w:rFonts w:ascii="Arial" w:hAnsi="Arial" w:cs="Arial"/>
          <w:sz w:val="24"/>
          <w:szCs w:val="24"/>
          <w:lang w:val="es-ES"/>
        </w:rPr>
        <w:t>DEECYPC</w:t>
      </w:r>
      <w:r w:rsidRPr="00C04FE0">
        <w:rPr>
          <w:rFonts w:ascii="Arial" w:hAnsi="Arial" w:cs="Arial"/>
          <w:sz w:val="24"/>
          <w:szCs w:val="24"/>
          <w:lang w:val="es-ES"/>
        </w:rPr>
        <w:t xml:space="preserve"> para que, a su vez, realice el ajuste correspondiente en el Sistema </w:t>
      </w:r>
      <w:r w:rsidR="00D9264A">
        <w:rPr>
          <w:rFonts w:ascii="Arial" w:hAnsi="Arial" w:cs="Arial"/>
          <w:sz w:val="24"/>
          <w:szCs w:val="24"/>
          <w:lang w:val="es-ES"/>
        </w:rPr>
        <w:t>Recluta</w:t>
      </w:r>
      <w:r w:rsidRPr="00C04FE0">
        <w:rPr>
          <w:rFonts w:ascii="Arial" w:hAnsi="Arial" w:cs="Arial"/>
          <w:sz w:val="24"/>
          <w:szCs w:val="24"/>
          <w:lang w:val="es-ES"/>
        </w:rPr>
        <w:t xml:space="preserve">SELyCAEL </w:t>
      </w:r>
      <w:r w:rsidR="004971EE" w:rsidRPr="00C04FE0">
        <w:rPr>
          <w:rFonts w:ascii="Arial" w:hAnsi="Arial" w:cs="Arial"/>
          <w:sz w:val="24"/>
          <w:szCs w:val="24"/>
          <w:lang w:val="es-ES"/>
        </w:rPr>
        <w:t>y notifique por escrito a la DOE y al área de Recursos Humanos del IEM.</w:t>
      </w:r>
    </w:p>
    <w:p w14:paraId="51A0DDF8" w14:textId="77777777" w:rsidR="004E2C8D" w:rsidRPr="00C04FE0" w:rsidRDefault="004E2C8D" w:rsidP="004E2C8D">
      <w:pPr>
        <w:spacing w:after="0" w:line="240" w:lineRule="auto"/>
        <w:jc w:val="both"/>
        <w:rPr>
          <w:rFonts w:ascii="Arial" w:hAnsi="Arial" w:cs="Arial"/>
          <w:sz w:val="24"/>
          <w:szCs w:val="24"/>
          <w:lang w:val="es-ES"/>
        </w:rPr>
      </w:pPr>
    </w:p>
    <w:p w14:paraId="655632AA" w14:textId="626EDD80" w:rsidR="00C278D9" w:rsidRPr="00C04FE0" w:rsidRDefault="005A0617" w:rsidP="00D41C0A">
      <w:pPr>
        <w:pStyle w:val="Ttulo1"/>
        <w:numPr>
          <w:ilvl w:val="2"/>
          <w:numId w:val="233"/>
        </w:numPr>
      </w:pPr>
      <w:bookmarkStart w:id="94" w:name="_Toc159924580"/>
      <w:r w:rsidRPr="00C04FE0">
        <w:t>Rescisión de contrato</w:t>
      </w:r>
      <w:bookmarkEnd w:id="94"/>
    </w:p>
    <w:p w14:paraId="45F94B44" w14:textId="7588AFE0" w:rsidR="007B6BD9" w:rsidRPr="004136DA" w:rsidRDefault="00C278D9" w:rsidP="004E2C8D">
      <w:pPr>
        <w:spacing w:before="240" w:line="240" w:lineRule="auto"/>
        <w:jc w:val="both"/>
        <w:rPr>
          <w:rFonts w:ascii="Arial" w:hAnsi="Arial" w:cs="Arial"/>
          <w:spacing w:val="-2"/>
          <w:w w:val="105"/>
          <w:sz w:val="24"/>
          <w:szCs w:val="24"/>
        </w:rPr>
      </w:pPr>
      <w:r w:rsidRPr="00C04FE0">
        <w:rPr>
          <w:rFonts w:ascii="Arial" w:hAnsi="Arial" w:cs="Arial"/>
          <w:w w:val="105"/>
          <w:sz w:val="24"/>
          <w:szCs w:val="24"/>
        </w:rPr>
        <w:t>La rescisión del contrato se</w:t>
      </w:r>
      <w:r w:rsidRPr="00C04FE0">
        <w:rPr>
          <w:rFonts w:ascii="Arial" w:hAnsi="Arial" w:cs="Arial"/>
          <w:spacing w:val="-4"/>
          <w:w w:val="105"/>
          <w:sz w:val="24"/>
          <w:szCs w:val="24"/>
        </w:rPr>
        <w:t xml:space="preserve"> </w:t>
      </w:r>
      <w:r w:rsidRPr="00C04FE0">
        <w:rPr>
          <w:rFonts w:ascii="Arial" w:hAnsi="Arial" w:cs="Arial"/>
          <w:w w:val="105"/>
          <w:sz w:val="24"/>
          <w:szCs w:val="24"/>
        </w:rPr>
        <w:t>presenta</w:t>
      </w:r>
      <w:r w:rsidRPr="00C04FE0">
        <w:rPr>
          <w:rFonts w:ascii="Arial" w:hAnsi="Arial" w:cs="Arial"/>
          <w:spacing w:val="-6"/>
          <w:w w:val="105"/>
          <w:sz w:val="24"/>
          <w:szCs w:val="24"/>
        </w:rPr>
        <w:t xml:space="preserve"> </w:t>
      </w:r>
      <w:r w:rsidRPr="00C04FE0">
        <w:rPr>
          <w:rFonts w:ascii="Arial" w:hAnsi="Arial" w:cs="Arial"/>
          <w:w w:val="105"/>
          <w:sz w:val="24"/>
          <w:szCs w:val="24"/>
        </w:rPr>
        <w:t>cuando</w:t>
      </w:r>
      <w:r w:rsidRPr="00C04FE0">
        <w:rPr>
          <w:rFonts w:ascii="Arial" w:hAnsi="Arial" w:cs="Arial"/>
          <w:spacing w:val="-6"/>
          <w:w w:val="105"/>
          <w:sz w:val="24"/>
          <w:szCs w:val="24"/>
        </w:rPr>
        <w:t xml:space="preserve"> </w:t>
      </w:r>
      <w:r w:rsidRPr="00C04FE0">
        <w:rPr>
          <w:rFonts w:ascii="Arial" w:hAnsi="Arial" w:cs="Arial"/>
          <w:w w:val="105"/>
          <w:sz w:val="24"/>
          <w:szCs w:val="24"/>
        </w:rPr>
        <w:t>la</w:t>
      </w:r>
      <w:r w:rsidRPr="00C04FE0">
        <w:rPr>
          <w:rFonts w:ascii="Arial" w:hAnsi="Arial" w:cs="Arial"/>
          <w:spacing w:val="-6"/>
          <w:w w:val="105"/>
          <w:sz w:val="24"/>
          <w:szCs w:val="24"/>
        </w:rPr>
        <w:t xml:space="preserve"> </w:t>
      </w:r>
      <w:r w:rsidRPr="00C04FE0">
        <w:rPr>
          <w:rFonts w:ascii="Arial" w:hAnsi="Arial" w:cs="Arial"/>
          <w:w w:val="105"/>
          <w:sz w:val="24"/>
          <w:szCs w:val="24"/>
        </w:rPr>
        <w:t>o</w:t>
      </w:r>
      <w:r w:rsidRPr="00C04FE0">
        <w:rPr>
          <w:rFonts w:ascii="Arial" w:hAnsi="Arial" w:cs="Arial"/>
          <w:spacing w:val="-2"/>
          <w:w w:val="105"/>
          <w:sz w:val="24"/>
          <w:szCs w:val="24"/>
        </w:rPr>
        <w:t xml:space="preserve"> </w:t>
      </w:r>
      <w:r w:rsidRPr="00C04FE0">
        <w:rPr>
          <w:rFonts w:ascii="Arial" w:hAnsi="Arial" w:cs="Arial"/>
          <w:w w:val="105"/>
          <w:sz w:val="24"/>
          <w:szCs w:val="24"/>
        </w:rPr>
        <w:t>el</w:t>
      </w:r>
      <w:r w:rsidRPr="00C04FE0">
        <w:rPr>
          <w:rFonts w:ascii="Arial" w:hAnsi="Arial" w:cs="Arial"/>
          <w:spacing w:val="-2"/>
          <w:w w:val="105"/>
          <w:sz w:val="24"/>
          <w:szCs w:val="24"/>
        </w:rPr>
        <w:t xml:space="preserve"> </w:t>
      </w:r>
      <w:r w:rsidRPr="00C04FE0">
        <w:rPr>
          <w:rFonts w:ascii="Arial" w:hAnsi="Arial" w:cs="Arial"/>
          <w:w w:val="105"/>
          <w:sz w:val="24"/>
          <w:szCs w:val="24"/>
        </w:rPr>
        <w:t>SEL</w:t>
      </w:r>
      <w:r w:rsidRPr="00C04FE0">
        <w:rPr>
          <w:rFonts w:ascii="Arial" w:hAnsi="Arial" w:cs="Arial"/>
          <w:spacing w:val="-5"/>
          <w:w w:val="105"/>
          <w:sz w:val="24"/>
          <w:szCs w:val="24"/>
        </w:rPr>
        <w:t xml:space="preserve"> </w:t>
      </w:r>
      <w:r w:rsidRPr="00C04FE0">
        <w:rPr>
          <w:rFonts w:ascii="Arial" w:hAnsi="Arial" w:cs="Arial"/>
          <w:w w:val="105"/>
          <w:sz w:val="24"/>
          <w:szCs w:val="24"/>
        </w:rPr>
        <w:t>o</w:t>
      </w:r>
      <w:r w:rsidRPr="00C04FE0">
        <w:rPr>
          <w:rFonts w:ascii="Arial" w:hAnsi="Arial" w:cs="Arial"/>
          <w:spacing w:val="-2"/>
          <w:w w:val="105"/>
          <w:sz w:val="24"/>
          <w:szCs w:val="24"/>
        </w:rPr>
        <w:t xml:space="preserve"> </w:t>
      </w:r>
      <w:r w:rsidRPr="00C04FE0">
        <w:rPr>
          <w:rFonts w:ascii="Arial" w:hAnsi="Arial" w:cs="Arial"/>
          <w:w w:val="105"/>
          <w:sz w:val="24"/>
          <w:szCs w:val="24"/>
        </w:rPr>
        <w:t>CAEL incurre</w:t>
      </w:r>
      <w:r w:rsidRPr="00C04FE0">
        <w:rPr>
          <w:rFonts w:ascii="Arial" w:hAnsi="Arial" w:cs="Arial"/>
          <w:spacing w:val="-8"/>
          <w:w w:val="105"/>
          <w:sz w:val="24"/>
          <w:szCs w:val="24"/>
        </w:rPr>
        <w:t xml:space="preserve"> </w:t>
      </w:r>
      <w:r w:rsidRPr="00C04FE0">
        <w:rPr>
          <w:rFonts w:ascii="Arial" w:hAnsi="Arial" w:cs="Arial"/>
          <w:w w:val="105"/>
          <w:sz w:val="24"/>
          <w:szCs w:val="24"/>
        </w:rPr>
        <w:t>en</w:t>
      </w:r>
      <w:r w:rsidRPr="00C04FE0">
        <w:rPr>
          <w:rFonts w:ascii="Arial" w:hAnsi="Arial" w:cs="Arial"/>
          <w:spacing w:val="-7"/>
          <w:w w:val="105"/>
          <w:sz w:val="24"/>
          <w:szCs w:val="24"/>
        </w:rPr>
        <w:t xml:space="preserve"> </w:t>
      </w:r>
      <w:r w:rsidRPr="00C04FE0">
        <w:rPr>
          <w:rFonts w:ascii="Arial" w:hAnsi="Arial" w:cs="Arial"/>
          <w:w w:val="105"/>
          <w:sz w:val="24"/>
          <w:szCs w:val="24"/>
        </w:rPr>
        <w:t>alguna</w:t>
      </w:r>
      <w:r w:rsidRPr="00C04FE0">
        <w:rPr>
          <w:rFonts w:ascii="Arial" w:hAnsi="Arial" w:cs="Arial"/>
          <w:spacing w:val="-2"/>
          <w:w w:val="105"/>
          <w:sz w:val="24"/>
          <w:szCs w:val="24"/>
        </w:rPr>
        <w:t xml:space="preserve"> </w:t>
      </w:r>
      <w:r w:rsidRPr="00C04FE0">
        <w:rPr>
          <w:rFonts w:ascii="Arial" w:hAnsi="Arial" w:cs="Arial"/>
          <w:w w:val="105"/>
          <w:sz w:val="24"/>
          <w:szCs w:val="24"/>
        </w:rPr>
        <w:t>de</w:t>
      </w:r>
      <w:r w:rsidRPr="00C04FE0">
        <w:rPr>
          <w:rFonts w:ascii="Arial" w:hAnsi="Arial" w:cs="Arial"/>
          <w:spacing w:val="-8"/>
          <w:w w:val="105"/>
          <w:sz w:val="24"/>
          <w:szCs w:val="24"/>
        </w:rPr>
        <w:t xml:space="preserve"> </w:t>
      </w:r>
      <w:r w:rsidRPr="00C04FE0">
        <w:rPr>
          <w:rFonts w:ascii="Arial" w:hAnsi="Arial" w:cs="Arial"/>
          <w:w w:val="105"/>
          <w:sz w:val="24"/>
          <w:szCs w:val="24"/>
        </w:rPr>
        <w:t>las</w:t>
      </w:r>
      <w:r w:rsidRPr="00C04FE0">
        <w:rPr>
          <w:rFonts w:ascii="Arial" w:hAnsi="Arial" w:cs="Arial"/>
          <w:spacing w:val="-8"/>
          <w:w w:val="105"/>
          <w:sz w:val="24"/>
          <w:szCs w:val="24"/>
        </w:rPr>
        <w:t xml:space="preserve"> </w:t>
      </w:r>
      <w:r w:rsidRPr="00C04FE0">
        <w:rPr>
          <w:rFonts w:ascii="Arial" w:hAnsi="Arial" w:cs="Arial"/>
          <w:w w:val="105"/>
          <w:sz w:val="24"/>
          <w:szCs w:val="24"/>
        </w:rPr>
        <w:t xml:space="preserve">siguientes </w:t>
      </w:r>
      <w:r w:rsidRPr="00C04FE0">
        <w:rPr>
          <w:rFonts w:ascii="Arial" w:hAnsi="Arial" w:cs="Arial"/>
          <w:spacing w:val="-2"/>
          <w:w w:val="105"/>
          <w:sz w:val="24"/>
          <w:szCs w:val="24"/>
        </w:rPr>
        <w:t>causa</w:t>
      </w:r>
      <w:r w:rsidR="00E66B17" w:rsidRPr="00C04FE0">
        <w:rPr>
          <w:rFonts w:ascii="Arial" w:hAnsi="Arial" w:cs="Arial"/>
          <w:spacing w:val="-2"/>
          <w:w w:val="105"/>
          <w:sz w:val="24"/>
          <w:szCs w:val="24"/>
        </w:rPr>
        <w:t>les</w:t>
      </w:r>
      <w:r w:rsidRPr="00C04FE0">
        <w:rPr>
          <w:rFonts w:ascii="Arial" w:hAnsi="Arial" w:cs="Arial"/>
          <w:spacing w:val="-2"/>
          <w:w w:val="105"/>
          <w:sz w:val="24"/>
          <w:szCs w:val="24"/>
        </w:rPr>
        <w:t>:</w:t>
      </w:r>
    </w:p>
    <w:tbl>
      <w:tblPr>
        <w:tblStyle w:val="TableNormal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1E0" w:firstRow="1" w:lastRow="1" w:firstColumn="1" w:lastColumn="1" w:noHBand="0" w:noVBand="0"/>
      </w:tblPr>
      <w:tblGrid>
        <w:gridCol w:w="3397"/>
        <w:gridCol w:w="5387"/>
      </w:tblGrid>
      <w:tr w:rsidR="000E1851" w:rsidRPr="00336F5E" w14:paraId="662ED8EC" w14:textId="77777777" w:rsidTr="004A5827">
        <w:trPr>
          <w:trHeight w:val="20"/>
          <w:tblHeader/>
        </w:trPr>
        <w:tc>
          <w:tcPr>
            <w:tcW w:w="8784" w:type="dxa"/>
            <w:gridSpan w:val="2"/>
            <w:shd w:val="clear" w:color="auto" w:fill="CC3399"/>
            <w:vAlign w:val="center"/>
          </w:tcPr>
          <w:p w14:paraId="699A795D" w14:textId="15234A05" w:rsidR="000E1851" w:rsidRPr="00336F5E" w:rsidRDefault="000E1851" w:rsidP="00336F5E">
            <w:pPr>
              <w:pStyle w:val="TableParagraph"/>
              <w:ind w:right="2"/>
              <w:jc w:val="center"/>
              <w:rPr>
                <w:rFonts w:ascii="Arial" w:hAnsi="Arial" w:cs="Arial"/>
                <w:b/>
                <w:bCs/>
                <w:sz w:val="20"/>
                <w:szCs w:val="20"/>
              </w:rPr>
            </w:pPr>
            <w:r w:rsidRPr="00336F5E">
              <w:rPr>
                <w:rFonts w:ascii="Arial" w:hAnsi="Arial" w:cs="Arial"/>
                <w:b/>
                <w:bCs/>
                <w:color w:val="FFFFFF" w:themeColor="background1"/>
                <w:sz w:val="20"/>
                <w:szCs w:val="20"/>
              </w:rPr>
              <w:t>RESCISIÓN</w:t>
            </w:r>
            <w:r w:rsidRPr="00336F5E">
              <w:rPr>
                <w:rFonts w:ascii="Arial" w:hAnsi="Arial" w:cs="Arial"/>
                <w:b/>
                <w:bCs/>
                <w:color w:val="FFFFFF" w:themeColor="background1"/>
                <w:spacing w:val="14"/>
                <w:sz w:val="20"/>
                <w:szCs w:val="20"/>
              </w:rPr>
              <w:t xml:space="preserve"> </w:t>
            </w:r>
            <w:r w:rsidRPr="00336F5E">
              <w:rPr>
                <w:rFonts w:ascii="Arial" w:hAnsi="Arial" w:cs="Arial"/>
                <w:b/>
                <w:bCs/>
                <w:color w:val="FFFFFF" w:themeColor="background1"/>
                <w:sz w:val="20"/>
                <w:szCs w:val="20"/>
              </w:rPr>
              <w:t>DE</w:t>
            </w:r>
            <w:r w:rsidRPr="00336F5E">
              <w:rPr>
                <w:rFonts w:ascii="Arial" w:hAnsi="Arial" w:cs="Arial"/>
                <w:b/>
                <w:bCs/>
                <w:color w:val="FFFFFF" w:themeColor="background1"/>
                <w:spacing w:val="13"/>
                <w:sz w:val="20"/>
                <w:szCs w:val="20"/>
              </w:rPr>
              <w:t xml:space="preserve"> </w:t>
            </w:r>
            <w:r w:rsidRPr="00336F5E">
              <w:rPr>
                <w:rFonts w:ascii="Arial" w:hAnsi="Arial" w:cs="Arial"/>
                <w:b/>
                <w:bCs/>
                <w:color w:val="FFFFFF" w:themeColor="background1"/>
                <w:spacing w:val="-2"/>
                <w:sz w:val="20"/>
                <w:szCs w:val="20"/>
              </w:rPr>
              <w:t>CONTRAT</w:t>
            </w:r>
            <w:r w:rsidR="00E66B17" w:rsidRPr="00336F5E">
              <w:rPr>
                <w:rFonts w:ascii="Arial" w:hAnsi="Arial" w:cs="Arial"/>
                <w:b/>
                <w:bCs/>
                <w:color w:val="FFFFFF" w:themeColor="background1"/>
                <w:spacing w:val="-2"/>
                <w:sz w:val="20"/>
                <w:szCs w:val="20"/>
              </w:rPr>
              <w:t>O</w:t>
            </w:r>
          </w:p>
        </w:tc>
      </w:tr>
      <w:tr w:rsidR="000E1851" w:rsidRPr="00336F5E" w14:paraId="15B799D8" w14:textId="77777777" w:rsidTr="00C011EB">
        <w:trPr>
          <w:trHeight w:val="20"/>
        </w:trPr>
        <w:tc>
          <w:tcPr>
            <w:tcW w:w="3397" w:type="dxa"/>
            <w:shd w:val="clear" w:color="auto" w:fill="FFFFFF" w:themeFill="background1"/>
            <w:vAlign w:val="center"/>
          </w:tcPr>
          <w:p w14:paraId="2E44C468" w14:textId="46879892" w:rsidR="000E1851" w:rsidRPr="00336F5E" w:rsidRDefault="000E1851" w:rsidP="004E2C8D">
            <w:pPr>
              <w:pStyle w:val="TableParagraph"/>
              <w:numPr>
                <w:ilvl w:val="0"/>
                <w:numId w:val="255"/>
              </w:numPr>
              <w:jc w:val="both"/>
              <w:rPr>
                <w:rFonts w:ascii="Arial" w:hAnsi="Arial" w:cs="Arial"/>
                <w:sz w:val="20"/>
                <w:szCs w:val="20"/>
              </w:rPr>
            </w:pPr>
            <w:r w:rsidRPr="00336F5E">
              <w:rPr>
                <w:rFonts w:ascii="Arial" w:hAnsi="Arial" w:cs="Arial"/>
                <w:sz w:val="20"/>
                <w:szCs w:val="20"/>
              </w:rPr>
              <w:t>Incurrir</w:t>
            </w:r>
            <w:r w:rsidRPr="00336F5E">
              <w:rPr>
                <w:rFonts w:ascii="Arial" w:hAnsi="Arial" w:cs="Arial"/>
                <w:spacing w:val="-18"/>
                <w:sz w:val="20"/>
                <w:szCs w:val="20"/>
              </w:rPr>
              <w:t xml:space="preserve"> </w:t>
            </w:r>
            <w:r w:rsidRPr="00336F5E">
              <w:rPr>
                <w:rFonts w:ascii="Arial" w:hAnsi="Arial" w:cs="Arial"/>
                <w:sz w:val="20"/>
                <w:szCs w:val="20"/>
              </w:rPr>
              <w:t>en</w:t>
            </w:r>
            <w:r w:rsidRPr="00336F5E">
              <w:rPr>
                <w:rFonts w:ascii="Arial" w:hAnsi="Arial" w:cs="Arial"/>
                <w:spacing w:val="-19"/>
                <w:sz w:val="20"/>
                <w:szCs w:val="20"/>
              </w:rPr>
              <w:t xml:space="preserve"> </w:t>
            </w:r>
            <w:r w:rsidRPr="00336F5E">
              <w:rPr>
                <w:rFonts w:ascii="Arial" w:hAnsi="Arial" w:cs="Arial"/>
                <w:spacing w:val="-2"/>
                <w:sz w:val="20"/>
                <w:szCs w:val="20"/>
              </w:rPr>
              <w:t>falsedad</w:t>
            </w:r>
          </w:p>
        </w:tc>
        <w:tc>
          <w:tcPr>
            <w:tcW w:w="5387" w:type="dxa"/>
            <w:shd w:val="clear" w:color="auto" w:fill="FFFFFF" w:themeFill="background1"/>
            <w:vAlign w:val="center"/>
          </w:tcPr>
          <w:p w14:paraId="7D85EBE5" w14:textId="0D38A838" w:rsidR="000E1851" w:rsidRPr="00336F5E" w:rsidRDefault="000E1851" w:rsidP="00336F5E">
            <w:pPr>
              <w:pStyle w:val="TableParagraph"/>
              <w:ind w:left="107"/>
              <w:jc w:val="both"/>
              <w:rPr>
                <w:rFonts w:ascii="Arial" w:hAnsi="Arial" w:cs="Arial"/>
                <w:sz w:val="20"/>
                <w:szCs w:val="20"/>
              </w:rPr>
            </w:pPr>
            <w:r w:rsidRPr="00336F5E">
              <w:rPr>
                <w:rFonts w:ascii="Arial" w:hAnsi="Arial" w:cs="Arial"/>
                <w:sz w:val="20"/>
                <w:szCs w:val="20"/>
              </w:rPr>
              <w:t>Cuando</w:t>
            </w:r>
            <w:r w:rsidRPr="00336F5E">
              <w:rPr>
                <w:rFonts w:ascii="Arial" w:hAnsi="Arial" w:cs="Arial"/>
                <w:spacing w:val="17"/>
                <w:sz w:val="20"/>
                <w:szCs w:val="20"/>
              </w:rPr>
              <w:t xml:space="preserve"> </w:t>
            </w:r>
            <w:r w:rsidRPr="00336F5E">
              <w:rPr>
                <w:rFonts w:ascii="Arial" w:hAnsi="Arial" w:cs="Arial"/>
                <w:sz w:val="20"/>
                <w:szCs w:val="20"/>
              </w:rPr>
              <w:t>la</w:t>
            </w:r>
            <w:r w:rsidRPr="00336F5E">
              <w:rPr>
                <w:rFonts w:ascii="Arial" w:hAnsi="Arial" w:cs="Arial"/>
                <w:spacing w:val="22"/>
                <w:sz w:val="20"/>
                <w:szCs w:val="20"/>
              </w:rPr>
              <w:t xml:space="preserve"> </w:t>
            </w:r>
            <w:r w:rsidRPr="00336F5E">
              <w:rPr>
                <w:rFonts w:ascii="Arial" w:hAnsi="Arial" w:cs="Arial"/>
                <w:sz w:val="20"/>
                <w:szCs w:val="20"/>
              </w:rPr>
              <w:t>o</w:t>
            </w:r>
            <w:r w:rsidRPr="00336F5E">
              <w:rPr>
                <w:rFonts w:ascii="Arial" w:hAnsi="Arial" w:cs="Arial"/>
                <w:spacing w:val="27"/>
                <w:sz w:val="20"/>
                <w:szCs w:val="20"/>
              </w:rPr>
              <w:t xml:space="preserve"> </w:t>
            </w:r>
            <w:r w:rsidRPr="00336F5E">
              <w:rPr>
                <w:rFonts w:ascii="Arial" w:hAnsi="Arial" w:cs="Arial"/>
                <w:sz w:val="20"/>
                <w:szCs w:val="20"/>
              </w:rPr>
              <w:t>el</w:t>
            </w:r>
            <w:r w:rsidRPr="00336F5E">
              <w:rPr>
                <w:rFonts w:ascii="Arial" w:hAnsi="Arial" w:cs="Arial"/>
                <w:spacing w:val="21"/>
                <w:sz w:val="20"/>
                <w:szCs w:val="20"/>
              </w:rPr>
              <w:t xml:space="preserve"> </w:t>
            </w:r>
            <w:r w:rsidRPr="00336F5E">
              <w:rPr>
                <w:rFonts w:ascii="Arial" w:hAnsi="Arial" w:cs="Arial"/>
                <w:sz w:val="20"/>
                <w:szCs w:val="20"/>
              </w:rPr>
              <w:t>SE</w:t>
            </w:r>
            <w:r w:rsidR="00E66B17" w:rsidRPr="00336F5E">
              <w:rPr>
                <w:rFonts w:ascii="Arial" w:hAnsi="Arial" w:cs="Arial"/>
                <w:sz w:val="20"/>
                <w:szCs w:val="20"/>
              </w:rPr>
              <w:t>L</w:t>
            </w:r>
            <w:r w:rsidRPr="00336F5E">
              <w:rPr>
                <w:rFonts w:ascii="Arial" w:hAnsi="Arial" w:cs="Arial"/>
                <w:spacing w:val="18"/>
                <w:sz w:val="20"/>
                <w:szCs w:val="20"/>
              </w:rPr>
              <w:t xml:space="preserve"> </w:t>
            </w:r>
            <w:r w:rsidRPr="00336F5E">
              <w:rPr>
                <w:rFonts w:ascii="Arial" w:hAnsi="Arial" w:cs="Arial"/>
                <w:sz w:val="20"/>
                <w:szCs w:val="20"/>
              </w:rPr>
              <w:t>o</w:t>
            </w:r>
            <w:r w:rsidRPr="00336F5E">
              <w:rPr>
                <w:rFonts w:ascii="Arial" w:hAnsi="Arial" w:cs="Arial"/>
                <w:spacing w:val="23"/>
                <w:sz w:val="20"/>
                <w:szCs w:val="20"/>
              </w:rPr>
              <w:t xml:space="preserve"> </w:t>
            </w:r>
            <w:r w:rsidRPr="00336F5E">
              <w:rPr>
                <w:rFonts w:ascii="Arial" w:hAnsi="Arial" w:cs="Arial"/>
                <w:sz w:val="20"/>
                <w:szCs w:val="20"/>
              </w:rPr>
              <w:t>CAEL</w:t>
            </w:r>
            <w:r w:rsidRPr="00336F5E">
              <w:rPr>
                <w:rFonts w:ascii="Arial" w:hAnsi="Arial" w:cs="Arial"/>
                <w:spacing w:val="21"/>
                <w:sz w:val="20"/>
                <w:szCs w:val="20"/>
              </w:rPr>
              <w:t xml:space="preserve"> </w:t>
            </w:r>
            <w:r w:rsidRPr="00336F5E">
              <w:rPr>
                <w:rFonts w:ascii="Arial" w:hAnsi="Arial" w:cs="Arial"/>
                <w:sz w:val="20"/>
                <w:szCs w:val="20"/>
              </w:rPr>
              <w:t>miente</w:t>
            </w:r>
            <w:r w:rsidRPr="00336F5E">
              <w:rPr>
                <w:rFonts w:ascii="Arial" w:hAnsi="Arial" w:cs="Arial"/>
                <w:spacing w:val="20"/>
                <w:sz w:val="20"/>
                <w:szCs w:val="20"/>
              </w:rPr>
              <w:t xml:space="preserve"> </w:t>
            </w:r>
            <w:r w:rsidRPr="00336F5E">
              <w:rPr>
                <w:rFonts w:ascii="Arial" w:hAnsi="Arial" w:cs="Arial"/>
                <w:sz w:val="20"/>
                <w:szCs w:val="20"/>
              </w:rPr>
              <w:t>o</w:t>
            </w:r>
            <w:r w:rsidRPr="00336F5E">
              <w:rPr>
                <w:rFonts w:ascii="Arial" w:hAnsi="Arial" w:cs="Arial"/>
                <w:spacing w:val="22"/>
                <w:sz w:val="20"/>
                <w:szCs w:val="20"/>
              </w:rPr>
              <w:t xml:space="preserve"> </w:t>
            </w:r>
            <w:r w:rsidRPr="00336F5E">
              <w:rPr>
                <w:rFonts w:ascii="Arial" w:hAnsi="Arial" w:cs="Arial"/>
                <w:spacing w:val="-2"/>
                <w:sz w:val="20"/>
                <w:szCs w:val="20"/>
              </w:rPr>
              <w:t>altera</w:t>
            </w:r>
            <w:r w:rsidR="00C65B90" w:rsidRPr="00336F5E">
              <w:rPr>
                <w:rFonts w:ascii="Arial" w:hAnsi="Arial" w:cs="Arial"/>
                <w:spacing w:val="-2"/>
                <w:sz w:val="20"/>
                <w:szCs w:val="20"/>
              </w:rPr>
              <w:t xml:space="preserve"> </w:t>
            </w:r>
            <w:r w:rsidRPr="00336F5E">
              <w:rPr>
                <w:rFonts w:ascii="Arial" w:hAnsi="Arial" w:cs="Arial"/>
                <w:w w:val="105"/>
                <w:sz w:val="20"/>
                <w:szCs w:val="20"/>
              </w:rPr>
              <w:t>la</w:t>
            </w:r>
            <w:r w:rsidRPr="00336F5E">
              <w:rPr>
                <w:rFonts w:ascii="Arial" w:hAnsi="Arial" w:cs="Arial"/>
                <w:spacing w:val="-9"/>
                <w:w w:val="105"/>
                <w:sz w:val="20"/>
                <w:szCs w:val="20"/>
              </w:rPr>
              <w:t xml:space="preserve"> </w:t>
            </w:r>
            <w:r w:rsidRPr="00336F5E">
              <w:rPr>
                <w:rFonts w:ascii="Arial" w:hAnsi="Arial" w:cs="Arial"/>
                <w:w w:val="105"/>
                <w:sz w:val="20"/>
                <w:szCs w:val="20"/>
              </w:rPr>
              <w:t>información</w:t>
            </w:r>
            <w:r w:rsidRPr="00336F5E">
              <w:rPr>
                <w:rFonts w:ascii="Arial" w:hAnsi="Arial" w:cs="Arial"/>
                <w:spacing w:val="-10"/>
                <w:w w:val="105"/>
                <w:sz w:val="20"/>
                <w:szCs w:val="20"/>
              </w:rPr>
              <w:t xml:space="preserve"> </w:t>
            </w:r>
            <w:r w:rsidRPr="00336F5E">
              <w:rPr>
                <w:rFonts w:ascii="Arial" w:hAnsi="Arial" w:cs="Arial"/>
                <w:w w:val="105"/>
                <w:sz w:val="20"/>
                <w:szCs w:val="20"/>
              </w:rPr>
              <w:t>verbal</w:t>
            </w:r>
            <w:r w:rsidRPr="00336F5E">
              <w:rPr>
                <w:rFonts w:ascii="Arial" w:hAnsi="Arial" w:cs="Arial"/>
                <w:spacing w:val="-14"/>
                <w:w w:val="105"/>
                <w:sz w:val="20"/>
                <w:szCs w:val="20"/>
              </w:rPr>
              <w:t xml:space="preserve"> </w:t>
            </w:r>
            <w:r w:rsidRPr="00336F5E">
              <w:rPr>
                <w:rFonts w:ascii="Arial" w:hAnsi="Arial" w:cs="Arial"/>
                <w:w w:val="105"/>
                <w:sz w:val="20"/>
                <w:szCs w:val="20"/>
              </w:rPr>
              <w:t>o</w:t>
            </w:r>
            <w:r w:rsidRPr="00336F5E">
              <w:rPr>
                <w:rFonts w:ascii="Arial" w:hAnsi="Arial" w:cs="Arial"/>
                <w:spacing w:val="-9"/>
                <w:w w:val="105"/>
                <w:sz w:val="20"/>
                <w:szCs w:val="20"/>
              </w:rPr>
              <w:t xml:space="preserve"> </w:t>
            </w:r>
            <w:r w:rsidRPr="00336F5E">
              <w:rPr>
                <w:rFonts w:ascii="Arial" w:hAnsi="Arial" w:cs="Arial"/>
                <w:w w:val="105"/>
                <w:sz w:val="20"/>
                <w:szCs w:val="20"/>
              </w:rPr>
              <w:t>escrita</w:t>
            </w:r>
            <w:r w:rsidRPr="00336F5E">
              <w:rPr>
                <w:rFonts w:ascii="Arial" w:hAnsi="Arial" w:cs="Arial"/>
                <w:spacing w:val="-9"/>
                <w:w w:val="105"/>
                <w:sz w:val="20"/>
                <w:szCs w:val="20"/>
              </w:rPr>
              <w:t xml:space="preserve"> </w:t>
            </w:r>
            <w:r w:rsidRPr="00336F5E">
              <w:rPr>
                <w:rFonts w:ascii="Arial" w:hAnsi="Arial" w:cs="Arial"/>
                <w:w w:val="105"/>
                <w:sz w:val="20"/>
                <w:szCs w:val="20"/>
              </w:rPr>
              <w:t>en</w:t>
            </w:r>
            <w:r w:rsidRPr="00336F5E">
              <w:rPr>
                <w:rFonts w:ascii="Arial" w:hAnsi="Arial" w:cs="Arial"/>
                <w:spacing w:val="-10"/>
                <w:w w:val="105"/>
                <w:sz w:val="20"/>
                <w:szCs w:val="20"/>
              </w:rPr>
              <w:t xml:space="preserve"> </w:t>
            </w:r>
            <w:r w:rsidRPr="00336F5E">
              <w:rPr>
                <w:rFonts w:ascii="Arial" w:hAnsi="Arial" w:cs="Arial"/>
                <w:w w:val="105"/>
                <w:sz w:val="20"/>
                <w:szCs w:val="20"/>
              </w:rPr>
              <w:t>el</w:t>
            </w:r>
            <w:r w:rsidRPr="00336F5E">
              <w:rPr>
                <w:rFonts w:ascii="Arial" w:hAnsi="Arial" w:cs="Arial"/>
                <w:spacing w:val="-9"/>
                <w:w w:val="105"/>
                <w:sz w:val="20"/>
                <w:szCs w:val="20"/>
              </w:rPr>
              <w:t xml:space="preserve"> </w:t>
            </w:r>
            <w:r w:rsidRPr="00336F5E">
              <w:rPr>
                <w:rFonts w:ascii="Arial" w:hAnsi="Arial" w:cs="Arial"/>
                <w:w w:val="105"/>
                <w:sz w:val="20"/>
                <w:szCs w:val="20"/>
              </w:rPr>
              <w:t>desarrollo de sus actividades.</w:t>
            </w:r>
          </w:p>
        </w:tc>
      </w:tr>
      <w:tr w:rsidR="000E1851" w:rsidRPr="00336F5E" w14:paraId="5FA41C52" w14:textId="77777777" w:rsidTr="00C011EB">
        <w:trPr>
          <w:trHeight w:val="20"/>
        </w:trPr>
        <w:tc>
          <w:tcPr>
            <w:tcW w:w="3397" w:type="dxa"/>
            <w:shd w:val="clear" w:color="auto" w:fill="FFFFFF" w:themeFill="background1"/>
            <w:vAlign w:val="center"/>
          </w:tcPr>
          <w:p w14:paraId="3F95AB71" w14:textId="03AEA10D" w:rsidR="000E1851" w:rsidRPr="00336F5E" w:rsidRDefault="000E1851" w:rsidP="004E2C8D">
            <w:pPr>
              <w:pStyle w:val="TableParagraph"/>
              <w:numPr>
                <w:ilvl w:val="0"/>
                <w:numId w:val="255"/>
              </w:numPr>
              <w:jc w:val="both"/>
              <w:rPr>
                <w:rFonts w:ascii="Arial" w:hAnsi="Arial" w:cs="Arial"/>
                <w:sz w:val="20"/>
                <w:szCs w:val="20"/>
              </w:rPr>
            </w:pPr>
            <w:r w:rsidRPr="00336F5E">
              <w:rPr>
                <w:rFonts w:ascii="Arial" w:hAnsi="Arial" w:cs="Arial"/>
                <w:sz w:val="20"/>
                <w:szCs w:val="20"/>
              </w:rPr>
              <w:t>Inadecuada atención a ciudadanos/as y/o compañeros</w:t>
            </w:r>
          </w:p>
        </w:tc>
        <w:tc>
          <w:tcPr>
            <w:tcW w:w="5387" w:type="dxa"/>
            <w:shd w:val="clear" w:color="auto" w:fill="FFFFFF" w:themeFill="background1"/>
            <w:vAlign w:val="center"/>
          </w:tcPr>
          <w:p w14:paraId="6BDEDBD3" w14:textId="36D47033" w:rsidR="000E1851" w:rsidRPr="00336F5E" w:rsidRDefault="000E1851" w:rsidP="00336F5E">
            <w:pPr>
              <w:pStyle w:val="TableParagraph"/>
              <w:ind w:left="107" w:right="109"/>
              <w:jc w:val="both"/>
              <w:rPr>
                <w:rFonts w:ascii="Arial" w:hAnsi="Arial" w:cs="Arial"/>
                <w:sz w:val="20"/>
                <w:szCs w:val="20"/>
              </w:rPr>
            </w:pPr>
            <w:r w:rsidRPr="00336F5E">
              <w:rPr>
                <w:rFonts w:ascii="Arial" w:hAnsi="Arial" w:cs="Arial"/>
                <w:w w:val="105"/>
                <w:sz w:val="20"/>
                <w:szCs w:val="20"/>
              </w:rPr>
              <w:t>Cuando</w:t>
            </w:r>
            <w:r w:rsidRPr="00336F5E">
              <w:rPr>
                <w:rFonts w:ascii="Arial" w:hAnsi="Arial" w:cs="Arial"/>
                <w:spacing w:val="-8"/>
                <w:w w:val="105"/>
                <w:sz w:val="20"/>
                <w:szCs w:val="20"/>
              </w:rPr>
              <w:t xml:space="preserve"> </w:t>
            </w:r>
            <w:r w:rsidRPr="00336F5E">
              <w:rPr>
                <w:rFonts w:ascii="Arial" w:hAnsi="Arial" w:cs="Arial"/>
                <w:w w:val="105"/>
                <w:sz w:val="20"/>
                <w:szCs w:val="20"/>
              </w:rPr>
              <w:t>se</w:t>
            </w:r>
            <w:r w:rsidRPr="00336F5E">
              <w:rPr>
                <w:rFonts w:ascii="Arial" w:hAnsi="Arial" w:cs="Arial"/>
                <w:spacing w:val="-10"/>
                <w:w w:val="105"/>
                <w:sz w:val="20"/>
                <w:szCs w:val="20"/>
              </w:rPr>
              <w:t xml:space="preserve"> </w:t>
            </w:r>
            <w:r w:rsidRPr="00336F5E">
              <w:rPr>
                <w:rFonts w:ascii="Arial" w:hAnsi="Arial" w:cs="Arial"/>
                <w:w w:val="105"/>
                <w:sz w:val="20"/>
                <w:szCs w:val="20"/>
              </w:rPr>
              <w:t>presenta</w:t>
            </w:r>
            <w:r w:rsidRPr="00336F5E">
              <w:rPr>
                <w:rFonts w:ascii="Arial" w:hAnsi="Arial" w:cs="Arial"/>
                <w:spacing w:val="-9"/>
                <w:w w:val="105"/>
                <w:sz w:val="20"/>
                <w:szCs w:val="20"/>
              </w:rPr>
              <w:t xml:space="preserve"> </w:t>
            </w:r>
            <w:r w:rsidRPr="00336F5E">
              <w:rPr>
                <w:rFonts w:ascii="Arial" w:hAnsi="Arial" w:cs="Arial"/>
                <w:w w:val="105"/>
                <w:sz w:val="20"/>
                <w:szCs w:val="20"/>
              </w:rPr>
              <w:t>una</w:t>
            </w:r>
            <w:r w:rsidRPr="00336F5E">
              <w:rPr>
                <w:rFonts w:ascii="Arial" w:hAnsi="Arial" w:cs="Arial"/>
                <w:spacing w:val="-9"/>
                <w:w w:val="105"/>
                <w:sz w:val="20"/>
                <w:szCs w:val="20"/>
              </w:rPr>
              <w:t xml:space="preserve"> </w:t>
            </w:r>
            <w:r w:rsidRPr="00336F5E">
              <w:rPr>
                <w:rFonts w:ascii="Arial" w:hAnsi="Arial" w:cs="Arial"/>
                <w:w w:val="105"/>
                <w:sz w:val="20"/>
                <w:szCs w:val="20"/>
              </w:rPr>
              <w:t>denuncia</w:t>
            </w:r>
            <w:r w:rsidRPr="00336F5E">
              <w:rPr>
                <w:rFonts w:ascii="Arial" w:hAnsi="Arial" w:cs="Arial"/>
                <w:spacing w:val="-13"/>
                <w:w w:val="105"/>
                <w:sz w:val="20"/>
                <w:szCs w:val="20"/>
              </w:rPr>
              <w:t xml:space="preserve"> </w:t>
            </w:r>
            <w:r w:rsidRPr="00336F5E">
              <w:rPr>
                <w:rFonts w:ascii="Arial" w:hAnsi="Arial" w:cs="Arial"/>
                <w:w w:val="105"/>
                <w:sz w:val="20"/>
                <w:szCs w:val="20"/>
              </w:rPr>
              <w:t>o</w:t>
            </w:r>
            <w:r w:rsidRPr="00336F5E">
              <w:rPr>
                <w:rFonts w:ascii="Arial" w:hAnsi="Arial" w:cs="Arial"/>
                <w:spacing w:val="-8"/>
                <w:w w:val="105"/>
                <w:sz w:val="20"/>
                <w:szCs w:val="20"/>
              </w:rPr>
              <w:t xml:space="preserve"> </w:t>
            </w:r>
            <w:r w:rsidRPr="00336F5E">
              <w:rPr>
                <w:rFonts w:ascii="Arial" w:hAnsi="Arial" w:cs="Arial"/>
                <w:w w:val="105"/>
                <w:sz w:val="20"/>
                <w:szCs w:val="20"/>
              </w:rPr>
              <w:t>queja</w:t>
            </w:r>
            <w:r w:rsidRPr="00336F5E">
              <w:rPr>
                <w:rFonts w:ascii="Arial" w:hAnsi="Arial" w:cs="Arial"/>
                <w:spacing w:val="-9"/>
                <w:w w:val="105"/>
                <w:sz w:val="20"/>
                <w:szCs w:val="20"/>
              </w:rPr>
              <w:t xml:space="preserve"> </w:t>
            </w:r>
            <w:r w:rsidRPr="00336F5E">
              <w:rPr>
                <w:rFonts w:ascii="Arial" w:hAnsi="Arial" w:cs="Arial"/>
                <w:w w:val="105"/>
                <w:sz w:val="20"/>
                <w:szCs w:val="20"/>
              </w:rPr>
              <w:t>por parte de la o el ciudadano o de una o un compañero</w:t>
            </w:r>
            <w:r w:rsidRPr="00336F5E">
              <w:rPr>
                <w:rFonts w:ascii="Arial" w:hAnsi="Arial" w:cs="Arial"/>
                <w:spacing w:val="-20"/>
                <w:w w:val="105"/>
                <w:sz w:val="20"/>
                <w:szCs w:val="20"/>
              </w:rPr>
              <w:t xml:space="preserve"> </w:t>
            </w:r>
            <w:r w:rsidRPr="00336F5E">
              <w:rPr>
                <w:rFonts w:ascii="Arial" w:hAnsi="Arial" w:cs="Arial"/>
                <w:w w:val="105"/>
                <w:sz w:val="20"/>
                <w:szCs w:val="20"/>
              </w:rPr>
              <w:t>y</w:t>
            </w:r>
            <w:r w:rsidRPr="00336F5E">
              <w:rPr>
                <w:rFonts w:ascii="Arial" w:hAnsi="Arial" w:cs="Arial"/>
                <w:spacing w:val="-20"/>
                <w:w w:val="105"/>
                <w:sz w:val="20"/>
                <w:szCs w:val="20"/>
              </w:rPr>
              <w:t xml:space="preserve"> </w:t>
            </w:r>
            <w:r w:rsidRPr="00336F5E">
              <w:rPr>
                <w:rFonts w:ascii="Arial" w:hAnsi="Arial" w:cs="Arial"/>
                <w:w w:val="105"/>
                <w:sz w:val="20"/>
                <w:szCs w:val="20"/>
              </w:rPr>
              <w:t>ésta</w:t>
            </w:r>
            <w:r w:rsidRPr="00336F5E">
              <w:rPr>
                <w:rFonts w:ascii="Arial" w:hAnsi="Arial" w:cs="Arial"/>
                <w:spacing w:val="-20"/>
                <w:w w:val="105"/>
                <w:sz w:val="20"/>
                <w:szCs w:val="20"/>
              </w:rPr>
              <w:t xml:space="preserve"> </w:t>
            </w:r>
            <w:r w:rsidRPr="00336F5E">
              <w:rPr>
                <w:rFonts w:ascii="Arial" w:hAnsi="Arial" w:cs="Arial"/>
                <w:w w:val="105"/>
                <w:sz w:val="20"/>
                <w:szCs w:val="20"/>
              </w:rPr>
              <w:t>es</w:t>
            </w:r>
            <w:r w:rsidRPr="00336F5E">
              <w:rPr>
                <w:rFonts w:ascii="Arial" w:hAnsi="Arial" w:cs="Arial"/>
                <w:spacing w:val="-19"/>
                <w:w w:val="105"/>
                <w:sz w:val="20"/>
                <w:szCs w:val="20"/>
              </w:rPr>
              <w:t xml:space="preserve"> </w:t>
            </w:r>
            <w:r w:rsidRPr="00336F5E">
              <w:rPr>
                <w:rFonts w:ascii="Arial" w:hAnsi="Arial" w:cs="Arial"/>
                <w:w w:val="105"/>
                <w:sz w:val="20"/>
                <w:szCs w:val="20"/>
              </w:rPr>
              <w:t>corroborada</w:t>
            </w:r>
            <w:r w:rsidRPr="00336F5E">
              <w:rPr>
                <w:rFonts w:ascii="Arial" w:hAnsi="Arial" w:cs="Arial"/>
                <w:spacing w:val="-20"/>
                <w:w w:val="105"/>
                <w:sz w:val="20"/>
                <w:szCs w:val="20"/>
              </w:rPr>
              <w:t xml:space="preserve"> </w:t>
            </w:r>
            <w:r w:rsidRPr="00336F5E">
              <w:rPr>
                <w:rFonts w:ascii="Arial" w:hAnsi="Arial" w:cs="Arial"/>
                <w:w w:val="105"/>
                <w:sz w:val="20"/>
                <w:szCs w:val="20"/>
              </w:rPr>
              <w:t>por</w:t>
            </w:r>
            <w:r w:rsidRPr="00336F5E">
              <w:rPr>
                <w:rFonts w:ascii="Arial" w:hAnsi="Arial" w:cs="Arial"/>
                <w:spacing w:val="-20"/>
                <w:w w:val="105"/>
                <w:sz w:val="20"/>
                <w:szCs w:val="20"/>
              </w:rPr>
              <w:t xml:space="preserve"> </w:t>
            </w:r>
            <w:r w:rsidRPr="00336F5E">
              <w:rPr>
                <w:rFonts w:ascii="Arial" w:hAnsi="Arial" w:cs="Arial"/>
                <w:w w:val="105"/>
                <w:sz w:val="20"/>
                <w:szCs w:val="20"/>
              </w:rPr>
              <w:t>una</w:t>
            </w:r>
            <w:r w:rsidRPr="00336F5E">
              <w:rPr>
                <w:rFonts w:ascii="Arial" w:hAnsi="Arial" w:cs="Arial"/>
                <w:spacing w:val="-19"/>
                <w:w w:val="105"/>
                <w:sz w:val="20"/>
                <w:szCs w:val="20"/>
              </w:rPr>
              <w:t xml:space="preserve"> </w:t>
            </w:r>
            <w:r w:rsidRPr="00336F5E">
              <w:rPr>
                <w:rFonts w:ascii="Arial" w:hAnsi="Arial" w:cs="Arial"/>
                <w:w w:val="105"/>
                <w:sz w:val="20"/>
                <w:szCs w:val="20"/>
              </w:rPr>
              <w:t>o</w:t>
            </w:r>
            <w:r w:rsidRPr="00336F5E">
              <w:rPr>
                <w:rFonts w:ascii="Arial" w:hAnsi="Arial" w:cs="Arial"/>
                <w:spacing w:val="-20"/>
                <w:w w:val="105"/>
                <w:sz w:val="20"/>
                <w:szCs w:val="20"/>
              </w:rPr>
              <w:t xml:space="preserve"> </w:t>
            </w:r>
            <w:r w:rsidRPr="00336F5E">
              <w:rPr>
                <w:rFonts w:ascii="Arial" w:hAnsi="Arial" w:cs="Arial"/>
                <w:w w:val="105"/>
                <w:sz w:val="20"/>
                <w:szCs w:val="20"/>
              </w:rPr>
              <w:t>un miembro</w:t>
            </w:r>
            <w:r w:rsidR="004B2BD7" w:rsidRPr="00336F5E">
              <w:rPr>
                <w:rFonts w:ascii="Arial" w:hAnsi="Arial" w:cs="Arial"/>
                <w:w w:val="105"/>
                <w:sz w:val="20"/>
                <w:szCs w:val="20"/>
              </w:rPr>
              <w:t xml:space="preserve"> </w:t>
            </w:r>
            <w:r w:rsidRPr="00336F5E">
              <w:rPr>
                <w:rFonts w:ascii="Arial" w:hAnsi="Arial" w:cs="Arial"/>
                <w:w w:val="105"/>
                <w:sz w:val="20"/>
                <w:szCs w:val="20"/>
              </w:rPr>
              <w:t>del</w:t>
            </w:r>
            <w:r w:rsidR="004B2BD7" w:rsidRPr="00336F5E">
              <w:rPr>
                <w:rFonts w:ascii="Arial" w:hAnsi="Arial" w:cs="Arial"/>
                <w:w w:val="105"/>
                <w:sz w:val="20"/>
                <w:szCs w:val="20"/>
              </w:rPr>
              <w:t xml:space="preserve"> comité distrital o municipal.</w:t>
            </w:r>
          </w:p>
        </w:tc>
      </w:tr>
      <w:tr w:rsidR="000E1851" w:rsidRPr="00336F5E" w14:paraId="723B5351" w14:textId="77777777" w:rsidTr="00C011EB">
        <w:trPr>
          <w:trHeight w:val="20"/>
        </w:trPr>
        <w:tc>
          <w:tcPr>
            <w:tcW w:w="3397" w:type="dxa"/>
            <w:shd w:val="clear" w:color="auto" w:fill="FFFFFF" w:themeFill="background1"/>
            <w:vAlign w:val="center"/>
          </w:tcPr>
          <w:p w14:paraId="35DF5A92" w14:textId="0A7D3ECB" w:rsidR="000E1851" w:rsidRPr="00336F5E" w:rsidRDefault="000E1851" w:rsidP="004E2C8D">
            <w:pPr>
              <w:pStyle w:val="TableParagraph"/>
              <w:numPr>
                <w:ilvl w:val="0"/>
                <w:numId w:val="255"/>
              </w:numPr>
              <w:jc w:val="both"/>
              <w:rPr>
                <w:rFonts w:ascii="Arial" w:hAnsi="Arial" w:cs="Arial"/>
                <w:sz w:val="20"/>
                <w:szCs w:val="20"/>
              </w:rPr>
            </w:pPr>
            <w:r w:rsidRPr="00336F5E">
              <w:rPr>
                <w:rFonts w:ascii="Arial" w:hAnsi="Arial" w:cs="Arial"/>
                <w:sz w:val="20"/>
                <w:szCs w:val="20"/>
              </w:rPr>
              <w:t>Dañar y poner en peligro los bienes del Instituto</w:t>
            </w:r>
          </w:p>
        </w:tc>
        <w:tc>
          <w:tcPr>
            <w:tcW w:w="5387" w:type="dxa"/>
            <w:shd w:val="clear" w:color="auto" w:fill="FFFFFF" w:themeFill="background1"/>
            <w:vAlign w:val="center"/>
          </w:tcPr>
          <w:p w14:paraId="54A25247" w14:textId="4E745F2E" w:rsidR="000E1851" w:rsidRPr="00336F5E" w:rsidRDefault="000E1851" w:rsidP="00336F5E">
            <w:pPr>
              <w:pStyle w:val="TableParagraph"/>
              <w:ind w:left="107" w:right="111"/>
              <w:jc w:val="both"/>
              <w:rPr>
                <w:rFonts w:ascii="Arial" w:hAnsi="Arial" w:cs="Arial"/>
                <w:sz w:val="20"/>
                <w:szCs w:val="20"/>
              </w:rPr>
            </w:pPr>
            <w:r w:rsidRPr="00336F5E">
              <w:rPr>
                <w:rFonts w:ascii="Arial" w:hAnsi="Arial" w:cs="Arial"/>
                <w:w w:val="105"/>
                <w:sz w:val="20"/>
                <w:szCs w:val="20"/>
              </w:rPr>
              <w:t>Cuando la o el SE</w:t>
            </w:r>
            <w:r w:rsidR="00C65B90" w:rsidRPr="00336F5E">
              <w:rPr>
                <w:rFonts w:ascii="Arial" w:hAnsi="Arial" w:cs="Arial"/>
                <w:w w:val="105"/>
                <w:sz w:val="20"/>
                <w:szCs w:val="20"/>
              </w:rPr>
              <w:t>L</w:t>
            </w:r>
            <w:r w:rsidRPr="00336F5E">
              <w:rPr>
                <w:rFonts w:ascii="Arial" w:hAnsi="Arial" w:cs="Arial"/>
                <w:w w:val="105"/>
                <w:sz w:val="20"/>
                <w:szCs w:val="20"/>
              </w:rPr>
              <w:t xml:space="preserve"> o CAE</w:t>
            </w:r>
            <w:r w:rsidR="00C65B90" w:rsidRPr="00336F5E">
              <w:rPr>
                <w:rFonts w:ascii="Arial" w:hAnsi="Arial" w:cs="Arial"/>
                <w:w w:val="105"/>
                <w:sz w:val="20"/>
                <w:szCs w:val="20"/>
              </w:rPr>
              <w:t>L</w:t>
            </w:r>
            <w:r w:rsidRPr="00336F5E">
              <w:rPr>
                <w:rFonts w:ascii="Arial" w:hAnsi="Arial" w:cs="Arial"/>
                <w:w w:val="105"/>
                <w:sz w:val="20"/>
                <w:szCs w:val="20"/>
              </w:rPr>
              <w:t xml:space="preserve"> destruya o exponga</w:t>
            </w:r>
            <w:r w:rsidRPr="00336F5E">
              <w:rPr>
                <w:rFonts w:ascii="Arial" w:hAnsi="Arial" w:cs="Arial"/>
                <w:spacing w:val="-20"/>
                <w:w w:val="105"/>
                <w:sz w:val="20"/>
                <w:szCs w:val="20"/>
              </w:rPr>
              <w:t xml:space="preserve"> </w:t>
            </w:r>
            <w:r w:rsidRPr="00336F5E">
              <w:rPr>
                <w:rFonts w:ascii="Arial" w:hAnsi="Arial" w:cs="Arial"/>
                <w:w w:val="105"/>
                <w:sz w:val="20"/>
                <w:szCs w:val="20"/>
              </w:rPr>
              <w:t>a</w:t>
            </w:r>
            <w:r w:rsidRPr="00336F5E">
              <w:rPr>
                <w:rFonts w:ascii="Arial" w:hAnsi="Arial" w:cs="Arial"/>
                <w:spacing w:val="-20"/>
                <w:w w:val="105"/>
                <w:sz w:val="20"/>
                <w:szCs w:val="20"/>
              </w:rPr>
              <w:t xml:space="preserve"> </w:t>
            </w:r>
            <w:r w:rsidRPr="00336F5E">
              <w:rPr>
                <w:rFonts w:ascii="Arial" w:hAnsi="Arial" w:cs="Arial"/>
                <w:w w:val="105"/>
                <w:sz w:val="20"/>
                <w:szCs w:val="20"/>
              </w:rPr>
              <w:t>su</w:t>
            </w:r>
            <w:r w:rsidRPr="00336F5E">
              <w:rPr>
                <w:rFonts w:ascii="Arial" w:hAnsi="Arial" w:cs="Arial"/>
                <w:spacing w:val="-20"/>
                <w:w w:val="105"/>
                <w:sz w:val="20"/>
                <w:szCs w:val="20"/>
              </w:rPr>
              <w:t xml:space="preserve"> </w:t>
            </w:r>
            <w:r w:rsidRPr="00336F5E">
              <w:rPr>
                <w:rFonts w:ascii="Arial" w:hAnsi="Arial" w:cs="Arial"/>
                <w:w w:val="105"/>
                <w:sz w:val="20"/>
                <w:szCs w:val="20"/>
              </w:rPr>
              <w:t>destrucción</w:t>
            </w:r>
            <w:r w:rsidRPr="00336F5E">
              <w:rPr>
                <w:rFonts w:ascii="Arial" w:hAnsi="Arial" w:cs="Arial"/>
                <w:spacing w:val="-19"/>
                <w:w w:val="105"/>
                <w:sz w:val="20"/>
                <w:szCs w:val="20"/>
              </w:rPr>
              <w:t xml:space="preserve"> </w:t>
            </w:r>
            <w:r w:rsidRPr="00336F5E">
              <w:rPr>
                <w:rFonts w:ascii="Arial" w:hAnsi="Arial" w:cs="Arial"/>
                <w:w w:val="105"/>
                <w:sz w:val="20"/>
                <w:szCs w:val="20"/>
              </w:rPr>
              <w:t>los</w:t>
            </w:r>
            <w:r w:rsidRPr="00336F5E">
              <w:rPr>
                <w:rFonts w:ascii="Arial" w:hAnsi="Arial" w:cs="Arial"/>
                <w:spacing w:val="-20"/>
                <w:w w:val="105"/>
                <w:sz w:val="20"/>
                <w:szCs w:val="20"/>
              </w:rPr>
              <w:t xml:space="preserve"> </w:t>
            </w:r>
            <w:r w:rsidRPr="00336F5E">
              <w:rPr>
                <w:rFonts w:ascii="Arial" w:hAnsi="Arial" w:cs="Arial"/>
                <w:w w:val="105"/>
                <w:sz w:val="20"/>
                <w:szCs w:val="20"/>
              </w:rPr>
              <w:t>bienes</w:t>
            </w:r>
            <w:r w:rsidRPr="00336F5E">
              <w:rPr>
                <w:rFonts w:ascii="Arial" w:hAnsi="Arial" w:cs="Arial"/>
                <w:spacing w:val="-20"/>
                <w:w w:val="105"/>
                <w:sz w:val="20"/>
                <w:szCs w:val="20"/>
              </w:rPr>
              <w:t xml:space="preserve"> </w:t>
            </w:r>
            <w:r w:rsidRPr="00336F5E">
              <w:rPr>
                <w:rFonts w:ascii="Arial" w:hAnsi="Arial" w:cs="Arial"/>
                <w:w w:val="105"/>
                <w:sz w:val="20"/>
                <w:szCs w:val="20"/>
              </w:rPr>
              <w:t>muebles</w:t>
            </w:r>
            <w:r w:rsidRPr="00336F5E">
              <w:rPr>
                <w:rFonts w:ascii="Arial" w:hAnsi="Arial" w:cs="Arial"/>
                <w:spacing w:val="-19"/>
                <w:w w:val="105"/>
                <w:sz w:val="20"/>
                <w:szCs w:val="20"/>
              </w:rPr>
              <w:t xml:space="preserve"> </w:t>
            </w:r>
            <w:r w:rsidRPr="00336F5E">
              <w:rPr>
                <w:rFonts w:ascii="Arial" w:hAnsi="Arial" w:cs="Arial"/>
                <w:w w:val="105"/>
                <w:sz w:val="20"/>
                <w:szCs w:val="20"/>
              </w:rPr>
              <w:t>e inmuebles</w:t>
            </w:r>
            <w:r w:rsidRPr="00336F5E">
              <w:rPr>
                <w:rFonts w:ascii="Arial" w:hAnsi="Arial" w:cs="Arial"/>
                <w:spacing w:val="34"/>
                <w:w w:val="105"/>
                <w:sz w:val="20"/>
                <w:szCs w:val="20"/>
              </w:rPr>
              <w:t xml:space="preserve"> </w:t>
            </w:r>
            <w:r w:rsidRPr="00336F5E">
              <w:rPr>
                <w:rFonts w:ascii="Arial" w:hAnsi="Arial" w:cs="Arial"/>
                <w:w w:val="105"/>
                <w:sz w:val="20"/>
                <w:szCs w:val="20"/>
              </w:rPr>
              <w:t>del</w:t>
            </w:r>
            <w:r w:rsidRPr="00336F5E">
              <w:rPr>
                <w:rFonts w:ascii="Arial" w:hAnsi="Arial" w:cs="Arial"/>
                <w:spacing w:val="35"/>
                <w:w w:val="105"/>
                <w:sz w:val="20"/>
                <w:szCs w:val="20"/>
              </w:rPr>
              <w:t xml:space="preserve"> </w:t>
            </w:r>
            <w:r w:rsidRPr="00336F5E">
              <w:rPr>
                <w:rFonts w:ascii="Arial" w:hAnsi="Arial" w:cs="Arial"/>
                <w:w w:val="105"/>
                <w:sz w:val="20"/>
                <w:szCs w:val="20"/>
              </w:rPr>
              <w:t>INE</w:t>
            </w:r>
            <w:r w:rsidRPr="00336F5E">
              <w:rPr>
                <w:rFonts w:ascii="Arial" w:hAnsi="Arial" w:cs="Arial"/>
                <w:spacing w:val="32"/>
                <w:w w:val="105"/>
                <w:sz w:val="20"/>
                <w:szCs w:val="20"/>
              </w:rPr>
              <w:t xml:space="preserve"> </w:t>
            </w:r>
            <w:r w:rsidRPr="00336F5E">
              <w:rPr>
                <w:rFonts w:ascii="Arial" w:hAnsi="Arial" w:cs="Arial"/>
                <w:w w:val="105"/>
                <w:sz w:val="20"/>
                <w:szCs w:val="20"/>
              </w:rPr>
              <w:t>o</w:t>
            </w:r>
            <w:r w:rsidRPr="00336F5E">
              <w:rPr>
                <w:rFonts w:ascii="Arial" w:hAnsi="Arial" w:cs="Arial"/>
                <w:spacing w:val="36"/>
                <w:w w:val="105"/>
                <w:sz w:val="20"/>
                <w:szCs w:val="20"/>
              </w:rPr>
              <w:t xml:space="preserve"> </w:t>
            </w:r>
            <w:r w:rsidRPr="00336F5E">
              <w:rPr>
                <w:rFonts w:ascii="Arial" w:hAnsi="Arial" w:cs="Arial"/>
                <w:w w:val="105"/>
                <w:sz w:val="20"/>
                <w:szCs w:val="20"/>
              </w:rPr>
              <w:t>IEM,</w:t>
            </w:r>
            <w:r w:rsidRPr="00336F5E">
              <w:rPr>
                <w:rFonts w:ascii="Arial" w:hAnsi="Arial" w:cs="Arial"/>
                <w:spacing w:val="33"/>
                <w:w w:val="105"/>
                <w:sz w:val="20"/>
                <w:szCs w:val="20"/>
              </w:rPr>
              <w:t xml:space="preserve"> </w:t>
            </w:r>
            <w:r w:rsidRPr="00336F5E">
              <w:rPr>
                <w:rFonts w:ascii="Arial" w:hAnsi="Arial" w:cs="Arial"/>
                <w:w w:val="105"/>
                <w:sz w:val="20"/>
                <w:szCs w:val="20"/>
              </w:rPr>
              <w:t>así</w:t>
            </w:r>
            <w:r w:rsidRPr="00336F5E">
              <w:rPr>
                <w:rFonts w:ascii="Arial" w:hAnsi="Arial" w:cs="Arial"/>
                <w:spacing w:val="35"/>
                <w:w w:val="105"/>
                <w:sz w:val="20"/>
                <w:szCs w:val="20"/>
              </w:rPr>
              <w:t xml:space="preserve"> </w:t>
            </w:r>
            <w:r w:rsidRPr="00336F5E">
              <w:rPr>
                <w:rFonts w:ascii="Arial" w:hAnsi="Arial" w:cs="Arial"/>
                <w:w w:val="105"/>
                <w:sz w:val="20"/>
                <w:szCs w:val="20"/>
              </w:rPr>
              <w:t>como</w:t>
            </w:r>
            <w:r w:rsidRPr="00336F5E">
              <w:rPr>
                <w:rFonts w:ascii="Arial" w:hAnsi="Arial" w:cs="Arial"/>
                <w:spacing w:val="36"/>
                <w:w w:val="105"/>
                <w:sz w:val="20"/>
                <w:szCs w:val="20"/>
              </w:rPr>
              <w:t xml:space="preserve"> </w:t>
            </w:r>
            <w:r w:rsidRPr="00336F5E">
              <w:rPr>
                <w:rFonts w:ascii="Arial" w:hAnsi="Arial" w:cs="Arial"/>
                <w:spacing w:val="-2"/>
                <w:w w:val="105"/>
                <w:sz w:val="20"/>
                <w:szCs w:val="20"/>
              </w:rPr>
              <w:t xml:space="preserve">material </w:t>
            </w:r>
            <w:r w:rsidRPr="00336F5E">
              <w:rPr>
                <w:rFonts w:ascii="Arial" w:hAnsi="Arial" w:cs="Arial"/>
                <w:w w:val="105"/>
                <w:sz w:val="20"/>
                <w:szCs w:val="20"/>
              </w:rPr>
              <w:t>electoral</w:t>
            </w:r>
            <w:r w:rsidRPr="00336F5E">
              <w:rPr>
                <w:rFonts w:ascii="Arial" w:hAnsi="Arial" w:cs="Arial"/>
                <w:spacing w:val="-19"/>
                <w:w w:val="105"/>
                <w:sz w:val="20"/>
                <w:szCs w:val="20"/>
              </w:rPr>
              <w:t xml:space="preserve"> </w:t>
            </w:r>
            <w:r w:rsidRPr="00336F5E">
              <w:rPr>
                <w:rFonts w:ascii="Arial" w:hAnsi="Arial" w:cs="Arial"/>
                <w:w w:val="105"/>
                <w:sz w:val="20"/>
                <w:szCs w:val="20"/>
              </w:rPr>
              <w:t>o</w:t>
            </w:r>
            <w:r w:rsidRPr="00336F5E">
              <w:rPr>
                <w:rFonts w:ascii="Arial" w:hAnsi="Arial" w:cs="Arial"/>
                <w:spacing w:val="-14"/>
                <w:w w:val="105"/>
                <w:sz w:val="20"/>
                <w:szCs w:val="20"/>
              </w:rPr>
              <w:t xml:space="preserve"> </w:t>
            </w:r>
            <w:r w:rsidRPr="00336F5E">
              <w:rPr>
                <w:rFonts w:ascii="Arial" w:hAnsi="Arial" w:cs="Arial"/>
                <w:w w:val="105"/>
                <w:sz w:val="20"/>
                <w:szCs w:val="20"/>
              </w:rPr>
              <w:t>documentación</w:t>
            </w:r>
            <w:r w:rsidRPr="00336F5E">
              <w:rPr>
                <w:rFonts w:ascii="Arial" w:hAnsi="Arial" w:cs="Arial"/>
                <w:spacing w:val="-15"/>
                <w:w w:val="105"/>
                <w:sz w:val="20"/>
                <w:szCs w:val="20"/>
              </w:rPr>
              <w:t xml:space="preserve"> </w:t>
            </w:r>
            <w:r w:rsidRPr="00336F5E">
              <w:rPr>
                <w:rFonts w:ascii="Arial" w:hAnsi="Arial" w:cs="Arial"/>
                <w:w w:val="105"/>
                <w:sz w:val="20"/>
                <w:szCs w:val="20"/>
              </w:rPr>
              <w:t>que</w:t>
            </w:r>
            <w:r w:rsidRPr="00336F5E">
              <w:rPr>
                <w:rFonts w:ascii="Arial" w:hAnsi="Arial" w:cs="Arial"/>
                <w:spacing w:val="-15"/>
                <w:w w:val="105"/>
                <w:sz w:val="20"/>
                <w:szCs w:val="20"/>
              </w:rPr>
              <w:t xml:space="preserve"> </w:t>
            </w:r>
            <w:r w:rsidRPr="00336F5E">
              <w:rPr>
                <w:rFonts w:ascii="Arial" w:hAnsi="Arial" w:cs="Arial"/>
                <w:spacing w:val="-2"/>
                <w:w w:val="105"/>
                <w:sz w:val="20"/>
                <w:szCs w:val="20"/>
              </w:rPr>
              <w:t>utiliza.</w:t>
            </w:r>
          </w:p>
        </w:tc>
      </w:tr>
      <w:tr w:rsidR="000E1851" w:rsidRPr="00336F5E" w14:paraId="185C094E" w14:textId="77777777" w:rsidTr="00C011EB">
        <w:tblPrEx>
          <w:tblLook w:val="04A0" w:firstRow="1" w:lastRow="0" w:firstColumn="1" w:lastColumn="0" w:noHBand="0" w:noVBand="1"/>
        </w:tblPrEx>
        <w:trPr>
          <w:trHeight w:val="20"/>
        </w:trPr>
        <w:tc>
          <w:tcPr>
            <w:tcW w:w="3397" w:type="dxa"/>
            <w:shd w:val="clear" w:color="auto" w:fill="FFFFFF" w:themeFill="background1"/>
            <w:vAlign w:val="center"/>
          </w:tcPr>
          <w:p w14:paraId="68F84F59" w14:textId="53252805" w:rsidR="000E1851" w:rsidRPr="00336F5E" w:rsidRDefault="000E1851" w:rsidP="004E2C8D">
            <w:pPr>
              <w:pStyle w:val="TableParagraph"/>
              <w:numPr>
                <w:ilvl w:val="0"/>
                <w:numId w:val="255"/>
              </w:numPr>
              <w:jc w:val="both"/>
              <w:rPr>
                <w:rFonts w:ascii="Arial" w:hAnsi="Arial" w:cs="Arial"/>
                <w:sz w:val="20"/>
                <w:szCs w:val="20"/>
              </w:rPr>
            </w:pPr>
            <w:r w:rsidRPr="00336F5E">
              <w:rPr>
                <w:rFonts w:ascii="Arial" w:hAnsi="Arial" w:cs="Arial"/>
                <w:sz w:val="20"/>
                <w:szCs w:val="20"/>
              </w:rPr>
              <w:t>Violar la disciplina institucional</w:t>
            </w:r>
          </w:p>
        </w:tc>
        <w:tc>
          <w:tcPr>
            <w:tcW w:w="5387" w:type="dxa"/>
            <w:shd w:val="clear" w:color="auto" w:fill="FFFFFF" w:themeFill="background1"/>
            <w:vAlign w:val="center"/>
          </w:tcPr>
          <w:p w14:paraId="0658D124" w14:textId="4E51220D" w:rsidR="000E1851" w:rsidRPr="00336F5E" w:rsidRDefault="000E1851" w:rsidP="00336F5E">
            <w:pPr>
              <w:pStyle w:val="TableParagraph"/>
              <w:ind w:left="105"/>
              <w:jc w:val="both"/>
              <w:rPr>
                <w:rFonts w:ascii="Arial" w:hAnsi="Arial" w:cs="Arial"/>
                <w:sz w:val="20"/>
                <w:szCs w:val="20"/>
              </w:rPr>
            </w:pPr>
            <w:r w:rsidRPr="00336F5E">
              <w:rPr>
                <w:rFonts w:ascii="Arial" w:hAnsi="Arial" w:cs="Arial"/>
                <w:spacing w:val="-2"/>
                <w:w w:val="105"/>
                <w:sz w:val="20"/>
                <w:szCs w:val="20"/>
              </w:rPr>
              <w:t>Si</w:t>
            </w:r>
            <w:r w:rsidRPr="00336F5E">
              <w:rPr>
                <w:rFonts w:ascii="Arial" w:hAnsi="Arial" w:cs="Arial"/>
                <w:spacing w:val="-25"/>
                <w:w w:val="105"/>
                <w:sz w:val="20"/>
                <w:szCs w:val="20"/>
              </w:rPr>
              <w:t xml:space="preserve"> </w:t>
            </w:r>
            <w:r w:rsidRPr="00336F5E">
              <w:rPr>
                <w:rFonts w:ascii="Arial" w:hAnsi="Arial" w:cs="Arial"/>
                <w:spacing w:val="-2"/>
                <w:w w:val="105"/>
                <w:sz w:val="20"/>
                <w:szCs w:val="20"/>
              </w:rPr>
              <w:t>la</w:t>
            </w:r>
            <w:r w:rsidRPr="00336F5E">
              <w:rPr>
                <w:rFonts w:ascii="Arial" w:hAnsi="Arial" w:cs="Arial"/>
                <w:spacing w:val="-24"/>
                <w:w w:val="105"/>
                <w:sz w:val="20"/>
                <w:szCs w:val="20"/>
              </w:rPr>
              <w:t xml:space="preserve"> </w:t>
            </w:r>
            <w:r w:rsidRPr="00336F5E">
              <w:rPr>
                <w:rFonts w:ascii="Arial" w:hAnsi="Arial" w:cs="Arial"/>
                <w:spacing w:val="-2"/>
                <w:w w:val="105"/>
                <w:sz w:val="20"/>
                <w:szCs w:val="20"/>
              </w:rPr>
              <w:t>o</w:t>
            </w:r>
            <w:r w:rsidRPr="00336F5E">
              <w:rPr>
                <w:rFonts w:ascii="Arial" w:hAnsi="Arial" w:cs="Arial"/>
                <w:spacing w:val="-24"/>
                <w:w w:val="105"/>
                <w:sz w:val="20"/>
                <w:szCs w:val="20"/>
              </w:rPr>
              <w:t xml:space="preserve"> </w:t>
            </w:r>
            <w:r w:rsidRPr="00336F5E">
              <w:rPr>
                <w:rFonts w:ascii="Arial" w:hAnsi="Arial" w:cs="Arial"/>
                <w:spacing w:val="-2"/>
                <w:w w:val="105"/>
                <w:sz w:val="20"/>
                <w:szCs w:val="20"/>
              </w:rPr>
              <w:t>el</w:t>
            </w:r>
            <w:r w:rsidRPr="00336F5E">
              <w:rPr>
                <w:rFonts w:ascii="Arial" w:hAnsi="Arial" w:cs="Arial"/>
                <w:spacing w:val="-25"/>
                <w:w w:val="105"/>
                <w:sz w:val="20"/>
                <w:szCs w:val="20"/>
              </w:rPr>
              <w:t xml:space="preserve"> </w:t>
            </w:r>
            <w:r w:rsidRPr="00336F5E">
              <w:rPr>
                <w:rFonts w:ascii="Arial" w:hAnsi="Arial" w:cs="Arial"/>
                <w:spacing w:val="-2"/>
                <w:w w:val="105"/>
                <w:sz w:val="20"/>
                <w:szCs w:val="20"/>
              </w:rPr>
              <w:t>SE</w:t>
            </w:r>
            <w:r w:rsidR="00C65B90" w:rsidRPr="00336F5E">
              <w:rPr>
                <w:rFonts w:ascii="Arial" w:hAnsi="Arial" w:cs="Arial"/>
                <w:spacing w:val="-2"/>
                <w:w w:val="105"/>
                <w:sz w:val="20"/>
                <w:szCs w:val="20"/>
              </w:rPr>
              <w:t>L</w:t>
            </w:r>
            <w:r w:rsidRPr="00336F5E">
              <w:rPr>
                <w:rFonts w:ascii="Arial" w:hAnsi="Arial" w:cs="Arial"/>
                <w:spacing w:val="-27"/>
                <w:w w:val="105"/>
                <w:sz w:val="20"/>
                <w:szCs w:val="20"/>
              </w:rPr>
              <w:t xml:space="preserve"> </w:t>
            </w:r>
            <w:r w:rsidRPr="00336F5E">
              <w:rPr>
                <w:rFonts w:ascii="Arial" w:hAnsi="Arial" w:cs="Arial"/>
                <w:spacing w:val="-2"/>
                <w:w w:val="105"/>
                <w:sz w:val="20"/>
                <w:szCs w:val="20"/>
              </w:rPr>
              <w:t>o</w:t>
            </w:r>
            <w:r w:rsidRPr="00336F5E">
              <w:rPr>
                <w:rFonts w:ascii="Arial" w:hAnsi="Arial" w:cs="Arial"/>
                <w:spacing w:val="-24"/>
                <w:w w:val="105"/>
                <w:sz w:val="20"/>
                <w:szCs w:val="20"/>
              </w:rPr>
              <w:t xml:space="preserve"> </w:t>
            </w:r>
            <w:r w:rsidRPr="00336F5E">
              <w:rPr>
                <w:rFonts w:ascii="Arial" w:hAnsi="Arial" w:cs="Arial"/>
                <w:spacing w:val="-2"/>
                <w:w w:val="105"/>
                <w:sz w:val="20"/>
                <w:szCs w:val="20"/>
              </w:rPr>
              <w:t>CAE</w:t>
            </w:r>
            <w:r w:rsidR="00C65B90" w:rsidRPr="00336F5E">
              <w:rPr>
                <w:rFonts w:ascii="Arial" w:hAnsi="Arial" w:cs="Arial"/>
                <w:spacing w:val="-2"/>
                <w:w w:val="105"/>
                <w:sz w:val="20"/>
                <w:szCs w:val="20"/>
              </w:rPr>
              <w:t>L</w:t>
            </w:r>
            <w:r w:rsidRPr="00336F5E">
              <w:rPr>
                <w:rFonts w:ascii="Arial" w:hAnsi="Arial" w:cs="Arial"/>
                <w:spacing w:val="-24"/>
                <w:w w:val="105"/>
                <w:sz w:val="20"/>
                <w:szCs w:val="20"/>
              </w:rPr>
              <w:t xml:space="preserve"> </w:t>
            </w:r>
            <w:r w:rsidRPr="00336F5E">
              <w:rPr>
                <w:rFonts w:ascii="Arial" w:hAnsi="Arial" w:cs="Arial"/>
                <w:spacing w:val="-2"/>
                <w:w w:val="105"/>
                <w:sz w:val="20"/>
                <w:szCs w:val="20"/>
              </w:rPr>
              <w:t>vulnera</w:t>
            </w:r>
            <w:r w:rsidRPr="00336F5E">
              <w:rPr>
                <w:rFonts w:ascii="Arial" w:hAnsi="Arial" w:cs="Arial"/>
                <w:spacing w:val="-25"/>
                <w:w w:val="105"/>
                <w:sz w:val="20"/>
                <w:szCs w:val="20"/>
              </w:rPr>
              <w:t xml:space="preserve"> </w:t>
            </w:r>
            <w:r w:rsidRPr="00336F5E">
              <w:rPr>
                <w:rFonts w:ascii="Arial" w:hAnsi="Arial" w:cs="Arial"/>
                <w:spacing w:val="-2"/>
                <w:w w:val="105"/>
                <w:sz w:val="20"/>
                <w:szCs w:val="20"/>
              </w:rPr>
              <w:t>la</w:t>
            </w:r>
            <w:r w:rsidRPr="00336F5E">
              <w:rPr>
                <w:rFonts w:ascii="Arial" w:hAnsi="Arial" w:cs="Arial"/>
                <w:spacing w:val="-28"/>
                <w:w w:val="105"/>
                <w:sz w:val="20"/>
                <w:szCs w:val="20"/>
              </w:rPr>
              <w:t xml:space="preserve"> </w:t>
            </w:r>
            <w:r w:rsidRPr="00336F5E">
              <w:rPr>
                <w:rFonts w:ascii="Arial" w:hAnsi="Arial" w:cs="Arial"/>
                <w:spacing w:val="-2"/>
                <w:w w:val="105"/>
                <w:sz w:val="20"/>
                <w:szCs w:val="20"/>
              </w:rPr>
              <w:t>normatividad</w:t>
            </w:r>
            <w:r w:rsidR="00C65B90" w:rsidRPr="00336F5E">
              <w:rPr>
                <w:rFonts w:ascii="Arial" w:hAnsi="Arial" w:cs="Arial"/>
                <w:spacing w:val="-2"/>
                <w:w w:val="105"/>
                <w:sz w:val="20"/>
                <w:szCs w:val="20"/>
              </w:rPr>
              <w:t xml:space="preserve"> </w:t>
            </w:r>
            <w:r w:rsidRPr="00336F5E">
              <w:rPr>
                <w:rFonts w:ascii="Arial" w:hAnsi="Arial" w:cs="Arial"/>
                <w:w w:val="105"/>
                <w:sz w:val="20"/>
                <w:szCs w:val="20"/>
              </w:rPr>
              <w:t>del</w:t>
            </w:r>
            <w:r w:rsidRPr="00336F5E">
              <w:rPr>
                <w:rFonts w:ascii="Arial" w:hAnsi="Arial" w:cs="Arial"/>
                <w:spacing w:val="-2"/>
                <w:w w:val="105"/>
                <w:sz w:val="20"/>
                <w:szCs w:val="20"/>
              </w:rPr>
              <w:t xml:space="preserve"> </w:t>
            </w:r>
            <w:r w:rsidRPr="00336F5E">
              <w:rPr>
                <w:rFonts w:ascii="Arial" w:hAnsi="Arial" w:cs="Arial"/>
                <w:w w:val="105"/>
                <w:sz w:val="20"/>
                <w:szCs w:val="20"/>
              </w:rPr>
              <w:t>INE</w:t>
            </w:r>
            <w:r w:rsidRPr="00336F5E">
              <w:rPr>
                <w:rFonts w:ascii="Arial" w:hAnsi="Arial" w:cs="Arial"/>
                <w:spacing w:val="-5"/>
                <w:w w:val="105"/>
                <w:sz w:val="20"/>
                <w:szCs w:val="20"/>
              </w:rPr>
              <w:t xml:space="preserve"> </w:t>
            </w:r>
            <w:r w:rsidRPr="00336F5E">
              <w:rPr>
                <w:rFonts w:ascii="Arial" w:hAnsi="Arial" w:cs="Arial"/>
                <w:w w:val="105"/>
                <w:sz w:val="20"/>
                <w:szCs w:val="20"/>
              </w:rPr>
              <w:t>o</w:t>
            </w:r>
            <w:r w:rsidRPr="00336F5E">
              <w:rPr>
                <w:rFonts w:ascii="Arial" w:hAnsi="Arial" w:cs="Arial"/>
                <w:spacing w:val="-1"/>
                <w:w w:val="105"/>
                <w:sz w:val="20"/>
                <w:szCs w:val="20"/>
              </w:rPr>
              <w:t xml:space="preserve"> </w:t>
            </w:r>
            <w:r w:rsidRPr="00336F5E">
              <w:rPr>
                <w:rFonts w:ascii="Arial" w:hAnsi="Arial" w:cs="Arial"/>
                <w:w w:val="105"/>
                <w:sz w:val="20"/>
                <w:szCs w:val="20"/>
              </w:rPr>
              <w:t>IEM</w:t>
            </w:r>
            <w:r w:rsidRPr="00336F5E">
              <w:rPr>
                <w:rFonts w:ascii="Arial" w:hAnsi="Arial" w:cs="Arial"/>
                <w:spacing w:val="-1"/>
                <w:w w:val="105"/>
                <w:sz w:val="20"/>
                <w:szCs w:val="20"/>
              </w:rPr>
              <w:t xml:space="preserve"> </w:t>
            </w:r>
            <w:r w:rsidRPr="00336F5E">
              <w:rPr>
                <w:rFonts w:ascii="Arial" w:hAnsi="Arial" w:cs="Arial"/>
                <w:w w:val="105"/>
                <w:sz w:val="20"/>
                <w:szCs w:val="20"/>
              </w:rPr>
              <w:t>o</w:t>
            </w:r>
            <w:r w:rsidRPr="00336F5E">
              <w:rPr>
                <w:rFonts w:ascii="Arial" w:hAnsi="Arial" w:cs="Arial"/>
                <w:spacing w:val="-1"/>
                <w:w w:val="105"/>
                <w:sz w:val="20"/>
                <w:szCs w:val="20"/>
              </w:rPr>
              <w:t xml:space="preserve"> </w:t>
            </w:r>
            <w:r w:rsidRPr="00336F5E">
              <w:rPr>
                <w:rFonts w:ascii="Arial" w:hAnsi="Arial" w:cs="Arial"/>
                <w:w w:val="105"/>
                <w:sz w:val="20"/>
                <w:szCs w:val="20"/>
              </w:rPr>
              <w:t>los</w:t>
            </w:r>
            <w:r w:rsidRPr="00336F5E">
              <w:rPr>
                <w:rFonts w:ascii="Arial" w:hAnsi="Arial" w:cs="Arial"/>
                <w:spacing w:val="-3"/>
                <w:w w:val="105"/>
                <w:sz w:val="20"/>
                <w:szCs w:val="20"/>
              </w:rPr>
              <w:t xml:space="preserve"> </w:t>
            </w:r>
            <w:r w:rsidRPr="00336F5E">
              <w:rPr>
                <w:rFonts w:ascii="Arial" w:hAnsi="Arial" w:cs="Arial"/>
                <w:w w:val="105"/>
                <w:sz w:val="20"/>
                <w:szCs w:val="20"/>
              </w:rPr>
              <w:t>términos</w:t>
            </w:r>
            <w:r w:rsidRPr="00336F5E">
              <w:rPr>
                <w:rFonts w:ascii="Arial" w:hAnsi="Arial" w:cs="Arial"/>
                <w:spacing w:val="-3"/>
                <w:w w:val="105"/>
                <w:sz w:val="20"/>
                <w:szCs w:val="20"/>
              </w:rPr>
              <w:t xml:space="preserve"> </w:t>
            </w:r>
            <w:r w:rsidRPr="00336F5E">
              <w:rPr>
                <w:rFonts w:ascii="Arial" w:hAnsi="Arial" w:cs="Arial"/>
                <w:w w:val="105"/>
                <w:sz w:val="20"/>
                <w:szCs w:val="20"/>
              </w:rPr>
              <w:t>de</w:t>
            </w:r>
            <w:r w:rsidRPr="00336F5E">
              <w:rPr>
                <w:rFonts w:ascii="Arial" w:hAnsi="Arial" w:cs="Arial"/>
                <w:spacing w:val="-3"/>
                <w:w w:val="105"/>
                <w:sz w:val="20"/>
                <w:szCs w:val="20"/>
              </w:rPr>
              <w:t xml:space="preserve"> </w:t>
            </w:r>
            <w:r w:rsidRPr="00336F5E">
              <w:rPr>
                <w:rFonts w:ascii="Arial" w:hAnsi="Arial" w:cs="Arial"/>
                <w:w w:val="105"/>
                <w:sz w:val="20"/>
                <w:szCs w:val="20"/>
              </w:rPr>
              <w:t>su</w:t>
            </w:r>
            <w:r w:rsidRPr="00336F5E">
              <w:rPr>
                <w:rFonts w:ascii="Arial" w:hAnsi="Arial" w:cs="Arial"/>
                <w:spacing w:val="-2"/>
                <w:w w:val="105"/>
                <w:sz w:val="20"/>
                <w:szCs w:val="20"/>
              </w:rPr>
              <w:t xml:space="preserve"> </w:t>
            </w:r>
            <w:r w:rsidRPr="00336F5E">
              <w:rPr>
                <w:rFonts w:ascii="Arial" w:hAnsi="Arial" w:cs="Arial"/>
                <w:w w:val="105"/>
                <w:sz w:val="20"/>
                <w:szCs w:val="20"/>
              </w:rPr>
              <w:t xml:space="preserve">contrato o </w:t>
            </w:r>
            <w:r w:rsidRPr="00336F5E">
              <w:rPr>
                <w:rFonts w:ascii="Arial" w:hAnsi="Arial" w:cs="Arial"/>
                <w:spacing w:val="-2"/>
                <w:w w:val="105"/>
                <w:sz w:val="20"/>
                <w:szCs w:val="20"/>
              </w:rPr>
              <w:t>códigos.</w:t>
            </w:r>
          </w:p>
        </w:tc>
      </w:tr>
      <w:tr w:rsidR="000E1851" w:rsidRPr="00336F5E" w14:paraId="1541F184" w14:textId="77777777" w:rsidTr="00C011EB">
        <w:tblPrEx>
          <w:tblLook w:val="04A0" w:firstRow="1" w:lastRow="0" w:firstColumn="1" w:lastColumn="0" w:noHBand="0" w:noVBand="1"/>
        </w:tblPrEx>
        <w:trPr>
          <w:trHeight w:val="20"/>
        </w:trPr>
        <w:tc>
          <w:tcPr>
            <w:tcW w:w="3397" w:type="dxa"/>
            <w:shd w:val="clear" w:color="auto" w:fill="FFFFFF" w:themeFill="background1"/>
            <w:vAlign w:val="center"/>
          </w:tcPr>
          <w:p w14:paraId="1DDDA3CB" w14:textId="032D8AF3" w:rsidR="000E1851" w:rsidRPr="00336F5E" w:rsidRDefault="000E1851" w:rsidP="004E2C8D">
            <w:pPr>
              <w:pStyle w:val="TableParagraph"/>
              <w:numPr>
                <w:ilvl w:val="0"/>
                <w:numId w:val="255"/>
              </w:numPr>
              <w:jc w:val="both"/>
              <w:rPr>
                <w:rFonts w:ascii="Arial" w:hAnsi="Arial" w:cs="Arial"/>
                <w:sz w:val="20"/>
                <w:szCs w:val="20"/>
              </w:rPr>
            </w:pPr>
            <w:r w:rsidRPr="00336F5E">
              <w:rPr>
                <w:rFonts w:ascii="Arial" w:hAnsi="Arial" w:cs="Arial"/>
                <w:sz w:val="20"/>
                <w:szCs w:val="20"/>
              </w:rPr>
              <w:t>Dejar de cumplir con los requisitos señalados en la Convocatoria</w:t>
            </w:r>
          </w:p>
        </w:tc>
        <w:tc>
          <w:tcPr>
            <w:tcW w:w="5387" w:type="dxa"/>
            <w:shd w:val="clear" w:color="auto" w:fill="FFFFFF" w:themeFill="background1"/>
            <w:vAlign w:val="center"/>
          </w:tcPr>
          <w:p w14:paraId="5AE16DE6" w14:textId="7731CCC0" w:rsidR="000E1851" w:rsidRPr="00336F5E" w:rsidRDefault="000E1851" w:rsidP="00336F5E">
            <w:pPr>
              <w:pStyle w:val="TableParagraph"/>
              <w:ind w:left="105" w:right="113"/>
              <w:jc w:val="both"/>
              <w:rPr>
                <w:rFonts w:ascii="Arial" w:hAnsi="Arial" w:cs="Arial"/>
                <w:sz w:val="20"/>
                <w:szCs w:val="20"/>
              </w:rPr>
            </w:pPr>
            <w:r w:rsidRPr="00336F5E">
              <w:rPr>
                <w:rFonts w:ascii="Arial" w:hAnsi="Arial" w:cs="Arial"/>
                <w:w w:val="105"/>
                <w:sz w:val="20"/>
                <w:szCs w:val="20"/>
              </w:rPr>
              <w:t>En</w:t>
            </w:r>
            <w:r w:rsidRPr="00336F5E">
              <w:rPr>
                <w:rFonts w:ascii="Arial" w:hAnsi="Arial" w:cs="Arial"/>
                <w:spacing w:val="-2"/>
                <w:w w:val="105"/>
                <w:sz w:val="20"/>
                <w:szCs w:val="20"/>
              </w:rPr>
              <w:t xml:space="preserve"> </w:t>
            </w:r>
            <w:r w:rsidRPr="00336F5E">
              <w:rPr>
                <w:rFonts w:ascii="Arial" w:hAnsi="Arial" w:cs="Arial"/>
                <w:w w:val="105"/>
                <w:sz w:val="20"/>
                <w:szCs w:val="20"/>
              </w:rPr>
              <w:t>caso</w:t>
            </w:r>
            <w:r w:rsidRPr="00336F5E">
              <w:rPr>
                <w:rFonts w:ascii="Arial" w:hAnsi="Arial" w:cs="Arial"/>
                <w:spacing w:val="-5"/>
                <w:w w:val="105"/>
                <w:sz w:val="20"/>
                <w:szCs w:val="20"/>
              </w:rPr>
              <w:t xml:space="preserve"> </w:t>
            </w:r>
            <w:r w:rsidRPr="00336F5E">
              <w:rPr>
                <w:rFonts w:ascii="Arial" w:hAnsi="Arial" w:cs="Arial"/>
                <w:w w:val="105"/>
                <w:sz w:val="20"/>
                <w:szCs w:val="20"/>
              </w:rPr>
              <w:t>de</w:t>
            </w:r>
            <w:r w:rsidRPr="00336F5E">
              <w:rPr>
                <w:rFonts w:ascii="Arial" w:hAnsi="Arial" w:cs="Arial"/>
                <w:spacing w:val="-3"/>
                <w:w w:val="105"/>
                <w:sz w:val="20"/>
                <w:szCs w:val="20"/>
              </w:rPr>
              <w:t xml:space="preserve"> </w:t>
            </w:r>
            <w:r w:rsidRPr="00336F5E">
              <w:rPr>
                <w:rFonts w:ascii="Arial" w:hAnsi="Arial" w:cs="Arial"/>
                <w:w w:val="105"/>
                <w:sz w:val="20"/>
                <w:szCs w:val="20"/>
              </w:rPr>
              <w:t>que</w:t>
            </w:r>
            <w:r w:rsidRPr="00336F5E">
              <w:rPr>
                <w:rFonts w:ascii="Arial" w:hAnsi="Arial" w:cs="Arial"/>
                <w:spacing w:val="-3"/>
                <w:w w:val="105"/>
                <w:sz w:val="20"/>
                <w:szCs w:val="20"/>
              </w:rPr>
              <w:t xml:space="preserve"> </w:t>
            </w:r>
            <w:r w:rsidRPr="00336F5E">
              <w:rPr>
                <w:rFonts w:ascii="Arial" w:hAnsi="Arial" w:cs="Arial"/>
                <w:w w:val="105"/>
                <w:sz w:val="20"/>
                <w:szCs w:val="20"/>
              </w:rPr>
              <w:t>la</w:t>
            </w:r>
            <w:r w:rsidRPr="00336F5E">
              <w:rPr>
                <w:rFonts w:ascii="Arial" w:hAnsi="Arial" w:cs="Arial"/>
                <w:spacing w:val="-6"/>
                <w:w w:val="105"/>
                <w:sz w:val="20"/>
                <w:szCs w:val="20"/>
              </w:rPr>
              <w:t xml:space="preserve"> </w:t>
            </w:r>
            <w:r w:rsidRPr="00336F5E">
              <w:rPr>
                <w:rFonts w:ascii="Arial" w:hAnsi="Arial" w:cs="Arial"/>
                <w:w w:val="105"/>
                <w:sz w:val="20"/>
                <w:szCs w:val="20"/>
              </w:rPr>
              <w:t>o el</w:t>
            </w:r>
            <w:r w:rsidRPr="00336F5E">
              <w:rPr>
                <w:rFonts w:ascii="Arial" w:hAnsi="Arial" w:cs="Arial"/>
                <w:spacing w:val="-5"/>
                <w:w w:val="105"/>
                <w:sz w:val="20"/>
                <w:szCs w:val="20"/>
              </w:rPr>
              <w:t xml:space="preserve"> </w:t>
            </w:r>
            <w:r w:rsidRPr="00336F5E">
              <w:rPr>
                <w:rFonts w:ascii="Arial" w:hAnsi="Arial" w:cs="Arial"/>
                <w:w w:val="105"/>
                <w:sz w:val="20"/>
                <w:szCs w:val="20"/>
              </w:rPr>
              <w:t>SE</w:t>
            </w:r>
            <w:r w:rsidR="00C65B90" w:rsidRPr="00336F5E">
              <w:rPr>
                <w:rFonts w:ascii="Arial" w:hAnsi="Arial" w:cs="Arial"/>
                <w:w w:val="105"/>
                <w:sz w:val="20"/>
                <w:szCs w:val="20"/>
              </w:rPr>
              <w:t>L</w:t>
            </w:r>
            <w:r w:rsidRPr="00336F5E">
              <w:rPr>
                <w:rFonts w:ascii="Arial" w:hAnsi="Arial" w:cs="Arial"/>
                <w:spacing w:val="-4"/>
                <w:w w:val="105"/>
                <w:sz w:val="20"/>
                <w:szCs w:val="20"/>
              </w:rPr>
              <w:t xml:space="preserve"> </w:t>
            </w:r>
            <w:r w:rsidRPr="00336F5E">
              <w:rPr>
                <w:rFonts w:ascii="Arial" w:hAnsi="Arial" w:cs="Arial"/>
                <w:w w:val="105"/>
                <w:sz w:val="20"/>
                <w:szCs w:val="20"/>
              </w:rPr>
              <w:t>o</w:t>
            </w:r>
            <w:r w:rsidRPr="00336F5E">
              <w:rPr>
                <w:rFonts w:ascii="Arial" w:hAnsi="Arial" w:cs="Arial"/>
                <w:spacing w:val="-5"/>
                <w:w w:val="105"/>
                <w:sz w:val="20"/>
                <w:szCs w:val="20"/>
              </w:rPr>
              <w:t xml:space="preserve"> </w:t>
            </w:r>
            <w:r w:rsidRPr="00336F5E">
              <w:rPr>
                <w:rFonts w:ascii="Arial" w:hAnsi="Arial" w:cs="Arial"/>
                <w:w w:val="105"/>
                <w:sz w:val="20"/>
                <w:szCs w:val="20"/>
              </w:rPr>
              <w:t>CAE</w:t>
            </w:r>
            <w:r w:rsidR="00C65B90" w:rsidRPr="00336F5E">
              <w:rPr>
                <w:rFonts w:ascii="Arial" w:hAnsi="Arial" w:cs="Arial"/>
                <w:w w:val="105"/>
                <w:sz w:val="20"/>
                <w:szCs w:val="20"/>
              </w:rPr>
              <w:t>L</w:t>
            </w:r>
            <w:r w:rsidRPr="00336F5E">
              <w:rPr>
                <w:rFonts w:ascii="Arial" w:hAnsi="Arial" w:cs="Arial"/>
                <w:spacing w:val="-2"/>
                <w:w w:val="105"/>
                <w:sz w:val="20"/>
                <w:szCs w:val="20"/>
              </w:rPr>
              <w:t xml:space="preserve"> </w:t>
            </w:r>
            <w:r w:rsidRPr="00336F5E">
              <w:rPr>
                <w:rFonts w:ascii="Arial" w:hAnsi="Arial" w:cs="Arial"/>
                <w:w w:val="105"/>
                <w:sz w:val="20"/>
                <w:szCs w:val="20"/>
              </w:rPr>
              <w:t>deje</w:t>
            </w:r>
            <w:r w:rsidRPr="00336F5E">
              <w:rPr>
                <w:rFonts w:ascii="Arial" w:hAnsi="Arial" w:cs="Arial"/>
                <w:spacing w:val="-7"/>
                <w:w w:val="105"/>
                <w:sz w:val="20"/>
                <w:szCs w:val="20"/>
              </w:rPr>
              <w:t xml:space="preserve"> </w:t>
            </w:r>
            <w:r w:rsidRPr="00336F5E">
              <w:rPr>
                <w:rFonts w:ascii="Arial" w:hAnsi="Arial" w:cs="Arial"/>
                <w:w w:val="105"/>
                <w:sz w:val="20"/>
                <w:szCs w:val="20"/>
              </w:rPr>
              <w:t>de cumplir con alguno de los requerimientos legales</w:t>
            </w:r>
            <w:r w:rsidRPr="00336F5E">
              <w:rPr>
                <w:rFonts w:ascii="Arial" w:hAnsi="Arial" w:cs="Arial"/>
                <w:spacing w:val="20"/>
                <w:w w:val="105"/>
                <w:sz w:val="20"/>
                <w:szCs w:val="20"/>
              </w:rPr>
              <w:t xml:space="preserve"> </w:t>
            </w:r>
            <w:r w:rsidRPr="00336F5E">
              <w:rPr>
                <w:rFonts w:ascii="Arial" w:hAnsi="Arial" w:cs="Arial"/>
                <w:w w:val="105"/>
                <w:sz w:val="20"/>
                <w:szCs w:val="20"/>
              </w:rPr>
              <w:t>o</w:t>
            </w:r>
            <w:r w:rsidRPr="00336F5E">
              <w:rPr>
                <w:rFonts w:ascii="Arial" w:hAnsi="Arial" w:cs="Arial"/>
                <w:spacing w:val="27"/>
                <w:w w:val="105"/>
                <w:sz w:val="20"/>
                <w:szCs w:val="20"/>
              </w:rPr>
              <w:t xml:space="preserve"> </w:t>
            </w:r>
            <w:r w:rsidRPr="00336F5E">
              <w:rPr>
                <w:rFonts w:ascii="Arial" w:hAnsi="Arial" w:cs="Arial"/>
                <w:w w:val="105"/>
                <w:sz w:val="20"/>
                <w:szCs w:val="20"/>
              </w:rPr>
              <w:t>administrativos</w:t>
            </w:r>
            <w:r w:rsidRPr="00336F5E">
              <w:rPr>
                <w:rFonts w:ascii="Arial" w:hAnsi="Arial" w:cs="Arial"/>
                <w:spacing w:val="25"/>
                <w:w w:val="105"/>
                <w:sz w:val="20"/>
                <w:szCs w:val="20"/>
              </w:rPr>
              <w:t xml:space="preserve"> </w:t>
            </w:r>
            <w:r w:rsidRPr="00336F5E">
              <w:rPr>
                <w:rFonts w:ascii="Arial" w:hAnsi="Arial" w:cs="Arial"/>
                <w:w w:val="105"/>
                <w:sz w:val="20"/>
                <w:szCs w:val="20"/>
              </w:rPr>
              <w:t>que</w:t>
            </w:r>
            <w:r w:rsidRPr="00336F5E">
              <w:rPr>
                <w:rFonts w:ascii="Arial" w:hAnsi="Arial" w:cs="Arial"/>
                <w:spacing w:val="21"/>
                <w:w w:val="105"/>
                <w:sz w:val="20"/>
                <w:szCs w:val="20"/>
              </w:rPr>
              <w:t xml:space="preserve"> </w:t>
            </w:r>
            <w:r w:rsidRPr="00336F5E">
              <w:rPr>
                <w:rFonts w:ascii="Arial" w:hAnsi="Arial" w:cs="Arial"/>
                <w:w w:val="105"/>
                <w:sz w:val="20"/>
                <w:szCs w:val="20"/>
              </w:rPr>
              <w:t>se</w:t>
            </w:r>
            <w:r w:rsidRPr="00336F5E">
              <w:rPr>
                <w:rFonts w:ascii="Arial" w:hAnsi="Arial" w:cs="Arial"/>
                <w:spacing w:val="25"/>
                <w:w w:val="105"/>
                <w:sz w:val="20"/>
                <w:szCs w:val="20"/>
              </w:rPr>
              <w:t xml:space="preserve"> </w:t>
            </w:r>
            <w:r w:rsidRPr="00336F5E">
              <w:rPr>
                <w:rFonts w:ascii="Arial" w:hAnsi="Arial" w:cs="Arial"/>
                <w:w w:val="105"/>
                <w:sz w:val="20"/>
                <w:szCs w:val="20"/>
              </w:rPr>
              <w:t>exigen</w:t>
            </w:r>
            <w:r w:rsidRPr="00336F5E">
              <w:rPr>
                <w:rFonts w:ascii="Arial" w:hAnsi="Arial" w:cs="Arial"/>
                <w:spacing w:val="25"/>
                <w:w w:val="105"/>
                <w:sz w:val="20"/>
                <w:szCs w:val="20"/>
              </w:rPr>
              <w:t xml:space="preserve"> </w:t>
            </w:r>
            <w:r w:rsidRPr="00336F5E">
              <w:rPr>
                <w:rFonts w:ascii="Arial" w:hAnsi="Arial" w:cs="Arial"/>
                <w:spacing w:val="-4"/>
                <w:w w:val="105"/>
                <w:sz w:val="20"/>
                <w:szCs w:val="20"/>
              </w:rPr>
              <w:t xml:space="preserve">para </w:t>
            </w:r>
            <w:r w:rsidRPr="00336F5E">
              <w:rPr>
                <w:rFonts w:ascii="Arial" w:hAnsi="Arial" w:cs="Arial"/>
                <w:sz w:val="20"/>
                <w:szCs w:val="20"/>
              </w:rPr>
              <w:t>desempeñarse</w:t>
            </w:r>
            <w:r w:rsidRPr="00336F5E">
              <w:rPr>
                <w:rFonts w:ascii="Arial" w:hAnsi="Arial" w:cs="Arial"/>
                <w:spacing w:val="24"/>
                <w:sz w:val="20"/>
                <w:szCs w:val="20"/>
              </w:rPr>
              <w:t xml:space="preserve"> </w:t>
            </w:r>
            <w:r w:rsidRPr="00336F5E">
              <w:rPr>
                <w:rFonts w:ascii="Arial" w:hAnsi="Arial" w:cs="Arial"/>
                <w:sz w:val="20"/>
                <w:szCs w:val="20"/>
              </w:rPr>
              <w:t>en</w:t>
            </w:r>
            <w:r w:rsidRPr="00336F5E">
              <w:rPr>
                <w:rFonts w:ascii="Arial" w:hAnsi="Arial" w:cs="Arial"/>
                <w:spacing w:val="26"/>
                <w:sz w:val="20"/>
                <w:szCs w:val="20"/>
              </w:rPr>
              <w:t xml:space="preserve"> </w:t>
            </w:r>
            <w:r w:rsidRPr="00336F5E">
              <w:rPr>
                <w:rFonts w:ascii="Arial" w:hAnsi="Arial" w:cs="Arial"/>
                <w:sz w:val="20"/>
                <w:szCs w:val="20"/>
              </w:rPr>
              <w:t>dichas</w:t>
            </w:r>
            <w:r w:rsidRPr="00336F5E">
              <w:rPr>
                <w:rFonts w:ascii="Arial" w:hAnsi="Arial" w:cs="Arial"/>
                <w:spacing w:val="16"/>
                <w:sz w:val="20"/>
                <w:szCs w:val="20"/>
              </w:rPr>
              <w:t xml:space="preserve"> </w:t>
            </w:r>
            <w:r w:rsidRPr="00336F5E">
              <w:rPr>
                <w:rFonts w:ascii="Arial" w:hAnsi="Arial" w:cs="Arial"/>
                <w:spacing w:val="-2"/>
                <w:sz w:val="20"/>
                <w:szCs w:val="20"/>
              </w:rPr>
              <w:t>figuras.</w:t>
            </w:r>
          </w:p>
        </w:tc>
      </w:tr>
      <w:tr w:rsidR="000E1851" w:rsidRPr="00336F5E" w14:paraId="66267AD5" w14:textId="77777777" w:rsidTr="00C011EB">
        <w:tblPrEx>
          <w:tblLook w:val="04A0" w:firstRow="1" w:lastRow="0" w:firstColumn="1" w:lastColumn="0" w:noHBand="0" w:noVBand="1"/>
        </w:tblPrEx>
        <w:trPr>
          <w:trHeight w:val="20"/>
        </w:trPr>
        <w:tc>
          <w:tcPr>
            <w:tcW w:w="3397" w:type="dxa"/>
            <w:shd w:val="clear" w:color="auto" w:fill="FFFFFF" w:themeFill="background1"/>
            <w:vAlign w:val="center"/>
          </w:tcPr>
          <w:p w14:paraId="1DDB0A14" w14:textId="5BB5EC7B" w:rsidR="000E1851" w:rsidRPr="00336F5E" w:rsidRDefault="000E1851" w:rsidP="004E2C8D">
            <w:pPr>
              <w:pStyle w:val="TableParagraph"/>
              <w:numPr>
                <w:ilvl w:val="0"/>
                <w:numId w:val="255"/>
              </w:numPr>
              <w:jc w:val="both"/>
              <w:rPr>
                <w:rFonts w:ascii="Arial" w:hAnsi="Arial" w:cs="Arial"/>
                <w:sz w:val="20"/>
                <w:szCs w:val="20"/>
              </w:rPr>
            </w:pPr>
            <w:r w:rsidRPr="00336F5E">
              <w:rPr>
                <w:rFonts w:ascii="Arial" w:hAnsi="Arial" w:cs="Arial"/>
                <w:sz w:val="20"/>
                <w:szCs w:val="20"/>
              </w:rPr>
              <w:t>Asistir a prestar sus servicios en estado de ebriedad o bajo las influencias de drogas y/o estupefacientes sin prescripción médica</w:t>
            </w:r>
          </w:p>
        </w:tc>
        <w:tc>
          <w:tcPr>
            <w:tcW w:w="5387" w:type="dxa"/>
            <w:shd w:val="clear" w:color="auto" w:fill="FFFFFF" w:themeFill="background1"/>
            <w:vAlign w:val="center"/>
          </w:tcPr>
          <w:p w14:paraId="771E72C9" w14:textId="77777777" w:rsidR="000E1851" w:rsidRPr="00336F5E" w:rsidRDefault="000E1851" w:rsidP="00336F5E">
            <w:pPr>
              <w:pStyle w:val="TableParagraph"/>
              <w:ind w:left="105" w:right="108"/>
              <w:jc w:val="both"/>
              <w:rPr>
                <w:rFonts w:ascii="Arial" w:hAnsi="Arial" w:cs="Arial"/>
                <w:sz w:val="20"/>
                <w:szCs w:val="20"/>
              </w:rPr>
            </w:pPr>
            <w:r w:rsidRPr="00336F5E">
              <w:rPr>
                <w:rFonts w:ascii="Arial" w:hAnsi="Arial" w:cs="Arial"/>
                <w:sz w:val="20"/>
                <w:szCs w:val="20"/>
              </w:rPr>
              <w:t>Presentarse</w:t>
            </w:r>
            <w:r w:rsidRPr="00336F5E">
              <w:rPr>
                <w:rFonts w:ascii="Arial" w:hAnsi="Arial" w:cs="Arial"/>
                <w:spacing w:val="-19"/>
                <w:sz w:val="20"/>
                <w:szCs w:val="20"/>
              </w:rPr>
              <w:t xml:space="preserve"> </w:t>
            </w:r>
            <w:r w:rsidRPr="00336F5E">
              <w:rPr>
                <w:rFonts w:ascii="Arial" w:hAnsi="Arial" w:cs="Arial"/>
                <w:sz w:val="20"/>
                <w:szCs w:val="20"/>
              </w:rPr>
              <w:t>a</w:t>
            </w:r>
            <w:r w:rsidRPr="00336F5E">
              <w:rPr>
                <w:rFonts w:ascii="Arial" w:hAnsi="Arial" w:cs="Arial"/>
                <w:spacing w:val="-13"/>
                <w:sz w:val="20"/>
                <w:szCs w:val="20"/>
              </w:rPr>
              <w:t xml:space="preserve"> </w:t>
            </w:r>
            <w:r w:rsidRPr="00336F5E">
              <w:rPr>
                <w:rFonts w:ascii="Arial" w:hAnsi="Arial" w:cs="Arial"/>
                <w:sz w:val="20"/>
                <w:szCs w:val="20"/>
              </w:rPr>
              <w:t>prestar</w:t>
            </w:r>
            <w:r w:rsidRPr="00336F5E">
              <w:rPr>
                <w:rFonts w:ascii="Arial" w:hAnsi="Arial" w:cs="Arial"/>
                <w:spacing w:val="-14"/>
                <w:sz w:val="20"/>
                <w:szCs w:val="20"/>
              </w:rPr>
              <w:t xml:space="preserve"> </w:t>
            </w:r>
            <w:r w:rsidRPr="00336F5E">
              <w:rPr>
                <w:rFonts w:ascii="Arial" w:hAnsi="Arial" w:cs="Arial"/>
                <w:sz w:val="20"/>
                <w:szCs w:val="20"/>
              </w:rPr>
              <w:t>sus</w:t>
            </w:r>
            <w:r w:rsidRPr="00336F5E">
              <w:rPr>
                <w:rFonts w:ascii="Arial" w:hAnsi="Arial" w:cs="Arial"/>
                <w:spacing w:val="-15"/>
                <w:sz w:val="20"/>
                <w:szCs w:val="20"/>
              </w:rPr>
              <w:t xml:space="preserve"> </w:t>
            </w:r>
            <w:r w:rsidRPr="00336F5E">
              <w:rPr>
                <w:rFonts w:ascii="Arial" w:hAnsi="Arial" w:cs="Arial"/>
                <w:sz w:val="20"/>
                <w:szCs w:val="20"/>
              </w:rPr>
              <w:t>servicios</w:t>
            </w:r>
            <w:r w:rsidRPr="00336F5E">
              <w:rPr>
                <w:rFonts w:ascii="Arial" w:hAnsi="Arial" w:cs="Arial"/>
                <w:spacing w:val="-15"/>
                <w:sz w:val="20"/>
                <w:szCs w:val="20"/>
              </w:rPr>
              <w:t xml:space="preserve"> </w:t>
            </w:r>
            <w:r w:rsidRPr="00336F5E">
              <w:rPr>
                <w:rFonts w:ascii="Arial" w:hAnsi="Arial" w:cs="Arial"/>
                <w:sz w:val="20"/>
                <w:szCs w:val="20"/>
              </w:rPr>
              <w:t>bajo</w:t>
            </w:r>
            <w:r w:rsidRPr="00336F5E">
              <w:rPr>
                <w:rFonts w:ascii="Arial" w:hAnsi="Arial" w:cs="Arial"/>
                <w:spacing w:val="-13"/>
                <w:sz w:val="20"/>
                <w:szCs w:val="20"/>
              </w:rPr>
              <w:t xml:space="preserve"> </w:t>
            </w:r>
            <w:r w:rsidRPr="00336F5E">
              <w:rPr>
                <w:rFonts w:ascii="Arial" w:hAnsi="Arial" w:cs="Arial"/>
                <w:sz w:val="20"/>
                <w:szCs w:val="20"/>
              </w:rPr>
              <w:t>el</w:t>
            </w:r>
            <w:r w:rsidRPr="00336F5E">
              <w:rPr>
                <w:rFonts w:ascii="Arial" w:hAnsi="Arial" w:cs="Arial"/>
                <w:spacing w:val="-13"/>
                <w:sz w:val="20"/>
                <w:szCs w:val="20"/>
              </w:rPr>
              <w:t xml:space="preserve"> </w:t>
            </w:r>
            <w:r w:rsidRPr="00336F5E">
              <w:rPr>
                <w:rFonts w:ascii="Arial" w:hAnsi="Arial" w:cs="Arial"/>
                <w:sz w:val="20"/>
                <w:szCs w:val="20"/>
              </w:rPr>
              <w:t xml:space="preserve">influjo de alcohol, drogas o estupefacientes, ya sea en </w:t>
            </w:r>
            <w:r w:rsidRPr="00336F5E">
              <w:rPr>
                <w:rFonts w:ascii="Arial" w:hAnsi="Arial" w:cs="Arial"/>
                <w:w w:val="105"/>
                <w:sz w:val="20"/>
                <w:szCs w:val="20"/>
              </w:rPr>
              <w:t>el</w:t>
            </w:r>
            <w:r w:rsidRPr="00336F5E">
              <w:rPr>
                <w:rFonts w:ascii="Arial" w:hAnsi="Arial" w:cs="Arial"/>
                <w:spacing w:val="-20"/>
                <w:w w:val="105"/>
                <w:sz w:val="20"/>
                <w:szCs w:val="20"/>
              </w:rPr>
              <w:t xml:space="preserve"> </w:t>
            </w:r>
            <w:r w:rsidRPr="00336F5E">
              <w:rPr>
                <w:rFonts w:ascii="Arial" w:hAnsi="Arial" w:cs="Arial"/>
                <w:w w:val="105"/>
                <w:sz w:val="20"/>
                <w:szCs w:val="20"/>
              </w:rPr>
              <w:t>inmueble</w:t>
            </w:r>
            <w:r w:rsidRPr="00336F5E">
              <w:rPr>
                <w:rFonts w:ascii="Arial" w:hAnsi="Arial" w:cs="Arial"/>
                <w:spacing w:val="-20"/>
                <w:w w:val="105"/>
                <w:sz w:val="20"/>
                <w:szCs w:val="20"/>
              </w:rPr>
              <w:t xml:space="preserve"> </w:t>
            </w:r>
            <w:r w:rsidRPr="00336F5E">
              <w:rPr>
                <w:rFonts w:ascii="Arial" w:hAnsi="Arial" w:cs="Arial"/>
                <w:w w:val="105"/>
                <w:sz w:val="20"/>
                <w:szCs w:val="20"/>
              </w:rPr>
              <w:t>del</w:t>
            </w:r>
            <w:r w:rsidRPr="00336F5E">
              <w:rPr>
                <w:rFonts w:ascii="Arial" w:hAnsi="Arial" w:cs="Arial"/>
                <w:spacing w:val="-20"/>
                <w:w w:val="105"/>
                <w:sz w:val="20"/>
                <w:szCs w:val="20"/>
              </w:rPr>
              <w:t xml:space="preserve"> </w:t>
            </w:r>
            <w:r w:rsidRPr="00336F5E">
              <w:rPr>
                <w:rFonts w:ascii="Arial" w:hAnsi="Arial" w:cs="Arial"/>
                <w:w w:val="105"/>
                <w:sz w:val="20"/>
                <w:szCs w:val="20"/>
              </w:rPr>
              <w:t>IEM,</w:t>
            </w:r>
            <w:r w:rsidRPr="00336F5E">
              <w:rPr>
                <w:rFonts w:ascii="Arial" w:hAnsi="Arial" w:cs="Arial"/>
                <w:spacing w:val="-19"/>
                <w:w w:val="105"/>
                <w:sz w:val="20"/>
                <w:szCs w:val="20"/>
              </w:rPr>
              <w:t xml:space="preserve"> </w:t>
            </w:r>
            <w:r w:rsidRPr="00336F5E">
              <w:rPr>
                <w:rFonts w:ascii="Arial" w:hAnsi="Arial" w:cs="Arial"/>
                <w:w w:val="105"/>
                <w:sz w:val="20"/>
                <w:szCs w:val="20"/>
              </w:rPr>
              <w:t>en</w:t>
            </w:r>
            <w:r w:rsidRPr="00336F5E">
              <w:rPr>
                <w:rFonts w:ascii="Arial" w:hAnsi="Arial" w:cs="Arial"/>
                <w:spacing w:val="-20"/>
                <w:w w:val="105"/>
                <w:sz w:val="20"/>
                <w:szCs w:val="20"/>
              </w:rPr>
              <w:t xml:space="preserve"> </w:t>
            </w:r>
            <w:r w:rsidRPr="00336F5E">
              <w:rPr>
                <w:rFonts w:ascii="Arial" w:hAnsi="Arial" w:cs="Arial"/>
                <w:w w:val="105"/>
                <w:sz w:val="20"/>
                <w:szCs w:val="20"/>
              </w:rPr>
              <w:t>el</w:t>
            </w:r>
            <w:r w:rsidRPr="00336F5E">
              <w:rPr>
                <w:rFonts w:ascii="Arial" w:hAnsi="Arial" w:cs="Arial"/>
                <w:spacing w:val="-20"/>
                <w:w w:val="105"/>
                <w:sz w:val="20"/>
                <w:szCs w:val="20"/>
              </w:rPr>
              <w:t xml:space="preserve"> </w:t>
            </w:r>
            <w:r w:rsidRPr="00336F5E">
              <w:rPr>
                <w:rFonts w:ascii="Arial" w:hAnsi="Arial" w:cs="Arial"/>
                <w:w w:val="105"/>
                <w:sz w:val="20"/>
                <w:szCs w:val="20"/>
              </w:rPr>
              <w:t>domicilio</w:t>
            </w:r>
            <w:r w:rsidRPr="00336F5E">
              <w:rPr>
                <w:rFonts w:ascii="Arial" w:hAnsi="Arial" w:cs="Arial"/>
                <w:spacing w:val="-18"/>
                <w:w w:val="105"/>
                <w:sz w:val="20"/>
                <w:szCs w:val="20"/>
              </w:rPr>
              <w:t xml:space="preserve"> </w:t>
            </w:r>
            <w:r w:rsidRPr="00336F5E">
              <w:rPr>
                <w:rFonts w:ascii="Arial" w:hAnsi="Arial" w:cs="Arial"/>
                <w:w w:val="105"/>
                <w:sz w:val="20"/>
                <w:szCs w:val="20"/>
              </w:rPr>
              <w:t>de</w:t>
            </w:r>
            <w:r w:rsidRPr="00336F5E">
              <w:rPr>
                <w:rFonts w:ascii="Arial" w:hAnsi="Arial" w:cs="Arial"/>
                <w:spacing w:val="-20"/>
                <w:w w:val="105"/>
                <w:sz w:val="20"/>
                <w:szCs w:val="20"/>
              </w:rPr>
              <w:t xml:space="preserve"> </w:t>
            </w:r>
            <w:r w:rsidRPr="00336F5E">
              <w:rPr>
                <w:rFonts w:ascii="Arial" w:hAnsi="Arial" w:cs="Arial"/>
                <w:w w:val="105"/>
                <w:sz w:val="20"/>
                <w:szCs w:val="20"/>
              </w:rPr>
              <w:t>las</w:t>
            </w:r>
            <w:r w:rsidRPr="00336F5E">
              <w:rPr>
                <w:rFonts w:ascii="Arial" w:hAnsi="Arial" w:cs="Arial"/>
                <w:spacing w:val="-20"/>
                <w:w w:val="105"/>
                <w:sz w:val="20"/>
                <w:szCs w:val="20"/>
              </w:rPr>
              <w:t xml:space="preserve"> </w:t>
            </w:r>
            <w:r w:rsidRPr="00336F5E">
              <w:rPr>
                <w:rFonts w:ascii="Arial" w:hAnsi="Arial" w:cs="Arial"/>
                <w:w w:val="105"/>
                <w:sz w:val="20"/>
                <w:szCs w:val="20"/>
              </w:rPr>
              <w:t>y</w:t>
            </w:r>
            <w:r w:rsidRPr="00336F5E">
              <w:rPr>
                <w:rFonts w:ascii="Arial" w:hAnsi="Arial" w:cs="Arial"/>
                <w:spacing w:val="-19"/>
                <w:w w:val="105"/>
                <w:sz w:val="20"/>
                <w:szCs w:val="20"/>
              </w:rPr>
              <w:t xml:space="preserve"> </w:t>
            </w:r>
            <w:r w:rsidRPr="00336F5E">
              <w:rPr>
                <w:rFonts w:ascii="Arial" w:hAnsi="Arial" w:cs="Arial"/>
                <w:w w:val="105"/>
                <w:sz w:val="20"/>
                <w:szCs w:val="20"/>
              </w:rPr>
              <w:t>los ciudadanos,</w:t>
            </w:r>
            <w:r w:rsidRPr="00336F5E">
              <w:rPr>
                <w:rFonts w:ascii="Arial" w:hAnsi="Arial" w:cs="Arial"/>
                <w:spacing w:val="-4"/>
                <w:w w:val="105"/>
                <w:sz w:val="20"/>
                <w:szCs w:val="20"/>
              </w:rPr>
              <w:t xml:space="preserve"> </w:t>
            </w:r>
            <w:r w:rsidRPr="00336F5E">
              <w:rPr>
                <w:rFonts w:ascii="Arial" w:hAnsi="Arial" w:cs="Arial"/>
                <w:w w:val="105"/>
                <w:sz w:val="20"/>
                <w:szCs w:val="20"/>
              </w:rPr>
              <w:t>en</w:t>
            </w:r>
            <w:r w:rsidRPr="00336F5E">
              <w:rPr>
                <w:rFonts w:ascii="Arial" w:hAnsi="Arial" w:cs="Arial"/>
                <w:spacing w:val="-2"/>
                <w:w w:val="105"/>
                <w:sz w:val="20"/>
                <w:szCs w:val="20"/>
              </w:rPr>
              <w:t xml:space="preserve"> </w:t>
            </w:r>
            <w:r w:rsidRPr="00336F5E">
              <w:rPr>
                <w:rFonts w:ascii="Arial" w:hAnsi="Arial" w:cs="Arial"/>
                <w:w w:val="105"/>
                <w:sz w:val="20"/>
                <w:szCs w:val="20"/>
              </w:rPr>
              <w:t>el</w:t>
            </w:r>
            <w:r w:rsidRPr="00336F5E">
              <w:rPr>
                <w:rFonts w:ascii="Arial" w:hAnsi="Arial" w:cs="Arial"/>
                <w:spacing w:val="-1"/>
                <w:w w:val="105"/>
                <w:sz w:val="20"/>
                <w:szCs w:val="20"/>
              </w:rPr>
              <w:t xml:space="preserve"> </w:t>
            </w:r>
            <w:r w:rsidRPr="00336F5E">
              <w:rPr>
                <w:rFonts w:ascii="Arial" w:hAnsi="Arial" w:cs="Arial"/>
                <w:w w:val="105"/>
                <w:sz w:val="20"/>
                <w:szCs w:val="20"/>
              </w:rPr>
              <w:t>centro de</w:t>
            </w:r>
            <w:r w:rsidRPr="00336F5E">
              <w:rPr>
                <w:rFonts w:ascii="Arial" w:hAnsi="Arial" w:cs="Arial"/>
                <w:spacing w:val="-3"/>
                <w:w w:val="105"/>
                <w:sz w:val="20"/>
                <w:szCs w:val="20"/>
              </w:rPr>
              <w:t xml:space="preserve"> </w:t>
            </w:r>
            <w:r w:rsidRPr="00336F5E">
              <w:rPr>
                <w:rFonts w:ascii="Arial" w:hAnsi="Arial" w:cs="Arial"/>
                <w:w w:val="105"/>
                <w:sz w:val="20"/>
                <w:szCs w:val="20"/>
              </w:rPr>
              <w:t>capacitación</w:t>
            </w:r>
            <w:r w:rsidRPr="00336F5E">
              <w:rPr>
                <w:rFonts w:ascii="Arial" w:hAnsi="Arial" w:cs="Arial"/>
                <w:spacing w:val="-2"/>
                <w:w w:val="105"/>
                <w:sz w:val="20"/>
                <w:szCs w:val="20"/>
              </w:rPr>
              <w:t xml:space="preserve"> </w:t>
            </w:r>
            <w:r w:rsidRPr="00336F5E">
              <w:rPr>
                <w:rFonts w:ascii="Arial" w:hAnsi="Arial" w:cs="Arial"/>
                <w:w w:val="105"/>
                <w:sz w:val="20"/>
                <w:szCs w:val="20"/>
              </w:rPr>
              <w:t>o</w:t>
            </w:r>
            <w:r w:rsidRPr="00336F5E">
              <w:rPr>
                <w:rFonts w:ascii="Arial" w:hAnsi="Arial" w:cs="Arial"/>
                <w:spacing w:val="-1"/>
                <w:w w:val="105"/>
                <w:sz w:val="20"/>
                <w:szCs w:val="20"/>
              </w:rPr>
              <w:t xml:space="preserve"> </w:t>
            </w:r>
            <w:r w:rsidRPr="00336F5E">
              <w:rPr>
                <w:rFonts w:ascii="Arial" w:hAnsi="Arial" w:cs="Arial"/>
                <w:w w:val="105"/>
                <w:sz w:val="20"/>
                <w:szCs w:val="20"/>
              </w:rPr>
              <w:t xml:space="preserve">en cualquier otro lugar donde realice sus </w:t>
            </w:r>
            <w:r w:rsidRPr="00336F5E">
              <w:rPr>
                <w:rFonts w:ascii="Arial" w:hAnsi="Arial" w:cs="Arial"/>
                <w:spacing w:val="-2"/>
                <w:w w:val="105"/>
                <w:sz w:val="20"/>
                <w:szCs w:val="20"/>
              </w:rPr>
              <w:t>actividades.</w:t>
            </w:r>
          </w:p>
        </w:tc>
      </w:tr>
      <w:tr w:rsidR="000E1851" w:rsidRPr="00336F5E" w14:paraId="2B27B4D3" w14:textId="77777777" w:rsidTr="00C011EB">
        <w:tblPrEx>
          <w:tblLook w:val="04A0" w:firstRow="1" w:lastRow="0" w:firstColumn="1" w:lastColumn="0" w:noHBand="0" w:noVBand="1"/>
        </w:tblPrEx>
        <w:trPr>
          <w:trHeight w:val="20"/>
        </w:trPr>
        <w:tc>
          <w:tcPr>
            <w:tcW w:w="3397" w:type="dxa"/>
            <w:shd w:val="clear" w:color="auto" w:fill="FFFFFF" w:themeFill="background1"/>
            <w:vAlign w:val="center"/>
          </w:tcPr>
          <w:p w14:paraId="6D433A48" w14:textId="03678E7E" w:rsidR="000E1851" w:rsidRPr="00336F5E" w:rsidRDefault="000E1851" w:rsidP="004E2C8D">
            <w:pPr>
              <w:pStyle w:val="TableParagraph"/>
              <w:numPr>
                <w:ilvl w:val="0"/>
                <w:numId w:val="255"/>
              </w:numPr>
              <w:jc w:val="both"/>
              <w:rPr>
                <w:rFonts w:ascii="Arial" w:hAnsi="Arial" w:cs="Arial"/>
                <w:sz w:val="20"/>
                <w:szCs w:val="20"/>
              </w:rPr>
            </w:pPr>
            <w:r w:rsidRPr="00336F5E">
              <w:rPr>
                <w:rFonts w:ascii="Arial" w:hAnsi="Arial" w:cs="Arial"/>
                <w:sz w:val="20"/>
                <w:szCs w:val="20"/>
              </w:rPr>
              <w:t>Difundir información confidencial</w:t>
            </w:r>
          </w:p>
        </w:tc>
        <w:tc>
          <w:tcPr>
            <w:tcW w:w="5387" w:type="dxa"/>
            <w:shd w:val="clear" w:color="auto" w:fill="FFFFFF" w:themeFill="background1"/>
            <w:vAlign w:val="center"/>
          </w:tcPr>
          <w:p w14:paraId="471FD47E" w14:textId="02A8E66E" w:rsidR="000E1851" w:rsidRPr="00336F5E" w:rsidRDefault="000E1851" w:rsidP="00336F5E">
            <w:pPr>
              <w:pStyle w:val="TableParagraph"/>
              <w:ind w:left="105" w:right="104"/>
              <w:jc w:val="both"/>
              <w:rPr>
                <w:rFonts w:ascii="Arial" w:hAnsi="Arial" w:cs="Arial"/>
                <w:sz w:val="20"/>
                <w:szCs w:val="20"/>
              </w:rPr>
            </w:pPr>
            <w:r w:rsidRPr="00336F5E">
              <w:rPr>
                <w:rFonts w:ascii="Arial" w:hAnsi="Arial" w:cs="Arial"/>
                <w:w w:val="105"/>
                <w:sz w:val="20"/>
                <w:szCs w:val="20"/>
              </w:rPr>
              <w:t>La o el SE</w:t>
            </w:r>
            <w:r w:rsidR="00C65B90" w:rsidRPr="00336F5E">
              <w:rPr>
                <w:rFonts w:ascii="Arial" w:hAnsi="Arial" w:cs="Arial"/>
                <w:w w:val="105"/>
                <w:sz w:val="20"/>
                <w:szCs w:val="20"/>
              </w:rPr>
              <w:t>L</w:t>
            </w:r>
            <w:r w:rsidRPr="00336F5E">
              <w:rPr>
                <w:rFonts w:ascii="Arial" w:hAnsi="Arial" w:cs="Arial"/>
                <w:w w:val="105"/>
                <w:sz w:val="20"/>
                <w:szCs w:val="20"/>
              </w:rPr>
              <w:t xml:space="preserve"> o CAE</w:t>
            </w:r>
            <w:r w:rsidR="00C65B90" w:rsidRPr="00336F5E">
              <w:rPr>
                <w:rFonts w:ascii="Arial" w:hAnsi="Arial" w:cs="Arial"/>
                <w:w w:val="105"/>
                <w:sz w:val="20"/>
                <w:szCs w:val="20"/>
              </w:rPr>
              <w:t>L</w:t>
            </w:r>
            <w:r w:rsidRPr="00336F5E">
              <w:rPr>
                <w:rFonts w:ascii="Arial" w:hAnsi="Arial" w:cs="Arial"/>
                <w:w w:val="105"/>
                <w:sz w:val="20"/>
                <w:szCs w:val="20"/>
              </w:rPr>
              <w:t xml:space="preserve"> da a conocer indebidamente los </w:t>
            </w:r>
            <w:r w:rsidRPr="00336F5E">
              <w:rPr>
                <w:rFonts w:ascii="Arial" w:hAnsi="Arial" w:cs="Arial"/>
                <w:w w:val="105"/>
                <w:sz w:val="20"/>
                <w:szCs w:val="20"/>
              </w:rPr>
              <w:lastRenderedPageBreak/>
              <w:t xml:space="preserve">datos de las y los </w:t>
            </w:r>
            <w:r w:rsidRPr="00336F5E">
              <w:rPr>
                <w:rFonts w:ascii="Arial" w:hAnsi="Arial" w:cs="Arial"/>
                <w:sz w:val="20"/>
                <w:szCs w:val="20"/>
              </w:rPr>
              <w:t xml:space="preserve">ciudadanos a personas ajenas al </w:t>
            </w:r>
            <w:r w:rsidR="009A4ACC" w:rsidRPr="00336F5E">
              <w:rPr>
                <w:rFonts w:ascii="Arial" w:hAnsi="Arial" w:cs="Arial"/>
                <w:sz w:val="20"/>
                <w:szCs w:val="20"/>
              </w:rPr>
              <w:t>IEM</w:t>
            </w:r>
            <w:r w:rsidRPr="00336F5E">
              <w:rPr>
                <w:rFonts w:ascii="Arial" w:hAnsi="Arial" w:cs="Arial"/>
                <w:sz w:val="20"/>
                <w:szCs w:val="20"/>
              </w:rPr>
              <w:t xml:space="preserve">. En </w:t>
            </w:r>
            <w:r w:rsidRPr="00336F5E">
              <w:rPr>
                <w:rFonts w:ascii="Arial" w:hAnsi="Arial" w:cs="Arial"/>
                <w:spacing w:val="-2"/>
                <w:w w:val="105"/>
                <w:sz w:val="20"/>
                <w:szCs w:val="20"/>
              </w:rPr>
              <w:t>ninguna</w:t>
            </w:r>
            <w:r w:rsidRPr="00336F5E">
              <w:rPr>
                <w:rFonts w:ascii="Arial" w:hAnsi="Arial" w:cs="Arial"/>
                <w:spacing w:val="-13"/>
                <w:w w:val="105"/>
                <w:sz w:val="20"/>
                <w:szCs w:val="20"/>
              </w:rPr>
              <w:t xml:space="preserve"> </w:t>
            </w:r>
            <w:r w:rsidRPr="00336F5E">
              <w:rPr>
                <w:rFonts w:ascii="Arial" w:hAnsi="Arial" w:cs="Arial"/>
                <w:spacing w:val="-2"/>
                <w:w w:val="105"/>
                <w:sz w:val="20"/>
                <w:szCs w:val="20"/>
              </w:rPr>
              <w:t>circunstancia</w:t>
            </w:r>
            <w:r w:rsidRPr="00336F5E">
              <w:rPr>
                <w:rFonts w:ascii="Arial" w:hAnsi="Arial" w:cs="Arial"/>
                <w:spacing w:val="-8"/>
                <w:w w:val="105"/>
                <w:sz w:val="20"/>
                <w:szCs w:val="20"/>
              </w:rPr>
              <w:t xml:space="preserve"> </w:t>
            </w:r>
            <w:r w:rsidRPr="00336F5E">
              <w:rPr>
                <w:rFonts w:ascii="Arial" w:hAnsi="Arial" w:cs="Arial"/>
                <w:spacing w:val="-2"/>
                <w:w w:val="105"/>
                <w:sz w:val="20"/>
                <w:szCs w:val="20"/>
              </w:rPr>
              <w:t>podrá</w:t>
            </w:r>
            <w:r w:rsidRPr="00336F5E">
              <w:rPr>
                <w:rFonts w:ascii="Arial" w:hAnsi="Arial" w:cs="Arial"/>
                <w:spacing w:val="-6"/>
                <w:w w:val="105"/>
                <w:sz w:val="20"/>
                <w:szCs w:val="20"/>
              </w:rPr>
              <w:t xml:space="preserve"> </w:t>
            </w:r>
            <w:r w:rsidRPr="00336F5E">
              <w:rPr>
                <w:rFonts w:ascii="Arial" w:hAnsi="Arial" w:cs="Arial"/>
                <w:spacing w:val="-2"/>
                <w:w w:val="105"/>
                <w:sz w:val="20"/>
                <w:szCs w:val="20"/>
              </w:rPr>
              <w:t>hacerlo,</w:t>
            </w:r>
            <w:r w:rsidRPr="00336F5E">
              <w:rPr>
                <w:rFonts w:ascii="Arial" w:hAnsi="Arial" w:cs="Arial"/>
                <w:spacing w:val="-16"/>
                <w:w w:val="105"/>
                <w:sz w:val="20"/>
                <w:szCs w:val="20"/>
              </w:rPr>
              <w:t xml:space="preserve"> </w:t>
            </w:r>
            <w:r w:rsidRPr="00336F5E">
              <w:rPr>
                <w:rFonts w:ascii="Arial" w:hAnsi="Arial" w:cs="Arial"/>
                <w:spacing w:val="-2"/>
                <w:w w:val="105"/>
                <w:sz w:val="20"/>
                <w:szCs w:val="20"/>
              </w:rPr>
              <w:t>dado</w:t>
            </w:r>
            <w:r w:rsidRPr="00336F5E">
              <w:rPr>
                <w:rFonts w:ascii="Arial" w:hAnsi="Arial" w:cs="Arial"/>
                <w:spacing w:val="-8"/>
                <w:w w:val="105"/>
                <w:sz w:val="20"/>
                <w:szCs w:val="20"/>
              </w:rPr>
              <w:t xml:space="preserve"> </w:t>
            </w:r>
            <w:r w:rsidRPr="00336F5E">
              <w:rPr>
                <w:rFonts w:ascii="Arial" w:hAnsi="Arial" w:cs="Arial"/>
                <w:spacing w:val="-2"/>
                <w:w w:val="105"/>
                <w:sz w:val="20"/>
                <w:szCs w:val="20"/>
              </w:rPr>
              <w:t xml:space="preserve">que </w:t>
            </w:r>
            <w:r w:rsidRPr="00336F5E">
              <w:rPr>
                <w:rFonts w:ascii="Arial" w:hAnsi="Arial" w:cs="Arial"/>
                <w:w w:val="105"/>
                <w:sz w:val="20"/>
                <w:szCs w:val="20"/>
              </w:rPr>
              <w:t>se trata de información confidencial, y puede vulnerar</w:t>
            </w:r>
            <w:r w:rsidRPr="00336F5E">
              <w:rPr>
                <w:rFonts w:ascii="Arial" w:hAnsi="Arial" w:cs="Arial"/>
                <w:spacing w:val="72"/>
                <w:w w:val="105"/>
                <w:sz w:val="20"/>
                <w:szCs w:val="20"/>
              </w:rPr>
              <w:t xml:space="preserve"> </w:t>
            </w:r>
            <w:r w:rsidRPr="00336F5E">
              <w:rPr>
                <w:rFonts w:ascii="Arial" w:hAnsi="Arial" w:cs="Arial"/>
                <w:w w:val="105"/>
                <w:sz w:val="20"/>
                <w:szCs w:val="20"/>
              </w:rPr>
              <w:t>los</w:t>
            </w:r>
            <w:r w:rsidRPr="00336F5E">
              <w:rPr>
                <w:rFonts w:ascii="Arial" w:hAnsi="Arial" w:cs="Arial"/>
                <w:spacing w:val="71"/>
                <w:w w:val="105"/>
                <w:sz w:val="20"/>
                <w:szCs w:val="20"/>
              </w:rPr>
              <w:t xml:space="preserve"> </w:t>
            </w:r>
            <w:r w:rsidRPr="00336F5E">
              <w:rPr>
                <w:rFonts w:ascii="Arial" w:hAnsi="Arial" w:cs="Arial"/>
                <w:w w:val="105"/>
                <w:sz w:val="20"/>
                <w:szCs w:val="20"/>
              </w:rPr>
              <w:t>datos</w:t>
            </w:r>
            <w:r w:rsidRPr="00336F5E">
              <w:rPr>
                <w:rFonts w:ascii="Arial" w:hAnsi="Arial" w:cs="Arial"/>
                <w:spacing w:val="71"/>
                <w:w w:val="105"/>
                <w:sz w:val="20"/>
                <w:szCs w:val="20"/>
              </w:rPr>
              <w:t xml:space="preserve"> </w:t>
            </w:r>
            <w:r w:rsidRPr="00336F5E">
              <w:rPr>
                <w:rFonts w:ascii="Arial" w:hAnsi="Arial" w:cs="Arial"/>
                <w:w w:val="105"/>
                <w:sz w:val="20"/>
                <w:szCs w:val="20"/>
              </w:rPr>
              <w:t>personales</w:t>
            </w:r>
            <w:r w:rsidRPr="00336F5E">
              <w:rPr>
                <w:rFonts w:ascii="Arial" w:hAnsi="Arial" w:cs="Arial"/>
                <w:spacing w:val="72"/>
                <w:w w:val="105"/>
                <w:sz w:val="20"/>
                <w:szCs w:val="20"/>
              </w:rPr>
              <w:t xml:space="preserve"> </w:t>
            </w:r>
            <w:r w:rsidRPr="00336F5E">
              <w:rPr>
                <w:rFonts w:ascii="Arial" w:hAnsi="Arial" w:cs="Arial"/>
                <w:w w:val="105"/>
                <w:sz w:val="20"/>
                <w:szCs w:val="20"/>
              </w:rPr>
              <w:t>de</w:t>
            </w:r>
            <w:r w:rsidRPr="00336F5E">
              <w:rPr>
                <w:rFonts w:ascii="Arial" w:hAnsi="Arial" w:cs="Arial"/>
                <w:spacing w:val="71"/>
                <w:w w:val="105"/>
                <w:sz w:val="20"/>
                <w:szCs w:val="20"/>
              </w:rPr>
              <w:t xml:space="preserve"> </w:t>
            </w:r>
            <w:r w:rsidRPr="00336F5E">
              <w:rPr>
                <w:rFonts w:ascii="Arial" w:hAnsi="Arial" w:cs="Arial"/>
                <w:w w:val="105"/>
                <w:sz w:val="20"/>
                <w:szCs w:val="20"/>
              </w:rPr>
              <w:t>las</w:t>
            </w:r>
            <w:r w:rsidRPr="00336F5E">
              <w:rPr>
                <w:rFonts w:ascii="Arial" w:hAnsi="Arial" w:cs="Arial"/>
                <w:spacing w:val="71"/>
                <w:w w:val="105"/>
                <w:sz w:val="20"/>
                <w:szCs w:val="20"/>
              </w:rPr>
              <w:t xml:space="preserve"> </w:t>
            </w:r>
            <w:r w:rsidRPr="00336F5E">
              <w:rPr>
                <w:rFonts w:ascii="Arial" w:hAnsi="Arial" w:cs="Arial"/>
                <w:w w:val="105"/>
                <w:sz w:val="20"/>
                <w:szCs w:val="20"/>
              </w:rPr>
              <w:t>y</w:t>
            </w:r>
            <w:r w:rsidRPr="00336F5E">
              <w:rPr>
                <w:rFonts w:ascii="Arial" w:hAnsi="Arial" w:cs="Arial"/>
                <w:spacing w:val="71"/>
                <w:w w:val="105"/>
                <w:sz w:val="20"/>
                <w:szCs w:val="20"/>
              </w:rPr>
              <w:t xml:space="preserve"> </w:t>
            </w:r>
            <w:r w:rsidRPr="00336F5E">
              <w:rPr>
                <w:rFonts w:ascii="Arial" w:hAnsi="Arial" w:cs="Arial"/>
                <w:spacing w:val="-5"/>
                <w:w w:val="105"/>
                <w:sz w:val="20"/>
                <w:szCs w:val="20"/>
              </w:rPr>
              <w:t xml:space="preserve">los </w:t>
            </w:r>
            <w:r w:rsidRPr="00336F5E">
              <w:rPr>
                <w:rFonts w:ascii="Arial" w:hAnsi="Arial" w:cs="Arial"/>
                <w:spacing w:val="-2"/>
                <w:w w:val="105"/>
                <w:sz w:val="20"/>
                <w:szCs w:val="20"/>
              </w:rPr>
              <w:t>ciudadanos.</w:t>
            </w:r>
          </w:p>
        </w:tc>
      </w:tr>
      <w:tr w:rsidR="000E1851" w:rsidRPr="00336F5E" w14:paraId="2B208478" w14:textId="77777777" w:rsidTr="00C011EB">
        <w:tblPrEx>
          <w:tblLook w:val="04A0" w:firstRow="1" w:lastRow="0" w:firstColumn="1" w:lastColumn="0" w:noHBand="0" w:noVBand="1"/>
        </w:tblPrEx>
        <w:trPr>
          <w:trHeight w:val="20"/>
        </w:trPr>
        <w:tc>
          <w:tcPr>
            <w:tcW w:w="3397" w:type="dxa"/>
            <w:shd w:val="clear" w:color="auto" w:fill="FFFFFF" w:themeFill="background1"/>
            <w:vAlign w:val="center"/>
          </w:tcPr>
          <w:p w14:paraId="2D50CE55" w14:textId="69EE77A0" w:rsidR="000E1851" w:rsidRPr="00336F5E" w:rsidRDefault="000E1851" w:rsidP="004E2C8D">
            <w:pPr>
              <w:pStyle w:val="TableParagraph"/>
              <w:numPr>
                <w:ilvl w:val="0"/>
                <w:numId w:val="255"/>
              </w:numPr>
              <w:jc w:val="both"/>
              <w:rPr>
                <w:rFonts w:ascii="Arial" w:hAnsi="Arial" w:cs="Arial"/>
                <w:sz w:val="20"/>
                <w:szCs w:val="20"/>
              </w:rPr>
            </w:pPr>
            <w:r w:rsidRPr="00336F5E">
              <w:rPr>
                <w:rFonts w:ascii="Arial" w:hAnsi="Arial" w:cs="Arial"/>
                <w:sz w:val="20"/>
                <w:szCs w:val="20"/>
              </w:rPr>
              <w:lastRenderedPageBreak/>
              <w:t>Mantener contacto con partidos, candidatos u organizaciones políticas en contravención de las obligaciones propias de cada figura</w:t>
            </w:r>
          </w:p>
        </w:tc>
        <w:tc>
          <w:tcPr>
            <w:tcW w:w="5387" w:type="dxa"/>
            <w:shd w:val="clear" w:color="auto" w:fill="FFFFFF" w:themeFill="background1"/>
            <w:vAlign w:val="center"/>
          </w:tcPr>
          <w:p w14:paraId="100857E4" w14:textId="7CCA4A5A" w:rsidR="000E1851" w:rsidRPr="00336F5E" w:rsidRDefault="000E1851" w:rsidP="00336F5E">
            <w:pPr>
              <w:pStyle w:val="TableParagraph"/>
              <w:ind w:left="105" w:right="111"/>
              <w:jc w:val="both"/>
              <w:rPr>
                <w:rFonts w:ascii="Arial" w:hAnsi="Arial" w:cs="Arial"/>
                <w:sz w:val="20"/>
                <w:szCs w:val="20"/>
              </w:rPr>
            </w:pPr>
            <w:r w:rsidRPr="00336F5E">
              <w:rPr>
                <w:rFonts w:ascii="Arial" w:hAnsi="Arial" w:cs="Arial"/>
                <w:w w:val="105"/>
                <w:sz w:val="20"/>
                <w:szCs w:val="20"/>
              </w:rPr>
              <w:t>Cuando se detecta que</w:t>
            </w:r>
            <w:r w:rsidRPr="00336F5E">
              <w:rPr>
                <w:rFonts w:ascii="Arial" w:hAnsi="Arial" w:cs="Arial"/>
                <w:spacing w:val="-2"/>
                <w:w w:val="105"/>
                <w:sz w:val="20"/>
                <w:szCs w:val="20"/>
              </w:rPr>
              <w:t xml:space="preserve"> </w:t>
            </w:r>
            <w:r w:rsidRPr="00336F5E">
              <w:rPr>
                <w:rFonts w:ascii="Arial" w:hAnsi="Arial" w:cs="Arial"/>
                <w:w w:val="105"/>
                <w:sz w:val="20"/>
                <w:szCs w:val="20"/>
              </w:rPr>
              <w:t>la o el SE</w:t>
            </w:r>
            <w:r w:rsidR="00C65B90" w:rsidRPr="00336F5E">
              <w:rPr>
                <w:rFonts w:ascii="Arial" w:hAnsi="Arial" w:cs="Arial"/>
                <w:w w:val="105"/>
                <w:sz w:val="20"/>
                <w:szCs w:val="20"/>
              </w:rPr>
              <w:t>L</w:t>
            </w:r>
            <w:r w:rsidRPr="00336F5E">
              <w:rPr>
                <w:rFonts w:ascii="Arial" w:hAnsi="Arial" w:cs="Arial"/>
                <w:spacing w:val="-3"/>
                <w:w w:val="105"/>
                <w:sz w:val="20"/>
                <w:szCs w:val="20"/>
              </w:rPr>
              <w:t xml:space="preserve"> </w:t>
            </w:r>
            <w:r w:rsidRPr="00336F5E">
              <w:rPr>
                <w:rFonts w:ascii="Arial" w:hAnsi="Arial" w:cs="Arial"/>
                <w:w w:val="105"/>
                <w:sz w:val="20"/>
                <w:szCs w:val="20"/>
              </w:rPr>
              <w:t>o CAE</w:t>
            </w:r>
            <w:r w:rsidR="00C65B90" w:rsidRPr="00336F5E">
              <w:rPr>
                <w:rFonts w:ascii="Arial" w:hAnsi="Arial" w:cs="Arial"/>
                <w:w w:val="105"/>
                <w:sz w:val="20"/>
                <w:szCs w:val="20"/>
              </w:rPr>
              <w:t>L</w:t>
            </w:r>
            <w:r w:rsidRPr="00336F5E">
              <w:rPr>
                <w:rFonts w:ascii="Arial" w:hAnsi="Arial" w:cs="Arial"/>
                <w:w w:val="105"/>
                <w:sz w:val="20"/>
                <w:szCs w:val="20"/>
              </w:rPr>
              <w:t xml:space="preserve"> mantiene vínculos con algún partido u organización política, proporcionando información confidencial, material o documentos que le son entregados por parte del INE.</w:t>
            </w:r>
          </w:p>
        </w:tc>
      </w:tr>
      <w:tr w:rsidR="000E1851" w:rsidRPr="00336F5E" w14:paraId="1B493857" w14:textId="77777777" w:rsidTr="00C011EB">
        <w:tblPrEx>
          <w:tblLook w:val="04A0" w:firstRow="1" w:lastRow="0" w:firstColumn="1" w:lastColumn="0" w:noHBand="0" w:noVBand="1"/>
        </w:tblPrEx>
        <w:trPr>
          <w:trHeight w:val="20"/>
        </w:trPr>
        <w:tc>
          <w:tcPr>
            <w:tcW w:w="3397" w:type="dxa"/>
            <w:shd w:val="clear" w:color="auto" w:fill="FFFFFF" w:themeFill="background1"/>
            <w:vAlign w:val="center"/>
          </w:tcPr>
          <w:p w14:paraId="1986C3BE" w14:textId="418A1659" w:rsidR="000E1851" w:rsidRPr="00336F5E" w:rsidRDefault="000E1851" w:rsidP="004E2C8D">
            <w:pPr>
              <w:pStyle w:val="TableParagraph"/>
              <w:numPr>
                <w:ilvl w:val="0"/>
                <w:numId w:val="255"/>
              </w:numPr>
              <w:jc w:val="both"/>
              <w:rPr>
                <w:rFonts w:ascii="Arial" w:hAnsi="Arial" w:cs="Arial"/>
                <w:sz w:val="20"/>
                <w:szCs w:val="20"/>
              </w:rPr>
            </w:pPr>
            <w:r w:rsidRPr="00336F5E">
              <w:rPr>
                <w:rFonts w:ascii="Arial" w:hAnsi="Arial" w:cs="Arial"/>
                <w:sz w:val="20"/>
                <w:szCs w:val="20"/>
              </w:rPr>
              <w:t>Entregar documentación falsa o alterada</w:t>
            </w:r>
          </w:p>
        </w:tc>
        <w:tc>
          <w:tcPr>
            <w:tcW w:w="5387" w:type="dxa"/>
            <w:shd w:val="clear" w:color="auto" w:fill="FFFFFF" w:themeFill="background1"/>
            <w:vAlign w:val="center"/>
          </w:tcPr>
          <w:p w14:paraId="621002D3" w14:textId="53F16BFC" w:rsidR="000E1851" w:rsidRPr="00336F5E" w:rsidRDefault="000E1851" w:rsidP="00336F5E">
            <w:pPr>
              <w:pStyle w:val="TableParagraph"/>
              <w:ind w:left="105"/>
              <w:jc w:val="both"/>
              <w:rPr>
                <w:rFonts w:ascii="Arial" w:hAnsi="Arial" w:cs="Arial"/>
                <w:sz w:val="20"/>
                <w:szCs w:val="20"/>
              </w:rPr>
            </w:pPr>
            <w:r w:rsidRPr="00336F5E">
              <w:rPr>
                <w:rFonts w:ascii="Arial" w:hAnsi="Arial" w:cs="Arial"/>
                <w:w w:val="105"/>
                <w:sz w:val="20"/>
                <w:szCs w:val="20"/>
              </w:rPr>
              <w:t>Cuando la o el SE</w:t>
            </w:r>
            <w:r w:rsidR="00C65B90" w:rsidRPr="00336F5E">
              <w:rPr>
                <w:rFonts w:ascii="Arial" w:hAnsi="Arial" w:cs="Arial"/>
                <w:w w:val="105"/>
                <w:sz w:val="20"/>
                <w:szCs w:val="20"/>
              </w:rPr>
              <w:t>L</w:t>
            </w:r>
            <w:r w:rsidRPr="00336F5E">
              <w:rPr>
                <w:rFonts w:ascii="Arial" w:hAnsi="Arial" w:cs="Arial"/>
                <w:spacing w:val="-2"/>
                <w:w w:val="105"/>
                <w:sz w:val="20"/>
                <w:szCs w:val="20"/>
              </w:rPr>
              <w:t xml:space="preserve"> </w:t>
            </w:r>
            <w:r w:rsidRPr="00336F5E">
              <w:rPr>
                <w:rFonts w:ascii="Arial" w:hAnsi="Arial" w:cs="Arial"/>
                <w:w w:val="105"/>
                <w:sz w:val="20"/>
                <w:szCs w:val="20"/>
              </w:rPr>
              <w:t>o CAE</w:t>
            </w:r>
            <w:r w:rsidR="00C65B90" w:rsidRPr="00336F5E">
              <w:rPr>
                <w:rFonts w:ascii="Arial" w:hAnsi="Arial" w:cs="Arial"/>
                <w:w w:val="105"/>
                <w:sz w:val="20"/>
                <w:szCs w:val="20"/>
              </w:rPr>
              <w:t>L</w:t>
            </w:r>
            <w:r w:rsidRPr="00336F5E">
              <w:rPr>
                <w:rFonts w:ascii="Arial" w:hAnsi="Arial" w:cs="Arial"/>
                <w:w w:val="105"/>
                <w:sz w:val="20"/>
                <w:szCs w:val="20"/>
              </w:rPr>
              <w:t xml:space="preserve"> altera o simula </w:t>
            </w:r>
            <w:r w:rsidRPr="00336F5E">
              <w:rPr>
                <w:rFonts w:ascii="Arial" w:hAnsi="Arial" w:cs="Arial"/>
                <w:sz w:val="20"/>
                <w:szCs w:val="20"/>
              </w:rPr>
              <w:t>información</w:t>
            </w:r>
            <w:r w:rsidRPr="00336F5E">
              <w:rPr>
                <w:rFonts w:ascii="Arial" w:hAnsi="Arial" w:cs="Arial"/>
                <w:spacing w:val="-11"/>
                <w:sz w:val="20"/>
                <w:szCs w:val="20"/>
              </w:rPr>
              <w:t xml:space="preserve"> </w:t>
            </w:r>
            <w:r w:rsidRPr="00336F5E">
              <w:rPr>
                <w:rFonts w:ascii="Arial" w:hAnsi="Arial" w:cs="Arial"/>
                <w:sz w:val="20"/>
                <w:szCs w:val="20"/>
              </w:rPr>
              <w:t>que</w:t>
            </w:r>
            <w:r w:rsidRPr="00336F5E">
              <w:rPr>
                <w:rFonts w:ascii="Arial" w:hAnsi="Arial" w:cs="Arial"/>
                <w:spacing w:val="-11"/>
                <w:sz w:val="20"/>
                <w:szCs w:val="20"/>
              </w:rPr>
              <w:t xml:space="preserve"> </w:t>
            </w:r>
            <w:r w:rsidRPr="00336F5E">
              <w:rPr>
                <w:rFonts w:ascii="Arial" w:hAnsi="Arial" w:cs="Arial"/>
                <w:sz w:val="20"/>
                <w:szCs w:val="20"/>
              </w:rPr>
              <w:t>recaba</w:t>
            </w:r>
            <w:r w:rsidRPr="00336F5E">
              <w:rPr>
                <w:rFonts w:ascii="Arial" w:hAnsi="Arial" w:cs="Arial"/>
                <w:spacing w:val="-9"/>
                <w:sz w:val="20"/>
                <w:szCs w:val="20"/>
              </w:rPr>
              <w:t xml:space="preserve"> </w:t>
            </w:r>
            <w:r w:rsidRPr="00336F5E">
              <w:rPr>
                <w:rFonts w:ascii="Arial" w:hAnsi="Arial" w:cs="Arial"/>
                <w:sz w:val="20"/>
                <w:szCs w:val="20"/>
              </w:rPr>
              <w:t>de</w:t>
            </w:r>
            <w:r w:rsidRPr="00336F5E">
              <w:rPr>
                <w:rFonts w:ascii="Arial" w:hAnsi="Arial" w:cs="Arial"/>
                <w:spacing w:val="-11"/>
                <w:sz w:val="20"/>
                <w:szCs w:val="20"/>
              </w:rPr>
              <w:t xml:space="preserve"> </w:t>
            </w:r>
            <w:r w:rsidRPr="00336F5E">
              <w:rPr>
                <w:rFonts w:ascii="Arial" w:hAnsi="Arial" w:cs="Arial"/>
                <w:sz w:val="20"/>
                <w:szCs w:val="20"/>
              </w:rPr>
              <w:t>las</w:t>
            </w:r>
            <w:r w:rsidRPr="00336F5E">
              <w:rPr>
                <w:rFonts w:ascii="Arial" w:hAnsi="Arial" w:cs="Arial"/>
                <w:spacing w:val="-12"/>
                <w:sz w:val="20"/>
                <w:szCs w:val="20"/>
              </w:rPr>
              <w:t xml:space="preserve"> </w:t>
            </w:r>
            <w:r w:rsidRPr="00336F5E">
              <w:rPr>
                <w:rFonts w:ascii="Arial" w:hAnsi="Arial" w:cs="Arial"/>
                <w:sz w:val="20"/>
                <w:szCs w:val="20"/>
              </w:rPr>
              <w:t>y</w:t>
            </w:r>
            <w:r w:rsidRPr="00336F5E">
              <w:rPr>
                <w:rFonts w:ascii="Arial" w:hAnsi="Arial" w:cs="Arial"/>
                <w:spacing w:val="-11"/>
                <w:sz w:val="20"/>
                <w:szCs w:val="20"/>
              </w:rPr>
              <w:t xml:space="preserve"> </w:t>
            </w:r>
            <w:r w:rsidRPr="00336F5E">
              <w:rPr>
                <w:rFonts w:ascii="Arial" w:hAnsi="Arial" w:cs="Arial"/>
                <w:sz w:val="20"/>
                <w:szCs w:val="20"/>
              </w:rPr>
              <w:t>los</w:t>
            </w:r>
            <w:r w:rsidRPr="00336F5E">
              <w:rPr>
                <w:rFonts w:ascii="Arial" w:hAnsi="Arial" w:cs="Arial"/>
                <w:spacing w:val="-12"/>
                <w:sz w:val="20"/>
                <w:szCs w:val="20"/>
              </w:rPr>
              <w:t xml:space="preserve"> </w:t>
            </w:r>
            <w:r w:rsidRPr="00336F5E">
              <w:rPr>
                <w:rFonts w:ascii="Arial" w:hAnsi="Arial" w:cs="Arial"/>
                <w:spacing w:val="-2"/>
                <w:sz w:val="20"/>
                <w:szCs w:val="20"/>
              </w:rPr>
              <w:t>ciudadanos.</w:t>
            </w:r>
          </w:p>
        </w:tc>
      </w:tr>
      <w:tr w:rsidR="000E1851" w:rsidRPr="00336F5E" w14:paraId="152817E1" w14:textId="77777777" w:rsidTr="00C011EB">
        <w:tblPrEx>
          <w:tblLook w:val="04A0" w:firstRow="1" w:lastRow="0" w:firstColumn="1" w:lastColumn="0" w:noHBand="0" w:noVBand="1"/>
        </w:tblPrEx>
        <w:trPr>
          <w:trHeight w:val="20"/>
        </w:trPr>
        <w:tc>
          <w:tcPr>
            <w:tcW w:w="3397" w:type="dxa"/>
            <w:shd w:val="clear" w:color="auto" w:fill="FFFFFF" w:themeFill="background1"/>
            <w:vAlign w:val="center"/>
          </w:tcPr>
          <w:p w14:paraId="6303135B" w14:textId="44854823" w:rsidR="000E1851" w:rsidRPr="00336F5E" w:rsidRDefault="000E1851" w:rsidP="004E2C8D">
            <w:pPr>
              <w:pStyle w:val="TableParagraph"/>
              <w:numPr>
                <w:ilvl w:val="0"/>
                <w:numId w:val="255"/>
              </w:numPr>
              <w:jc w:val="both"/>
              <w:rPr>
                <w:rFonts w:ascii="Arial" w:hAnsi="Arial" w:cs="Arial"/>
                <w:sz w:val="20"/>
                <w:szCs w:val="20"/>
              </w:rPr>
            </w:pPr>
            <w:r w:rsidRPr="00336F5E">
              <w:rPr>
                <w:rFonts w:ascii="Arial" w:hAnsi="Arial" w:cs="Arial"/>
                <w:sz w:val="20"/>
                <w:szCs w:val="20"/>
              </w:rPr>
              <w:t>Dejar de prestar</w:t>
            </w:r>
            <w:r w:rsidRPr="00336F5E">
              <w:rPr>
                <w:rFonts w:ascii="Arial" w:hAnsi="Arial" w:cs="Arial"/>
                <w:sz w:val="20"/>
                <w:szCs w:val="20"/>
              </w:rPr>
              <w:tab/>
              <w:t xml:space="preserve"> el servicio</w:t>
            </w:r>
            <w:r w:rsidRPr="00336F5E">
              <w:rPr>
                <w:rFonts w:ascii="Arial" w:hAnsi="Arial" w:cs="Arial"/>
                <w:sz w:val="20"/>
                <w:szCs w:val="20"/>
              </w:rPr>
              <w:tab/>
              <w:t xml:space="preserve"> para el que fueron contratados/as</w:t>
            </w:r>
          </w:p>
        </w:tc>
        <w:tc>
          <w:tcPr>
            <w:tcW w:w="5387" w:type="dxa"/>
            <w:shd w:val="clear" w:color="auto" w:fill="FFFFFF" w:themeFill="background1"/>
            <w:vAlign w:val="center"/>
          </w:tcPr>
          <w:p w14:paraId="080A7B47" w14:textId="1D3A6F73" w:rsidR="000E1851" w:rsidRPr="00336F5E" w:rsidRDefault="000E1851" w:rsidP="00336F5E">
            <w:pPr>
              <w:pStyle w:val="TableParagraph"/>
              <w:ind w:left="105"/>
              <w:jc w:val="both"/>
              <w:rPr>
                <w:rFonts w:ascii="Arial" w:hAnsi="Arial" w:cs="Arial"/>
                <w:sz w:val="20"/>
                <w:szCs w:val="20"/>
              </w:rPr>
            </w:pPr>
            <w:r w:rsidRPr="00336F5E">
              <w:rPr>
                <w:rFonts w:ascii="Arial" w:hAnsi="Arial" w:cs="Arial"/>
                <w:w w:val="105"/>
                <w:sz w:val="20"/>
                <w:szCs w:val="20"/>
              </w:rPr>
              <w:t>Cuando la o el SE</w:t>
            </w:r>
            <w:r w:rsidR="00C65B90" w:rsidRPr="00336F5E">
              <w:rPr>
                <w:rFonts w:ascii="Arial" w:hAnsi="Arial" w:cs="Arial"/>
                <w:w w:val="105"/>
                <w:sz w:val="20"/>
                <w:szCs w:val="20"/>
              </w:rPr>
              <w:t>L</w:t>
            </w:r>
            <w:r w:rsidRPr="00336F5E">
              <w:rPr>
                <w:rFonts w:ascii="Arial" w:hAnsi="Arial" w:cs="Arial"/>
                <w:w w:val="105"/>
                <w:sz w:val="20"/>
                <w:szCs w:val="20"/>
              </w:rPr>
              <w:t xml:space="preserve"> o CAE</w:t>
            </w:r>
            <w:r w:rsidR="00C65B90" w:rsidRPr="00336F5E">
              <w:rPr>
                <w:rFonts w:ascii="Arial" w:hAnsi="Arial" w:cs="Arial"/>
                <w:w w:val="105"/>
                <w:sz w:val="20"/>
                <w:szCs w:val="20"/>
              </w:rPr>
              <w:t>L</w:t>
            </w:r>
            <w:r w:rsidRPr="00336F5E">
              <w:rPr>
                <w:rFonts w:ascii="Arial" w:hAnsi="Arial" w:cs="Arial"/>
                <w:w w:val="105"/>
                <w:sz w:val="20"/>
                <w:szCs w:val="20"/>
              </w:rPr>
              <w:t xml:space="preserve"> abandona las actividades establecidas en el Contrato.</w:t>
            </w:r>
          </w:p>
        </w:tc>
      </w:tr>
      <w:tr w:rsidR="000E1851" w:rsidRPr="00336F5E" w14:paraId="72C7E298" w14:textId="77777777" w:rsidTr="00C011EB">
        <w:tblPrEx>
          <w:tblLook w:val="04A0" w:firstRow="1" w:lastRow="0" w:firstColumn="1" w:lastColumn="0" w:noHBand="0" w:noVBand="1"/>
        </w:tblPrEx>
        <w:trPr>
          <w:trHeight w:val="20"/>
        </w:trPr>
        <w:tc>
          <w:tcPr>
            <w:tcW w:w="3397" w:type="dxa"/>
            <w:shd w:val="clear" w:color="auto" w:fill="FFFFFF" w:themeFill="background1"/>
            <w:vAlign w:val="center"/>
          </w:tcPr>
          <w:p w14:paraId="3E28D859" w14:textId="601274DC" w:rsidR="000E1851" w:rsidRPr="00336F5E" w:rsidRDefault="000E1851" w:rsidP="004E2C8D">
            <w:pPr>
              <w:pStyle w:val="TableParagraph"/>
              <w:numPr>
                <w:ilvl w:val="0"/>
                <w:numId w:val="255"/>
              </w:numPr>
              <w:jc w:val="both"/>
              <w:rPr>
                <w:rFonts w:ascii="Arial" w:hAnsi="Arial" w:cs="Arial"/>
                <w:sz w:val="20"/>
                <w:szCs w:val="20"/>
              </w:rPr>
            </w:pPr>
            <w:r w:rsidRPr="00336F5E">
              <w:rPr>
                <w:rFonts w:ascii="Arial" w:hAnsi="Arial" w:cs="Arial"/>
                <w:sz w:val="20"/>
                <w:szCs w:val="20"/>
              </w:rPr>
              <w:t>Incumplimiento de las actividades para las que fueron contratados/as</w:t>
            </w:r>
          </w:p>
        </w:tc>
        <w:tc>
          <w:tcPr>
            <w:tcW w:w="5387" w:type="dxa"/>
            <w:shd w:val="clear" w:color="auto" w:fill="FFFFFF" w:themeFill="background1"/>
            <w:vAlign w:val="center"/>
          </w:tcPr>
          <w:p w14:paraId="40009E5B" w14:textId="787BAE05" w:rsidR="000E1851" w:rsidRPr="00336F5E" w:rsidRDefault="000E1851" w:rsidP="00336F5E">
            <w:pPr>
              <w:pStyle w:val="TableParagraph"/>
              <w:ind w:left="106" w:right="110"/>
              <w:jc w:val="both"/>
              <w:rPr>
                <w:rFonts w:ascii="Arial" w:hAnsi="Arial" w:cs="Arial"/>
                <w:sz w:val="20"/>
                <w:szCs w:val="20"/>
              </w:rPr>
            </w:pPr>
            <w:r w:rsidRPr="00336F5E">
              <w:rPr>
                <w:rFonts w:ascii="Arial" w:hAnsi="Arial" w:cs="Arial"/>
                <w:w w:val="105"/>
                <w:sz w:val="20"/>
                <w:szCs w:val="20"/>
              </w:rPr>
              <w:t>Cuando el desempeño de la o el SE</w:t>
            </w:r>
            <w:r w:rsidR="00C65B90" w:rsidRPr="00336F5E">
              <w:rPr>
                <w:rFonts w:ascii="Arial" w:hAnsi="Arial" w:cs="Arial"/>
                <w:w w:val="105"/>
                <w:sz w:val="20"/>
                <w:szCs w:val="20"/>
              </w:rPr>
              <w:t>L</w:t>
            </w:r>
            <w:r w:rsidRPr="00336F5E">
              <w:rPr>
                <w:rFonts w:ascii="Arial" w:hAnsi="Arial" w:cs="Arial"/>
                <w:w w:val="105"/>
                <w:sz w:val="20"/>
                <w:szCs w:val="20"/>
              </w:rPr>
              <w:t xml:space="preserve"> o CAE</w:t>
            </w:r>
            <w:r w:rsidR="00C65B90" w:rsidRPr="00336F5E">
              <w:rPr>
                <w:rFonts w:ascii="Arial" w:hAnsi="Arial" w:cs="Arial"/>
                <w:w w:val="105"/>
                <w:sz w:val="20"/>
                <w:szCs w:val="20"/>
              </w:rPr>
              <w:t>L</w:t>
            </w:r>
            <w:r w:rsidRPr="00336F5E">
              <w:rPr>
                <w:rFonts w:ascii="Arial" w:hAnsi="Arial" w:cs="Arial"/>
                <w:spacing w:val="-17"/>
                <w:w w:val="105"/>
                <w:sz w:val="20"/>
                <w:szCs w:val="20"/>
              </w:rPr>
              <w:t xml:space="preserve"> </w:t>
            </w:r>
            <w:r w:rsidRPr="00336F5E">
              <w:rPr>
                <w:rFonts w:ascii="Arial" w:hAnsi="Arial" w:cs="Arial"/>
                <w:w w:val="105"/>
                <w:sz w:val="20"/>
                <w:szCs w:val="20"/>
              </w:rPr>
              <w:t>no</w:t>
            </w:r>
            <w:r w:rsidRPr="00336F5E">
              <w:rPr>
                <w:rFonts w:ascii="Arial" w:hAnsi="Arial" w:cs="Arial"/>
                <w:spacing w:val="-13"/>
                <w:w w:val="105"/>
                <w:sz w:val="20"/>
                <w:szCs w:val="20"/>
              </w:rPr>
              <w:t xml:space="preserve"> </w:t>
            </w:r>
            <w:r w:rsidRPr="00336F5E">
              <w:rPr>
                <w:rFonts w:ascii="Arial" w:hAnsi="Arial" w:cs="Arial"/>
                <w:w w:val="105"/>
                <w:sz w:val="20"/>
                <w:szCs w:val="20"/>
              </w:rPr>
              <w:t>permita</w:t>
            </w:r>
            <w:r w:rsidRPr="00336F5E">
              <w:rPr>
                <w:rFonts w:ascii="Arial" w:hAnsi="Arial" w:cs="Arial"/>
                <w:spacing w:val="-14"/>
                <w:w w:val="105"/>
                <w:sz w:val="20"/>
                <w:szCs w:val="20"/>
              </w:rPr>
              <w:t xml:space="preserve"> </w:t>
            </w:r>
            <w:r w:rsidRPr="00336F5E">
              <w:rPr>
                <w:rFonts w:ascii="Arial" w:hAnsi="Arial" w:cs="Arial"/>
                <w:w w:val="105"/>
                <w:sz w:val="20"/>
                <w:szCs w:val="20"/>
              </w:rPr>
              <w:t>el</w:t>
            </w:r>
            <w:r w:rsidRPr="00336F5E">
              <w:rPr>
                <w:rFonts w:ascii="Arial" w:hAnsi="Arial" w:cs="Arial"/>
                <w:spacing w:val="-14"/>
                <w:w w:val="105"/>
                <w:sz w:val="20"/>
                <w:szCs w:val="20"/>
              </w:rPr>
              <w:t xml:space="preserve"> </w:t>
            </w:r>
            <w:r w:rsidRPr="00336F5E">
              <w:rPr>
                <w:rFonts w:ascii="Arial" w:hAnsi="Arial" w:cs="Arial"/>
                <w:w w:val="105"/>
                <w:sz w:val="20"/>
                <w:szCs w:val="20"/>
              </w:rPr>
              <w:t>cumplimiento</w:t>
            </w:r>
            <w:r w:rsidRPr="00336F5E">
              <w:rPr>
                <w:rFonts w:ascii="Arial" w:hAnsi="Arial" w:cs="Arial"/>
                <w:spacing w:val="-13"/>
                <w:w w:val="105"/>
                <w:sz w:val="20"/>
                <w:szCs w:val="20"/>
              </w:rPr>
              <w:t xml:space="preserve"> </w:t>
            </w:r>
            <w:r w:rsidRPr="00336F5E">
              <w:rPr>
                <w:rFonts w:ascii="Arial" w:hAnsi="Arial" w:cs="Arial"/>
                <w:w w:val="105"/>
                <w:sz w:val="20"/>
                <w:szCs w:val="20"/>
              </w:rPr>
              <w:t>de</w:t>
            </w:r>
            <w:r w:rsidRPr="00336F5E">
              <w:rPr>
                <w:rFonts w:ascii="Arial" w:hAnsi="Arial" w:cs="Arial"/>
                <w:spacing w:val="-19"/>
                <w:w w:val="105"/>
                <w:sz w:val="20"/>
                <w:szCs w:val="20"/>
              </w:rPr>
              <w:t xml:space="preserve"> </w:t>
            </w:r>
            <w:r w:rsidRPr="00336F5E">
              <w:rPr>
                <w:rFonts w:ascii="Arial" w:hAnsi="Arial" w:cs="Arial"/>
                <w:w w:val="105"/>
                <w:sz w:val="20"/>
                <w:szCs w:val="20"/>
              </w:rPr>
              <w:t>las</w:t>
            </w:r>
            <w:r w:rsidRPr="00336F5E">
              <w:rPr>
                <w:rFonts w:ascii="Arial" w:hAnsi="Arial" w:cs="Arial"/>
                <w:spacing w:val="-15"/>
                <w:w w:val="105"/>
                <w:sz w:val="20"/>
                <w:szCs w:val="20"/>
              </w:rPr>
              <w:t xml:space="preserve"> </w:t>
            </w:r>
            <w:r w:rsidRPr="00336F5E">
              <w:rPr>
                <w:rFonts w:ascii="Arial" w:hAnsi="Arial" w:cs="Arial"/>
                <w:w w:val="105"/>
                <w:sz w:val="20"/>
                <w:szCs w:val="20"/>
              </w:rPr>
              <w:t>metas indicadas en las guías respectivas.</w:t>
            </w:r>
          </w:p>
        </w:tc>
      </w:tr>
      <w:tr w:rsidR="000E1851" w:rsidRPr="00336F5E" w14:paraId="7BBED918" w14:textId="77777777" w:rsidTr="00C011EB">
        <w:tblPrEx>
          <w:tblLook w:val="04A0" w:firstRow="1" w:lastRow="0" w:firstColumn="1" w:lastColumn="0" w:noHBand="0" w:noVBand="1"/>
        </w:tblPrEx>
        <w:trPr>
          <w:trHeight w:val="20"/>
        </w:trPr>
        <w:tc>
          <w:tcPr>
            <w:tcW w:w="3397" w:type="dxa"/>
            <w:shd w:val="clear" w:color="auto" w:fill="FFFFFF" w:themeFill="background1"/>
            <w:vAlign w:val="center"/>
          </w:tcPr>
          <w:p w14:paraId="794CE3BE" w14:textId="2387E898" w:rsidR="000E1851" w:rsidRPr="00336F5E" w:rsidRDefault="000E1851" w:rsidP="004E2C8D">
            <w:pPr>
              <w:pStyle w:val="TableParagraph"/>
              <w:numPr>
                <w:ilvl w:val="0"/>
                <w:numId w:val="255"/>
              </w:numPr>
              <w:jc w:val="both"/>
              <w:rPr>
                <w:rFonts w:ascii="Arial" w:hAnsi="Arial" w:cs="Arial"/>
                <w:sz w:val="20"/>
                <w:szCs w:val="20"/>
              </w:rPr>
            </w:pPr>
            <w:r w:rsidRPr="00336F5E">
              <w:rPr>
                <w:rFonts w:ascii="Arial" w:hAnsi="Arial" w:cs="Arial"/>
                <w:sz w:val="20"/>
                <w:szCs w:val="20"/>
              </w:rPr>
              <w:t>Ser afiliado/a o militante de algún partido político</w:t>
            </w:r>
          </w:p>
        </w:tc>
        <w:tc>
          <w:tcPr>
            <w:tcW w:w="5387" w:type="dxa"/>
            <w:shd w:val="clear" w:color="auto" w:fill="FFFFFF" w:themeFill="background1"/>
            <w:vAlign w:val="center"/>
          </w:tcPr>
          <w:p w14:paraId="15C9DA0D" w14:textId="7F982887" w:rsidR="000E1851" w:rsidRPr="00336F5E" w:rsidRDefault="000E1851" w:rsidP="00336F5E">
            <w:pPr>
              <w:pStyle w:val="TableParagraph"/>
              <w:ind w:left="106" w:right="108"/>
              <w:jc w:val="both"/>
              <w:rPr>
                <w:rFonts w:ascii="Arial" w:hAnsi="Arial" w:cs="Arial"/>
                <w:sz w:val="20"/>
                <w:szCs w:val="20"/>
              </w:rPr>
            </w:pPr>
            <w:r w:rsidRPr="00336F5E">
              <w:rPr>
                <w:rFonts w:ascii="Arial" w:hAnsi="Arial" w:cs="Arial"/>
                <w:w w:val="105"/>
                <w:sz w:val="20"/>
                <w:szCs w:val="20"/>
              </w:rPr>
              <w:t>En cualquier momento en el que la o el aspirante, o la o el SE</w:t>
            </w:r>
            <w:r w:rsidR="00C65B90" w:rsidRPr="00336F5E">
              <w:rPr>
                <w:rFonts w:ascii="Arial" w:hAnsi="Arial" w:cs="Arial"/>
                <w:w w:val="105"/>
                <w:sz w:val="20"/>
                <w:szCs w:val="20"/>
              </w:rPr>
              <w:t>L</w:t>
            </w:r>
            <w:r w:rsidRPr="00336F5E">
              <w:rPr>
                <w:rFonts w:ascii="Arial" w:hAnsi="Arial" w:cs="Arial"/>
                <w:w w:val="105"/>
                <w:sz w:val="20"/>
                <w:szCs w:val="20"/>
              </w:rPr>
              <w:t xml:space="preserve"> o CAE</w:t>
            </w:r>
            <w:r w:rsidR="00DE723F" w:rsidRPr="00336F5E">
              <w:rPr>
                <w:rFonts w:ascii="Arial" w:hAnsi="Arial" w:cs="Arial"/>
                <w:w w:val="105"/>
                <w:sz w:val="20"/>
                <w:szCs w:val="20"/>
              </w:rPr>
              <w:t>L</w:t>
            </w:r>
            <w:r w:rsidRPr="00336F5E">
              <w:rPr>
                <w:rFonts w:ascii="Arial" w:hAnsi="Arial" w:cs="Arial"/>
                <w:w w:val="105"/>
                <w:sz w:val="20"/>
                <w:szCs w:val="20"/>
              </w:rPr>
              <w:t xml:space="preserve"> ya contratado,</w:t>
            </w:r>
            <w:r w:rsidRPr="00336F5E">
              <w:rPr>
                <w:rFonts w:ascii="Arial" w:hAnsi="Arial" w:cs="Arial"/>
                <w:spacing w:val="-10"/>
                <w:w w:val="105"/>
                <w:sz w:val="20"/>
                <w:szCs w:val="20"/>
              </w:rPr>
              <w:t xml:space="preserve"> </w:t>
            </w:r>
            <w:r w:rsidRPr="00336F5E">
              <w:rPr>
                <w:rFonts w:ascii="Arial" w:hAnsi="Arial" w:cs="Arial"/>
                <w:w w:val="105"/>
                <w:sz w:val="20"/>
                <w:szCs w:val="20"/>
              </w:rPr>
              <w:t>haya</w:t>
            </w:r>
            <w:r w:rsidRPr="00336F5E">
              <w:rPr>
                <w:rFonts w:ascii="Arial" w:hAnsi="Arial" w:cs="Arial"/>
                <w:spacing w:val="-7"/>
                <w:w w:val="105"/>
                <w:sz w:val="20"/>
                <w:szCs w:val="20"/>
              </w:rPr>
              <w:t xml:space="preserve"> </w:t>
            </w:r>
            <w:r w:rsidRPr="00336F5E">
              <w:rPr>
                <w:rFonts w:ascii="Arial" w:hAnsi="Arial" w:cs="Arial"/>
                <w:w w:val="105"/>
                <w:sz w:val="20"/>
                <w:szCs w:val="20"/>
              </w:rPr>
              <w:t>sido</w:t>
            </w:r>
            <w:r w:rsidRPr="00336F5E">
              <w:rPr>
                <w:rFonts w:ascii="Arial" w:hAnsi="Arial" w:cs="Arial"/>
                <w:spacing w:val="-7"/>
                <w:w w:val="105"/>
                <w:sz w:val="20"/>
                <w:szCs w:val="20"/>
              </w:rPr>
              <w:t xml:space="preserve"> </w:t>
            </w:r>
            <w:r w:rsidRPr="00336F5E">
              <w:rPr>
                <w:rFonts w:ascii="Arial" w:hAnsi="Arial" w:cs="Arial"/>
                <w:w w:val="105"/>
                <w:sz w:val="20"/>
                <w:szCs w:val="20"/>
              </w:rPr>
              <w:t>localizado</w:t>
            </w:r>
            <w:r w:rsidRPr="00336F5E">
              <w:rPr>
                <w:rFonts w:ascii="Arial" w:hAnsi="Arial" w:cs="Arial"/>
                <w:spacing w:val="-7"/>
                <w:w w:val="105"/>
                <w:sz w:val="20"/>
                <w:szCs w:val="20"/>
              </w:rPr>
              <w:t xml:space="preserve"> </w:t>
            </w:r>
            <w:r w:rsidRPr="00336F5E">
              <w:rPr>
                <w:rFonts w:ascii="Arial" w:hAnsi="Arial" w:cs="Arial"/>
                <w:w w:val="105"/>
                <w:sz w:val="20"/>
                <w:szCs w:val="20"/>
              </w:rPr>
              <w:t>en</w:t>
            </w:r>
            <w:r w:rsidRPr="00336F5E">
              <w:rPr>
                <w:rFonts w:ascii="Arial" w:hAnsi="Arial" w:cs="Arial"/>
                <w:spacing w:val="-12"/>
                <w:w w:val="105"/>
                <w:sz w:val="20"/>
                <w:szCs w:val="20"/>
              </w:rPr>
              <w:t xml:space="preserve"> </w:t>
            </w:r>
            <w:r w:rsidRPr="00336F5E">
              <w:rPr>
                <w:rFonts w:ascii="Arial" w:hAnsi="Arial" w:cs="Arial"/>
                <w:w w:val="105"/>
                <w:sz w:val="20"/>
                <w:szCs w:val="20"/>
              </w:rPr>
              <w:t>la</w:t>
            </w:r>
            <w:r w:rsidRPr="00336F5E">
              <w:rPr>
                <w:rFonts w:ascii="Arial" w:hAnsi="Arial" w:cs="Arial"/>
                <w:spacing w:val="-7"/>
                <w:w w:val="105"/>
                <w:sz w:val="20"/>
                <w:szCs w:val="20"/>
              </w:rPr>
              <w:t xml:space="preserve"> </w:t>
            </w:r>
            <w:r w:rsidRPr="00336F5E">
              <w:rPr>
                <w:rFonts w:ascii="Arial" w:hAnsi="Arial" w:cs="Arial"/>
                <w:w w:val="105"/>
                <w:sz w:val="20"/>
                <w:szCs w:val="20"/>
              </w:rPr>
              <w:t>base</w:t>
            </w:r>
            <w:r w:rsidRPr="00336F5E">
              <w:rPr>
                <w:rFonts w:ascii="Arial" w:hAnsi="Arial" w:cs="Arial"/>
                <w:spacing w:val="-9"/>
                <w:w w:val="105"/>
                <w:sz w:val="20"/>
                <w:szCs w:val="20"/>
              </w:rPr>
              <w:t xml:space="preserve"> </w:t>
            </w:r>
            <w:r w:rsidRPr="00336F5E">
              <w:rPr>
                <w:rFonts w:ascii="Arial" w:hAnsi="Arial" w:cs="Arial"/>
                <w:w w:val="105"/>
                <w:sz w:val="20"/>
                <w:szCs w:val="20"/>
              </w:rPr>
              <w:t xml:space="preserve">de afiliados de algún partido político y </w:t>
            </w:r>
            <w:r w:rsidR="00DE723F" w:rsidRPr="00336F5E">
              <w:rPr>
                <w:rFonts w:ascii="Arial" w:hAnsi="Arial" w:cs="Arial"/>
                <w:w w:val="105"/>
                <w:sz w:val="20"/>
                <w:szCs w:val="20"/>
              </w:rPr>
              <w:t>se</w:t>
            </w:r>
            <w:r w:rsidRPr="00336F5E">
              <w:rPr>
                <w:rFonts w:ascii="Arial" w:hAnsi="Arial" w:cs="Arial"/>
                <w:w w:val="105"/>
                <w:sz w:val="20"/>
                <w:szCs w:val="20"/>
              </w:rPr>
              <w:t xml:space="preserve"> concluya </w:t>
            </w:r>
            <w:r w:rsidRPr="00336F5E">
              <w:rPr>
                <w:rFonts w:ascii="Arial" w:hAnsi="Arial" w:cs="Arial"/>
                <w:sz w:val="20"/>
                <w:szCs w:val="20"/>
              </w:rPr>
              <w:t>que</w:t>
            </w:r>
            <w:r w:rsidRPr="00336F5E">
              <w:rPr>
                <w:rFonts w:ascii="Arial" w:hAnsi="Arial" w:cs="Arial"/>
                <w:spacing w:val="8"/>
                <w:sz w:val="20"/>
                <w:szCs w:val="20"/>
              </w:rPr>
              <w:t xml:space="preserve"> </w:t>
            </w:r>
            <w:r w:rsidRPr="00336F5E">
              <w:rPr>
                <w:rFonts w:ascii="Arial" w:hAnsi="Arial" w:cs="Arial"/>
                <w:sz w:val="20"/>
                <w:szCs w:val="20"/>
              </w:rPr>
              <w:t>hay</w:t>
            </w:r>
            <w:r w:rsidRPr="00336F5E">
              <w:rPr>
                <w:rFonts w:ascii="Arial" w:hAnsi="Arial" w:cs="Arial"/>
                <w:spacing w:val="9"/>
                <w:sz w:val="20"/>
                <w:szCs w:val="20"/>
              </w:rPr>
              <w:t xml:space="preserve"> </w:t>
            </w:r>
            <w:r w:rsidRPr="00336F5E">
              <w:rPr>
                <w:rFonts w:ascii="Arial" w:hAnsi="Arial" w:cs="Arial"/>
                <w:sz w:val="20"/>
                <w:szCs w:val="20"/>
              </w:rPr>
              <w:t>elementos</w:t>
            </w:r>
            <w:r w:rsidRPr="00336F5E">
              <w:rPr>
                <w:rFonts w:ascii="Arial" w:hAnsi="Arial" w:cs="Arial"/>
                <w:spacing w:val="9"/>
                <w:sz w:val="20"/>
                <w:szCs w:val="20"/>
              </w:rPr>
              <w:t xml:space="preserve"> </w:t>
            </w:r>
            <w:r w:rsidRPr="00336F5E">
              <w:rPr>
                <w:rFonts w:ascii="Arial" w:hAnsi="Arial" w:cs="Arial"/>
                <w:sz w:val="20"/>
                <w:szCs w:val="20"/>
              </w:rPr>
              <w:t>suficientes</w:t>
            </w:r>
            <w:r w:rsidRPr="00336F5E">
              <w:rPr>
                <w:rFonts w:ascii="Arial" w:hAnsi="Arial" w:cs="Arial"/>
                <w:spacing w:val="9"/>
                <w:sz w:val="20"/>
                <w:szCs w:val="20"/>
              </w:rPr>
              <w:t xml:space="preserve"> </w:t>
            </w:r>
            <w:r w:rsidRPr="00336F5E">
              <w:rPr>
                <w:rFonts w:ascii="Arial" w:hAnsi="Arial" w:cs="Arial"/>
                <w:sz w:val="20"/>
                <w:szCs w:val="20"/>
              </w:rPr>
              <w:t>para</w:t>
            </w:r>
            <w:r w:rsidRPr="00336F5E">
              <w:rPr>
                <w:rFonts w:ascii="Arial" w:hAnsi="Arial" w:cs="Arial"/>
                <w:spacing w:val="12"/>
                <w:sz w:val="20"/>
                <w:szCs w:val="20"/>
              </w:rPr>
              <w:t xml:space="preserve"> </w:t>
            </w:r>
            <w:r w:rsidRPr="00336F5E">
              <w:rPr>
                <w:rFonts w:ascii="Arial" w:hAnsi="Arial" w:cs="Arial"/>
                <w:spacing w:val="-2"/>
                <w:sz w:val="20"/>
                <w:szCs w:val="20"/>
              </w:rPr>
              <w:t xml:space="preserve">determinar </w:t>
            </w:r>
            <w:r w:rsidRPr="00336F5E">
              <w:rPr>
                <w:rFonts w:ascii="Arial" w:hAnsi="Arial" w:cs="Arial"/>
                <w:sz w:val="20"/>
                <w:szCs w:val="20"/>
              </w:rPr>
              <w:t>que</w:t>
            </w:r>
            <w:r w:rsidRPr="00336F5E">
              <w:rPr>
                <w:rFonts w:ascii="Arial" w:hAnsi="Arial" w:cs="Arial"/>
                <w:spacing w:val="-3"/>
                <w:sz w:val="20"/>
                <w:szCs w:val="20"/>
              </w:rPr>
              <w:t xml:space="preserve"> </w:t>
            </w:r>
            <w:r w:rsidRPr="00336F5E">
              <w:rPr>
                <w:rFonts w:ascii="Arial" w:hAnsi="Arial" w:cs="Arial"/>
                <w:sz w:val="20"/>
                <w:szCs w:val="20"/>
              </w:rPr>
              <w:t>SÍ</w:t>
            </w:r>
            <w:r w:rsidRPr="00336F5E">
              <w:rPr>
                <w:rFonts w:ascii="Arial" w:hAnsi="Arial" w:cs="Arial"/>
                <w:spacing w:val="-3"/>
                <w:sz w:val="20"/>
                <w:szCs w:val="20"/>
              </w:rPr>
              <w:t xml:space="preserve"> </w:t>
            </w:r>
            <w:r w:rsidRPr="00336F5E">
              <w:rPr>
                <w:rFonts w:ascii="Arial" w:hAnsi="Arial" w:cs="Arial"/>
                <w:sz w:val="20"/>
                <w:szCs w:val="20"/>
              </w:rPr>
              <w:t>es</w:t>
            </w:r>
            <w:r w:rsidRPr="00336F5E">
              <w:rPr>
                <w:rFonts w:ascii="Arial" w:hAnsi="Arial" w:cs="Arial"/>
                <w:spacing w:val="-4"/>
                <w:sz w:val="20"/>
                <w:szCs w:val="20"/>
              </w:rPr>
              <w:t xml:space="preserve"> </w:t>
            </w:r>
            <w:r w:rsidRPr="00336F5E">
              <w:rPr>
                <w:rFonts w:ascii="Arial" w:hAnsi="Arial" w:cs="Arial"/>
                <w:sz w:val="20"/>
                <w:szCs w:val="20"/>
              </w:rPr>
              <w:t>afiliado</w:t>
            </w:r>
            <w:r w:rsidRPr="00336F5E">
              <w:rPr>
                <w:rFonts w:ascii="Arial" w:hAnsi="Arial" w:cs="Arial"/>
                <w:spacing w:val="-7"/>
                <w:sz w:val="20"/>
                <w:szCs w:val="20"/>
              </w:rPr>
              <w:t xml:space="preserve"> </w:t>
            </w:r>
            <w:r w:rsidRPr="00336F5E">
              <w:rPr>
                <w:rFonts w:ascii="Arial" w:hAnsi="Arial" w:cs="Arial"/>
                <w:sz w:val="20"/>
                <w:szCs w:val="20"/>
              </w:rPr>
              <w:t>o</w:t>
            </w:r>
            <w:r w:rsidRPr="00336F5E">
              <w:rPr>
                <w:rFonts w:ascii="Arial" w:hAnsi="Arial" w:cs="Arial"/>
                <w:spacing w:val="-2"/>
                <w:sz w:val="20"/>
                <w:szCs w:val="20"/>
              </w:rPr>
              <w:t xml:space="preserve"> militante.</w:t>
            </w:r>
          </w:p>
        </w:tc>
      </w:tr>
      <w:tr w:rsidR="000E1851" w:rsidRPr="00336F5E" w14:paraId="1771CEC6" w14:textId="77777777" w:rsidTr="00C011EB">
        <w:tblPrEx>
          <w:tblLook w:val="04A0" w:firstRow="1" w:lastRow="0" w:firstColumn="1" w:lastColumn="0" w:noHBand="0" w:noVBand="1"/>
        </w:tblPrEx>
        <w:trPr>
          <w:trHeight w:val="20"/>
        </w:trPr>
        <w:tc>
          <w:tcPr>
            <w:tcW w:w="3397" w:type="dxa"/>
            <w:shd w:val="clear" w:color="auto" w:fill="FFFFFF" w:themeFill="background1"/>
            <w:vAlign w:val="center"/>
          </w:tcPr>
          <w:p w14:paraId="639B6CA5" w14:textId="0834FC08" w:rsidR="000E1851" w:rsidRPr="00336F5E" w:rsidRDefault="000E1851" w:rsidP="004E2C8D">
            <w:pPr>
              <w:pStyle w:val="TableParagraph"/>
              <w:numPr>
                <w:ilvl w:val="0"/>
                <w:numId w:val="255"/>
              </w:numPr>
              <w:jc w:val="both"/>
              <w:rPr>
                <w:rFonts w:ascii="Arial" w:hAnsi="Arial" w:cs="Arial"/>
                <w:sz w:val="20"/>
                <w:szCs w:val="20"/>
              </w:rPr>
            </w:pPr>
            <w:r w:rsidRPr="00336F5E">
              <w:rPr>
                <w:rFonts w:ascii="Arial" w:hAnsi="Arial" w:cs="Arial"/>
                <w:sz w:val="20"/>
                <w:szCs w:val="20"/>
              </w:rPr>
              <w:t>Cualquier otra causa de gravedad</w:t>
            </w:r>
          </w:p>
        </w:tc>
        <w:tc>
          <w:tcPr>
            <w:tcW w:w="5387" w:type="dxa"/>
            <w:shd w:val="clear" w:color="auto" w:fill="FFFFFF" w:themeFill="background1"/>
            <w:vAlign w:val="center"/>
          </w:tcPr>
          <w:p w14:paraId="5CA3EAC1" w14:textId="6CE86074" w:rsidR="000E1851" w:rsidRPr="00336F5E" w:rsidRDefault="000E1851" w:rsidP="00336F5E">
            <w:pPr>
              <w:pStyle w:val="TableParagraph"/>
              <w:ind w:left="106" w:right="110"/>
              <w:jc w:val="both"/>
              <w:rPr>
                <w:rFonts w:ascii="Arial" w:hAnsi="Arial" w:cs="Arial"/>
                <w:sz w:val="20"/>
                <w:szCs w:val="20"/>
              </w:rPr>
            </w:pPr>
            <w:r w:rsidRPr="00336F5E">
              <w:rPr>
                <w:rFonts w:ascii="Arial" w:hAnsi="Arial" w:cs="Arial"/>
                <w:w w:val="105"/>
                <w:sz w:val="20"/>
                <w:szCs w:val="20"/>
              </w:rPr>
              <w:t>En</w:t>
            </w:r>
            <w:r w:rsidRPr="00336F5E">
              <w:rPr>
                <w:rFonts w:ascii="Arial" w:hAnsi="Arial" w:cs="Arial"/>
                <w:spacing w:val="-20"/>
                <w:w w:val="105"/>
                <w:sz w:val="20"/>
                <w:szCs w:val="20"/>
              </w:rPr>
              <w:t xml:space="preserve"> </w:t>
            </w:r>
            <w:r w:rsidRPr="00336F5E">
              <w:rPr>
                <w:rFonts w:ascii="Arial" w:hAnsi="Arial" w:cs="Arial"/>
                <w:w w:val="105"/>
                <w:sz w:val="20"/>
                <w:szCs w:val="20"/>
              </w:rPr>
              <w:t>esta</w:t>
            </w:r>
            <w:r w:rsidRPr="00336F5E">
              <w:rPr>
                <w:rFonts w:ascii="Arial" w:hAnsi="Arial" w:cs="Arial"/>
                <w:spacing w:val="-20"/>
                <w:w w:val="105"/>
                <w:sz w:val="20"/>
                <w:szCs w:val="20"/>
              </w:rPr>
              <w:t xml:space="preserve"> </w:t>
            </w:r>
            <w:r w:rsidRPr="00336F5E">
              <w:rPr>
                <w:rFonts w:ascii="Arial" w:hAnsi="Arial" w:cs="Arial"/>
                <w:w w:val="105"/>
                <w:sz w:val="20"/>
                <w:szCs w:val="20"/>
              </w:rPr>
              <w:t>causa</w:t>
            </w:r>
            <w:r w:rsidRPr="00336F5E">
              <w:rPr>
                <w:rFonts w:ascii="Arial" w:hAnsi="Arial" w:cs="Arial"/>
                <w:spacing w:val="-20"/>
                <w:w w:val="105"/>
                <w:sz w:val="20"/>
                <w:szCs w:val="20"/>
              </w:rPr>
              <w:t xml:space="preserve"> </w:t>
            </w:r>
            <w:r w:rsidRPr="00336F5E">
              <w:rPr>
                <w:rFonts w:ascii="Arial" w:hAnsi="Arial" w:cs="Arial"/>
                <w:w w:val="105"/>
                <w:sz w:val="20"/>
                <w:szCs w:val="20"/>
              </w:rPr>
              <w:t>puede</w:t>
            </w:r>
            <w:r w:rsidRPr="00336F5E">
              <w:rPr>
                <w:rFonts w:ascii="Arial" w:hAnsi="Arial" w:cs="Arial"/>
                <w:spacing w:val="-19"/>
                <w:w w:val="105"/>
                <w:sz w:val="20"/>
                <w:szCs w:val="20"/>
              </w:rPr>
              <w:t xml:space="preserve"> </w:t>
            </w:r>
            <w:r w:rsidRPr="00336F5E">
              <w:rPr>
                <w:rFonts w:ascii="Arial" w:hAnsi="Arial" w:cs="Arial"/>
                <w:w w:val="105"/>
                <w:sz w:val="20"/>
                <w:szCs w:val="20"/>
              </w:rPr>
              <w:t>incluirse</w:t>
            </w:r>
            <w:r w:rsidRPr="00336F5E">
              <w:rPr>
                <w:rFonts w:ascii="Arial" w:hAnsi="Arial" w:cs="Arial"/>
                <w:spacing w:val="-20"/>
                <w:w w:val="105"/>
                <w:sz w:val="20"/>
                <w:szCs w:val="20"/>
              </w:rPr>
              <w:t xml:space="preserve"> </w:t>
            </w:r>
            <w:r w:rsidRPr="00336F5E">
              <w:rPr>
                <w:rFonts w:ascii="Arial" w:hAnsi="Arial" w:cs="Arial"/>
                <w:w w:val="105"/>
                <w:sz w:val="20"/>
                <w:szCs w:val="20"/>
              </w:rPr>
              <w:t>cualquier</w:t>
            </w:r>
            <w:r w:rsidRPr="00336F5E">
              <w:rPr>
                <w:rFonts w:ascii="Arial" w:hAnsi="Arial" w:cs="Arial"/>
                <w:spacing w:val="-20"/>
                <w:w w:val="105"/>
                <w:sz w:val="20"/>
                <w:szCs w:val="20"/>
              </w:rPr>
              <w:t xml:space="preserve"> </w:t>
            </w:r>
            <w:r w:rsidRPr="00336F5E">
              <w:rPr>
                <w:rFonts w:ascii="Arial" w:hAnsi="Arial" w:cs="Arial"/>
                <w:w w:val="105"/>
                <w:sz w:val="20"/>
                <w:szCs w:val="20"/>
              </w:rPr>
              <w:t xml:space="preserve">motivo grave que no sea considerado en todas las </w:t>
            </w:r>
            <w:r w:rsidRPr="00336F5E">
              <w:rPr>
                <w:rFonts w:ascii="Arial" w:hAnsi="Arial" w:cs="Arial"/>
                <w:sz w:val="20"/>
                <w:szCs w:val="20"/>
              </w:rPr>
              <w:t xml:space="preserve">anteriores y que impida la realización adecuada </w:t>
            </w:r>
            <w:r w:rsidRPr="00336F5E">
              <w:rPr>
                <w:rFonts w:ascii="Arial" w:hAnsi="Arial" w:cs="Arial"/>
                <w:w w:val="105"/>
                <w:sz w:val="20"/>
                <w:szCs w:val="20"/>
              </w:rPr>
              <w:t>de</w:t>
            </w:r>
            <w:r w:rsidRPr="00336F5E">
              <w:rPr>
                <w:rFonts w:ascii="Arial" w:hAnsi="Arial" w:cs="Arial"/>
                <w:spacing w:val="65"/>
                <w:w w:val="150"/>
                <w:sz w:val="20"/>
                <w:szCs w:val="20"/>
              </w:rPr>
              <w:t xml:space="preserve"> </w:t>
            </w:r>
            <w:r w:rsidRPr="00336F5E">
              <w:rPr>
                <w:rFonts w:ascii="Arial" w:hAnsi="Arial" w:cs="Arial"/>
                <w:w w:val="105"/>
                <w:sz w:val="20"/>
                <w:szCs w:val="20"/>
              </w:rPr>
              <w:t>las</w:t>
            </w:r>
            <w:r w:rsidRPr="00336F5E">
              <w:rPr>
                <w:rFonts w:ascii="Arial" w:hAnsi="Arial" w:cs="Arial"/>
                <w:spacing w:val="66"/>
                <w:w w:val="150"/>
                <w:sz w:val="20"/>
                <w:szCs w:val="20"/>
              </w:rPr>
              <w:t xml:space="preserve"> </w:t>
            </w:r>
            <w:r w:rsidRPr="00336F5E">
              <w:rPr>
                <w:rFonts w:ascii="Arial" w:hAnsi="Arial" w:cs="Arial"/>
                <w:w w:val="105"/>
                <w:sz w:val="20"/>
                <w:szCs w:val="20"/>
              </w:rPr>
              <w:t>actividades</w:t>
            </w:r>
            <w:r w:rsidRPr="00336F5E">
              <w:rPr>
                <w:rFonts w:ascii="Arial" w:hAnsi="Arial" w:cs="Arial"/>
                <w:spacing w:val="65"/>
                <w:w w:val="150"/>
                <w:sz w:val="20"/>
                <w:szCs w:val="20"/>
              </w:rPr>
              <w:t xml:space="preserve"> </w:t>
            </w:r>
            <w:r w:rsidRPr="00336F5E">
              <w:rPr>
                <w:rFonts w:ascii="Arial" w:hAnsi="Arial" w:cs="Arial"/>
                <w:w w:val="105"/>
                <w:sz w:val="20"/>
                <w:szCs w:val="20"/>
              </w:rPr>
              <w:t>para</w:t>
            </w:r>
            <w:r w:rsidRPr="00336F5E">
              <w:rPr>
                <w:rFonts w:ascii="Arial" w:hAnsi="Arial" w:cs="Arial"/>
                <w:spacing w:val="67"/>
                <w:w w:val="150"/>
                <w:sz w:val="20"/>
                <w:szCs w:val="20"/>
              </w:rPr>
              <w:t xml:space="preserve"> </w:t>
            </w:r>
            <w:r w:rsidRPr="00336F5E">
              <w:rPr>
                <w:rFonts w:ascii="Arial" w:hAnsi="Arial" w:cs="Arial"/>
                <w:w w:val="105"/>
                <w:sz w:val="20"/>
                <w:szCs w:val="20"/>
              </w:rPr>
              <w:t>las</w:t>
            </w:r>
            <w:r w:rsidRPr="00336F5E">
              <w:rPr>
                <w:rFonts w:ascii="Arial" w:hAnsi="Arial" w:cs="Arial"/>
                <w:spacing w:val="66"/>
                <w:w w:val="150"/>
                <w:sz w:val="20"/>
                <w:szCs w:val="20"/>
              </w:rPr>
              <w:t xml:space="preserve"> </w:t>
            </w:r>
            <w:r w:rsidRPr="00336F5E">
              <w:rPr>
                <w:rFonts w:ascii="Arial" w:hAnsi="Arial" w:cs="Arial"/>
                <w:w w:val="105"/>
                <w:sz w:val="20"/>
                <w:szCs w:val="20"/>
              </w:rPr>
              <w:t>cuales</w:t>
            </w:r>
            <w:r w:rsidRPr="00336F5E">
              <w:rPr>
                <w:rFonts w:ascii="Arial" w:hAnsi="Arial" w:cs="Arial"/>
                <w:spacing w:val="65"/>
                <w:w w:val="150"/>
                <w:sz w:val="20"/>
                <w:szCs w:val="20"/>
              </w:rPr>
              <w:t xml:space="preserve"> </w:t>
            </w:r>
            <w:r w:rsidRPr="00336F5E">
              <w:rPr>
                <w:rFonts w:ascii="Arial" w:hAnsi="Arial" w:cs="Arial"/>
                <w:spacing w:val="-2"/>
                <w:w w:val="105"/>
                <w:sz w:val="20"/>
                <w:szCs w:val="20"/>
              </w:rPr>
              <w:t xml:space="preserve">fueron </w:t>
            </w:r>
            <w:r w:rsidRPr="00336F5E">
              <w:rPr>
                <w:rFonts w:ascii="Arial" w:hAnsi="Arial" w:cs="Arial"/>
                <w:sz w:val="20"/>
                <w:szCs w:val="20"/>
              </w:rPr>
              <w:t>contratados</w:t>
            </w:r>
            <w:r w:rsidRPr="00336F5E">
              <w:rPr>
                <w:rFonts w:ascii="Arial" w:hAnsi="Arial" w:cs="Arial"/>
                <w:spacing w:val="2"/>
                <w:sz w:val="20"/>
                <w:szCs w:val="20"/>
              </w:rPr>
              <w:t xml:space="preserve"> </w:t>
            </w:r>
            <w:r w:rsidRPr="00336F5E">
              <w:rPr>
                <w:rFonts w:ascii="Arial" w:hAnsi="Arial" w:cs="Arial"/>
                <w:sz w:val="20"/>
                <w:szCs w:val="20"/>
              </w:rPr>
              <w:t>las</w:t>
            </w:r>
            <w:r w:rsidRPr="00336F5E">
              <w:rPr>
                <w:rFonts w:ascii="Arial" w:hAnsi="Arial" w:cs="Arial"/>
                <w:spacing w:val="2"/>
                <w:sz w:val="20"/>
                <w:szCs w:val="20"/>
              </w:rPr>
              <w:t xml:space="preserve"> </w:t>
            </w:r>
            <w:r w:rsidRPr="00336F5E">
              <w:rPr>
                <w:rFonts w:ascii="Arial" w:hAnsi="Arial" w:cs="Arial"/>
                <w:sz w:val="20"/>
                <w:szCs w:val="20"/>
              </w:rPr>
              <w:t>y</w:t>
            </w:r>
            <w:r w:rsidRPr="00336F5E">
              <w:rPr>
                <w:rFonts w:ascii="Arial" w:hAnsi="Arial" w:cs="Arial"/>
                <w:spacing w:val="1"/>
                <w:sz w:val="20"/>
                <w:szCs w:val="20"/>
              </w:rPr>
              <w:t xml:space="preserve"> </w:t>
            </w:r>
            <w:r w:rsidRPr="00336F5E">
              <w:rPr>
                <w:rFonts w:ascii="Arial" w:hAnsi="Arial" w:cs="Arial"/>
                <w:sz w:val="20"/>
                <w:szCs w:val="20"/>
              </w:rPr>
              <w:t>los</w:t>
            </w:r>
            <w:r w:rsidRPr="00336F5E">
              <w:rPr>
                <w:rFonts w:ascii="Arial" w:hAnsi="Arial" w:cs="Arial"/>
                <w:spacing w:val="2"/>
                <w:sz w:val="20"/>
                <w:szCs w:val="20"/>
              </w:rPr>
              <w:t xml:space="preserve"> </w:t>
            </w:r>
            <w:r w:rsidRPr="00336F5E">
              <w:rPr>
                <w:rFonts w:ascii="Arial" w:hAnsi="Arial" w:cs="Arial"/>
                <w:sz w:val="20"/>
                <w:szCs w:val="20"/>
              </w:rPr>
              <w:t>SE</w:t>
            </w:r>
            <w:r w:rsidR="000175C2" w:rsidRPr="00336F5E">
              <w:rPr>
                <w:rFonts w:ascii="Arial" w:hAnsi="Arial" w:cs="Arial"/>
                <w:sz w:val="20"/>
                <w:szCs w:val="20"/>
              </w:rPr>
              <w:t>L</w:t>
            </w:r>
            <w:r w:rsidRPr="00336F5E">
              <w:rPr>
                <w:rFonts w:ascii="Arial" w:hAnsi="Arial" w:cs="Arial"/>
                <w:spacing w:val="-1"/>
                <w:sz w:val="20"/>
                <w:szCs w:val="20"/>
              </w:rPr>
              <w:t xml:space="preserve"> </w:t>
            </w:r>
            <w:r w:rsidRPr="00336F5E">
              <w:rPr>
                <w:rFonts w:ascii="Arial" w:hAnsi="Arial" w:cs="Arial"/>
                <w:sz w:val="20"/>
                <w:szCs w:val="20"/>
              </w:rPr>
              <w:t>o</w:t>
            </w:r>
            <w:r w:rsidRPr="00336F5E">
              <w:rPr>
                <w:rFonts w:ascii="Arial" w:hAnsi="Arial" w:cs="Arial"/>
                <w:spacing w:val="5"/>
                <w:sz w:val="20"/>
                <w:szCs w:val="20"/>
              </w:rPr>
              <w:t xml:space="preserve"> </w:t>
            </w:r>
            <w:r w:rsidRPr="00336F5E">
              <w:rPr>
                <w:rFonts w:ascii="Arial" w:hAnsi="Arial" w:cs="Arial"/>
                <w:sz w:val="20"/>
                <w:szCs w:val="20"/>
              </w:rPr>
              <w:t>CAE</w:t>
            </w:r>
            <w:r w:rsidR="000175C2" w:rsidRPr="00336F5E">
              <w:rPr>
                <w:rFonts w:ascii="Arial" w:hAnsi="Arial" w:cs="Arial"/>
                <w:sz w:val="20"/>
                <w:szCs w:val="20"/>
              </w:rPr>
              <w:t>L</w:t>
            </w:r>
            <w:r w:rsidRPr="00336F5E">
              <w:rPr>
                <w:rFonts w:ascii="Arial" w:hAnsi="Arial" w:cs="Arial"/>
                <w:spacing w:val="-2"/>
                <w:sz w:val="20"/>
                <w:szCs w:val="20"/>
              </w:rPr>
              <w:t>.</w:t>
            </w:r>
          </w:p>
        </w:tc>
      </w:tr>
    </w:tbl>
    <w:p w14:paraId="289BAF0D" w14:textId="77777777" w:rsidR="00336F5E" w:rsidRPr="00336F5E" w:rsidRDefault="00336F5E" w:rsidP="00336F5E"/>
    <w:p w14:paraId="38D7CE87" w14:textId="3D956DA2" w:rsidR="008A3855" w:rsidRPr="00C04FE0" w:rsidRDefault="008A3855" w:rsidP="00336F5E">
      <w:pPr>
        <w:pStyle w:val="Ttulo1"/>
        <w:numPr>
          <w:ilvl w:val="2"/>
          <w:numId w:val="233"/>
        </w:numPr>
        <w:spacing w:after="240"/>
      </w:pPr>
      <w:bookmarkStart w:id="95" w:name="_Toc159924581"/>
      <w:r w:rsidRPr="00C04FE0">
        <w:t>Terminación anticipada</w:t>
      </w:r>
      <w:bookmarkEnd w:id="95"/>
      <w:r w:rsidRPr="00C04FE0">
        <w:t xml:space="preserve"> </w:t>
      </w:r>
    </w:p>
    <w:p w14:paraId="7CF7D274" w14:textId="4B366816" w:rsidR="008A3855" w:rsidRPr="00C04FE0" w:rsidRDefault="008A3855" w:rsidP="009114E2">
      <w:pPr>
        <w:spacing w:line="240" w:lineRule="auto"/>
        <w:rPr>
          <w:rFonts w:ascii="Arial" w:hAnsi="Arial" w:cs="Arial"/>
          <w:sz w:val="24"/>
          <w:szCs w:val="24"/>
        </w:rPr>
      </w:pPr>
      <w:r w:rsidRPr="00C04FE0">
        <w:rPr>
          <w:rFonts w:ascii="Arial" w:hAnsi="Arial" w:cs="Arial"/>
          <w:sz w:val="24"/>
          <w:szCs w:val="24"/>
        </w:rPr>
        <w:t xml:space="preserve">Se actualiza cuando la </w:t>
      </w:r>
      <w:r w:rsidRPr="00C04FE0">
        <w:rPr>
          <w:rFonts w:ascii="Arial" w:hAnsi="Arial" w:cs="Arial"/>
          <w:w w:val="105"/>
          <w:sz w:val="24"/>
          <w:szCs w:val="24"/>
        </w:rPr>
        <w:t xml:space="preserve">o el aspirante ya cuenta con un contrato y manifiesta su deseo de </w:t>
      </w:r>
      <w:r w:rsidRPr="00C04FE0">
        <w:rPr>
          <w:rFonts w:ascii="Arial" w:hAnsi="Arial" w:cs="Arial"/>
          <w:sz w:val="24"/>
          <w:szCs w:val="24"/>
        </w:rPr>
        <w:t xml:space="preserve">terminar anticipadamente este, de forma voluntaria por alguna de las siguientes </w:t>
      </w:r>
      <w:r w:rsidRPr="00C04FE0">
        <w:rPr>
          <w:rFonts w:ascii="Arial" w:hAnsi="Arial" w:cs="Arial"/>
          <w:spacing w:val="-2"/>
          <w:w w:val="105"/>
          <w:sz w:val="24"/>
          <w:szCs w:val="24"/>
        </w:rPr>
        <w:t>causas:</w:t>
      </w:r>
    </w:p>
    <w:tbl>
      <w:tblPr>
        <w:tblStyle w:val="Tablaconcuadrcula"/>
        <w:tblW w:w="87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72"/>
        <w:gridCol w:w="5812"/>
      </w:tblGrid>
      <w:tr w:rsidR="008A3855" w:rsidRPr="00336F5E" w14:paraId="32B408DA" w14:textId="77777777" w:rsidTr="004A5827">
        <w:tc>
          <w:tcPr>
            <w:tcW w:w="8784" w:type="dxa"/>
            <w:gridSpan w:val="2"/>
            <w:shd w:val="clear" w:color="auto" w:fill="CC0099"/>
            <w:vAlign w:val="center"/>
          </w:tcPr>
          <w:p w14:paraId="11382A1B" w14:textId="77777777" w:rsidR="008A3855" w:rsidRPr="00336F5E" w:rsidRDefault="008A3855" w:rsidP="004A5827">
            <w:pPr>
              <w:jc w:val="center"/>
              <w:rPr>
                <w:rFonts w:ascii="Arial" w:hAnsi="Arial" w:cs="Arial"/>
                <w:b/>
                <w:bCs/>
                <w:sz w:val="20"/>
                <w:szCs w:val="20"/>
              </w:rPr>
            </w:pPr>
            <w:r w:rsidRPr="00336F5E">
              <w:rPr>
                <w:rFonts w:ascii="Arial" w:hAnsi="Arial" w:cs="Arial"/>
                <w:b/>
                <w:bCs/>
                <w:color w:val="FFFFFF" w:themeColor="background1"/>
                <w:w w:val="105"/>
                <w:sz w:val="20"/>
                <w:szCs w:val="20"/>
              </w:rPr>
              <w:t>TERMINACIÓN ANTICIPADA</w:t>
            </w:r>
          </w:p>
        </w:tc>
      </w:tr>
      <w:tr w:rsidR="008A3855" w:rsidRPr="00336F5E" w14:paraId="3CF8EE81" w14:textId="77777777" w:rsidTr="004A5827">
        <w:tc>
          <w:tcPr>
            <w:tcW w:w="2972" w:type="dxa"/>
            <w:vAlign w:val="center"/>
          </w:tcPr>
          <w:p w14:paraId="3FC47221" w14:textId="77777777" w:rsidR="008A3855" w:rsidRPr="00336F5E" w:rsidRDefault="008A3855" w:rsidP="004A5827">
            <w:pPr>
              <w:jc w:val="center"/>
              <w:rPr>
                <w:rFonts w:ascii="Arial" w:hAnsi="Arial" w:cs="Arial"/>
                <w:w w:val="105"/>
                <w:sz w:val="20"/>
                <w:szCs w:val="20"/>
              </w:rPr>
            </w:pPr>
            <w:r w:rsidRPr="00336F5E">
              <w:rPr>
                <w:rFonts w:ascii="Arial" w:hAnsi="Arial" w:cs="Arial"/>
                <w:w w:val="105"/>
                <w:sz w:val="20"/>
                <w:szCs w:val="20"/>
              </w:rPr>
              <w:t>1.</w:t>
            </w:r>
            <w:r w:rsidRPr="00336F5E">
              <w:rPr>
                <w:rFonts w:ascii="Arial" w:hAnsi="Arial" w:cs="Arial"/>
                <w:spacing w:val="40"/>
                <w:w w:val="105"/>
                <w:sz w:val="20"/>
                <w:szCs w:val="20"/>
              </w:rPr>
              <w:t xml:space="preserve"> </w:t>
            </w:r>
            <w:r w:rsidRPr="00336F5E">
              <w:rPr>
                <w:rFonts w:ascii="Arial" w:hAnsi="Arial" w:cs="Arial"/>
                <w:w w:val="105"/>
                <w:sz w:val="20"/>
                <w:szCs w:val="20"/>
              </w:rPr>
              <w:t>Cambio</w:t>
            </w:r>
            <w:r w:rsidRPr="00336F5E">
              <w:rPr>
                <w:rFonts w:ascii="Arial" w:hAnsi="Arial" w:cs="Arial"/>
                <w:sz w:val="20"/>
                <w:szCs w:val="20"/>
              </w:rPr>
              <w:t xml:space="preserve"> </w:t>
            </w:r>
            <w:r w:rsidRPr="00336F5E">
              <w:rPr>
                <w:rFonts w:ascii="Arial" w:hAnsi="Arial" w:cs="Arial"/>
                <w:spacing w:val="-6"/>
                <w:w w:val="105"/>
                <w:sz w:val="20"/>
                <w:szCs w:val="20"/>
              </w:rPr>
              <w:t xml:space="preserve">de </w:t>
            </w:r>
            <w:r w:rsidRPr="00336F5E">
              <w:rPr>
                <w:rFonts w:ascii="Arial" w:hAnsi="Arial" w:cs="Arial"/>
                <w:spacing w:val="-2"/>
                <w:w w:val="105"/>
                <w:sz w:val="20"/>
                <w:szCs w:val="20"/>
              </w:rPr>
              <w:t>domicilio</w:t>
            </w:r>
          </w:p>
        </w:tc>
        <w:tc>
          <w:tcPr>
            <w:tcW w:w="5812" w:type="dxa"/>
            <w:vAlign w:val="center"/>
          </w:tcPr>
          <w:p w14:paraId="6E5B3B25" w14:textId="37CF583B" w:rsidR="008A3855" w:rsidRPr="00336F5E" w:rsidRDefault="009A4ACC" w:rsidP="004A5827">
            <w:pPr>
              <w:jc w:val="both"/>
              <w:rPr>
                <w:rFonts w:ascii="Arial" w:hAnsi="Arial" w:cs="Arial"/>
                <w:w w:val="105"/>
                <w:sz w:val="20"/>
                <w:szCs w:val="20"/>
              </w:rPr>
            </w:pPr>
            <w:r w:rsidRPr="00336F5E">
              <w:rPr>
                <w:rFonts w:ascii="Arial" w:hAnsi="Arial" w:cs="Arial"/>
                <w:w w:val="105"/>
                <w:sz w:val="20"/>
                <w:szCs w:val="20"/>
              </w:rPr>
              <w:t>Cuando</w:t>
            </w:r>
            <w:r w:rsidRPr="00336F5E">
              <w:rPr>
                <w:rFonts w:ascii="Arial" w:hAnsi="Arial" w:cs="Arial"/>
                <w:spacing w:val="-1"/>
                <w:w w:val="105"/>
                <w:sz w:val="20"/>
                <w:szCs w:val="20"/>
              </w:rPr>
              <w:t xml:space="preserve"> </w:t>
            </w:r>
            <w:r w:rsidRPr="00336F5E">
              <w:rPr>
                <w:rFonts w:ascii="Arial" w:hAnsi="Arial" w:cs="Arial"/>
                <w:w w:val="105"/>
                <w:sz w:val="20"/>
                <w:szCs w:val="20"/>
              </w:rPr>
              <w:t>la o el SEL o CAEL, por</w:t>
            </w:r>
            <w:r w:rsidRPr="00336F5E">
              <w:rPr>
                <w:rFonts w:ascii="Arial" w:hAnsi="Arial" w:cs="Arial"/>
                <w:spacing w:val="-2"/>
                <w:w w:val="105"/>
                <w:sz w:val="20"/>
                <w:szCs w:val="20"/>
              </w:rPr>
              <w:t xml:space="preserve"> </w:t>
            </w:r>
            <w:r w:rsidRPr="00336F5E">
              <w:rPr>
                <w:rFonts w:ascii="Arial" w:hAnsi="Arial" w:cs="Arial"/>
                <w:w w:val="105"/>
                <w:sz w:val="20"/>
                <w:szCs w:val="20"/>
              </w:rPr>
              <w:t>cualquier motivo cambie su lugar de residencia a otro estado de la República</w:t>
            </w:r>
            <w:r w:rsidRPr="00336F5E">
              <w:rPr>
                <w:rFonts w:ascii="Arial" w:hAnsi="Arial" w:cs="Arial"/>
                <w:spacing w:val="5"/>
                <w:w w:val="105"/>
                <w:sz w:val="20"/>
                <w:szCs w:val="20"/>
              </w:rPr>
              <w:t xml:space="preserve"> </w:t>
            </w:r>
            <w:r w:rsidRPr="00336F5E">
              <w:rPr>
                <w:rFonts w:ascii="Arial" w:hAnsi="Arial" w:cs="Arial"/>
                <w:w w:val="105"/>
                <w:sz w:val="20"/>
                <w:szCs w:val="20"/>
              </w:rPr>
              <w:t>e</w:t>
            </w:r>
            <w:r w:rsidRPr="00336F5E">
              <w:rPr>
                <w:rFonts w:ascii="Arial" w:hAnsi="Arial" w:cs="Arial"/>
                <w:spacing w:val="3"/>
                <w:w w:val="105"/>
                <w:sz w:val="20"/>
                <w:szCs w:val="20"/>
              </w:rPr>
              <w:t xml:space="preserve"> </w:t>
            </w:r>
            <w:r w:rsidRPr="00336F5E">
              <w:rPr>
                <w:rFonts w:ascii="Arial" w:hAnsi="Arial" w:cs="Arial"/>
                <w:w w:val="105"/>
                <w:sz w:val="20"/>
                <w:szCs w:val="20"/>
              </w:rPr>
              <w:t>incluso</w:t>
            </w:r>
            <w:r w:rsidRPr="00336F5E">
              <w:rPr>
                <w:rFonts w:ascii="Arial" w:hAnsi="Arial" w:cs="Arial"/>
                <w:spacing w:val="6"/>
                <w:w w:val="105"/>
                <w:sz w:val="20"/>
                <w:szCs w:val="20"/>
              </w:rPr>
              <w:t xml:space="preserve"> </w:t>
            </w:r>
            <w:r w:rsidRPr="00336F5E">
              <w:rPr>
                <w:rFonts w:ascii="Arial" w:hAnsi="Arial" w:cs="Arial"/>
                <w:w w:val="105"/>
                <w:sz w:val="20"/>
                <w:szCs w:val="20"/>
              </w:rPr>
              <w:t>a</w:t>
            </w:r>
            <w:r w:rsidRPr="00336F5E">
              <w:rPr>
                <w:rFonts w:ascii="Arial" w:hAnsi="Arial" w:cs="Arial"/>
                <w:spacing w:val="1"/>
                <w:w w:val="105"/>
                <w:sz w:val="20"/>
                <w:szCs w:val="20"/>
              </w:rPr>
              <w:t xml:space="preserve"> </w:t>
            </w:r>
            <w:r w:rsidRPr="00336F5E">
              <w:rPr>
                <w:rFonts w:ascii="Arial" w:hAnsi="Arial" w:cs="Arial"/>
                <w:w w:val="105"/>
                <w:sz w:val="20"/>
                <w:szCs w:val="20"/>
              </w:rPr>
              <w:t>otro</w:t>
            </w:r>
            <w:r w:rsidRPr="00336F5E">
              <w:rPr>
                <w:rFonts w:ascii="Arial" w:hAnsi="Arial" w:cs="Arial"/>
                <w:spacing w:val="7"/>
                <w:w w:val="105"/>
                <w:sz w:val="20"/>
                <w:szCs w:val="20"/>
              </w:rPr>
              <w:t xml:space="preserve"> </w:t>
            </w:r>
            <w:r w:rsidRPr="00336F5E">
              <w:rPr>
                <w:rFonts w:ascii="Arial" w:hAnsi="Arial" w:cs="Arial"/>
                <w:w w:val="105"/>
                <w:sz w:val="20"/>
                <w:szCs w:val="20"/>
              </w:rPr>
              <w:t>país,</w:t>
            </w:r>
            <w:r w:rsidRPr="00336F5E">
              <w:rPr>
                <w:rFonts w:ascii="Arial" w:hAnsi="Arial" w:cs="Arial"/>
                <w:spacing w:val="2"/>
                <w:w w:val="105"/>
                <w:sz w:val="20"/>
                <w:szCs w:val="20"/>
              </w:rPr>
              <w:t xml:space="preserve"> </w:t>
            </w:r>
            <w:r w:rsidRPr="00336F5E">
              <w:rPr>
                <w:rFonts w:ascii="Arial" w:hAnsi="Arial" w:cs="Arial"/>
                <w:w w:val="105"/>
                <w:sz w:val="20"/>
                <w:szCs w:val="20"/>
              </w:rPr>
              <w:t>razón</w:t>
            </w:r>
            <w:r w:rsidRPr="00336F5E">
              <w:rPr>
                <w:rFonts w:ascii="Arial" w:hAnsi="Arial" w:cs="Arial"/>
                <w:spacing w:val="5"/>
                <w:w w:val="105"/>
                <w:sz w:val="20"/>
                <w:szCs w:val="20"/>
              </w:rPr>
              <w:t xml:space="preserve"> </w:t>
            </w:r>
            <w:r w:rsidRPr="00336F5E">
              <w:rPr>
                <w:rFonts w:ascii="Arial" w:hAnsi="Arial" w:cs="Arial"/>
                <w:w w:val="105"/>
                <w:sz w:val="20"/>
                <w:szCs w:val="20"/>
              </w:rPr>
              <w:t>por</w:t>
            </w:r>
            <w:r w:rsidRPr="00336F5E">
              <w:rPr>
                <w:rFonts w:ascii="Arial" w:hAnsi="Arial" w:cs="Arial"/>
                <w:spacing w:val="4"/>
                <w:w w:val="105"/>
                <w:sz w:val="20"/>
                <w:szCs w:val="20"/>
              </w:rPr>
              <w:t xml:space="preserve"> </w:t>
            </w:r>
            <w:r w:rsidRPr="00336F5E">
              <w:rPr>
                <w:rFonts w:ascii="Arial" w:hAnsi="Arial" w:cs="Arial"/>
                <w:w w:val="105"/>
                <w:sz w:val="20"/>
                <w:szCs w:val="20"/>
              </w:rPr>
              <w:t>la</w:t>
            </w:r>
            <w:r w:rsidRPr="00336F5E">
              <w:rPr>
                <w:rFonts w:ascii="Arial" w:hAnsi="Arial" w:cs="Arial"/>
                <w:spacing w:val="6"/>
                <w:w w:val="105"/>
                <w:sz w:val="20"/>
                <w:szCs w:val="20"/>
              </w:rPr>
              <w:t xml:space="preserve"> </w:t>
            </w:r>
            <w:r w:rsidRPr="00336F5E">
              <w:rPr>
                <w:rFonts w:ascii="Arial" w:hAnsi="Arial" w:cs="Arial"/>
                <w:w w:val="105"/>
                <w:sz w:val="20"/>
                <w:szCs w:val="20"/>
              </w:rPr>
              <w:t>cual</w:t>
            </w:r>
            <w:r w:rsidRPr="00336F5E">
              <w:rPr>
                <w:rFonts w:ascii="Arial" w:hAnsi="Arial" w:cs="Arial"/>
                <w:spacing w:val="5"/>
                <w:w w:val="105"/>
                <w:sz w:val="20"/>
                <w:szCs w:val="20"/>
              </w:rPr>
              <w:t xml:space="preserve"> </w:t>
            </w:r>
            <w:r w:rsidRPr="00336F5E">
              <w:rPr>
                <w:rFonts w:ascii="Arial" w:hAnsi="Arial" w:cs="Arial"/>
                <w:spacing w:val="-5"/>
                <w:w w:val="105"/>
                <w:sz w:val="20"/>
                <w:szCs w:val="20"/>
              </w:rPr>
              <w:t xml:space="preserve">no </w:t>
            </w:r>
            <w:r w:rsidRPr="00336F5E">
              <w:rPr>
                <w:rFonts w:ascii="Arial" w:hAnsi="Arial" w:cs="Arial"/>
                <w:sz w:val="20"/>
                <w:szCs w:val="20"/>
              </w:rPr>
              <w:t>podrá</w:t>
            </w:r>
            <w:r w:rsidRPr="00336F5E">
              <w:rPr>
                <w:rFonts w:ascii="Arial" w:hAnsi="Arial" w:cs="Arial"/>
                <w:spacing w:val="14"/>
                <w:sz w:val="20"/>
                <w:szCs w:val="20"/>
              </w:rPr>
              <w:t xml:space="preserve"> </w:t>
            </w:r>
            <w:r w:rsidRPr="00336F5E">
              <w:rPr>
                <w:rFonts w:ascii="Arial" w:hAnsi="Arial" w:cs="Arial"/>
                <w:sz w:val="20"/>
                <w:szCs w:val="20"/>
              </w:rPr>
              <w:t>continuar</w:t>
            </w:r>
            <w:r w:rsidRPr="00336F5E">
              <w:rPr>
                <w:rFonts w:ascii="Arial" w:hAnsi="Arial" w:cs="Arial"/>
                <w:spacing w:val="13"/>
                <w:sz w:val="20"/>
                <w:szCs w:val="20"/>
              </w:rPr>
              <w:t xml:space="preserve"> </w:t>
            </w:r>
            <w:r w:rsidRPr="00336F5E">
              <w:rPr>
                <w:rFonts w:ascii="Arial" w:hAnsi="Arial" w:cs="Arial"/>
                <w:sz w:val="20"/>
                <w:szCs w:val="20"/>
              </w:rPr>
              <w:t>prestando</w:t>
            </w:r>
            <w:r w:rsidRPr="00336F5E">
              <w:rPr>
                <w:rFonts w:ascii="Arial" w:hAnsi="Arial" w:cs="Arial"/>
                <w:spacing w:val="14"/>
                <w:sz w:val="20"/>
                <w:szCs w:val="20"/>
              </w:rPr>
              <w:t xml:space="preserve"> </w:t>
            </w:r>
            <w:r w:rsidRPr="00336F5E">
              <w:rPr>
                <w:rFonts w:ascii="Arial" w:hAnsi="Arial" w:cs="Arial"/>
                <w:sz w:val="20"/>
                <w:szCs w:val="20"/>
              </w:rPr>
              <w:t>sus</w:t>
            </w:r>
            <w:r w:rsidRPr="00336F5E">
              <w:rPr>
                <w:rFonts w:ascii="Arial" w:hAnsi="Arial" w:cs="Arial"/>
                <w:spacing w:val="11"/>
                <w:sz w:val="20"/>
                <w:szCs w:val="20"/>
              </w:rPr>
              <w:t xml:space="preserve"> </w:t>
            </w:r>
            <w:r w:rsidRPr="00336F5E">
              <w:rPr>
                <w:rFonts w:ascii="Arial" w:hAnsi="Arial" w:cs="Arial"/>
                <w:spacing w:val="-2"/>
                <w:sz w:val="20"/>
                <w:szCs w:val="20"/>
              </w:rPr>
              <w:t>servicios.</w:t>
            </w:r>
          </w:p>
        </w:tc>
      </w:tr>
      <w:tr w:rsidR="008A3855" w:rsidRPr="00336F5E" w14:paraId="34D5B1DE" w14:textId="77777777" w:rsidTr="004A5827">
        <w:tc>
          <w:tcPr>
            <w:tcW w:w="2972" w:type="dxa"/>
            <w:vAlign w:val="center"/>
          </w:tcPr>
          <w:p w14:paraId="34E2B2A4" w14:textId="77777777" w:rsidR="008A3855" w:rsidRPr="00336F5E" w:rsidRDefault="008A3855" w:rsidP="004A5827">
            <w:pPr>
              <w:jc w:val="center"/>
              <w:rPr>
                <w:rFonts w:ascii="Arial" w:hAnsi="Arial" w:cs="Arial"/>
                <w:sz w:val="20"/>
                <w:szCs w:val="20"/>
              </w:rPr>
            </w:pPr>
            <w:r w:rsidRPr="00336F5E">
              <w:rPr>
                <w:rFonts w:ascii="Arial" w:hAnsi="Arial" w:cs="Arial"/>
                <w:sz w:val="20"/>
                <w:szCs w:val="20"/>
              </w:rPr>
              <w:t>2.</w:t>
            </w:r>
            <w:r w:rsidRPr="00336F5E">
              <w:rPr>
                <w:rFonts w:ascii="Arial" w:hAnsi="Arial" w:cs="Arial"/>
                <w:spacing w:val="40"/>
                <w:sz w:val="20"/>
                <w:szCs w:val="20"/>
              </w:rPr>
              <w:t xml:space="preserve"> </w:t>
            </w:r>
            <w:r w:rsidRPr="00336F5E">
              <w:rPr>
                <w:rFonts w:ascii="Arial" w:hAnsi="Arial" w:cs="Arial"/>
                <w:sz w:val="20"/>
                <w:szCs w:val="20"/>
              </w:rPr>
              <w:t xml:space="preserve">Mejor </w:t>
            </w:r>
            <w:r w:rsidRPr="00336F5E">
              <w:rPr>
                <w:rFonts w:ascii="Arial" w:hAnsi="Arial" w:cs="Arial"/>
                <w:spacing w:val="-2"/>
                <w:sz w:val="20"/>
                <w:szCs w:val="20"/>
              </w:rPr>
              <w:t>oferta laboral</w:t>
            </w:r>
          </w:p>
        </w:tc>
        <w:tc>
          <w:tcPr>
            <w:tcW w:w="5812" w:type="dxa"/>
            <w:vAlign w:val="center"/>
          </w:tcPr>
          <w:p w14:paraId="77EC0701" w14:textId="613C7DF2" w:rsidR="008A3855" w:rsidRPr="00336F5E" w:rsidRDefault="009A4ACC" w:rsidP="004A5827">
            <w:pPr>
              <w:jc w:val="both"/>
              <w:rPr>
                <w:rFonts w:ascii="Arial" w:hAnsi="Arial" w:cs="Arial"/>
                <w:sz w:val="20"/>
                <w:szCs w:val="20"/>
              </w:rPr>
            </w:pPr>
            <w:r w:rsidRPr="00336F5E">
              <w:rPr>
                <w:rFonts w:ascii="Arial" w:hAnsi="Arial" w:cs="Arial"/>
                <w:w w:val="105"/>
                <w:sz w:val="20"/>
                <w:szCs w:val="20"/>
              </w:rPr>
              <w:t>Cuando</w:t>
            </w:r>
            <w:r w:rsidRPr="00336F5E">
              <w:rPr>
                <w:rFonts w:ascii="Arial" w:hAnsi="Arial" w:cs="Arial"/>
                <w:spacing w:val="-18"/>
                <w:w w:val="105"/>
                <w:sz w:val="20"/>
                <w:szCs w:val="20"/>
              </w:rPr>
              <w:t xml:space="preserve"> </w:t>
            </w:r>
            <w:r w:rsidRPr="00336F5E">
              <w:rPr>
                <w:rFonts w:ascii="Arial" w:hAnsi="Arial" w:cs="Arial"/>
                <w:w w:val="105"/>
                <w:sz w:val="20"/>
                <w:szCs w:val="20"/>
              </w:rPr>
              <w:t>la</w:t>
            </w:r>
            <w:r w:rsidRPr="00336F5E">
              <w:rPr>
                <w:rFonts w:ascii="Arial" w:hAnsi="Arial" w:cs="Arial"/>
                <w:spacing w:val="-13"/>
                <w:w w:val="105"/>
                <w:sz w:val="20"/>
                <w:szCs w:val="20"/>
              </w:rPr>
              <w:t xml:space="preserve"> </w:t>
            </w:r>
            <w:r w:rsidRPr="00336F5E">
              <w:rPr>
                <w:rFonts w:ascii="Arial" w:hAnsi="Arial" w:cs="Arial"/>
                <w:w w:val="105"/>
                <w:sz w:val="20"/>
                <w:szCs w:val="20"/>
              </w:rPr>
              <w:t>o</w:t>
            </w:r>
            <w:r w:rsidRPr="00336F5E">
              <w:rPr>
                <w:rFonts w:ascii="Arial" w:hAnsi="Arial" w:cs="Arial"/>
                <w:spacing w:val="-13"/>
                <w:w w:val="105"/>
                <w:sz w:val="20"/>
                <w:szCs w:val="20"/>
              </w:rPr>
              <w:t xml:space="preserve"> </w:t>
            </w:r>
            <w:r w:rsidRPr="00336F5E">
              <w:rPr>
                <w:rFonts w:ascii="Arial" w:hAnsi="Arial" w:cs="Arial"/>
                <w:w w:val="105"/>
                <w:sz w:val="20"/>
                <w:szCs w:val="20"/>
              </w:rPr>
              <w:t>el</w:t>
            </w:r>
            <w:r w:rsidRPr="00336F5E">
              <w:rPr>
                <w:rFonts w:ascii="Arial" w:hAnsi="Arial" w:cs="Arial"/>
                <w:spacing w:val="-12"/>
                <w:w w:val="105"/>
                <w:sz w:val="20"/>
                <w:szCs w:val="20"/>
              </w:rPr>
              <w:t xml:space="preserve"> </w:t>
            </w:r>
            <w:r w:rsidRPr="00336F5E">
              <w:rPr>
                <w:rFonts w:ascii="Arial" w:hAnsi="Arial" w:cs="Arial"/>
                <w:w w:val="105"/>
                <w:sz w:val="20"/>
                <w:szCs w:val="20"/>
              </w:rPr>
              <w:t>SEL</w:t>
            </w:r>
            <w:r w:rsidRPr="00336F5E">
              <w:rPr>
                <w:rFonts w:ascii="Arial" w:hAnsi="Arial" w:cs="Arial"/>
                <w:spacing w:val="-17"/>
                <w:w w:val="105"/>
                <w:sz w:val="20"/>
                <w:szCs w:val="20"/>
              </w:rPr>
              <w:t xml:space="preserve"> </w:t>
            </w:r>
            <w:r w:rsidRPr="00336F5E">
              <w:rPr>
                <w:rFonts w:ascii="Arial" w:hAnsi="Arial" w:cs="Arial"/>
                <w:w w:val="105"/>
                <w:sz w:val="20"/>
                <w:szCs w:val="20"/>
              </w:rPr>
              <w:t>o</w:t>
            </w:r>
            <w:r w:rsidRPr="00336F5E">
              <w:rPr>
                <w:rFonts w:ascii="Arial" w:hAnsi="Arial" w:cs="Arial"/>
                <w:spacing w:val="-13"/>
                <w:w w:val="105"/>
                <w:sz w:val="20"/>
                <w:szCs w:val="20"/>
              </w:rPr>
              <w:t xml:space="preserve"> </w:t>
            </w:r>
            <w:r w:rsidRPr="00336F5E">
              <w:rPr>
                <w:rFonts w:ascii="Arial" w:hAnsi="Arial" w:cs="Arial"/>
                <w:w w:val="105"/>
                <w:sz w:val="20"/>
                <w:szCs w:val="20"/>
              </w:rPr>
              <w:t>CAEL</w:t>
            </w:r>
            <w:r w:rsidRPr="00336F5E">
              <w:rPr>
                <w:rFonts w:ascii="Arial" w:hAnsi="Arial" w:cs="Arial"/>
                <w:spacing w:val="-13"/>
                <w:w w:val="105"/>
                <w:sz w:val="20"/>
                <w:szCs w:val="20"/>
              </w:rPr>
              <w:t xml:space="preserve"> </w:t>
            </w:r>
            <w:r w:rsidRPr="00336F5E">
              <w:rPr>
                <w:rFonts w:ascii="Arial" w:hAnsi="Arial" w:cs="Arial"/>
                <w:w w:val="105"/>
                <w:sz w:val="20"/>
                <w:szCs w:val="20"/>
              </w:rPr>
              <w:t>decida</w:t>
            </w:r>
            <w:r w:rsidRPr="00336F5E">
              <w:rPr>
                <w:rFonts w:ascii="Arial" w:hAnsi="Arial" w:cs="Arial"/>
                <w:spacing w:val="-18"/>
                <w:w w:val="105"/>
                <w:sz w:val="20"/>
                <w:szCs w:val="20"/>
              </w:rPr>
              <w:t xml:space="preserve"> </w:t>
            </w:r>
            <w:r w:rsidRPr="00336F5E">
              <w:rPr>
                <w:rFonts w:ascii="Arial" w:hAnsi="Arial" w:cs="Arial"/>
                <w:w w:val="105"/>
                <w:sz w:val="20"/>
                <w:szCs w:val="20"/>
              </w:rPr>
              <w:t>dejar</w:t>
            </w:r>
            <w:r w:rsidRPr="00336F5E">
              <w:rPr>
                <w:rFonts w:ascii="Arial" w:hAnsi="Arial" w:cs="Arial"/>
                <w:spacing w:val="-14"/>
                <w:w w:val="105"/>
                <w:sz w:val="20"/>
                <w:szCs w:val="20"/>
              </w:rPr>
              <w:t xml:space="preserve"> </w:t>
            </w:r>
            <w:r w:rsidRPr="00336F5E">
              <w:rPr>
                <w:rFonts w:ascii="Arial" w:hAnsi="Arial" w:cs="Arial"/>
                <w:w w:val="105"/>
                <w:sz w:val="20"/>
                <w:szCs w:val="20"/>
              </w:rPr>
              <w:t>de</w:t>
            </w:r>
            <w:r w:rsidRPr="00336F5E">
              <w:rPr>
                <w:rFonts w:ascii="Arial" w:hAnsi="Arial" w:cs="Arial"/>
                <w:spacing w:val="-15"/>
                <w:w w:val="105"/>
                <w:sz w:val="20"/>
                <w:szCs w:val="20"/>
              </w:rPr>
              <w:t xml:space="preserve"> </w:t>
            </w:r>
            <w:r w:rsidRPr="00336F5E">
              <w:rPr>
                <w:rFonts w:ascii="Arial" w:hAnsi="Arial" w:cs="Arial"/>
                <w:spacing w:val="-2"/>
                <w:w w:val="105"/>
                <w:sz w:val="20"/>
                <w:szCs w:val="20"/>
              </w:rPr>
              <w:t xml:space="preserve">prestar </w:t>
            </w:r>
            <w:r w:rsidRPr="00336F5E">
              <w:rPr>
                <w:rFonts w:ascii="Arial" w:hAnsi="Arial" w:cs="Arial"/>
                <w:w w:val="105"/>
                <w:sz w:val="20"/>
                <w:szCs w:val="20"/>
              </w:rPr>
              <w:t>sus</w:t>
            </w:r>
            <w:r w:rsidRPr="00336F5E">
              <w:rPr>
                <w:rFonts w:ascii="Arial" w:hAnsi="Arial" w:cs="Arial"/>
                <w:spacing w:val="40"/>
                <w:w w:val="105"/>
                <w:sz w:val="20"/>
                <w:szCs w:val="20"/>
              </w:rPr>
              <w:t xml:space="preserve"> </w:t>
            </w:r>
            <w:r w:rsidRPr="00336F5E">
              <w:rPr>
                <w:rFonts w:ascii="Arial" w:hAnsi="Arial" w:cs="Arial"/>
                <w:w w:val="105"/>
                <w:sz w:val="20"/>
                <w:szCs w:val="20"/>
              </w:rPr>
              <w:t>servicios</w:t>
            </w:r>
            <w:r w:rsidRPr="00336F5E">
              <w:rPr>
                <w:rFonts w:ascii="Arial" w:hAnsi="Arial" w:cs="Arial"/>
                <w:spacing w:val="40"/>
                <w:w w:val="105"/>
                <w:sz w:val="20"/>
                <w:szCs w:val="20"/>
              </w:rPr>
              <w:t xml:space="preserve"> </w:t>
            </w:r>
            <w:r w:rsidRPr="00336F5E">
              <w:rPr>
                <w:rFonts w:ascii="Arial" w:hAnsi="Arial" w:cs="Arial"/>
                <w:w w:val="105"/>
                <w:sz w:val="20"/>
                <w:szCs w:val="20"/>
              </w:rPr>
              <w:t>anticipadamente</w:t>
            </w:r>
            <w:r w:rsidRPr="00336F5E">
              <w:rPr>
                <w:rFonts w:ascii="Arial" w:hAnsi="Arial" w:cs="Arial"/>
                <w:spacing w:val="40"/>
                <w:w w:val="105"/>
                <w:sz w:val="20"/>
                <w:szCs w:val="20"/>
              </w:rPr>
              <w:t xml:space="preserve"> </w:t>
            </w:r>
            <w:r w:rsidRPr="00336F5E">
              <w:rPr>
                <w:rFonts w:ascii="Arial" w:hAnsi="Arial" w:cs="Arial"/>
                <w:w w:val="105"/>
                <w:sz w:val="20"/>
                <w:szCs w:val="20"/>
              </w:rPr>
              <w:t>por</w:t>
            </w:r>
            <w:r w:rsidRPr="00336F5E">
              <w:rPr>
                <w:rFonts w:ascii="Arial" w:hAnsi="Arial" w:cs="Arial"/>
                <w:spacing w:val="40"/>
                <w:w w:val="105"/>
                <w:sz w:val="20"/>
                <w:szCs w:val="20"/>
              </w:rPr>
              <w:t xml:space="preserve"> </w:t>
            </w:r>
            <w:r w:rsidRPr="00336F5E">
              <w:rPr>
                <w:rFonts w:ascii="Arial" w:hAnsi="Arial" w:cs="Arial"/>
                <w:w w:val="105"/>
                <w:sz w:val="20"/>
                <w:szCs w:val="20"/>
              </w:rPr>
              <w:t>obtener</w:t>
            </w:r>
            <w:r w:rsidRPr="00336F5E">
              <w:rPr>
                <w:rFonts w:ascii="Arial" w:hAnsi="Arial" w:cs="Arial"/>
                <w:spacing w:val="40"/>
                <w:w w:val="105"/>
                <w:sz w:val="20"/>
                <w:szCs w:val="20"/>
              </w:rPr>
              <w:t xml:space="preserve"> </w:t>
            </w:r>
            <w:r w:rsidRPr="00336F5E">
              <w:rPr>
                <w:rFonts w:ascii="Arial" w:hAnsi="Arial" w:cs="Arial"/>
                <w:w w:val="105"/>
                <w:sz w:val="20"/>
                <w:szCs w:val="20"/>
              </w:rPr>
              <w:t>algún</w:t>
            </w:r>
            <w:r w:rsidRPr="00336F5E">
              <w:rPr>
                <w:rFonts w:ascii="Arial" w:hAnsi="Arial" w:cs="Arial"/>
                <w:spacing w:val="40"/>
                <w:w w:val="105"/>
                <w:sz w:val="20"/>
                <w:szCs w:val="20"/>
              </w:rPr>
              <w:t xml:space="preserve"> </w:t>
            </w:r>
            <w:r w:rsidRPr="00336F5E">
              <w:rPr>
                <w:rFonts w:ascii="Arial" w:hAnsi="Arial" w:cs="Arial"/>
                <w:w w:val="105"/>
                <w:sz w:val="20"/>
                <w:szCs w:val="20"/>
              </w:rPr>
              <w:t>trabajo en otro organismo o empresa.</w:t>
            </w:r>
          </w:p>
        </w:tc>
      </w:tr>
      <w:tr w:rsidR="008A3855" w:rsidRPr="00336F5E" w14:paraId="730DA622" w14:textId="77777777" w:rsidTr="004A5827">
        <w:tc>
          <w:tcPr>
            <w:tcW w:w="2972" w:type="dxa"/>
            <w:vAlign w:val="center"/>
          </w:tcPr>
          <w:p w14:paraId="051558E9" w14:textId="77777777" w:rsidR="008A3855" w:rsidRPr="00336F5E" w:rsidRDefault="008A3855" w:rsidP="004A5827">
            <w:pPr>
              <w:jc w:val="center"/>
              <w:rPr>
                <w:rFonts w:ascii="Arial" w:hAnsi="Arial" w:cs="Arial"/>
                <w:sz w:val="20"/>
                <w:szCs w:val="20"/>
              </w:rPr>
            </w:pPr>
            <w:r w:rsidRPr="00336F5E">
              <w:rPr>
                <w:rFonts w:ascii="Arial" w:hAnsi="Arial" w:cs="Arial"/>
                <w:sz w:val="20"/>
                <w:szCs w:val="20"/>
              </w:rPr>
              <w:t>3.</w:t>
            </w:r>
            <w:r w:rsidRPr="00336F5E">
              <w:rPr>
                <w:rFonts w:ascii="Arial" w:hAnsi="Arial" w:cs="Arial"/>
                <w:spacing w:val="79"/>
                <w:sz w:val="20"/>
                <w:szCs w:val="20"/>
              </w:rPr>
              <w:t xml:space="preserve"> </w:t>
            </w:r>
            <w:r w:rsidRPr="00336F5E">
              <w:rPr>
                <w:rFonts w:ascii="Arial" w:hAnsi="Arial" w:cs="Arial"/>
                <w:spacing w:val="-2"/>
                <w:sz w:val="20"/>
                <w:szCs w:val="20"/>
              </w:rPr>
              <w:t>Enfermedad</w:t>
            </w:r>
          </w:p>
        </w:tc>
        <w:tc>
          <w:tcPr>
            <w:tcW w:w="5812" w:type="dxa"/>
            <w:vAlign w:val="center"/>
          </w:tcPr>
          <w:p w14:paraId="1F008C28" w14:textId="76F2B8E8" w:rsidR="008A3855" w:rsidRPr="00336F5E" w:rsidRDefault="009A4ACC" w:rsidP="004A5827">
            <w:pPr>
              <w:jc w:val="both"/>
              <w:rPr>
                <w:rFonts w:ascii="Arial" w:hAnsi="Arial" w:cs="Arial"/>
                <w:sz w:val="20"/>
                <w:szCs w:val="20"/>
              </w:rPr>
            </w:pPr>
            <w:r w:rsidRPr="00336F5E">
              <w:rPr>
                <w:rFonts w:ascii="Arial" w:hAnsi="Arial" w:cs="Arial"/>
                <w:w w:val="105"/>
                <w:sz w:val="20"/>
                <w:szCs w:val="20"/>
              </w:rPr>
              <w:t>En caso de que la o el SEL o CAEL sufra alguna patología que le impida seguir desempeñando las actividades</w:t>
            </w:r>
            <w:r w:rsidRPr="00336F5E">
              <w:rPr>
                <w:rFonts w:ascii="Arial" w:hAnsi="Arial" w:cs="Arial"/>
                <w:spacing w:val="17"/>
                <w:w w:val="105"/>
                <w:sz w:val="20"/>
                <w:szCs w:val="20"/>
              </w:rPr>
              <w:t xml:space="preserve"> </w:t>
            </w:r>
            <w:r w:rsidRPr="00336F5E">
              <w:rPr>
                <w:rFonts w:ascii="Arial" w:hAnsi="Arial" w:cs="Arial"/>
                <w:w w:val="105"/>
                <w:sz w:val="20"/>
                <w:szCs w:val="20"/>
              </w:rPr>
              <w:t>para</w:t>
            </w:r>
            <w:r w:rsidRPr="00336F5E">
              <w:rPr>
                <w:rFonts w:ascii="Arial" w:hAnsi="Arial" w:cs="Arial"/>
                <w:spacing w:val="19"/>
                <w:w w:val="105"/>
                <w:sz w:val="20"/>
                <w:szCs w:val="20"/>
              </w:rPr>
              <w:t xml:space="preserve"> </w:t>
            </w:r>
            <w:r w:rsidRPr="00336F5E">
              <w:rPr>
                <w:rFonts w:ascii="Arial" w:hAnsi="Arial" w:cs="Arial"/>
                <w:w w:val="105"/>
                <w:sz w:val="20"/>
                <w:szCs w:val="20"/>
              </w:rPr>
              <w:t>las</w:t>
            </w:r>
            <w:r w:rsidRPr="00336F5E">
              <w:rPr>
                <w:rFonts w:ascii="Arial" w:hAnsi="Arial" w:cs="Arial"/>
                <w:spacing w:val="17"/>
                <w:w w:val="105"/>
                <w:sz w:val="20"/>
                <w:szCs w:val="20"/>
              </w:rPr>
              <w:t xml:space="preserve"> </w:t>
            </w:r>
            <w:r w:rsidRPr="00336F5E">
              <w:rPr>
                <w:rFonts w:ascii="Arial" w:hAnsi="Arial" w:cs="Arial"/>
                <w:w w:val="105"/>
                <w:sz w:val="20"/>
                <w:szCs w:val="20"/>
              </w:rPr>
              <w:t>que</w:t>
            </w:r>
            <w:r w:rsidRPr="00336F5E">
              <w:rPr>
                <w:rFonts w:ascii="Arial" w:hAnsi="Arial" w:cs="Arial"/>
                <w:spacing w:val="18"/>
                <w:w w:val="105"/>
                <w:sz w:val="20"/>
                <w:szCs w:val="20"/>
              </w:rPr>
              <w:t xml:space="preserve"> </w:t>
            </w:r>
            <w:r w:rsidRPr="00336F5E">
              <w:rPr>
                <w:rFonts w:ascii="Arial" w:hAnsi="Arial" w:cs="Arial"/>
                <w:w w:val="105"/>
                <w:sz w:val="20"/>
                <w:szCs w:val="20"/>
              </w:rPr>
              <w:t>fue</w:t>
            </w:r>
            <w:r w:rsidRPr="00336F5E">
              <w:rPr>
                <w:rFonts w:ascii="Arial" w:hAnsi="Arial" w:cs="Arial"/>
                <w:spacing w:val="17"/>
                <w:w w:val="105"/>
                <w:sz w:val="20"/>
                <w:szCs w:val="20"/>
              </w:rPr>
              <w:t xml:space="preserve"> </w:t>
            </w:r>
            <w:r w:rsidRPr="00336F5E">
              <w:rPr>
                <w:rFonts w:ascii="Arial" w:hAnsi="Arial" w:cs="Arial"/>
                <w:w w:val="105"/>
                <w:sz w:val="20"/>
                <w:szCs w:val="20"/>
              </w:rPr>
              <w:t>contratado/a</w:t>
            </w:r>
            <w:r w:rsidRPr="00336F5E">
              <w:rPr>
                <w:rFonts w:ascii="Arial" w:hAnsi="Arial" w:cs="Arial"/>
                <w:spacing w:val="18"/>
                <w:w w:val="105"/>
                <w:sz w:val="20"/>
                <w:szCs w:val="20"/>
              </w:rPr>
              <w:t xml:space="preserve"> </w:t>
            </w:r>
            <w:r w:rsidRPr="00336F5E">
              <w:rPr>
                <w:rFonts w:ascii="Arial" w:hAnsi="Arial" w:cs="Arial"/>
                <w:w w:val="105"/>
                <w:sz w:val="20"/>
                <w:szCs w:val="20"/>
              </w:rPr>
              <w:t>de</w:t>
            </w:r>
            <w:r w:rsidRPr="00336F5E">
              <w:rPr>
                <w:rFonts w:ascii="Arial" w:hAnsi="Arial" w:cs="Arial"/>
                <w:spacing w:val="17"/>
                <w:w w:val="105"/>
                <w:sz w:val="20"/>
                <w:szCs w:val="20"/>
              </w:rPr>
              <w:t xml:space="preserve"> </w:t>
            </w:r>
            <w:r w:rsidRPr="00336F5E">
              <w:rPr>
                <w:rFonts w:ascii="Arial" w:hAnsi="Arial" w:cs="Arial"/>
                <w:spacing w:val="-2"/>
                <w:w w:val="105"/>
                <w:sz w:val="20"/>
                <w:szCs w:val="20"/>
              </w:rPr>
              <w:t>forma adecuada.</w:t>
            </w:r>
          </w:p>
        </w:tc>
      </w:tr>
      <w:tr w:rsidR="008A3855" w:rsidRPr="00336F5E" w14:paraId="76057300" w14:textId="77777777" w:rsidTr="004A5827">
        <w:tc>
          <w:tcPr>
            <w:tcW w:w="2972" w:type="dxa"/>
            <w:vAlign w:val="center"/>
          </w:tcPr>
          <w:p w14:paraId="6DAB4AC1" w14:textId="77777777" w:rsidR="008A3855" w:rsidRPr="00336F5E" w:rsidRDefault="008A3855" w:rsidP="004A5827">
            <w:pPr>
              <w:jc w:val="center"/>
              <w:rPr>
                <w:rFonts w:ascii="Arial" w:hAnsi="Arial" w:cs="Arial"/>
                <w:sz w:val="20"/>
                <w:szCs w:val="20"/>
              </w:rPr>
            </w:pPr>
            <w:r w:rsidRPr="00336F5E">
              <w:rPr>
                <w:rFonts w:ascii="Arial" w:hAnsi="Arial" w:cs="Arial"/>
                <w:w w:val="105"/>
                <w:sz w:val="20"/>
                <w:szCs w:val="20"/>
              </w:rPr>
              <w:t>4.</w:t>
            </w:r>
            <w:r w:rsidRPr="00336F5E">
              <w:rPr>
                <w:rFonts w:ascii="Arial" w:hAnsi="Arial" w:cs="Arial"/>
                <w:spacing w:val="40"/>
                <w:w w:val="105"/>
                <w:sz w:val="20"/>
                <w:szCs w:val="20"/>
              </w:rPr>
              <w:t xml:space="preserve"> </w:t>
            </w:r>
            <w:r w:rsidRPr="00336F5E">
              <w:rPr>
                <w:rFonts w:ascii="Arial" w:hAnsi="Arial" w:cs="Arial"/>
                <w:w w:val="105"/>
                <w:sz w:val="20"/>
                <w:szCs w:val="20"/>
              </w:rPr>
              <w:t xml:space="preserve">Incompatibilidad </w:t>
            </w:r>
            <w:r w:rsidRPr="00336F5E">
              <w:rPr>
                <w:rFonts w:ascii="Arial" w:hAnsi="Arial" w:cs="Arial"/>
                <w:spacing w:val="-5"/>
                <w:w w:val="105"/>
                <w:sz w:val="20"/>
                <w:szCs w:val="20"/>
              </w:rPr>
              <w:t>con</w:t>
            </w:r>
            <w:r w:rsidRPr="00336F5E">
              <w:rPr>
                <w:rFonts w:ascii="Arial" w:hAnsi="Arial" w:cs="Arial"/>
                <w:sz w:val="20"/>
                <w:szCs w:val="20"/>
              </w:rPr>
              <w:t xml:space="preserve"> </w:t>
            </w:r>
            <w:r w:rsidRPr="00336F5E">
              <w:rPr>
                <w:rFonts w:ascii="Arial" w:hAnsi="Arial" w:cs="Arial"/>
                <w:spacing w:val="-7"/>
                <w:w w:val="105"/>
                <w:sz w:val="20"/>
                <w:szCs w:val="20"/>
              </w:rPr>
              <w:t xml:space="preserve">otras </w:t>
            </w:r>
            <w:r w:rsidRPr="00336F5E">
              <w:rPr>
                <w:rFonts w:ascii="Arial" w:hAnsi="Arial" w:cs="Arial"/>
                <w:spacing w:val="-2"/>
                <w:w w:val="105"/>
                <w:sz w:val="20"/>
                <w:szCs w:val="20"/>
              </w:rPr>
              <w:t>actividades</w:t>
            </w:r>
          </w:p>
        </w:tc>
        <w:tc>
          <w:tcPr>
            <w:tcW w:w="5812" w:type="dxa"/>
            <w:vAlign w:val="center"/>
          </w:tcPr>
          <w:p w14:paraId="5F5FB73C" w14:textId="67A98098" w:rsidR="008A3855" w:rsidRPr="00336F5E" w:rsidRDefault="009A4ACC" w:rsidP="004A5827">
            <w:pPr>
              <w:jc w:val="both"/>
              <w:rPr>
                <w:rFonts w:ascii="Arial" w:hAnsi="Arial" w:cs="Arial"/>
                <w:sz w:val="20"/>
                <w:szCs w:val="20"/>
              </w:rPr>
            </w:pPr>
            <w:r w:rsidRPr="00336F5E">
              <w:rPr>
                <w:rFonts w:ascii="Arial" w:hAnsi="Arial" w:cs="Arial"/>
                <w:w w:val="105"/>
                <w:sz w:val="20"/>
                <w:szCs w:val="20"/>
              </w:rPr>
              <w:t>Cuando la o el SEL o CAE debe realizar alguna diligencia, ya sea familiar, escolar, cultural, deportiva, etc., y se encuentre imposibilitado para cumplir adecuadamente con las actividades por las cuales fue contratado/a.</w:t>
            </w:r>
          </w:p>
        </w:tc>
      </w:tr>
      <w:tr w:rsidR="008A3855" w:rsidRPr="00336F5E" w14:paraId="1DFD481F" w14:textId="77777777" w:rsidTr="004A5827">
        <w:tc>
          <w:tcPr>
            <w:tcW w:w="2972" w:type="dxa"/>
            <w:vAlign w:val="center"/>
          </w:tcPr>
          <w:p w14:paraId="4A19D105" w14:textId="77777777" w:rsidR="008A3855" w:rsidRPr="00336F5E" w:rsidRDefault="008A3855" w:rsidP="004A5827">
            <w:pPr>
              <w:jc w:val="center"/>
              <w:rPr>
                <w:rFonts w:ascii="Arial" w:hAnsi="Arial" w:cs="Arial"/>
                <w:sz w:val="20"/>
                <w:szCs w:val="20"/>
              </w:rPr>
            </w:pPr>
            <w:r w:rsidRPr="00336F5E">
              <w:rPr>
                <w:rFonts w:ascii="Arial" w:hAnsi="Arial" w:cs="Arial"/>
                <w:w w:val="105"/>
                <w:sz w:val="20"/>
                <w:szCs w:val="20"/>
              </w:rPr>
              <w:lastRenderedPageBreak/>
              <w:t>5.</w:t>
            </w:r>
            <w:r w:rsidRPr="00336F5E">
              <w:rPr>
                <w:rFonts w:ascii="Arial" w:hAnsi="Arial" w:cs="Arial"/>
                <w:spacing w:val="40"/>
                <w:w w:val="105"/>
                <w:sz w:val="20"/>
                <w:szCs w:val="20"/>
              </w:rPr>
              <w:t xml:space="preserve"> </w:t>
            </w:r>
            <w:r w:rsidRPr="00336F5E">
              <w:rPr>
                <w:rFonts w:ascii="Arial" w:hAnsi="Arial" w:cs="Arial"/>
                <w:w w:val="105"/>
                <w:sz w:val="20"/>
                <w:szCs w:val="20"/>
              </w:rPr>
              <w:t xml:space="preserve">Motivos </w:t>
            </w:r>
            <w:r w:rsidRPr="00336F5E">
              <w:rPr>
                <w:rFonts w:ascii="Arial" w:hAnsi="Arial" w:cs="Arial"/>
                <w:spacing w:val="-2"/>
                <w:w w:val="105"/>
                <w:sz w:val="20"/>
                <w:szCs w:val="20"/>
              </w:rPr>
              <w:t>personales</w:t>
            </w:r>
          </w:p>
        </w:tc>
        <w:tc>
          <w:tcPr>
            <w:tcW w:w="5812" w:type="dxa"/>
            <w:vAlign w:val="center"/>
          </w:tcPr>
          <w:p w14:paraId="5B7476C5" w14:textId="4D3077EF" w:rsidR="008A3855" w:rsidRPr="00336F5E" w:rsidRDefault="009A4ACC" w:rsidP="004A5827">
            <w:pPr>
              <w:jc w:val="both"/>
              <w:rPr>
                <w:rFonts w:ascii="Arial" w:hAnsi="Arial" w:cs="Arial"/>
                <w:sz w:val="20"/>
                <w:szCs w:val="20"/>
              </w:rPr>
            </w:pPr>
            <w:r w:rsidRPr="00336F5E">
              <w:rPr>
                <w:rFonts w:ascii="Arial" w:hAnsi="Arial" w:cs="Arial"/>
                <w:w w:val="105"/>
                <w:sz w:val="20"/>
                <w:szCs w:val="20"/>
              </w:rPr>
              <w:t>Cuando la o el prestador de servicios manifiesta que terminará de forma anticipada el contrato,</w:t>
            </w:r>
            <w:r w:rsidRPr="00336F5E">
              <w:rPr>
                <w:rFonts w:ascii="Arial" w:hAnsi="Arial" w:cs="Arial"/>
                <w:sz w:val="20"/>
                <w:szCs w:val="20"/>
              </w:rPr>
              <w:t xml:space="preserve"> </w:t>
            </w:r>
            <w:r w:rsidRPr="00336F5E">
              <w:rPr>
                <w:rFonts w:ascii="Arial" w:hAnsi="Arial" w:cs="Arial"/>
                <w:spacing w:val="-6"/>
                <w:w w:val="105"/>
                <w:sz w:val="20"/>
                <w:szCs w:val="20"/>
              </w:rPr>
              <w:t xml:space="preserve">sin </w:t>
            </w:r>
            <w:r w:rsidRPr="00336F5E">
              <w:rPr>
                <w:rFonts w:ascii="Arial" w:hAnsi="Arial" w:cs="Arial"/>
                <w:w w:val="105"/>
                <w:sz w:val="20"/>
                <w:szCs w:val="20"/>
              </w:rPr>
              <w:t>manifestar</w:t>
            </w:r>
            <w:r w:rsidRPr="00336F5E">
              <w:rPr>
                <w:rFonts w:ascii="Arial" w:hAnsi="Arial" w:cs="Arial"/>
                <w:spacing w:val="-6"/>
                <w:w w:val="105"/>
                <w:sz w:val="20"/>
                <w:szCs w:val="20"/>
              </w:rPr>
              <w:t xml:space="preserve"> </w:t>
            </w:r>
            <w:r w:rsidRPr="00336F5E">
              <w:rPr>
                <w:rFonts w:ascii="Arial" w:hAnsi="Arial" w:cs="Arial"/>
                <w:w w:val="105"/>
                <w:sz w:val="20"/>
                <w:szCs w:val="20"/>
              </w:rPr>
              <w:t>alguno de</w:t>
            </w:r>
            <w:r w:rsidRPr="00336F5E">
              <w:rPr>
                <w:rFonts w:ascii="Arial" w:hAnsi="Arial" w:cs="Arial"/>
                <w:spacing w:val="-7"/>
                <w:w w:val="105"/>
                <w:sz w:val="20"/>
                <w:szCs w:val="20"/>
              </w:rPr>
              <w:t xml:space="preserve"> </w:t>
            </w:r>
            <w:r w:rsidRPr="00336F5E">
              <w:rPr>
                <w:rFonts w:ascii="Arial" w:hAnsi="Arial" w:cs="Arial"/>
                <w:w w:val="105"/>
                <w:sz w:val="20"/>
                <w:szCs w:val="20"/>
              </w:rPr>
              <w:t>los</w:t>
            </w:r>
            <w:r w:rsidRPr="00336F5E">
              <w:rPr>
                <w:rFonts w:ascii="Arial" w:hAnsi="Arial" w:cs="Arial"/>
                <w:spacing w:val="-2"/>
                <w:w w:val="105"/>
                <w:sz w:val="20"/>
                <w:szCs w:val="20"/>
              </w:rPr>
              <w:t xml:space="preserve"> </w:t>
            </w:r>
            <w:r w:rsidRPr="00336F5E">
              <w:rPr>
                <w:rFonts w:ascii="Arial" w:hAnsi="Arial" w:cs="Arial"/>
                <w:w w:val="105"/>
                <w:sz w:val="20"/>
                <w:szCs w:val="20"/>
              </w:rPr>
              <w:t>motivos</w:t>
            </w:r>
            <w:r w:rsidRPr="00336F5E">
              <w:rPr>
                <w:rFonts w:ascii="Arial" w:hAnsi="Arial" w:cs="Arial"/>
                <w:spacing w:val="-2"/>
                <w:w w:val="105"/>
                <w:sz w:val="20"/>
                <w:szCs w:val="20"/>
              </w:rPr>
              <w:t xml:space="preserve"> </w:t>
            </w:r>
            <w:r w:rsidRPr="00336F5E">
              <w:rPr>
                <w:rFonts w:ascii="Arial" w:hAnsi="Arial" w:cs="Arial"/>
                <w:w w:val="105"/>
                <w:sz w:val="20"/>
                <w:szCs w:val="20"/>
              </w:rPr>
              <w:t>anteriores.</w:t>
            </w:r>
          </w:p>
        </w:tc>
      </w:tr>
    </w:tbl>
    <w:p w14:paraId="1AABC96F" w14:textId="77777777" w:rsidR="004E2C8D" w:rsidRPr="004E2C8D" w:rsidRDefault="004E2C8D" w:rsidP="004E2C8D">
      <w:bookmarkStart w:id="96" w:name="_Toc46504926"/>
      <w:bookmarkStart w:id="97" w:name="_Toc137480011"/>
      <w:bookmarkStart w:id="98" w:name="_Toc139285642"/>
    </w:p>
    <w:p w14:paraId="429F4793" w14:textId="3E328497" w:rsidR="002F164D" w:rsidRPr="00C04FE0" w:rsidRDefault="002F164D" w:rsidP="00336F5E">
      <w:pPr>
        <w:pStyle w:val="Ttulo1"/>
        <w:numPr>
          <w:ilvl w:val="2"/>
          <w:numId w:val="233"/>
        </w:numPr>
        <w:spacing w:after="240"/>
      </w:pPr>
      <w:bookmarkStart w:id="99" w:name="_Toc159924582"/>
      <w:r w:rsidRPr="00C04FE0">
        <w:t xml:space="preserve">Nuevas </w:t>
      </w:r>
      <w:bookmarkEnd w:id="96"/>
      <w:r w:rsidRPr="00C04FE0">
        <w:t>convocatorias</w:t>
      </w:r>
      <w:bookmarkEnd w:id="97"/>
      <w:bookmarkEnd w:id="98"/>
      <w:bookmarkEnd w:id="99"/>
    </w:p>
    <w:p w14:paraId="2AAAD6F3" w14:textId="5775E4EA" w:rsidR="002F164D" w:rsidRPr="00C04FE0" w:rsidRDefault="002F164D" w:rsidP="009114E2">
      <w:pPr>
        <w:spacing w:after="0" w:line="240" w:lineRule="auto"/>
        <w:jc w:val="both"/>
        <w:rPr>
          <w:rFonts w:ascii="Arial" w:hAnsi="Arial" w:cs="Arial"/>
          <w:sz w:val="24"/>
          <w:szCs w:val="24"/>
        </w:rPr>
      </w:pPr>
      <w:r w:rsidRPr="00C04FE0">
        <w:rPr>
          <w:rFonts w:ascii="Arial" w:eastAsia="Times New Roman" w:hAnsi="Arial" w:cs="Arial"/>
          <w:color w:val="000000"/>
          <w:position w:val="2"/>
          <w:sz w:val="24"/>
          <w:szCs w:val="24"/>
          <w:bdr w:val="none" w:sz="0" w:space="0" w:color="auto" w:frame="1"/>
          <w:lang w:eastAsia="es-ES_tradnl"/>
        </w:rPr>
        <w:t xml:space="preserve">En caso de no contar </w:t>
      </w:r>
      <w:r w:rsidRPr="00C04FE0">
        <w:rPr>
          <w:rFonts w:ascii="Arial" w:hAnsi="Arial" w:cs="Arial"/>
          <w:sz w:val="24"/>
          <w:szCs w:val="24"/>
        </w:rPr>
        <w:t xml:space="preserve">con las figuras requeridas de SEL y CAEL o queden menos de 10 aspirantes en la lista de reserva, el OC del IEM podrá determinar mediante Acuerdo, la publicación de una nueva convocatoria de manera permanente en el periodo comprendido entre el 8 de abril y el 1 de junio de 2024. </w:t>
      </w:r>
    </w:p>
    <w:p w14:paraId="5C032412" w14:textId="77777777" w:rsidR="002F164D" w:rsidRPr="00C04FE0" w:rsidRDefault="002F164D" w:rsidP="009114E2">
      <w:pPr>
        <w:tabs>
          <w:tab w:val="left" w:pos="8440"/>
        </w:tabs>
        <w:spacing w:after="0" w:line="240" w:lineRule="auto"/>
        <w:jc w:val="both"/>
        <w:rPr>
          <w:rFonts w:ascii="Arial" w:eastAsia="Times New Roman" w:hAnsi="Arial" w:cs="Arial"/>
          <w:color w:val="000000"/>
          <w:position w:val="2"/>
          <w:sz w:val="24"/>
          <w:szCs w:val="24"/>
          <w:bdr w:val="none" w:sz="0" w:space="0" w:color="auto" w:frame="1"/>
          <w:lang w:eastAsia="es-ES_tradnl"/>
        </w:rPr>
      </w:pPr>
    </w:p>
    <w:p w14:paraId="7F8BAF96" w14:textId="77777777" w:rsidR="002F164D" w:rsidRPr="00C04FE0" w:rsidRDefault="002F164D" w:rsidP="009114E2">
      <w:pPr>
        <w:tabs>
          <w:tab w:val="left" w:pos="8440"/>
        </w:tabs>
        <w:spacing w:after="0" w:line="240" w:lineRule="auto"/>
        <w:jc w:val="both"/>
        <w:rPr>
          <w:rFonts w:ascii="Arial" w:eastAsia="Times New Roman" w:hAnsi="Arial" w:cs="Arial"/>
          <w:color w:val="000000"/>
          <w:position w:val="2"/>
          <w:sz w:val="24"/>
          <w:szCs w:val="24"/>
          <w:bdr w:val="none" w:sz="0" w:space="0" w:color="auto" w:frame="1"/>
          <w:lang w:eastAsia="es-ES_tradnl"/>
        </w:rPr>
      </w:pPr>
      <w:r w:rsidRPr="00C04FE0">
        <w:rPr>
          <w:rFonts w:ascii="Arial" w:eastAsia="Times New Roman" w:hAnsi="Arial" w:cs="Arial"/>
          <w:color w:val="000000"/>
          <w:position w:val="2"/>
          <w:sz w:val="24"/>
          <w:szCs w:val="24"/>
          <w:bdr w:val="none" w:sz="0" w:space="0" w:color="auto" w:frame="1"/>
          <w:lang w:eastAsia="es-ES_tradnl"/>
        </w:rPr>
        <w:t>El procedimiento para la emisión de nuevas convocatorias es el siguiente:</w:t>
      </w:r>
    </w:p>
    <w:p w14:paraId="2CDC00A9" w14:textId="77777777" w:rsidR="002F164D" w:rsidRPr="00C04FE0" w:rsidRDefault="002F164D" w:rsidP="009114E2">
      <w:pPr>
        <w:spacing w:after="0" w:line="240" w:lineRule="auto"/>
        <w:jc w:val="both"/>
        <w:rPr>
          <w:rFonts w:ascii="Arial" w:hAnsi="Arial" w:cs="Arial"/>
        </w:rPr>
      </w:pPr>
    </w:p>
    <w:p w14:paraId="0F120DEB" w14:textId="6CE5154D" w:rsidR="002F164D" w:rsidRPr="004E2C8D" w:rsidRDefault="009A4ACC" w:rsidP="009114E2">
      <w:pPr>
        <w:pStyle w:val="Prrafodelista"/>
        <w:numPr>
          <w:ilvl w:val="0"/>
          <w:numId w:val="152"/>
        </w:numPr>
        <w:tabs>
          <w:tab w:val="left" w:pos="8440"/>
        </w:tabs>
        <w:spacing w:after="0" w:line="240" w:lineRule="auto"/>
        <w:ind w:left="426"/>
        <w:jc w:val="both"/>
        <w:rPr>
          <w:rFonts w:ascii="Arial" w:eastAsia="Times New Roman" w:hAnsi="Arial" w:cs="Arial"/>
          <w:color w:val="000000"/>
          <w:position w:val="2"/>
          <w:sz w:val="24"/>
          <w:szCs w:val="24"/>
          <w:bdr w:val="none" w:sz="0" w:space="0" w:color="auto" w:frame="1"/>
          <w:lang w:eastAsia="es-ES_tradnl"/>
        </w:rPr>
      </w:pPr>
      <w:r w:rsidRPr="004E2C8D">
        <w:rPr>
          <w:rFonts w:ascii="Arial" w:eastAsia="Times New Roman" w:hAnsi="Arial" w:cs="Arial"/>
          <w:color w:val="000000"/>
          <w:position w:val="2"/>
          <w:sz w:val="24"/>
          <w:szCs w:val="24"/>
          <w:bdr w:val="none" w:sz="0" w:space="0" w:color="auto" w:frame="1"/>
          <w:lang w:eastAsia="es-ES_tradnl"/>
        </w:rPr>
        <w:t>La CECyPC</w:t>
      </w:r>
      <w:r w:rsidR="002F164D" w:rsidRPr="004E2C8D">
        <w:rPr>
          <w:rFonts w:ascii="Arial" w:eastAsia="Times New Roman" w:hAnsi="Arial" w:cs="Arial"/>
          <w:color w:val="000000"/>
          <w:position w:val="2"/>
          <w:sz w:val="24"/>
          <w:szCs w:val="24"/>
          <w:bdr w:val="none" w:sz="0" w:space="0" w:color="auto" w:frame="1"/>
          <w:lang w:eastAsia="es-ES_tradnl"/>
        </w:rPr>
        <w:t xml:space="preserve"> deberá aprobar y emitir un Acuerdo en donde establezca la realización de una nueva convocatoria</w:t>
      </w:r>
    </w:p>
    <w:p w14:paraId="42AC9E87" w14:textId="77777777" w:rsidR="002F164D" w:rsidRPr="004E2C8D" w:rsidRDefault="002F164D" w:rsidP="009114E2">
      <w:pPr>
        <w:pStyle w:val="Prrafodelista"/>
        <w:numPr>
          <w:ilvl w:val="0"/>
          <w:numId w:val="152"/>
        </w:numPr>
        <w:tabs>
          <w:tab w:val="left" w:pos="8440"/>
        </w:tabs>
        <w:spacing w:after="0" w:line="240" w:lineRule="auto"/>
        <w:ind w:left="426"/>
        <w:jc w:val="both"/>
        <w:rPr>
          <w:rFonts w:ascii="Arial" w:eastAsia="Times New Roman" w:hAnsi="Arial" w:cs="Arial"/>
          <w:color w:val="000000"/>
          <w:position w:val="2"/>
          <w:sz w:val="24"/>
          <w:szCs w:val="24"/>
          <w:bdr w:val="none" w:sz="0" w:space="0" w:color="auto" w:frame="1"/>
          <w:lang w:eastAsia="es-ES_tradnl"/>
        </w:rPr>
      </w:pPr>
      <w:bookmarkStart w:id="100" w:name="_Hlk45193780"/>
      <w:r w:rsidRPr="004E2C8D">
        <w:rPr>
          <w:rFonts w:ascii="Arial" w:eastAsia="Times New Roman" w:hAnsi="Arial" w:cs="Arial"/>
          <w:color w:val="000000"/>
          <w:position w:val="2"/>
          <w:sz w:val="24"/>
          <w:szCs w:val="24"/>
          <w:bdr w:val="none" w:sz="0" w:space="0" w:color="auto" w:frame="1"/>
          <w:lang w:eastAsia="es-ES_tradnl"/>
        </w:rPr>
        <w:t xml:space="preserve">Se deberá utilizar un instrumento de </w:t>
      </w:r>
      <w:r w:rsidRPr="004E2C8D">
        <w:rPr>
          <w:rFonts w:ascii="Arial" w:eastAsia="Times New Roman" w:hAnsi="Arial" w:cs="Arial"/>
          <w:i/>
          <w:iCs/>
          <w:color w:val="000000"/>
          <w:position w:val="2"/>
          <w:sz w:val="24"/>
          <w:szCs w:val="24"/>
          <w:bdr w:val="none" w:sz="0" w:space="0" w:color="auto" w:frame="1"/>
          <w:lang w:eastAsia="es-ES_tradnl"/>
        </w:rPr>
        <w:t>Examen</w:t>
      </w:r>
      <w:r w:rsidRPr="004E2C8D">
        <w:rPr>
          <w:rFonts w:ascii="Arial" w:eastAsia="Times New Roman" w:hAnsi="Arial" w:cs="Arial"/>
          <w:color w:val="000000"/>
          <w:position w:val="2"/>
          <w:sz w:val="24"/>
          <w:szCs w:val="24"/>
          <w:bdr w:val="none" w:sz="0" w:space="0" w:color="auto" w:frame="1"/>
          <w:lang w:eastAsia="es-ES_tradnl"/>
        </w:rPr>
        <w:t xml:space="preserve"> y </w:t>
      </w:r>
      <w:r w:rsidRPr="004E2C8D">
        <w:rPr>
          <w:rFonts w:ascii="Arial" w:eastAsia="Times New Roman" w:hAnsi="Arial" w:cs="Arial"/>
          <w:i/>
          <w:iCs/>
          <w:color w:val="000000"/>
          <w:position w:val="2"/>
          <w:sz w:val="24"/>
          <w:szCs w:val="24"/>
          <w:bdr w:val="none" w:sz="0" w:space="0" w:color="auto" w:frame="1"/>
          <w:lang w:eastAsia="es-ES_tradnl"/>
        </w:rPr>
        <w:t>Entrevista</w:t>
      </w:r>
      <w:r w:rsidRPr="004E2C8D">
        <w:rPr>
          <w:rFonts w:ascii="Arial" w:eastAsia="Times New Roman" w:hAnsi="Arial" w:cs="Arial"/>
          <w:color w:val="000000"/>
          <w:position w:val="2"/>
          <w:sz w:val="24"/>
          <w:szCs w:val="24"/>
          <w:bdr w:val="none" w:sz="0" w:space="0" w:color="auto" w:frame="1"/>
          <w:lang w:eastAsia="es-ES_tradnl"/>
        </w:rPr>
        <w:t xml:space="preserve"> diferentes a los previamente utilizados, para aplicarse a las y los nuevos aspirantes. </w:t>
      </w:r>
    </w:p>
    <w:bookmarkEnd w:id="100"/>
    <w:p w14:paraId="734A76AF" w14:textId="351EC764" w:rsidR="002F164D" w:rsidRPr="004E2C8D" w:rsidRDefault="002F164D" w:rsidP="009114E2">
      <w:pPr>
        <w:pStyle w:val="Prrafodelista"/>
        <w:numPr>
          <w:ilvl w:val="0"/>
          <w:numId w:val="152"/>
        </w:numPr>
        <w:tabs>
          <w:tab w:val="left" w:pos="8440"/>
        </w:tabs>
        <w:spacing w:after="0" w:line="240" w:lineRule="auto"/>
        <w:ind w:left="426"/>
        <w:jc w:val="both"/>
        <w:rPr>
          <w:rFonts w:ascii="Arial" w:eastAsia="Times New Roman" w:hAnsi="Arial" w:cs="Arial"/>
          <w:color w:val="000000"/>
          <w:position w:val="2"/>
          <w:sz w:val="24"/>
          <w:szCs w:val="24"/>
          <w:bdr w:val="none" w:sz="0" w:space="0" w:color="auto" w:frame="1"/>
          <w:lang w:eastAsia="es-ES_tradnl"/>
        </w:rPr>
      </w:pPr>
      <w:r w:rsidRPr="004E2C8D">
        <w:rPr>
          <w:rFonts w:ascii="Arial" w:eastAsia="Times New Roman" w:hAnsi="Arial" w:cs="Arial"/>
          <w:color w:val="000000"/>
          <w:position w:val="2"/>
          <w:sz w:val="24"/>
          <w:szCs w:val="24"/>
          <w:bdr w:val="none" w:sz="0" w:space="0" w:color="auto" w:frame="1"/>
          <w:lang w:eastAsia="es-ES_tradnl"/>
        </w:rPr>
        <w:t xml:space="preserve">Los </w:t>
      </w:r>
      <w:r w:rsidR="00B17CDA" w:rsidRPr="004E2C8D">
        <w:rPr>
          <w:rFonts w:ascii="Arial" w:eastAsia="Times New Roman" w:hAnsi="Arial" w:cs="Arial"/>
          <w:color w:val="000000"/>
          <w:position w:val="2"/>
          <w:sz w:val="24"/>
          <w:szCs w:val="24"/>
          <w:bdr w:val="none" w:sz="0" w:space="0" w:color="auto" w:frame="1"/>
          <w:lang w:eastAsia="es-ES_tradnl"/>
        </w:rPr>
        <w:t xml:space="preserve">OD </w:t>
      </w:r>
      <w:r w:rsidRPr="004E2C8D">
        <w:rPr>
          <w:rFonts w:ascii="Arial" w:eastAsia="Times New Roman" w:hAnsi="Arial" w:cs="Arial"/>
          <w:color w:val="000000"/>
          <w:position w:val="2"/>
          <w:sz w:val="24"/>
          <w:szCs w:val="24"/>
          <w:bdr w:val="none" w:sz="0" w:space="0" w:color="auto" w:frame="1"/>
          <w:lang w:eastAsia="es-ES_tradnl"/>
        </w:rPr>
        <w:t>llevarán a cabo el proceso de reclutamiento y selección considerando las siguientes actividades y periodos:</w:t>
      </w:r>
    </w:p>
    <w:p w14:paraId="0AB80905" w14:textId="77777777" w:rsidR="002F164D" w:rsidRPr="00C04FE0" w:rsidRDefault="002F164D" w:rsidP="009114E2">
      <w:pPr>
        <w:spacing w:after="0" w:line="240" w:lineRule="auto"/>
        <w:jc w:val="both"/>
        <w:rPr>
          <w:rFonts w:ascii="Arial" w:eastAsia="Times New Roman" w:hAnsi="Arial" w:cs="Arial"/>
          <w:color w:val="000000"/>
          <w:position w:val="2"/>
          <w:bdr w:val="none" w:sz="0" w:space="0" w:color="auto" w:frame="1"/>
          <w:lang w:eastAsia="es-ES_tradnl"/>
        </w:rPr>
      </w:pPr>
    </w:p>
    <w:p w14:paraId="6E3C6666" w14:textId="2466076C" w:rsidR="002F164D" w:rsidRDefault="007B6BD9" w:rsidP="009114E2">
      <w:pPr>
        <w:spacing w:after="0" w:line="240" w:lineRule="auto"/>
        <w:jc w:val="both"/>
        <w:rPr>
          <w:rFonts w:ascii="Arial" w:eastAsia="Times New Roman" w:hAnsi="Arial" w:cs="Arial"/>
          <w:color w:val="000000"/>
          <w:position w:val="2"/>
          <w:bdr w:val="none" w:sz="0" w:space="0" w:color="auto" w:frame="1"/>
          <w:lang w:eastAsia="es-ES_tradnl"/>
        </w:rPr>
      </w:pPr>
      <w:r w:rsidRPr="007B6BD9">
        <w:rPr>
          <w:rFonts w:ascii="Arial" w:eastAsia="Times New Roman" w:hAnsi="Arial" w:cs="Arial"/>
          <w:noProof/>
          <w:color w:val="000000"/>
          <w:position w:val="2"/>
          <w:bdr w:val="none" w:sz="0" w:space="0" w:color="auto" w:frame="1"/>
          <w:lang w:eastAsia="es-ES_tradnl"/>
        </w:rPr>
        <w:drawing>
          <wp:inline distT="0" distB="0" distL="0" distR="0" wp14:anchorId="38763C03" wp14:editId="2286C234">
            <wp:extent cx="5612130" cy="1726565"/>
            <wp:effectExtent l="0" t="0" r="7620" b="6985"/>
            <wp:docPr id="2047787212" name="Imagen 1"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787212" name="Imagen 1" descr="Tabla&#10;&#10;Descripción generada automáticamente con confianza media"/>
                    <pic:cNvPicPr/>
                  </pic:nvPicPr>
                  <pic:blipFill>
                    <a:blip r:embed="rId70"/>
                    <a:stretch>
                      <a:fillRect/>
                    </a:stretch>
                  </pic:blipFill>
                  <pic:spPr>
                    <a:xfrm>
                      <a:off x="0" y="0"/>
                      <a:ext cx="5612130" cy="1726565"/>
                    </a:xfrm>
                    <a:prstGeom prst="rect">
                      <a:avLst/>
                    </a:prstGeom>
                  </pic:spPr>
                </pic:pic>
              </a:graphicData>
            </a:graphic>
          </wp:inline>
        </w:drawing>
      </w:r>
    </w:p>
    <w:p w14:paraId="098CACAD" w14:textId="77777777" w:rsidR="0091495F" w:rsidRPr="00740ECC" w:rsidRDefault="0091495F" w:rsidP="009114E2">
      <w:pPr>
        <w:spacing w:after="0" w:line="240" w:lineRule="auto"/>
        <w:jc w:val="both"/>
        <w:rPr>
          <w:rFonts w:ascii="Arial" w:eastAsia="Times New Roman" w:hAnsi="Arial" w:cs="Arial"/>
          <w:color w:val="000000"/>
          <w:position w:val="2"/>
          <w:bdr w:val="none" w:sz="0" w:space="0" w:color="auto" w:frame="1"/>
          <w:lang w:eastAsia="es-ES_tradnl"/>
        </w:rPr>
      </w:pPr>
    </w:p>
    <w:p w14:paraId="571AF069" w14:textId="4E749A8A" w:rsidR="0041317D" w:rsidRPr="004136DA" w:rsidRDefault="00DE306B" w:rsidP="00336F5E">
      <w:pPr>
        <w:pStyle w:val="Ttulo1"/>
        <w:numPr>
          <w:ilvl w:val="0"/>
          <w:numId w:val="233"/>
        </w:numPr>
        <w:spacing w:after="240"/>
      </w:pPr>
      <w:bookmarkStart w:id="101" w:name="_Toc159924583"/>
      <w:r>
        <w:t xml:space="preserve">Sistema </w:t>
      </w:r>
      <w:r w:rsidR="00313F9E">
        <w:t>Recluta</w:t>
      </w:r>
      <w:r>
        <w:t>SELyCAEL</w:t>
      </w:r>
      <w:bookmarkEnd w:id="101"/>
    </w:p>
    <w:tbl>
      <w:tblPr>
        <w:tblStyle w:val="Tablaconcuadrcula"/>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12"/>
        <w:gridCol w:w="1727"/>
        <w:gridCol w:w="1196"/>
        <w:gridCol w:w="1425"/>
        <w:gridCol w:w="1492"/>
        <w:gridCol w:w="1265"/>
        <w:gridCol w:w="1211"/>
      </w:tblGrid>
      <w:tr w:rsidR="0041317D" w:rsidRPr="00756B5A" w14:paraId="05E538A2" w14:textId="77777777" w:rsidTr="004A5827">
        <w:trPr>
          <w:trHeight w:val="20"/>
          <w:jc w:val="center"/>
        </w:trPr>
        <w:tc>
          <w:tcPr>
            <w:tcW w:w="306" w:type="pct"/>
            <w:shd w:val="clear" w:color="auto" w:fill="CC0099"/>
            <w:vAlign w:val="center"/>
          </w:tcPr>
          <w:p w14:paraId="3F85C8AE" w14:textId="77777777" w:rsidR="0041317D" w:rsidRPr="00756B5A" w:rsidRDefault="0041317D" w:rsidP="00756B5A">
            <w:pPr>
              <w:jc w:val="center"/>
              <w:rPr>
                <w:rFonts w:ascii="Arial" w:hAnsi="Arial" w:cs="Arial"/>
                <w:b/>
                <w:bCs/>
                <w:color w:val="FFFFFF" w:themeColor="background1"/>
                <w:sz w:val="18"/>
                <w:szCs w:val="18"/>
              </w:rPr>
            </w:pPr>
            <w:r w:rsidRPr="00756B5A">
              <w:rPr>
                <w:rFonts w:ascii="Arial" w:hAnsi="Arial" w:cs="Arial"/>
                <w:b/>
                <w:bCs/>
                <w:color w:val="FFFFFF" w:themeColor="background1"/>
                <w:sz w:val="18"/>
                <w:szCs w:val="18"/>
              </w:rPr>
              <w:t>No.</w:t>
            </w:r>
          </w:p>
        </w:tc>
        <w:tc>
          <w:tcPr>
            <w:tcW w:w="884" w:type="pct"/>
            <w:shd w:val="clear" w:color="auto" w:fill="CC0099"/>
            <w:vAlign w:val="center"/>
          </w:tcPr>
          <w:p w14:paraId="0A70A191" w14:textId="77777777" w:rsidR="0041317D" w:rsidRPr="00756B5A" w:rsidRDefault="0041317D" w:rsidP="00756B5A">
            <w:pPr>
              <w:jc w:val="center"/>
              <w:rPr>
                <w:rFonts w:ascii="Arial" w:hAnsi="Arial" w:cs="Arial"/>
                <w:b/>
                <w:bCs/>
                <w:color w:val="FFFFFF" w:themeColor="background1"/>
                <w:sz w:val="18"/>
                <w:szCs w:val="18"/>
              </w:rPr>
            </w:pPr>
            <w:r w:rsidRPr="00756B5A">
              <w:rPr>
                <w:rFonts w:ascii="Arial" w:hAnsi="Arial" w:cs="Arial"/>
                <w:b/>
                <w:bCs/>
                <w:color w:val="FFFFFF" w:themeColor="background1"/>
                <w:sz w:val="18"/>
                <w:szCs w:val="18"/>
              </w:rPr>
              <w:t>Etapa</w:t>
            </w:r>
          </w:p>
          <w:p w14:paraId="1DF2EFCD" w14:textId="77777777" w:rsidR="0041317D" w:rsidRPr="00756B5A" w:rsidRDefault="0041317D" w:rsidP="00756B5A">
            <w:pPr>
              <w:jc w:val="center"/>
              <w:rPr>
                <w:rFonts w:ascii="Arial" w:hAnsi="Arial" w:cs="Arial"/>
                <w:b/>
                <w:bCs/>
                <w:color w:val="FFFFFF" w:themeColor="background1"/>
                <w:sz w:val="18"/>
                <w:szCs w:val="18"/>
              </w:rPr>
            </w:pPr>
            <w:r w:rsidRPr="00756B5A">
              <w:rPr>
                <w:rFonts w:ascii="Arial" w:hAnsi="Arial" w:cs="Arial"/>
                <w:b/>
                <w:bCs/>
                <w:color w:val="FFFFFF" w:themeColor="background1"/>
                <w:sz w:val="18"/>
                <w:szCs w:val="18"/>
              </w:rPr>
              <w:t>Actividad</w:t>
            </w:r>
          </w:p>
        </w:tc>
        <w:tc>
          <w:tcPr>
            <w:tcW w:w="693" w:type="pct"/>
            <w:shd w:val="clear" w:color="auto" w:fill="CC0099"/>
            <w:vAlign w:val="center"/>
          </w:tcPr>
          <w:p w14:paraId="0BE640D3" w14:textId="77777777" w:rsidR="0041317D" w:rsidRPr="00756B5A" w:rsidRDefault="0041317D" w:rsidP="00756B5A">
            <w:pPr>
              <w:jc w:val="center"/>
              <w:rPr>
                <w:rFonts w:ascii="Arial" w:hAnsi="Arial" w:cs="Arial"/>
                <w:b/>
                <w:bCs/>
                <w:color w:val="FFFFFF" w:themeColor="background1"/>
                <w:sz w:val="18"/>
                <w:szCs w:val="18"/>
              </w:rPr>
            </w:pPr>
            <w:r w:rsidRPr="00756B5A">
              <w:rPr>
                <w:rFonts w:ascii="Arial" w:hAnsi="Arial" w:cs="Arial"/>
                <w:b/>
                <w:bCs/>
                <w:color w:val="FFFFFF" w:themeColor="background1"/>
                <w:sz w:val="18"/>
                <w:szCs w:val="18"/>
              </w:rPr>
              <w:t>Origen de la actividad</w:t>
            </w:r>
          </w:p>
        </w:tc>
        <w:tc>
          <w:tcPr>
            <w:tcW w:w="823" w:type="pct"/>
            <w:shd w:val="clear" w:color="auto" w:fill="CC0099"/>
            <w:vAlign w:val="center"/>
          </w:tcPr>
          <w:p w14:paraId="1B519EB8" w14:textId="77777777" w:rsidR="0041317D" w:rsidRPr="00756B5A" w:rsidRDefault="0041317D" w:rsidP="00756B5A">
            <w:pPr>
              <w:jc w:val="center"/>
              <w:rPr>
                <w:rFonts w:ascii="Arial" w:hAnsi="Arial" w:cs="Arial"/>
                <w:b/>
                <w:bCs/>
                <w:color w:val="FFFFFF" w:themeColor="background1"/>
                <w:sz w:val="18"/>
                <w:szCs w:val="18"/>
              </w:rPr>
            </w:pPr>
            <w:r w:rsidRPr="00756B5A">
              <w:rPr>
                <w:rFonts w:ascii="Arial" w:hAnsi="Arial" w:cs="Arial"/>
                <w:b/>
                <w:bCs/>
                <w:color w:val="FFFFFF" w:themeColor="background1"/>
                <w:sz w:val="18"/>
                <w:szCs w:val="18"/>
              </w:rPr>
              <w:t>Área responsable</w:t>
            </w:r>
          </w:p>
        </w:tc>
        <w:tc>
          <w:tcPr>
            <w:tcW w:w="861" w:type="pct"/>
            <w:shd w:val="clear" w:color="auto" w:fill="CC0099"/>
            <w:vAlign w:val="center"/>
          </w:tcPr>
          <w:p w14:paraId="2542B7EF" w14:textId="77777777" w:rsidR="0041317D" w:rsidRPr="00756B5A" w:rsidRDefault="0041317D" w:rsidP="00756B5A">
            <w:pPr>
              <w:jc w:val="center"/>
              <w:rPr>
                <w:rFonts w:ascii="Arial" w:hAnsi="Arial" w:cs="Arial"/>
                <w:b/>
                <w:bCs/>
                <w:color w:val="FFFFFF" w:themeColor="background1"/>
                <w:sz w:val="18"/>
                <w:szCs w:val="18"/>
              </w:rPr>
            </w:pPr>
            <w:r w:rsidRPr="00756B5A">
              <w:rPr>
                <w:rFonts w:ascii="Arial" w:hAnsi="Arial" w:cs="Arial"/>
                <w:b/>
                <w:bCs/>
                <w:color w:val="FFFFFF" w:themeColor="background1"/>
                <w:sz w:val="18"/>
                <w:szCs w:val="18"/>
              </w:rPr>
              <w:t>Áreas involucradas</w:t>
            </w:r>
          </w:p>
        </w:tc>
        <w:tc>
          <w:tcPr>
            <w:tcW w:w="732" w:type="pct"/>
            <w:shd w:val="clear" w:color="auto" w:fill="CC0099"/>
            <w:vAlign w:val="center"/>
          </w:tcPr>
          <w:p w14:paraId="0B97236B" w14:textId="77777777" w:rsidR="0041317D" w:rsidRPr="00756B5A" w:rsidRDefault="0041317D" w:rsidP="00756B5A">
            <w:pPr>
              <w:jc w:val="center"/>
              <w:rPr>
                <w:rFonts w:ascii="Arial" w:hAnsi="Arial" w:cs="Arial"/>
                <w:b/>
                <w:bCs/>
                <w:color w:val="FFFFFF" w:themeColor="background1"/>
                <w:sz w:val="18"/>
                <w:szCs w:val="18"/>
              </w:rPr>
            </w:pPr>
            <w:r w:rsidRPr="00756B5A">
              <w:rPr>
                <w:rFonts w:ascii="Arial" w:hAnsi="Arial" w:cs="Arial"/>
                <w:b/>
                <w:bCs/>
                <w:color w:val="FFFFFF" w:themeColor="background1"/>
                <w:sz w:val="18"/>
                <w:szCs w:val="18"/>
              </w:rPr>
              <w:t>Inicio</w:t>
            </w:r>
          </w:p>
        </w:tc>
        <w:tc>
          <w:tcPr>
            <w:tcW w:w="701" w:type="pct"/>
            <w:shd w:val="clear" w:color="auto" w:fill="CC0099"/>
            <w:vAlign w:val="center"/>
          </w:tcPr>
          <w:p w14:paraId="4036804F" w14:textId="77777777" w:rsidR="0041317D" w:rsidRPr="00756B5A" w:rsidRDefault="0041317D" w:rsidP="00756B5A">
            <w:pPr>
              <w:jc w:val="center"/>
              <w:rPr>
                <w:rFonts w:ascii="Arial" w:hAnsi="Arial" w:cs="Arial"/>
                <w:b/>
                <w:bCs/>
                <w:color w:val="FFFFFF" w:themeColor="background1"/>
                <w:sz w:val="18"/>
                <w:szCs w:val="18"/>
              </w:rPr>
            </w:pPr>
            <w:r w:rsidRPr="00756B5A">
              <w:rPr>
                <w:rFonts w:ascii="Arial" w:hAnsi="Arial" w:cs="Arial"/>
                <w:b/>
                <w:bCs/>
                <w:color w:val="FFFFFF" w:themeColor="background1"/>
                <w:sz w:val="18"/>
                <w:szCs w:val="18"/>
              </w:rPr>
              <w:t>Fin</w:t>
            </w:r>
          </w:p>
        </w:tc>
      </w:tr>
      <w:tr w:rsidR="0041317D" w:rsidRPr="00756B5A" w14:paraId="614DAD61" w14:textId="77777777" w:rsidTr="004A5827">
        <w:trPr>
          <w:trHeight w:val="20"/>
          <w:jc w:val="center"/>
        </w:trPr>
        <w:tc>
          <w:tcPr>
            <w:tcW w:w="306" w:type="pct"/>
            <w:vAlign w:val="center"/>
          </w:tcPr>
          <w:p w14:paraId="45BA61D6" w14:textId="77777777" w:rsidR="0041317D" w:rsidRPr="00756B5A" w:rsidRDefault="0041317D" w:rsidP="00756B5A">
            <w:pPr>
              <w:jc w:val="center"/>
              <w:rPr>
                <w:rFonts w:ascii="Arial" w:hAnsi="Arial" w:cs="Arial"/>
                <w:b/>
                <w:bCs/>
                <w:color w:val="CC0099"/>
                <w:sz w:val="18"/>
                <w:szCs w:val="18"/>
              </w:rPr>
            </w:pPr>
            <w:r w:rsidRPr="00756B5A">
              <w:rPr>
                <w:rFonts w:ascii="Arial" w:hAnsi="Arial" w:cs="Arial"/>
                <w:b/>
                <w:bCs/>
                <w:sz w:val="18"/>
                <w:szCs w:val="18"/>
              </w:rPr>
              <w:t>1.</w:t>
            </w:r>
          </w:p>
        </w:tc>
        <w:tc>
          <w:tcPr>
            <w:tcW w:w="884" w:type="pct"/>
            <w:vAlign w:val="center"/>
          </w:tcPr>
          <w:p w14:paraId="1A48376B" w14:textId="39095ABD" w:rsidR="0041317D" w:rsidRPr="00756B5A" w:rsidRDefault="0041317D" w:rsidP="00756B5A">
            <w:pPr>
              <w:jc w:val="center"/>
              <w:rPr>
                <w:rFonts w:ascii="Arial" w:hAnsi="Arial" w:cs="Arial"/>
                <w:b/>
                <w:bCs/>
                <w:color w:val="CC0099"/>
                <w:sz w:val="18"/>
                <w:szCs w:val="18"/>
              </w:rPr>
            </w:pPr>
            <w:r w:rsidRPr="00756B5A">
              <w:rPr>
                <w:rFonts w:ascii="Arial" w:eastAsia="Times New Roman" w:hAnsi="Arial" w:cs="Arial"/>
                <w:color w:val="000000"/>
                <w:kern w:val="0"/>
                <w:sz w:val="18"/>
                <w:szCs w:val="18"/>
                <w:lang w:eastAsia="es-MX"/>
                <w14:ligatures w14:val="none"/>
              </w:rPr>
              <w:t xml:space="preserve">Creación y validación del sistema </w:t>
            </w:r>
            <w:r w:rsidR="00313F9E">
              <w:rPr>
                <w:rFonts w:ascii="Arial" w:eastAsia="Times New Roman" w:hAnsi="Arial" w:cs="Arial"/>
                <w:color w:val="000000"/>
                <w:kern w:val="0"/>
                <w:sz w:val="18"/>
                <w:szCs w:val="18"/>
                <w:lang w:eastAsia="es-MX"/>
                <w14:ligatures w14:val="none"/>
              </w:rPr>
              <w:t xml:space="preserve">ReclutaSELyCAEL </w:t>
            </w:r>
          </w:p>
        </w:tc>
        <w:tc>
          <w:tcPr>
            <w:tcW w:w="693" w:type="pct"/>
            <w:vAlign w:val="center"/>
          </w:tcPr>
          <w:p w14:paraId="5F82D431" w14:textId="77777777" w:rsidR="0041317D" w:rsidRPr="00756B5A" w:rsidRDefault="0041317D" w:rsidP="00756B5A">
            <w:pPr>
              <w:jc w:val="center"/>
              <w:rPr>
                <w:rFonts w:ascii="Arial" w:hAnsi="Arial" w:cs="Arial"/>
                <w:b/>
                <w:bCs/>
                <w:color w:val="CC0099"/>
                <w:sz w:val="18"/>
                <w:szCs w:val="18"/>
              </w:rPr>
            </w:pPr>
            <w:r w:rsidRPr="00756B5A">
              <w:rPr>
                <w:rFonts w:ascii="Arial" w:eastAsia="Times New Roman" w:hAnsi="Arial" w:cs="Arial"/>
                <w:color w:val="000000"/>
                <w:kern w:val="0"/>
                <w:sz w:val="18"/>
                <w:szCs w:val="18"/>
                <w:lang w:eastAsia="es-MX"/>
                <w14:ligatures w14:val="none"/>
              </w:rPr>
              <w:t>Interno</w:t>
            </w:r>
          </w:p>
        </w:tc>
        <w:tc>
          <w:tcPr>
            <w:tcW w:w="823" w:type="pct"/>
            <w:vAlign w:val="center"/>
          </w:tcPr>
          <w:p w14:paraId="39135137" w14:textId="090279C5" w:rsidR="0041317D" w:rsidRPr="00756B5A" w:rsidRDefault="00E32332" w:rsidP="00756B5A">
            <w:pPr>
              <w:jc w:val="center"/>
              <w:rPr>
                <w:rFonts w:ascii="Arial" w:hAnsi="Arial" w:cs="Arial"/>
                <w:b/>
                <w:bCs/>
                <w:color w:val="CC0099"/>
                <w:sz w:val="18"/>
                <w:szCs w:val="18"/>
              </w:rPr>
            </w:pPr>
            <w:r>
              <w:rPr>
                <w:rFonts w:ascii="Arial" w:eastAsia="Times New Roman" w:hAnsi="Arial" w:cs="Arial"/>
                <w:i/>
                <w:iCs/>
                <w:color w:val="000000"/>
                <w:kern w:val="0"/>
                <w:sz w:val="18"/>
                <w:szCs w:val="18"/>
                <w:lang w:eastAsia="es-MX"/>
                <w14:ligatures w14:val="none"/>
              </w:rPr>
              <w:t>DEECYPC</w:t>
            </w:r>
          </w:p>
        </w:tc>
        <w:tc>
          <w:tcPr>
            <w:tcW w:w="861" w:type="pct"/>
            <w:vAlign w:val="center"/>
          </w:tcPr>
          <w:p w14:paraId="351F76A9" w14:textId="77777777" w:rsidR="0041317D" w:rsidRPr="00756B5A" w:rsidRDefault="0041317D" w:rsidP="00756B5A">
            <w:pPr>
              <w:jc w:val="center"/>
              <w:rPr>
                <w:rFonts w:ascii="Arial" w:hAnsi="Arial" w:cs="Arial"/>
                <w:color w:val="CC0099"/>
                <w:sz w:val="18"/>
                <w:szCs w:val="18"/>
              </w:rPr>
            </w:pPr>
            <w:r w:rsidRPr="00756B5A">
              <w:rPr>
                <w:rFonts w:ascii="Arial" w:hAnsi="Arial" w:cs="Arial"/>
                <w:sz w:val="18"/>
                <w:szCs w:val="18"/>
              </w:rPr>
              <w:t>CI</w:t>
            </w:r>
          </w:p>
        </w:tc>
        <w:tc>
          <w:tcPr>
            <w:tcW w:w="732" w:type="pct"/>
            <w:vAlign w:val="center"/>
          </w:tcPr>
          <w:p w14:paraId="1317F668" w14:textId="77777777" w:rsidR="0041317D" w:rsidRPr="00756B5A" w:rsidRDefault="0041317D" w:rsidP="00756B5A">
            <w:pPr>
              <w:jc w:val="center"/>
              <w:rPr>
                <w:rFonts w:ascii="Arial" w:hAnsi="Arial" w:cs="Arial"/>
                <w:b/>
                <w:bCs/>
                <w:color w:val="CC0099"/>
                <w:sz w:val="18"/>
                <w:szCs w:val="18"/>
              </w:rPr>
            </w:pPr>
            <w:r w:rsidRPr="00756B5A">
              <w:rPr>
                <w:rFonts w:ascii="Arial" w:eastAsia="Times New Roman" w:hAnsi="Arial" w:cs="Arial"/>
                <w:color w:val="000000"/>
                <w:kern w:val="0"/>
                <w:sz w:val="18"/>
                <w:szCs w:val="18"/>
                <w:lang w:eastAsia="es-MX"/>
                <w14:ligatures w14:val="none"/>
              </w:rPr>
              <w:t>1 de noviembre de 2023</w:t>
            </w:r>
          </w:p>
        </w:tc>
        <w:tc>
          <w:tcPr>
            <w:tcW w:w="701" w:type="pct"/>
            <w:vAlign w:val="center"/>
          </w:tcPr>
          <w:p w14:paraId="1954B26D" w14:textId="77777777" w:rsidR="0041317D" w:rsidRPr="00756B5A" w:rsidRDefault="0041317D" w:rsidP="00756B5A">
            <w:pPr>
              <w:jc w:val="center"/>
              <w:rPr>
                <w:rFonts w:ascii="Arial" w:hAnsi="Arial" w:cs="Arial"/>
                <w:b/>
                <w:bCs/>
                <w:color w:val="CC0099"/>
                <w:sz w:val="18"/>
                <w:szCs w:val="18"/>
              </w:rPr>
            </w:pPr>
            <w:r w:rsidRPr="00756B5A">
              <w:rPr>
                <w:rFonts w:ascii="Arial" w:eastAsia="Times New Roman" w:hAnsi="Arial" w:cs="Arial"/>
                <w:color w:val="000000"/>
                <w:kern w:val="0"/>
                <w:sz w:val="18"/>
                <w:szCs w:val="18"/>
                <w:lang w:eastAsia="es-MX"/>
                <w14:ligatures w14:val="none"/>
              </w:rPr>
              <w:t>15 de diciembre de 2023</w:t>
            </w:r>
          </w:p>
        </w:tc>
      </w:tr>
    </w:tbl>
    <w:p w14:paraId="7C013B66" w14:textId="77777777" w:rsidR="0041317D" w:rsidRPr="00C04FE0" w:rsidRDefault="0041317D" w:rsidP="009114E2">
      <w:pPr>
        <w:spacing w:line="240" w:lineRule="auto"/>
        <w:jc w:val="both"/>
        <w:rPr>
          <w:rFonts w:ascii="Arial" w:hAnsi="Arial" w:cs="Arial"/>
          <w:b/>
          <w:bCs/>
          <w:color w:val="CC0099"/>
          <w:sz w:val="24"/>
          <w:szCs w:val="24"/>
        </w:rPr>
      </w:pPr>
    </w:p>
    <w:p w14:paraId="5650BE1A" w14:textId="77777777" w:rsidR="0041317D" w:rsidRPr="00C04FE0" w:rsidRDefault="0041317D" w:rsidP="009114E2">
      <w:pPr>
        <w:spacing w:line="240" w:lineRule="auto"/>
        <w:jc w:val="both"/>
        <w:rPr>
          <w:rFonts w:ascii="Arial" w:hAnsi="Arial" w:cs="Arial"/>
          <w:sz w:val="24"/>
          <w:szCs w:val="24"/>
        </w:rPr>
      </w:pPr>
      <w:r w:rsidRPr="00C04FE0">
        <w:rPr>
          <w:rFonts w:ascii="Arial" w:hAnsi="Arial" w:cs="Arial"/>
          <w:sz w:val="24"/>
          <w:szCs w:val="24"/>
        </w:rPr>
        <w:lastRenderedPageBreak/>
        <w:t xml:space="preserve">Esta plataforma virtual creada por el IEM permitirá dar seguimiento a todas las etapas y fases del Procedimiento de SEL y CAEL, pudiendo realizar en ella las siguientes actividades: </w:t>
      </w:r>
    </w:p>
    <w:p w14:paraId="7299C3A2" w14:textId="574605E3" w:rsidR="0041317D" w:rsidRPr="00C04FE0" w:rsidRDefault="0041317D" w:rsidP="009114E2">
      <w:pPr>
        <w:pStyle w:val="Prrafodelista"/>
        <w:numPr>
          <w:ilvl w:val="0"/>
          <w:numId w:val="105"/>
        </w:numPr>
        <w:spacing w:line="240" w:lineRule="auto"/>
        <w:jc w:val="both"/>
        <w:rPr>
          <w:rFonts w:ascii="Arial" w:hAnsi="Arial" w:cs="Arial"/>
          <w:sz w:val="24"/>
          <w:szCs w:val="24"/>
        </w:rPr>
      </w:pPr>
      <w:r w:rsidRPr="00C04FE0">
        <w:rPr>
          <w:rFonts w:ascii="Arial" w:hAnsi="Arial" w:cs="Arial"/>
          <w:sz w:val="24"/>
          <w:szCs w:val="24"/>
        </w:rPr>
        <w:t xml:space="preserve">Captura de la información de la persona aspirante recabada en la Solicitud (Anexo </w:t>
      </w:r>
      <w:r w:rsidR="00A31D53">
        <w:rPr>
          <w:rFonts w:ascii="Arial" w:hAnsi="Arial" w:cs="Arial"/>
          <w:sz w:val="24"/>
          <w:szCs w:val="24"/>
        </w:rPr>
        <w:t>02</w:t>
      </w:r>
      <w:r w:rsidRPr="00C04FE0">
        <w:rPr>
          <w:rFonts w:ascii="Arial" w:hAnsi="Arial" w:cs="Arial"/>
          <w:sz w:val="24"/>
          <w:szCs w:val="24"/>
        </w:rPr>
        <w:t>);</w:t>
      </w:r>
    </w:p>
    <w:p w14:paraId="0FF3160A" w14:textId="77777777" w:rsidR="0041317D" w:rsidRPr="00C04FE0" w:rsidRDefault="0041317D" w:rsidP="009114E2">
      <w:pPr>
        <w:pStyle w:val="Prrafodelista"/>
        <w:numPr>
          <w:ilvl w:val="0"/>
          <w:numId w:val="105"/>
        </w:numPr>
        <w:spacing w:line="240" w:lineRule="auto"/>
        <w:jc w:val="both"/>
        <w:rPr>
          <w:rFonts w:ascii="Arial" w:hAnsi="Arial" w:cs="Arial"/>
          <w:sz w:val="24"/>
          <w:szCs w:val="24"/>
        </w:rPr>
      </w:pPr>
      <w:r w:rsidRPr="00C04FE0">
        <w:rPr>
          <w:rFonts w:ascii="Arial" w:hAnsi="Arial" w:cs="Arial"/>
          <w:sz w:val="24"/>
          <w:szCs w:val="24"/>
        </w:rPr>
        <w:t xml:space="preserve">Cargar la documentación presentada por la persona aspirante; </w:t>
      </w:r>
    </w:p>
    <w:p w14:paraId="7BA13E98" w14:textId="77777777" w:rsidR="0041317D" w:rsidRPr="00C04FE0" w:rsidRDefault="0041317D" w:rsidP="009114E2">
      <w:pPr>
        <w:pStyle w:val="Prrafodelista"/>
        <w:numPr>
          <w:ilvl w:val="0"/>
          <w:numId w:val="105"/>
        </w:numPr>
        <w:spacing w:line="240" w:lineRule="auto"/>
        <w:jc w:val="both"/>
        <w:rPr>
          <w:rFonts w:ascii="Arial" w:hAnsi="Arial" w:cs="Arial"/>
          <w:sz w:val="24"/>
          <w:szCs w:val="24"/>
        </w:rPr>
      </w:pPr>
      <w:r w:rsidRPr="00C04FE0">
        <w:rPr>
          <w:rFonts w:ascii="Arial" w:hAnsi="Arial" w:cs="Arial"/>
          <w:sz w:val="24"/>
          <w:szCs w:val="24"/>
        </w:rPr>
        <w:t>Señalar la fecha y hora de asistencia a la plática de inducción;</w:t>
      </w:r>
    </w:p>
    <w:p w14:paraId="73EB3990" w14:textId="77777777" w:rsidR="0041317D" w:rsidRPr="00C04FE0" w:rsidRDefault="0041317D" w:rsidP="009114E2">
      <w:pPr>
        <w:pStyle w:val="Prrafodelista"/>
        <w:numPr>
          <w:ilvl w:val="0"/>
          <w:numId w:val="105"/>
        </w:numPr>
        <w:spacing w:line="240" w:lineRule="auto"/>
        <w:jc w:val="both"/>
        <w:rPr>
          <w:rFonts w:ascii="Arial" w:hAnsi="Arial" w:cs="Arial"/>
          <w:sz w:val="24"/>
          <w:szCs w:val="24"/>
        </w:rPr>
      </w:pPr>
      <w:r w:rsidRPr="00C04FE0">
        <w:rPr>
          <w:rFonts w:ascii="Arial" w:hAnsi="Arial" w:cs="Arial"/>
          <w:sz w:val="24"/>
          <w:szCs w:val="24"/>
        </w:rPr>
        <w:t>Señalar la fecha y hora de realización del examen de conocimientos, habilidades y actitudes;</w:t>
      </w:r>
    </w:p>
    <w:p w14:paraId="220C3C54" w14:textId="77777777" w:rsidR="0041317D" w:rsidRPr="00C04FE0" w:rsidRDefault="0041317D" w:rsidP="009114E2">
      <w:pPr>
        <w:pStyle w:val="Prrafodelista"/>
        <w:numPr>
          <w:ilvl w:val="0"/>
          <w:numId w:val="105"/>
        </w:numPr>
        <w:spacing w:line="240" w:lineRule="auto"/>
        <w:jc w:val="both"/>
        <w:rPr>
          <w:rFonts w:ascii="Arial" w:hAnsi="Arial" w:cs="Arial"/>
          <w:sz w:val="24"/>
          <w:szCs w:val="24"/>
        </w:rPr>
      </w:pPr>
      <w:r w:rsidRPr="00C04FE0">
        <w:rPr>
          <w:rFonts w:ascii="Arial" w:hAnsi="Arial" w:cs="Arial"/>
          <w:sz w:val="24"/>
          <w:szCs w:val="24"/>
        </w:rPr>
        <w:t>Captura de calificaciones del examen de conocimientos, habilidades y actitudes;</w:t>
      </w:r>
    </w:p>
    <w:p w14:paraId="4A733576" w14:textId="77777777" w:rsidR="0041317D" w:rsidRPr="00C04FE0" w:rsidRDefault="0041317D" w:rsidP="009114E2">
      <w:pPr>
        <w:pStyle w:val="Prrafodelista"/>
        <w:numPr>
          <w:ilvl w:val="0"/>
          <w:numId w:val="105"/>
        </w:numPr>
        <w:spacing w:line="240" w:lineRule="auto"/>
        <w:jc w:val="both"/>
        <w:rPr>
          <w:rFonts w:ascii="Arial" w:hAnsi="Arial" w:cs="Arial"/>
          <w:sz w:val="24"/>
          <w:szCs w:val="24"/>
        </w:rPr>
      </w:pPr>
      <w:r w:rsidRPr="00C04FE0">
        <w:rPr>
          <w:rFonts w:ascii="Arial" w:hAnsi="Arial" w:cs="Arial"/>
          <w:sz w:val="24"/>
          <w:szCs w:val="24"/>
        </w:rPr>
        <w:t>Señalar la fecha y hora de realización de la entrevista;</w:t>
      </w:r>
    </w:p>
    <w:p w14:paraId="40D6CCA1" w14:textId="77777777" w:rsidR="0041317D" w:rsidRPr="00C04FE0" w:rsidRDefault="0041317D" w:rsidP="009114E2">
      <w:pPr>
        <w:pStyle w:val="Prrafodelista"/>
        <w:numPr>
          <w:ilvl w:val="0"/>
          <w:numId w:val="105"/>
        </w:numPr>
        <w:spacing w:line="240" w:lineRule="auto"/>
        <w:jc w:val="both"/>
        <w:rPr>
          <w:rFonts w:ascii="Arial" w:hAnsi="Arial" w:cs="Arial"/>
          <w:sz w:val="24"/>
          <w:szCs w:val="24"/>
        </w:rPr>
      </w:pPr>
      <w:r w:rsidRPr="00C04FE0">
        <w:rPr>
          <w:rFonts w:ascii="Arial" w:hAnsi="Arial" w:cs="Arial"/>
          <w:sz w:val="24"/>
          <w:szCs w:val="24"/>
        </w:rPr>
        <w:t>Captura de calificaciones de la entrevista;</w:t>
      </w:r>
    </w:p>
    <w:p w14:paraId="0B751163" w14:textId="77777777" w:rsidR="0041317D" w:rsidRPr="00C04FE0" w:rsidRDefault="0041317D" w:rsidP="009114E2">
      <w:pPr>
        <w:pStyle w:val="Prrafodelista"/>
        <w:numPr>
          <w:ilvl w:val="0"/>
          <w:numId w:val="105"/>
        </w:numPr>
        <w:spacing w:line="240" w:lineRule="auto"/>
        <w:jc w:val="both"/>
        <w:rPr>
          <w:rFonts w:ascii="Arial" w:hAnsi="Arial" w:cs="Arial"/>
          <w:sz w:val="24"/>
          <w:szCs w:val="24"/>
        </w:rPr>
      </w:pPr>
      <w:r w:rsidRPr="00C04FE0">
        <w:rPr>
          <w:rFonts w:ascii="Arial" w:hAnsi="Arial" w:cs="Arial"/>
          <w:sz w:val="24"/>
          <w:szCs w:val="24"/>
        </w:rPr>
        <w:t>Identificación de las figuras contratadas como SEL y CAEL;</w:t>
      </w:r>
    </w:p>
    <w:p w14:paraId="2528AEBA" w14:textId="77777777" w:rsidR="0041317D" w:rsidRPr="00C04FE0" w:rsidRDefault="0041317D" w:rsidP="009114E2">
      <w:pPr>
        <w:pStyle w:val="Prrafodelista"/>
        <w:numPr>
          <w:ilvl w:val="0"/>
          <w:numId w:val="105"/>
        </w:numPr>
        <w:spacing w:line="240" w:lineRule="auto"/>
        <w:jc w:val="both"/>
        <w:rPr>
          <w:rFonts w:ascii="Arial" w:hAnsi="Arial" w:cs="Arial"/>
          <w:sz w:val="24"/>
          <w:szCs w:val="24"/>
        </w:rPr>
      </w:pPr>
      <w:r w:rsidRPr="00C04FE0">
        <w:rPr>
          <w:rFonts w:ascii="Arial" w:hAnsi="Arial" w:cs="Arial"/>
          <w:sz w:val="24"/>
          <w:szCs w:val="24"/>
        </w:rPr>
        <w:t>Asignación de ARES y ZORES;</w:t>
      </w:r>
    </w:p>
    <w:p w14:paraId="24C3CC0C" w14:textId="77777777" w:rsidR="0041317D" w:rsidRPr="00C04FE0" w:rsidRDefault="0041317D" w:rsidP="009114E2">
      <w:pPr>
        <w:pStyle w:val="Prrafodelista"/>
        <w:numPr>
          <w:ilvl w:val="0"/>
          <w:numId w:val="105"/>
        </w:numPr>
        <w:spacing w:line="240" w:lineRule="auto"/>
        <w:jc w:val="both"/>
        <w:rPr>
          <w:rFonts w:ascii="Arial" w:hAnsi="Arial" w:cs="Arial"/>
          <w:sz w:val="24"/>
          <w:szCs w:val="24"/>
        </w:rPr>
      </w:pPr>
      <w:r w:rsidRPr="00C04FE0">
        <w:rPr>
          <w:rFonts w:ascii="Arial" w:hAnsi="Arial" w:cs="Arial"/>
          <w:sz w:val="24"/>
          <w:szCs w:val="24"/>
        </w:rPr>
        <w:t>Identificación de las personas que integran las listas de reserva;</w:t>
      </w:r>
    </w:p>
    <w:p w14:paraId="6B2F3267" w14:textId="6C889B8F" w:rsidR="00C04FE0" w:rsidRDefault="0041317D" w:rsidP="000D5312">
      <w:pPr>
        <w:pStyle w:val="Prrafodelista"/>
        <w:numPr>
          <w:ilvl w:val="0"/>
          <w:numId w:val="105"/>
        </w:numPr>
        <w:spacing w:before="240" w:line="240" w:lineRule="auto"/>
        <w:jc w:val="both"/>
        <w:rPr>
          <w:rFonts w:ascii="Arial" w:hAnsi="Arial" w:cs="Arial"/>
          <w:sz w:val="24"/>
          <w:szCs w:val="24"/>
        </w:rPr>
      </w:pPr>
      <w:r w:rsidRPr="00C04FE0">
        <w:rPr>
          <w:rFonts w:ascii="Arial" w:hAnsi="Arial" w:cs="Arial"/>
          <w:sz w:val="24"/>
          <w:szCs w:val="24"/>
        </w:rPr>
        <w:t>Dar seguimiento a la situación laboral de SEL y CAEL para altas, bajas y sustituciones</w:t>
      </w:r>
      <w:r w:rsidR="007839F6" w:rsidRPr="00C04FE0">
        <w:rPr>
          <w:rFonts w:ascii="Arial" w:hAnsi="Arial" w:cs="Arial"/>
          <w:sz w:val="24"/>
          <w:szCs w:val="24"/>
        </w:rPr>
        <w:t>.</w:t>
      </w:r>
    </w:p>
    <w:p w14:paraId="28A352CA" w14:textId="77777777" w:rsidR="000D5312" w:rsidRDefault="000D5312" w:rsidP="000D5312">
      <w:pPr>
        <w:pStyle w:val="Prrafodelista"/>
        <w:spacing w:before="240" w:line="240" w:lineRule="auto"/>
        <w:jc w:val="both"/>
        <w:rPr>
          <w:rFonts w:ascii="Arial" w:hAnsi="Arial" w:cs="Arial"/>
          <w:sz w:val="24"/>
          <w:szCs w:val="24"/>
        </w:rPr>
      </w:pPr>
    </w:p>
    <w:p w14:paraId="4BE210F2" w14:textId="4D6A6C77" w:rsidR="0041317D" w:rsidRPr="001C29B9" w:rsidRDefault="0041317D" w:rsidP="001C29B9">
      <w:pPr>
        <w:rPr>
          <w:rFonts w:ascii="Arial" w:hAnsi="Arial" w:cs="Arial"/>
          <w:b/>
          <w:bCs/>
          <w:color w:val="CC3399"/>
          <w:sz w:val="24"/>
          <w:szCs w:val="24"/>
        </w:rPr>
      </w:pPr>
      <w:r w:rsidRPr="001C29B9">
        <w:rPr>
          <w:rFonts w:ascii="Arial" w:hAnsi="Arial" w:cs="Arial"/>
          <w:b/>
          <w:bCs/>
          <w:color w:val="CC3399"/>
          <w:sz w:val="24"/>
          <w:szCs w:val="24"/>
        </w:rPr>
        <w:t>Ventajas</w:t>
      </w:r>
    </w:p>
    <w:p w14:paraId="3064595F" w14:textId="77777777" w:rsidR="0041317D" w:rsidRPr="00C04FE0" w:rsidRDefault="0041317D" w:rsidP="009114E2">
      <w:pPr>
        <w:spacing w:line="240" w:lineRule="auto"/>
        <w:jc w:val="both"/>
        <w:rPr>
          <w:rFonts w:ascii="Arial" w:hAnsi="Arial" w:cs="Arial"/>
          <w:sz w:val="24"/>
          <w:szCs w:val="24"/>
        </w:rPr>
      </w:pPr>
      <w:r w:rsidRPr="00C04FE0">
        <w:rPr>
          <w:rFonts w:ascii="Arial" w:hAnsi="Arial" w:cs="Arial"/>
          <w:sz w:val="24"/>
          <w:szCs w:val="24"/>
        </w:rPr>
        <w:t xml:space="preserve">Asimismo, esta plataforma ofrecerá como ventajas: </w:t>
      </w:r>
    </w:p>
    <w:p w14:paraId="14C57099" w14:textId="77777777" w:rsidR="0041317D" w:rsidRPr="00C04FE0" w:rsidRDefault="0041317D" w:rsidP="009114E2">
      <w:pPr>
        <w:pStyle w:val="Prrafodelista"/>
        <w:numPr>
          <w:ilvl w:val="0"/>
          <w:numId w:val="6"/>
        </w:numPr>
        <w:spacing w:line="240" w:lineRule="auto"/>
        <w:jc w:val="both"/>
        <w:rPr>
          <w:rFonts w:ascii="Arial" w:hAnsi="Arial" w:cs="Arial"/>
          <w:sz w:val="24"/>
          <w:szCs w:val="24"/>
        </w:rPr>
      </w:pPr>
      <w:r w:rsidRPr="00C04FE0">
        <w:rPr>
          <w:rFonts w:ascii="Arial" w:hAnsi="Arial" w:cs="Arial"/>
          <w:sz w:val="24"/>
          <w:szCs w:val="24"/>
        </w:rPr>
        <w:t>Contar con un repositorio documental que aloje los anexos necesarios para la realización de las diferentes etapas del Procedimiento de SEL y CAEL;</w:t>
      </w:r>
    </w:p>
    <w:p w14:paraId="757D6450" w14:textId="77777777" w:rsidR="0041317D" w:rsidRPr="00C04FE0" w:rsidRDefault="0041317D" w:rsidP="009114E2">
      <w:pPr>
        <w:pStyle w:val="Prrafodelista"/>
        <w:numPr>
          <w:ilvl w:val="0"/>
          <w:numId w:val="6"/>
        </w:numPr>
        <w:spacing w:line="240" w:lineRule="auto"/>
        <w:jc w:val="both"/>
        <w:rPr>
          <w:rFonts w:ascii="Arial" w:hAnsi="Arial" w:cs="Arial"/>
          <w:sz w:val="24"/>
          <w:szCs w:val="24"/>
        </w:rPr>
      </w:pPr>
      <w:r w:rsidRPr="00C04FE0">
        <w:rPr>
          <w:rFonts w:ascii="Arial" w:hAnsi="Arial" w:cs="Arial"/>
          <w:sz w:val="24"/>
          <w:szCs w:val="24"/>
        </w:rPr>
        <w:t>La posibilidad de medir la eficiencia de los medios utilizados para la difusión de la Convocatoria;</w:t>
      </w:r>
    </w:p>
    <w:p w14:paraId="667E3CE2" w14:textId="77777777" w:rsidR="0041317D" w:rsidRPr="00C04FE0" w:rsidRDefault="0041317D" w:rsidP="009114E2">
      <w:pPr>
        <w:pStyle w:val="Prrafodelista"/>
        <w:numPr>
          <w:ilvl w:val="0"/>
          <w:numId w:val="1"/>
        </w:numPr>
        <w:spacing w:line="240" w:lineRule="auto"/>
        <w:jc w:val="both"/>
        <w:rPr>
          <w:rFonts w:ascii="Arial" w:hAnsi="Arial" w:cs="Arial"/>
          <w:sz w:val="24"/>
          <w:szCs w:val="24"/>
        </w:rPr>
      </w:pPr>
      <w:r w:rsidRPr="00C04FE0">
        <w:rPr>
          <w:rFonts w:ascii="Arial" w:hAnsi="Arial" w:cs="Arial"/>
          <w:sz w:val="24"/>
          <w:szCs w:val="24"/>
        </w:rPr>
        <w:t>Permitirá conocer en tiempo real el avance del número de personas aspirantes registradas en cada distrito y municipio, así como la cantidad de personas pertenecientes a la comunidad LGBTTTIQA+, con discapacidad o hablantes de lengua indígena.</w:t>
      </w:r>
    </w:p>
    <w:p w14:paraId="13F292A1" w14:textId="77777777" w:rsidR="0041317D" w:rsidRPr="00C04FE0" w:rsidRDefault="0041317D" w:rsidP="009114E2">
      <w:pPr>
        <w:pStyle w:val="Prrafodelista"/>
        <w:numPr>
          <w:ilvl w:val="0"/>
          <w:numId w:val="1"/>
        </w:numPr>
        <w:spacing w:line="240" w:lineRule="auto"/>
        <w:jc w:val="both"/>
        <w:rPr>
          <w:rFonts w:ascii="Arial" w:hAnsi="Arial" w:cs="Arial"/>
          <w:sz w:val="24"/>
          <w:szCs w:val="24"/>
        </w:rPr>
      </w:pPr>
      <w:r w:rsidRPr="00C04FE0">
        <w:rPr>
          <w:rFonts w:ascii="Arial" w:hAnsi="Arial" w:cs="Arial"/>
          <w:sz w:val="24"/>
          <w:szCs w:val="24"/>
        </w:rPr>
        <w:t>Simplificará el acceso a las páginas electrónicas para realización de compulsas y ofrecerá datos sobre las personas aspirantes que resultaron afiliadas a algún partido político o fungieron como representantes ante MDC;</w:t>
      </w:r>
    </w:p>
    <w:p w14:paraId="5BEFECE0" w14:textId="77777777" w:rsidR="0041317D" w:rsidRPr="00C04FE0" w:rsidRDefault="0041317D" w:rsidP="009114E2">
      <w:pPr>
        <w:pStyle w:val="Prrafodelista"/>
        <w:numPr>
          <w:ilvl w:val="0"/>
          <w:numId w:val="1"/>
        </w:numPr>
        <w:spacing w:line="240" w:lineRule="auto"/>
        <w:jc w:val="both"/>
        <w:rPr>
          <w:rFonts w:ascii="Arial" w:hAnsi="Arial" w:cs="Arial"/>
          <w:sz w:val="24"/>
          <w:szCs w:val="24"/>
        </w:rPr>
      </w:pPr>
      <w:r w:rsidRPr="00C04FE0">
        <w:rPr>
          <w:rFonts w:ascii="Arial" w:hAnsi="Arial" w:cs="Arial"/>
          <w:sz w:val="24"/>
          <w:szCs w:val="24"/>
        </w:rPr>
        <w:t>Alojará un respaldo de los expedientes físicos de las y los aspirantes y una base de datos con su información personal y de contacto;</w:t>
      </w:r>
    </w:p>
    <w:p w14:paraId="1E5F24AB" w14:textId="77777777" w:rsidR="0041317D" w:rsidRPr="00C04FE0" w:rsidRDefault="0041317D" w:rsidP="009114E2">
      <w:pPr>
        <w:pStyle w:val="Prrafodelista"/>
        <w:numPr>
          <w:ilvl w:val="0"/>
          <w:numId w:val="1"/>
        </w:numPr>
        <w:spacing w:line="240" w:lineRule="auto"/>
        <w:jc w:val="both"/>
        <w:rPr>
          <w:rFonts w:ascii="Arial" w:hAnsi="Arial" w:cs="Arial"/>
          <w:sz w:val="24"/>
          <w:szCs w:val="24"/>
        </w:rPr>
      </w:pPr>
      <w:r w:rsidRPr="00C04FE0">
        <w:rPr>
          <w:rFonts w:ascii="Arial" w:hAnsi="Arial" w:cs="Arial"/>
          <w:sz w:val="24"/>
          <w:szCs w:val="24"/>
        </w:rPr>
        <w:t xml:space="preserve">Se podrán realizar revisiones a los expedientes, corroborando la veracidad de la información brindada y vigilando el cumplimiento de la normatividad y los requisitos establecidos y, </w:t>
      </w:r>
    </w:p>
    <w:p w14:paraId="30575576" w14:textId="3ECC414D" w:rsidR="007B6BD9" w:rsidRDefault="0041317D" w:rsidP="009114E2">
      <w:pPr>
        <w:pStyle w:val="Prrafodelista"/>
        <w:numPr>
          <w:ilvl w:val="0"/>
          <w:numId w:val="1"/>
        </w:numPr>
        <w:spacing w:line="240" w:lineRule="auto"/>
        <w:jc w:val="both"/>
        <w:rPr>
          <w:rFonts w:ascii="Arial" w:hAnsi="Arial" w:cs="Arial"/>
          <w:sz w:val="24"/>
          <w:szCs w:val="24"/>
        </w:rPr>
      </w:pPr>
      <w:r w:rsidRPr="00C04FE0">
        <w:rPr>
          <w:rFonts w:ascii="Arial" w:hAnsi="Arial" w:cs="Arial"/>
          <w:sz w:val="24"/>
          <w:szCs w:val="24"/>
        </w:rPr>
        <w:t>Facilitará la generación de reportes e informes de cada una de las actividades realizadas.</w:t>
      </w:r>
    </w:p>
    <w:p w14:paraId="7DCDD90D" w14:textId="2D5B7E26" w:rsidR="0041317D" w:rsidRPr="001C29B9" w:rsidRDefault="0041317D" w:rsidP="001C29B9">
      <w:pPr>
        <w:rPr>
          <w:rFonts w:ascii="Arial" w:hAnsi="Arial" w:cs="Arial"/>
          <w:b/>
          <w:bCs/>
          <w:color w:val="CC3399"/>
          <w:sz w:val="24"/>
          <w:szCs w:val="24"/>
        </w:rPr>
      </w:pPr>
      <w:r w:rsidRPr="001C29B9">
        <w:rPr>
          <w:rFonts w:ascii="Arial" w:hAnsi="Arial" w:cs="Arial"/>
          <w:b/>
          <w:bCs/>
          <w:color w:val="CC3399"/>
          <w:sz w:val="24"/>
          <w:szCs w:val="24"/>
        </w:rPr>
        <w:lastRenderedPageBreak/>
        <w:t>Acceso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41317D" w:rsidRPr="00C04FE0" w14:paraId="1648FA5F" w14:textId="77777777" w:rsidTr="00752AF6">
        <w:tc>
          <w:tcPr>
            <w:tcW w:w="8828" w:type="dxa"/>
          </w:tcPr>
          <w:p w14:paraId="5D0CC41A" w14:textId="77777777" w:rsidR="0041317D" w:rsidRPr="00C04FE0" w:rsidRDefault="0041317D" w:rsidP="009114E2">
            <w:pPr>
              <w:rPr>
                <w:rFonts w:ascii="Arial" w:hAnsi="Arial" w:cs="Arial"/>
                <w:sz w:val="24"/>
                <w:szCs w:val="24"/>
              </w:rPr>
            </w:pPr>
            <w:r w:rsidRPr="00C04FE0">
              <w:rPr>
                <w:rFonts w:ascii="Arial" w:hAnsi="Arial" w:cs="Arial"/>
                <w:b/>
                <w:bCs/>
                <w:noProof/>
                <w:color w:val="FF0000"/>
                <w:sz w:val="24"/>
                <w:szCs w:val="24"/>
              </w:rPr>
              <w:drawing>
                <wp:anchor distT="0" distB="0" distL="114300" distR="114300" simplePos="0" relativeHeight="251725312" behindDoc="1" locked="0" layoutInCell="1" allowOverlap="1" wp14:anchorId="0CBE7C05" wp14:editId="02A87F4C">
                  <wp:simplePos x="0" y="0"/>
                  <wp:positionH relativeFrom="column">
                    <wp:posOffset>-65405</wp:posOffset>
                  </wp:positionH>
                  <wp:positionV relativeFrom="paragraph">
                    <wp:posOffset>81915</wp:posOffset>
                  </wp:positionV>
                  <wp:extent cx="962025" cy="962025"/>
                  <wp:effectExtent l="0" t="0" r="9525" b="0"/>
                  <wp:wrapSquare wrapText="bothSides"/>
                  <wp:docPr id="1108744368" name="Gráfico 1" descr="Interfaz de la experiencia de usuari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744368" name="Gráfico 1108744368" descr="Interfaz de la experiencia de usuario con relleno sólido"/>
                          <pic:cNvPicPr/>
                        </pic:nvPicPr>
                        <pic:blipFill>
                          <a:blip r:embed="rId71">
                            <a:extLst>
                              <a:ext uri="{28A0092B-C50C-407E-A947-70E740481C1C}">
                                <a14:useLocalDpi xmlns:a14="http://schemas.microsoft.com/office/drawing/2010/main" val="0"/>
                              </a:ext>
                              <a:ext uri="{96DAC541-7B7A-43D3-8B79-37D633B846F1}">
                                <asvg:svgBlip xmlns:asvg="http://schemas.microsoft.com/office/drawing/2016/SVG/main" r:embed="rId72"/>
                              </a:ext>
                            </a:extLst>
                          </a:blip>
                          <a:stretch>
                            <a:fillRect/>
                          </a:stretch>
                        </pic:blipFill>
                        <pic:spPr>
                          <a:xfrm>
                            <a:off x="0" y="0"/>
                            <a:ext cx="962025" cy="962025"/>
                          </a:xfrm>
                          <a:prstGeom prst="rect">
                            <a:avLst/>
                          </a:prstGeom>
                        </pic:spPr>
                      </pic:pic>
                    </a:graphicData>
                  </a:graphic>
                  <wp14:sizeRelH relativeFrom="page">
                    <wp14:pctWidth>0</wp14:pctWidth>
                  </wp14:sizeRelH>
                  <wp14:sizeRelV relativeFrom="page">
                    <wp14:pctHeight>0</wp14:pctHeight>
                  </wp14:sizeRelV>
                </wp:anchor>
              </w:drawing>
            </w:r>
          </w:p>
          <w:p w14:paraId="4DCC075D" w14:textId="77777777" w:rsidR="0041317D" w:rsidRPr="00C04FE0" w:rsidRDefault="0041317D" w:rsidP="009114E2">
            <w:pPr>
              <w:jc w:val="both"/>
              <w:rPr>
                <w:rFonts w:ascii="Arial" w:hAnsi="Arial" w:cs="Arial"/>
                <w:sz w:val="24"/>
                <w:szCs w:val="24"/>
              </w:rPr>
            </w:pPr>
            <w:r w:rsidRPr="00C04FE0">
              <w:rPr>
                <w:rFonts w:ascii="Arial" w:hAnsi="Arial" w:cs="Arial"/>
                <w:sz w:val="24"/>
                <w:szCs w:val="24"/>
              </w:rPr>
              <w:t>El ingreso al Sistema será a través de la página sssc.iem.org.mx/</w:t>
            </w:r>
          </w:p>
          <w:p w14:paraId="27436689" w14:textId="77777777" w:rsidR="0041317D" w:rsidRPr="00C04FE0" w:rsidRDefault="0041317D" w:rsidP="009114E2">
            <w:pPr>
              <w:jc w:val="both"/>
              <w:rPr>
                <w:rFonts w:ascii="Arial" w:hAnsi="Arial" w:cs="Arial"/>
                <w:sz w:val="24"/>
                <w:szCs w:val="24"/>
              </w:rPr>
            </w:pPr>
            <w:r w:rsidRPr="00C04FE0">
              <w:rPr>
                <w:rFonts w:ascii="Arial" w:hAnsi="Arial" w:cs="Arial"/>
                <w:sz w:val="24"/>
                <w:szCs w:val="24"/>
              </w:rPr>
              <w:t>La pantalla inicial solicitará los datos de acceso, es decir, nombre de usuario y contraseña.</w:t>
            </w:r>
          </w:p>
          <w:p w14:paraId="5FC150E3" w14:textId="77777777" w:rsidR="0041317D" w:rsidRPr="00C04FE0" w:rsidRDefault="0041317D" w:rsidP="009114E2">
            <w:pPr>
              <w:rPr>
                <w:rFonts w:ascii="Arial" w:hAnsi="Arial" w:cs="Arial"/>
                <w:sz w:val="24"/>
                <w:szCs w:val="24"/>
              </w:rPr>
            </w:pPr>
          </w:p>
        </w:tc>
      </w:tr>
    </w:tbl>
    <w:p w14:paraId="36DEB894" w14:textId="5A5AC8AF" w:rsidR="007B6BD9" w:rsidRDefault="0041317D" w:rsidP="009114E2">
      <w:pPr>
        <w:spacing w:line="240" w:lineRule="auto"/>
        <w:jc w:val="both"/>
        <w:rPr>
          <w:rFonts w:ascii="Arial" w:hAnsi="Arial" w:cs="Arial"/>
          <w:sz w:val="24"/>
          <w:szCs w:val="24"/>
        </w:rPr>
      </w:pPr>
      <w:r w:rsidRPr="00C04FE0">
        <w:rPr>
          <w:rFonts w:ascii="Arial" w:hAnsi="Arial" w:cs="Arial"/>
          <w:sz w:val="24"/>
          <w:szCs w:val="24"/>
        </w:rPr>
        <w:t xml:space="preserve">Todo el personal de los </w:t>
      </w:r>
      <w:r w:rsidR="00456130">
        <w:rPr>
          <w:rFonts w:ascii="Arial" w:hAnsi="Arial" w:cs="Arial"/>
          <w:sz w:val="24"/>
          <w:szCs w:val="24"/>
        </w:rPr>
        <w:t>OD</w:t>
      </w:r>
      <w:r w:rsidR="009A4ACC">
        <w:rPr>
          <w:rFonts w:ascii="Arial" w:hAnsi="Arial" w:cs="Arial"/>
          <w:sz w:val="24"/>
          <w:szCs w:val="24"/>
        </w:rPr>
        <w:t xml:space="preserve"> </w:t>
      </w:r>
      <w:r w:rsidRPr="00C04FE0">
        <w:rPr>
          <w:rFonts w:ascii="Arial" w:hAnsi="Arial" w:cs="Arial"/>
          <w:sz w:val="24"/>
          <w:szCs w:val="24"/>
        </w:rPr>
        <w:t>recibirá capacitación previa para el uso de esta plataforma y contará con un usuario y contraseña individual para garantizar la seguridad y calidad de los registros. Cada persona será responsable del uso de sus claves de acceso.</w:t>
      </w:r>
    </w:p>
    <w:p w14:paraId="60291F01" w14:textId="07CAE42D" w:rsidR="00740ECC" w:rsidRPr="001C29B9" w:rsidRDefault="00740ECC" w:rsidP="001C29B9">
      <w:pPr>
        <w:rPr>
          <w:rFonts w:ascii="Arial" w:hAnsi="Arial" w:cs="Arial"/>
          <w:b/>
          <w:bCs/>
          <w:color w:val="CC3399"/>
          <w:sz w:val="24"/>
          <w:szCs w:val="24"/>
        </w:rPr>
      </w:pPr>
      <w:r w:rsidRPr="001C29B9">
        <w:rPr>
          <w:rFonts w:ascii="Arial" w:hAnsi="Arial" w:cs="Arial"/>
          <w:b/>
          <w:bCs/>
          <w:color w:val="CC3399"/>
          <w:sz w:val="24"/>
          <w:szCs w:val="24"/>
        </w:rPr>
        <w:t>Módulos</w:t>
      </w:r>
    </w:p>
    <w:p w14:paraId="70A75CA1" w14:textId="68B3558D" w:rsidR="007B6BD9" w:rsidRPr="00C04FE0" w:rsidRDefault="00740ECC" w:rsidP="009114E2">
      <w:pPr>
        <w:spacing w:line="240" w:lineRule="auto"/>
        <w:jc w:val="both"/>
        <w:rPr>
          <w:rFonts w:ascii="Arial" w:hAnsi="Arial" w:cs="Arial"/>
          <w:sz w:val="24"/>
          <w:szCs w:val="24"/>
        </w:rPr>
      </w:pPr>
      <w:r w:rsidRPr="00C04FE0">
        <w:rPr>
          <w:rFonts w:ascii="Arial" w:hAnsi="Arial" w:cs="Arial"/>
          <w:sz w:val="24"/>
          <w:szCs w:val="24"/>
        </w:rPr>
        <w:t xml:space="preserve">El </w:t>
      </w:r>
      <w:r w:rsidR="002237CF">
        <w:rPr>
          <w:rFonts w:ascii="Arial" w:hAnsi="Arial" w:cs="Arial"/>
          <w:sz w:val="24"/>
          <w:szCs w:val="24"/>
        </w:rPr>
        <w:t xml:space="preserve">Sistema </w:t>
      </w:r>
      <w:r w:rsidR="00313F9E">
        <w:rPr>
          <w:rFonts w:ascii="Arial" w:hAnsi="Arial" w:cs="Arial"/>
          <w:sz w:val="24"/>
          <w:szCs w:val="24"/>
        </w:rPr>
        <w:t>Recluta</w:t>
      </w:r>
      <w:r w:rsidR="002237CF">
        <w:rPr>
          <w:rFonts w:ascii="Arial" w:hAnsi="Arial" w:cs="Arial"/>
          <w:sz w:val="24"/>
          <w:szCs w:val="24"/>
        </w:rPr>
        <w:t xml:space="preserve">SELyCAEL </w:t>
      </w:r>
      <w:r w:rsidRPr="00C04FE0">
        <w:rPr>
          <w:rFonts w:ascii="Arial" w:hAnsi="Arial" w:cs="Arial"/>
          <w:sz w:val="24"/>
          <w:szCs w:val="24"/>
        </w:rPr>
        <w:t>estará compuesto por diversos módulos, mismos que tendrán las características y funcionalidades que se enuncian a continuación:</w:t>
      </w:r>
    </w:p>
    <w:tbl>
      <w:tblPr>
        <w:tblStyle w:val="Tablaconcuadrcula"/>
        <w:tblW w:w="0" w:type="auto"/>
        <w:tblLook w:val="04A0" w:firstRow="1" w:lastRow="0" w:firstColumn="1" w:lastColumn="0" w:noHBand="0" w:noVBand="1"/>
      </w:tblPr>
      <w:tblGrid>
        <w:gridCol w:w="8828"/>
      </w:tblGrid>
      <w:tr w:rsidR="0041317D" w:rsidRPr="00C04FE0" w14:paraId="1884F902" w14:textId="77777777" w:rsidTr="00752AF6">
        <w:tc>
          <w:tcPr>
            <w:tcW w:w="8828" w:type="dxa"/>
          </w:tcPr>
          <w:p w14:paraId="792486BA" w14:textId="77777777" w:rsidR="0041317D" w:rsidRPr="00B367C0" w:rsidRDefault="0041317D" w:rsidP="009114E2">
            <w:pPr>
              <w:rPr>
                <w:rFonts w:ascii="Arial" w:hAnsi="Arial" w:cs="Arial"/>
                <w:b/>
                <w:bCs/>
                <w:sz w:val="24"/>
                <w:szCs w:val="24"/>
              </w:rPr>
            </w:pPr>
            <w:r w:rsidRPr="00B367C0">
              <w:rPr>
                <w:rFonts w:ascii="Arial" w:hAnsi="Arial" w:cs="Arial"/>
                <w:b/>
                <w:bCs/>
                <w:sz w:val="24"/>
                <w:szCs w:val="24"/>
              </w:rPr>
              <w:t>Módulos del sistema</w:t>
            </w:r>
          </w:p>
          <w:p w14:paraId="09518C6D" w14:textId="2E2A0CCA" w:rsidR="0041317D" w:rsidRPr="00B367C0" w:rsidRDefault="00C04FE0" w:rsidP="009114E2">
            <w:pPr>
              <w:rPr>
                <w:rFonts w:ascii="Arial" w:hAnsi="Arial" w:cs="Arial"/>
                <w:sz w:val="24"/>
                <w:szCs w:val="24"/>
              </w:rPr>
            </w:pPr>
            <w:r w:rsidRPr="00B367C0">
              <w:rPr>
                <w:rFonts w:ascii="Arial" w:hAnsi="Arial" w:cs="Arial"/>
                <w:b/>
                <w:bCs/>
                <w:noProof/>
                <w:sz w:val="24"/>
                <w:szCs w:val="24"/>
              </w:rPr>
              <w:drawing>
                <wp:anchor distT="0" distB="0" distL="114300" distR="114300" simplePos="0" relativeHeight="251727360" behindDoc="1" locked="0" layoutInCell="1" allowOverlap="1" wp14:anchorId="75BB6711" wp14:editId="3B5FB4F3">
                  <wp:simplePos x="0" y="0"/>
                  <wp:positionH relativeFrom="margin">
                    <wp:posOffset>514350</wp:posOffset>
                  </wp:positionH>
                  <wp:positionV relativeFrom="paragraph">
                    <wp:posOffset>566420</wp:posOffset>
                  </wp:positionV>
                  <wp:extent cx="4436745" cy="3641090"/>
                  <wp:effectExtent l="0" t="0" r="0" b="0"/>
                  <wp:wrapSquare wrapText="bothSides"/>
                  <wp:docPr id="1503989431" name="Diagrama 15039894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3" r:lo="rId74" r:qs="rId75" r:cs="rId76"/>
                    </a:graphicData>
                  </a:graphic>
                  <wp14:sizeRelH relativeFrom="margin">
                    <wp14:pctWidth>0</wp14:pctWidth>
                  </wp14:sizeRelH>
                  <wp14:sizeRelV relativeFrom="margin">
                    <wp14:pctHeight>0</wp14:pctHeight>
                  </wp14:sizeRelV>
                </wp:anchor>
              </w:drawing>
            </w:r>
            <w:r w:rsidR="0041317D" w:rsidRPr="00B367C0">
              <w:rPr>
                <w:rFonts w:ascii="Arial" w:hAnsi="Arial" w:cs="Arial"/>
                <w:b/>
                <w:bCs/>
                <w:noProof/>
                <w:color w:val="FF0000"/>
                <w:sz w:val="24"/>
                <w:szCs w:val="24"/>
              </w:rPr>
              <w:drawing>
                <wp:anchor distT="0" distB="0" distL="114300" distR="114300" simplePos="0" relativeHeight="251726336" behindDoc="0" locked="0" layoutInCell="1" allowOverlap="1" wp14:anchorId="152831EC" wp14:editId="1F34D11A">
                  <wp:simplePos x="0" y="0"/>
                  <wp:positionH relativeFrom="column">
                    <wp:posOffset>-65405</wp:posOffset>
                  </wp:positionH>
                  <wp:positionV relativeFrom="paragraph">
                    <wp:posOffset>34925</wp:posOffset>
                  </wp:positionV>
                  <wp:extent cx="962025" cy="962025"/>
                  <wp:effectExtent l="0" t="0" r="9525" b="0"/>
                  <wp:wrapSquare wrapText="bothSides"/>
                  <wp:docPr id="680113507" name="Gráfico 680113507" descr="Interfaz de la experiencia de usuari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744368" name="Gráfico 1108744368" descr="Interfaz de la experiencia de usuario con relleno sólido"/>
                          <pic:cNvPicPr/>
                        </pic:nvPicPr>
                        <pic:blipFill>
                          <a:blip r:embed="rId71">
                            <a:extLst>
                              <a:ext uri="{28A0092B-C50C-407E-A947-70E740481C1C}">
                                <a14:useLocalDpi xmlns:a14="http://schemas.microsoft.com/office/drawing/2010/main" val="0"/>
                              </a:ext>
                              <a:ext uri="{96DAC541-7B7A-43D3-8B79-37D633B846F1}">
                                <asvg:svgBlip xmlns:asvg="http://schemas.microsoft.com/office/drawing/2016/SVG/main" r:embed="rId72"/>
                              </a:ext>
                            </a:extLst>
                          </a:blip>
                          <a:stretch>
                            <a:fillRect/>
                          </a:stretch>
                        </pic:blipFill>
                        <pic:spPr>
                          <a:xfrm>
                            <a:off x="0" y="0"/>
                            <a:ext cx="962025" cy="962025"/>
                          </a:xfrm>
                          <a:prstGeom prst="rect">
                            <a:avLst/>
                          </a:prstGeom>
                        </pic:spPr>
                      </pic:pic>
                    </a:graphicData>
                  </a:graphic>
                </wp:anchor>
              </w:drawing>
            </w:r>
            <w:r w:rsidR="0041317D" w:rsidRPr="00B367C0">
              <w:rPr>
                <w:rFonts w:ascii="Arial" w:hAnsi="Arial" w:cs="Arial"/>
                <w:sz w:val="24"/>
                <w:szCs w:val="24"/>
              </w:rPr>
              <w:t xml:space="preserve">El sistema contará con 7 módulos principales que facilitarán el seguimiento de las diferentes etapas del Procedimiento de SEL y </w:t>
            </w:r>
            <w:r w:rsidR="00B367C0" w:rsidRPr="00B367C0">
              <w:rPr>
                <w:rFonts w:ascii="Arial" w:hAnsi="Arial" w:cs="Arial"/>
                <w:sz w:val="24"/>
                <w:szCs w:val="24"/>
              </w:rPr>
              <w:t>CAEL,</w:t>
            </w:r>
            <w:r w:rsidR="0041317D" w:rsidRPr="00B367C0">
              <w:rPr>
                <w:rFonts w:ascii="Arial" w:hAnsi="Arial" w:cs="Arial"/>
                <w:sz w:val="24"/>
                <w:szCs w:val="24"/>
              </w:rPr>
              <w:t xml:space="preserve"> así como de las acciones correspondientes:</w:t>
            </w:r>
          </w:p>
        </w:tc>
      </w:tr>
      <w:tr w:rsidR="0041317D" w:rsidRPr="00C04FE0" w14:paraId="45466A52" w14:textId="77777777" w:rsidTr="00752AF6">
        <w:tc>
          <w:tcPr>
            <w:tcW w:w="8828" w:type="dxa"/>
          </w:tcPr>
          <w:p w14:paraId="7D8AEEF5" w14:textId="77777777" w:rsidR="00031018" w:rsidRDefault="00031018" w:rsidP="00031018">
            <w:pPr>
              <w:pStyle w:val="Prrafodelista"/>
              <w:rPr>
                <w:rFonts w:ascii="Arial" w:hAnsi="Arial" w:cs="Arial"/>
                <w:b/>
                <w:bCs/>
                <w:color w:val="CC3399"/>
              </w:rPr>
            </w:pPr>
          </w:p>
          <w:p w14:paraId="4051792C" w14:textId="51748123" w:rsidR="0041317D" w:rsidRDefault="0041317D" w:rsidP="00031018">
            <w:pPr>
              <w:pStyle w:val="Prrafodelista"/>
              <w:numPr>
                <w:ilvl w:val="0"/>
                <w:numId w:val="261"/>
              </w:numPr>
              <w:rPr>
                <w:rFonts w:ascii="Arial" w:hAnsi="Arial" w:cs="Arial"/>
                <w:b/>
                <w:bCs/>
                <w:color w:val="CC3399"/>
              </w:rPr>
            </w:pPr>
            <w:r w:rsidRPr="00031018">
              <w:rPr>
                <w:rFonts w:ascii="Arial" w:hAnsi="Arial" w:cs="Arial"/>
                <w:b/>
                <w:bCs/>
                <w:color w:val="CC3399"/>
              </w:rPr>
              <w:lastRenderedPageBreak/>
              <w:t xml:space="preserve">Repositorio documental </w:t>
            </w:r>
          </w:p>
          <w:p w14:paraId="79B28A67" w14:textId="77777777" w:rsidR="00031018" w:rsidRPr="00031018" w:rsidRDefault="00031018" w:rsidP="00031018">
            <w:pPr>
              <w:pStyle w:val="Prrafodelista"/>
              <w:rPr>
                <w:rFonts w:ascii="Arial" w:hAnsi="Arial" w:cs="Arial"/>
                <w:b/>
                <w:bCs/>
                <w:color w:val="CC3399"/>
              </w:rPr>
            </w:pPr>
          </w:p>
          <w:p w14:paraId="10A276B6" w14:textId="77777777" w:rsidR="0041317D" w:rsidRPr="00B367C0" w:rsidRDefault="0041317D" w:rsidP="009114E2">
            <w:pPr>
              <w:jc w:val="both"/>
              <w:rPr>
                <w:rFonts w:ascii="Arial" w:hAnsi="Arial" w:cs="Arial"/>
                <w:sz w:val="24"/>
                <w:szCs w:val="24"/>
              </w:rPr>
            </w:pPr>
            <w:r w:rsidRPr="00B367C0">
              <w:rPr>
                <w:rFonts w:ascii="Arial" w:hAnsi="Arial" w:cs="Arial"/>
                <w:b/>
                <w:bCs/>
                <w:noProof/>
                <w:color w:val="CC0099"/>
                <w:sz w:val="24"/>
                <w:szCs w:val="24"/>
              </w:rPr>
              <mc:AlternateContent>
                <mc:Choice Requires="wps">
                  <w:drawing>
                    <wp:anchor distT="0" distB="0" distL="114300" distR="114300" simplePos="0" relativeHeight="251728384" behindDoc="0" locked="0" layoutInCell="1" allowOverlap="1" wp14:anchorId="5F3FDE05" wp14:editId="30355490">
                      <wp:simplePos x="0" y="0"/>
                      <wp:positionH relativeFrom="column">
                        <wp:posOffset>-6350</wp:posOffset>
                      </wp:positionH>
                      <wp:positionV relativeFrom="paragraph">
                        <wp:posOffset>37465</wp:posOffset>
                      </wp:positionV>
                      <wp:extent cx="1469920" cy="1012775"/>
                      <wp:effectExtent l="0" t="0" r="0" b="0"/>
                      <wp:wrapSquare wrapText="bothSides"/>
                      <wp:docPr id="273074674" name="Rectángulo: esquinas redondeadas 1"/>
                      <wp:cNvGraphicFramePr/>
                      <a:graphic xmlns:a="http://schemas.openxmlformats.org/drawingml/2006/main">
                        <a:graphicData uri="http://schemas.microsoft.com/office/word/2010/wordprocessingShape">
                          <wps:wsp>
                            <wps:cNvSpPr/>
                            <wps:spPr>
                              <a:xfrm>
                                <a:off x="0" y="0"/>
                                <a:ext cx="1469920" cy="1012775"/>
                              </a:xfrm>
                              <a:prstGeom prst="roundRect">
                                <a:avLst/>
                              </a:prstGeom>
                              <a:blipFill dpi="0" rotWithShape="1">
                                <a:blip r:embed="rId78">
                                  <a:extLst>
                                    <a:ext uri="{28A0092B-C50C-407E-A947-70E740481C1C}">
                                      <a14:useLocalDpi xmlns:a14="http://schemas.microsoft.com/office/drawing/2010/main" val="0"/>
                                    </a:ext>
                                    <a:ext uri="{96DAC541-7B7A-43D3-8B79-37D633B846F1}">
                                      <asvg:svgBlip xmlns:asvg="http://schemas.microsoft.com/office/drawing/2016/SVG/main" r:embed="rId79"/>
                                    </a:ext>
                                  </a:extLst>
                                </a:blip>
                                <a:srcRect/>
                                <a:stretch>
                                  <a:fillRect l="16597" t="1518" r="16597" b="1518"/>
                                </a:stretch>
                              </a:blipFill>
                            </wps:spPr>
                            <wps:style>
                              <a:lnRef idx="0">
                                <a:schemeClr val="lt1">
                                  <a:hueOff val="0"/>
                                  <a:satOff val="0"/>
                                  <a:lumOff val="0"/>
                                  <a:alphaOff val="0"/>
                                </a:schemeClr>
                              </a:lnRef>
                              <a:fillRef idx="3">
                                <a:scrgbClr r="0" g="0" b="0"/>
                              </a:fillRef>
                              <a:effectRef idx="3">
                                <a:schemeClr val="accent5">
                                  <a:hueOff val="0"/>
                                  <a:satOff val="0"/>
                                  <a:lumOff val="0"/>
                                  <a:alphaOff val="0"/>
                                </a:schemeClr>
                              </a:effectRef>
                              <a:fontRef idx="minor">
                                <a:schemeClr val="lt1"/>
                              </a:fontRef>
                            </wps:style>
                            <wps:bodyPr/>
                          </wps:wsp>
                        </a:graphicData>
                      </a:graphic>
                    </wp:anchor>
                  </w:drawing>
                </mc:Choice>
                <mc:Fallback xmlns:w16du="http://schemas.microsoft.com/office/word/2023/wordml/word16du">
                  <w:pict>
                    <v:roundrect w14:anchorId="46CD4FE4" id="Rectángulo: esquinas redondeadas 1" o:spid="_x0000_s1026" style="position:absolute;margin-left:-.5pt;margin-top:2.95pt;width:115.75pt;height:79.75pt;z-index:2517283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" stroked="f">
                      <v:fill r:id="rId84" o:title="" recolor="t" rotate="t" type="frame"/>
                      <v:shadow on="t" color="black" opacity="41287f" offset="0,1.5pt"/>
                      <w10:wrap type="square"/>
                    </v:roundrect>
                  </w:pict>
                </mc:Fallback>
              </mc:AlternateContent>
            </w:r>
            <w:r w:rsidRPr="00B367C0">
              <w:rPr>
                <w:rFonts w:ascii="Arial" w:hAnsi="Arial" w:cs="Arial"/>
                <w:sz w:val="24"/>
                <w:szCs w:val="24"/>
              </w:rPr>
              <w:t>En este módulo el personal de los ÓD tendrá disponibles para descarga los Anexos necesarios para las distintas etapas del Procedimiento de SEL y CAEL.</w:t>
            </w:r>
          </w:p>
          <w:p w14:paraId="43B0E2E8" w14:textId="77777777" w:rsidR="0041317D" w:rsidRPr="00B367C0" w:rsidRDefault="0041317D" w:rsidP="009114E2">
            <w:pPr>
              <w:jc w:val="both"/>
              <w:rPr>
                <w:rFonts w:ascii="Arial" w:hAnsi="Arial" w:cs="Arial"/>
                <w:sz w:val="24"/>
                <w:szCs w:val="24"/>
              </w:rPr>
            </w:pPr>
            <w:r w:rsidRPr="00B367C0">
              <w:rPr>
                <w:rFonts w:ascii="Arial" w:hAnsi="Arial" w:cs="Arial"/>
                <w:sz w:val="24"/>
                <w:szCs w:val="24"/>
              </w:rPr>
              <w:t>Los documentos disponibles serán:</w:t>
            </w:r>
          </w:p>
          <w:p w14:paraId="75BC6095" w14:textId="77777777" w:rsidR="00A31D53" w:rsidRPr="00B367C0" w:rsidRDefault="00A31D53" w:rsidP="00A31D53">
            <w:pPr>
              <w:pStyle w:val="Prrafodelista"/>
              <w:numPr>
                <w:ilvl w:val="0"/>
                <w:numId w:val="121"/>
              </w:numPr>
              <w:jc w:val="both"/>
              <w:rPr>
                <w:rFonts w:ascii="Arial" w:hAnsi="Arial" w:cs="Arial"/>
                <w:sz w:val="24"/>
                <w:szCs w:val="24"/>
              </w:rPr>
            </w:pPr>
            <w:r w:rsidRPr="00B367C0">
              <w:rPr>
                <w:rFonts w:ascii="Arial" w:hAnsi="Arial" w:cs="Arial"/>
                <w:sz w:val="24"/>
                <w:szCs w:val="24"/>
              </w:rPr>
              <w:t>Convocatoria.</w:t>
            </w:r>
          </w:p>
          <w:p w14:paraId="56D225F2" w14:textId="77777777" w:rsidR="00A31D53" w:rsidRPr="00B367C0" w:rsidRDefault="00A31D53" w:rsidP="00A31D53">
            <w:pPr>
              <w:pStyle w:val="Prrafodelista"/>
              <w:numPr>
                <w:ilvl w:val="0"/>
                <w:numId w:val="121"/>
              </w:numPr>
              <w:jc w:val="both"/>
              <w:rPr>
                <w:rFonts w:ascii="Arial" w:hAnsi="Arial" w:cs="Arial"/>
                <w:sz w:val="24"/>
                <w:szCs w:val="24"/>
              </w:rPr>
            </w:pPr>
            <w:r w:rsidRPr="00B367C0">
              <w:rPr>
                <w:rFonts w:ascii="Arial" w:hAnsi="Arial" w:cs="Arial"/>
                <w:sz w:val="24"/>
                <w:szCs w:val="24"/>
              </w:rPr>
              <w:t>Solicitud.</w:t>
            </w:r>
          </w:p>
          <w:p w14:paraId="57068B75" w14:textId="77777777" w:rsidR="00A31D53" w:rsidRPr="00B367C0" w:rsidRDefault="00A31D53" w:rsidP="00A31D53">
            <w:pPr>
              <w:pStyle w:val="Prrafodelista"/>
              <w:numPr>
                <w:ilvl w:val="0"/>
                <w:numId w:val="121"/>
              </w:numPr>
              <w:jc w:val="both"/>
              <w:rPr>
                <w:rFonts w:ascii="Arial" w:hAnsi="Arial" w:cs="Arial"/>
                <w:sz w:val="24"/>
                <w:szCs w:val="24"/>
              </w:rPr>
            </w:pPr>
            <w:r w:rsidRPr="00B367C0">
              <w:rPr>
                <w:rFonts w:ascii="Arial" w:hAnsi="Arial" w:cs="Arial"/>
                <w:sz w:val="24"/>
                <w:szCs w:val="24"/>
              </w:rPr>
              <w:t>Declaratoria para decir verdad.</w:t>
            </w:r>
          </w:p>
          <w:p w14:paraId="3120D97A" w14:textId="77777777" w:rsidR="00A31D53" w:rsidRPr="00B367C0" w:rsidRDefault="00A31D53" w:rsidP="00A31D53">
            <w:pPr>
              <w:pStyle w:val="Prrafodelista"/>
              <w:numPr>
                <w:ilvl w:val="0"/>
                <w:numId w:val="121"/>
              </w:numPr>
              <w:jc w:val="both"/>
              <w:rPr>
                <w:rFonts w:ascii="Arial" w:hAnsi="Arial" w:cs="Arial"/>
                <w:sz w:val="24"/>
                <w:szCs w:val="24"/>
              </w:rPr>
            </w:pPr>
            <w:r w:rsidRPr="00B367C0">
              <w:rPr>
                <w:rFonts w:ascii="Arial" w:hAnsi="Arial" w:cs="Arial"/>
                <w:sz w:val="24"/>
                <w:szCs w:val="24"/>
              </w:rPr>
              <w:t>Relación de documentación entregada por la persona aspirante</w:t>
            </w:r>
          </w:p>
          <w:p w14:paraId="5443EC38" w14:textId="77777777" w:rsidR="00A31D53" w:rsidRPr="00B367C0" w:rsidRDefault="00A31D53" w:rsidP="00A31D53">
            <w:pPr>
              <w:pStyle w:val="Prrafodelista"/>
              <w:numPr>
                <w:ilvl w:val="0"/>
                <w:numId w:val="121"/>
              </w:numPr>
              <w:jc w:val="both"/>
              <w:rPr>
                <w:rFonts w:ascii="Arial" w:hAnsi="Arial" w:cs="Arial"/>
                <w:sz w:val="24"/>
                <w:szCs w:val="24"/>
              </w:rPr>
            </w:pPr>
            <w:r w:rsidRPr="00B367C0">
              <w:rPr>
                <w:rFonts w:ascii="Arial" w:hAnsi="Arial" w:cs="Arial"/>
                <w:sz w:val="24"/>
                <w:szCs w:val="24"/>
              </w:rPr>
              <w:t>Oficio de notificación del resultado de la compulsa.</w:t>
            </w:r>
          </w:p>
          <w:p w14:paraId="4CCA0473" w14:textId="77777777" w:rsidR="00A31D53" w:rsidRPr="00B367C0" w:rsidRDefault="00A31D53" w:rsidP="00A31D53">
            <w:pPr>
              <w:pStyle w:val="Prrafodelista"/>
              <w:numPr>
                <w:ilvl w:val="0"/>
                <w:numId w:val="121"/>
              </w:numPr>
              <w:jc w:val="both"/>
              <w:rPr>
                <w:rFonts w:ascii="Arial" w:hAnsi="Arial" w:cs="Arial"/>
                <w:sz w:val="24"/>
                <w:szCs w:val="24"/>
              </w:rPr>
            </w:pPr>
            <w:r w:rsidRPr="00B367C0">
              <w:rPr>
                <w:rFonts w:ascii="Arial" w:hAnsi="Arial" w:cs="Arial"/>
                <w:sz w:val="24"/>
                <w:szCs w:val="24"/>
              </w:rPr>
              <w:t>Acta Circunstanciada de la compulsa</w:t>
            </w:r>
          </w:p>
          <w:p w14:paraId="7D197D06" w14:textId="77777777" w:rsidR="00A31D53" w:rsidRPr="00B367C0" w:rsidRDefault="00A31D53" w:rsidP="00A31D53">
            <w:pPr>
              <w:pStyle w:val="Prrafodelista"/>
              <w:numPr>
                <w:ilvl w:val="0"/>
                <w:numId w:val="121"/>
              </w:numPr>
              <w:jc w:val="both"/>
              <w:rPr>
                <w:rFonts w:ascii="Arial" w:hAnsi="Arial" w:cs="Arial"/>
                <w:sz w:val="24"/>
                <w:szCs w:val="24"/>
              </w:rPr>
            </w:pPr>
            <w:r w:rsidRPr="00B367C0">
              <w:rPr>
                <w:rFonts w:ascii="Arial" w:hAnsi="Arial" w:cs="Arial"/>
                <w:sz w:val="24"/>
                <w:szCs w:val="24"/>
              </w:rPr>
              <w:t>Solicitud de baja.</w:t>
            </w:r>
          </w:p>
          <w:p w14:paraId="55DE59CC" w14:textId="77777777" w:rsidR="00A31D53" w:rsidRPr="00B367C0" w:rsidRDefault="00A31D53" w:rsidP="00A31D53">
            <w:pPr>
              <w:pStyle w:val="Prrafodelista"/>
              <w:numPr>
                <w:ilvl w:val="0"/>
                <w:numId w:val="121"/>
              </w:numPr>
              <w:jc w:val="both"/>
              <w:rPr>
                <w:rFonts w:ascii="Arial" w:hAnsi="Arial" w:cs="Arial"/>
                <w:sz w:val="24"/>
                <w:szCs w:val="24"/>
              </w:rPr>
            </w:pPr>
            <w:r w:rsidRPr="00B367C0">
              <w:rPr>
                <w:rFonts w:ascii="Arial" w:hAnsi="Arial" w:cs="Arial"/>
                <w:sz w:val="24"/>
                <w:szCs w:val="24"/>
              </w:rPr>
              <w:t>Oficio de desconocimiento de afiliación.</w:t>
            </w:r>
          </w:p>
          <w:p w14:paraId="4E27C272" w14:textId="77777777" w:rsidR="00A31D53" w:rsidRPr="00B367C0" w:rsidRDefault="00A31D53" w:rsidP="00A31D53">
            <w:pPr>
              <w:pStyle w:val="Prrafodelista"/>
              <w:numPr>
                <w:ilvl w:val="0"/>
                <w:numId w:val="121"/>
              </w:numPr>
              <w:jc w:val="both"/>
              <w:rPr>
                <w:rFonts w:ascii="Arial" w:hAnsi="Arial" w:cs="Arial"/>
                <w:sz w:val="24"/>
                <w:szCs w:val="24"/>
              </w:rPr>
            </w:pPr>
            <w:r w:rsidRPr="00B367C0">
              <w:rPr>
                <w:rFonts w:ascii="Arial" w:hAnsi="Arial" w:cs="Arial"/>
                <w:sz w:val="24"/>
                <w:szCs w:val="24"/>
              </w:rPr>
              <w:t>Queja indebida afiliación</w:t>
            </w:r>
          </w:p>
          <w:p w14:paraId="665B795C" w14:textId="77777777" w:rsidR="00A31D53" w:rsidRPr="00B367C0" w:rsidRDefault="00A31D53" w:rsidP="00A31D53">
            <w:pPr>
              <w:pStyle w:val="Prrafodelista"/>
              <w:numPr>
                <w:ilvl w:val="0"/>
                <w:numId w:val="121"/>
              </w:numPr>
              <w:jc w:val="both"/>
              <w:rPr>
                <w:rFonts w:ascii="Arial" w:hAnsi="Arial" w:cs="Arial"/>
                <w:sz w:val="24"/>
                <w:szCs w:val="24"/>
              </w:rPr>
            </w:pPr>
            <w:r w:rsidRPr="00B367C0">
              <w:rPr>
                <w:rFonts w:ascii="Arial" w:hAnsi="Arial" w:cs="Arial"/>
                <w:sz w:val="24"/>
                <w:szCs w:val="24"/>
              </w:rPr>
              <w:t>Remisión de expedientes de ciudadanía que afirmaron no ser afiliados o desafiliación</w:t>
            </w:r>
          </w:p>
          <w:p w14:paraId="5E4BB87B" w14:textId="77777777" w:rsidR="00A31D53" w:rsidRPr="00B367C0" w:rsidRDefault="00A31D53" w:rsidP="00A31D53">
            <w:pPr>
              <w:pStyle w:val="Prrafodelista"/>
              <w:numPr>
                <w:ilvl w:val="0"/>
                <w:numId w:val="121"/>
              </w:numPr>
              <w:jc w:val="both"/>
              <w:rPr>
                <w:rFonts w:ascii="Arial" w:hAnsi="Arial" w:cs="Arial"/>
                <w:sz w:val="24"/>
                <w:szCs w:val="24"/>
              </w:rPr>
            </w:pPr>
            <w:r w:rsidRPr="00B367C0">
              <w:rPr>
                <w:rFonts w:ascii="Arial" w:hAnsi="Arial" w:cs="Arial"/>
                <w:sz w:val="24"/>
                <w:szCs w:val="24"/>
              </w:rPr>
              <w:t>Oficio de vista a la Dirección Ejecutiva de Prerrogativas y Partidos Políticos.</w:t>
            </w:r>
          </w:p>
          <w:p w14:paraId="19F11C67" w14:textId="77777777" w:rsidR="00A31D53" w:rsidRPr="00B367C0" w:rsidRDefault="00A31D53" w:rsidP="00A31D53">
            <w:pPr>
              <w:pStyle w:val="Prrafodelista"/>
              <w:numPr>
                <w:ilvl w:val="0"/>
                <w:numId w:val="121"/>
              </w:numPr>
              <w:jc w:val="both"/>
              <w:rPr>
                <w:rFonts w:ascii="Arial" w:hAnsi="Arial" w:cs="Arial"/>
                <w:sz w:val="24"/>
                <w:szCs w:val="24"/>
              </w:rPr>
            </w:pPr>
            <w:r w:rsidRPr="00B367C0">
              <w:rPr>
                <w:rFonts w:ascii="Arial" w:hAnsi="Arial" w:cs="Arial"/>
                <w:sz w:val="24"/>
                <w:szCs w:val="24"/>
              </w:rPr>
              <w:t>Cuestionario de evaluación sobre la plática de inducción.</w:t>
            </w:r>
          </w:p>
          <w:p w14:paraId="51DB6D77" w14:textId="77777777" w:rsidR="00A31D53" w:rsidRPr="00B367C0" w:rsidRDefault="00A31D53" w:rsidP="00A31D53">
            <w:pPr>
              <w:pStyle w:val="Prrafodelista"/>
              <w:numPr>
                <w:ilvl w:val="0"/>
                <w:numId w:val="121"/>
              </w:numPr>
              <w:jc w:val="both"/>
              <w:rPr>
                <w:rFonts w:ascii="Arial" w:hAnsi="Arial" w:cs="Arial"/>
                <w:sz w:val="24"/>
                <w:szCs w:val="24"/>
              </w:rPr>
            </w:pPr>
            <w:r w:rsidRPr="00B367C0">
              <w:rPr>
                <w:rFonts w:ascii="Arial" w:hAnsi="Arial" w:cs="Arial"/>
                <w:sz w:val="24"/>
                <w:szCs w:val="24"/>
              </w:rPr>
              <w:t>Comprobante de asistencia a la Plática de inducción.</w:t>
            </w:r>
          </w:p>
          <w:p w14:paraId="6A034419" w14:textId="77777777" w:rsidR="00A31D53" w:rsidRPr="00B367C0" w:rsidRDefault="00A31D53" w:rsidP="00A31D53">
            <w:pPr>
              <w:pStyle w:val="Prrafodelista"/>
              <w:numPr>
                <w:ilvl w:val="0"/>
                <w:numId w:val="121"/>
              </w:numPr>
              <w:jc w:val="both"/>
              <w:rPr>
                <w:rFonts w:ascii="Arial" w:hAnsi="Arial" w:cs="Arial"/>
                <w:sz w:val="24"/>
                <w:szCs w:val="24"/>
              </w:rPr>
            </w:pPr>
            <w:r w:rsidRPr="00B367C0">
              <w:rPr>
                <w:rFonts w:ascii="Arial" w:hAnsi="Arial" w:cs="Arial"/>
                <w:sz w:val="24"/>
                <w:szCs w:val="24"/>
              </w:rPr>
              <w:t>Guía de estudios para el examen.</w:t>
            </w:r>
          </w:p>
          <w:p w14:paraId="1A585311" w14:textId="77777777" w:rsidR="00A31D53" w:rsidRPr="00B367C0" w:rsidRDefault="00A31D53" w:rsidP="00A31D53">
            <w:pPr>
              <w:pStyle w:val="Prrafodelista"/>
              <w:numPr>
                <w:ilvl w:val="0"/>
                <w:numId w:val="121"/>
              </w:numPr>
              <w:jc w:val="both"/>
              <w:rPr>
                <w:rFonts w:ascii="Arial" w:hAnsi="Arial" w:cs="Arial"/>
                <w:sz w:val="24"/>
                <w:szCs w:val="24"/>
              </w:rPr>
            </w:pPr>
            <w:r w:rsidRPr="00B367C0">
              <w:rPr>
                <w:rFonts w:ascii="Arial" w:hAnsi="Arial" w:cs="Arial"/>
                <w:sz w:val="24"/>
                <w:szCs w:val="24"/>
              </w:rPr>
              <w:t>Lista de asistencia de las y los aspirantes a SE y CAE Locales.</w:t>
            </w:r>
          </w:p>
          <w:p w14:paraId="497780CD" w14:textId="77777777" w:rsidR="00A31D53" w:rsidRPr="00B367C0" w:rsidRDefault="00A31D53" w:rsidP="00A31D53">
            <w:pPr>
              <w:pStyle w:val="Prrafodelista"/>
              <w:numPr>
                <w:ilvl w:val="0"/>
                <w:numId w:val="121"/>
              </w:numPr>
              <w:jc w:val="both"/>
              <w:rPr>
                <w:rFonts w:ascii="Arial" w:hAnsi="Arial" w:cs="Arial"/>
                <w:sz w:val="24"/>
                <w:szCs w:val="24"/>
              </w:rPr>
            </w:pPr>
            <w:r w:rsidRPr="00B367C0">
              <w:rPr>
                <w:rFonts w:ascii="Arial" w:hAnsi="Arial" w:cs="Arial"/>
                <w:sz w:val="24"/>
                <w:szCs w:val="24"/>
              </w:rPr>
              <w:t>“Comprobante de asistencia al examen”.</w:t>
            </w:r>
          </w:p>
          <w:p w14:paraId="08951935" w14:textId="77777777" w:rsidR="00A31D53" w:rsidRPr="00B367C0" w:rsidRDefault="00A31D53" w:rsidP="00A31D53">
            <w:pPr>
              <w:pStyle w:val="Prrafodelista"/>
              <w:numPr>
                <w:ilvl w:val="0"/>
                <w:numId w:val="121"/>
              </w:numPr>
              <w:jc w:val="both"/>
              <w:rPr>
                <w:rFonts w:ascii="Arial" w:hAnsi="Arial" w:cs="Arial"/>
                <w:sz w:val="24"/>
                <w:szCs w:val="24"/>
              </w:rPr>
            </w:pPr>
            <w:r w:rsidRPr="00B367C0">
              <w:rPr>
                <w:rFonts w:ascii="Arial" w:hAnsi="Arial" w:cs="Arial"/>
                <w:sz w:val="24"/>
                <w:szCs w:val="24"/>
              </w:rPr>
              <w:t>Bitácora del (a) responsable de grupo para la aplicación del examen de conocimientos, habilidades y actitudes para las y los aspirantes a los cargos de SE y CAEL.</w:t>
            </w:r>
          </w:p>
          <w:p w14:paraId="5AF4CCD6" w14:textId="77777777" w:rsidR="00A31D53" w:rsidRPr="00B367C0" w:rsidRDefault="00A31D53" w:rsidP="00A31D53">
            <w:pPr>
              <w:pStyle w:val="Prrafodelista"/>
              <w:numPr>
                <w:ilvl w:val="0"/>
                <w:numId w:val="121"/>
              </w:numPr>
              <w:jc w:val="both"/>
              <w:rPr>
                <w:rFonts w:ascii="Arial" w:hAnsi="Arial" w:cs="Arial"/>
                <w:sz w:val="24"/>
                <w:szCs w:val="24"/>
              </w:rPr>
            </w:pPr>
            <w:r w:rsidRPr="00B367C0">
              <w:rPr>
                <w:rFonts w:ascii="Arial" w:hAnsi="Arial" w:cs="Arial"/>
                <w:sz w:val="24"/>
                <w:szCs w:val="24"/>
              </w:rPr>
              <w:t>Comprobante de presentación del examen de conocimientos, habilidades y actitudes.</w:t>
            </w:r>
          </w:p>
          <w:p w14:paraId="7C630BA0" w14:textId="77777777" w:rsidR="00A31D53" w:rsidRPr="00B367C0" w:rsidRDefault="00A31D53" w:rsidP="00A31D53">
            <w:pPr>
              <w:pStyle w:val="Prrafodelista"/>
              <w:numPr>
                <w:ilvl w:val="0"/>
                <w:numId w:val="121"/>
              </w:numPr>
              <w:jc w:val="both"/>
              <w:rPr>
                <w:rFonts w:ascii="Arial" w:hAnsi="Arial" w:cs="Arial"/>
                <w:sz w:val="24"/>
                <w:szCs w:val="24"/>
              </w:rPr>
            </w:pPr>
            <w:r w:rsidRPr="00B367C0">
              <w:rPr>
                <w:rFonts w:ascii="Arial" w:hAnsi="Arial" w:cs="Arial"/>
                <w:sz w:val="24"/>
                <w:szCs w:val="24"/>
              </w:rPr>
              <w:t>Planilla calificación del examen</w:t>
            </w:r>
          </w:p>
          <w:p w14:paraId="7EC1E9D0" w14:textId="77777777" w:rsidR="00A31D53" w:rsidRPr="00B367C0" w:rsidRDefault="00A31D53" w:rsidP="00A31D53">
            <w:pPr>
              <w:pStyle w:val="Prrafodelista"/>
              <w:numPr>
                <w:ilvl w:val="0"/>
                <w:numId w:val="121"/>
              </w:numPr>
              <w:jc w:val="both"/>
              <w:rPr>
                <w:rFonts w:ascii="Arial" w:hAnsi="Arial" w:cs="Arial"/>
                <w:sz w:val="24"/>
                <w:szCs w:val="24"/>
              </w:rPr>
            </w:pPr>
            <w:r w:rsidRPr="00B367C0">
              <w:rPr>
                <w:rFonts w:ascii="Arial" w:hAnsi="Arial" w:cs="Arial"/>
                <w:sz w:val="24"/>
                <w:szCs w:val="24"/>
              </w:rPr>
              <w:t>Notificación de baja por incurrir en conductas de incumplimiento</w:t>
            </w:r>
          </w:p>
          <w:p w14:paraId="7033D7F5" w14:textId="77777777" w:rsidR="00A31D53" w:rsidRPr="00B367C0" w:rsidRDefault="00A31D53" w:rsidP="00A31D53">
            <w:pPr>
              <w:pStyle w:val="Prrafodelista"/>
              <w:numPr>
                <w:ilvl w:val="0"/>
                <w:numId w:val="121"/>
              </w:numPr>
              <w:jc w:val="both"/>
              <w:rPr>
                <w:rFonts w:ascii="Arial" w:hAnsi="Arial" w:cs="Arial"/>
                <w:sz w:val="24"/>
                <w:szCs w:val="24"/>
              </w:rPr>
            </w:pPr>
            <w:r w:rsidRPr="00B367C0">
              <w:rPr>
                <w:rFonts w:ascii="Arial" w:hAnsi="Arial" w:cs="Arial"/>
                <w:sz w:val="24"/>
                <w:szCs w:val="24"/>
              </w:rPr>
              <w:t>Lineamiento para la aplicación de la entrevista para la selección de SE y CAE Locales.</w:t>
            </w:r>
          </w:p>
          <w:p w14:paraId="0FF0B48A" w14:textId="77777777" w:rsidR="00A31D53" w:rsidRPr="00B367C0" w:rsidRDefault="00A31D53" w:rsidP="00A31D53">
            <w:pPr>
              <w:pStyle w:val="Prrafodelista"/>
              <w:numPr>
                <w:ilvl w:val="0"/>
                <w:numId w:val="121"/>
              </w:numPr>
              <w:jc w:val="both"/>
              <w:rPr>
                <w:rFonts w:ascii="Arial" w:hAnsi="Arial" w:cs="Arial"/>
                <w:sz w:val="24"/>
                <w:szCs w:val="24"/>
              </w:rPr>
            </w:pPr>
            <w:r w:rsidRPr="00B367C0">
              <w:rPr>
                <w:rFonts w:ascii="Arial" w:hAnsi="Arial" w:cs="Arial"/>
                <w:sz w:val="24"/>
                <w:szCs w:val="24"/>
              </w:rPr>
              <w:t>Terminación anticipada de contrato</w:t>
            </w:r>
          </w:p>
          <w:p w14:paraId="35988465" w14:textId="77777777" w:rsidR="0041317D" w:rsidRPr="00B367C0" w:rsidRDefault="0041317D" w:rsidP="009114E2">
            <w:pPr>
              <w:pStyle w:val="Prrafodelista"/>
              <w:jc w:val="both"/>
              <w:rPr>
                <w:rFonts w:ascii="Arial" w:hAnsi="Arial" w:cs="Arial"/>
                <w:sz w:val="24"/>
                <w:szCs w:val="24"/>
              </w:rPr>
            </w:pPr>
          </w:p>
          <w:p w14:paraId="371BEC56" w14:textId="77777777" w:rsidR="0041317D" w:rsidRPr="00B367C0" w:rsidRDefault="0041317D" w:rsidP="009114E2">
            <w:pPr>
              <w:jc w:val="both"/>
              <w:rPr>
                <w:rFonts w:ascii="Arial" w:hAnsi="Arial" w:cs="Arial"/>
                <w:sz w:val="24"/>
                <w:szCs w:val="24"/>
              </w:rPr>
            </w:pPr>
            <w:r w:rsidRPr="00B367C0">
              <w:rPr>
                <w:rFonts w:ascii="Arial" w:hAnsi="Arial" w:cs="Arial"/>
                <w:sz w:val="24"/>
                <w:szCs w:val="24"/>
              </w:rPr>
              <w:t>De esta manera, en caso de agotar los formatos enviados desde OC, se podrán imprimir los formatos según las necesidades en cada comité, un uso más eficiente de los recursos.</w:t>
            </w:r>
          </w:p>
        </w:tc>
      </w:tr>
    </w:tbl>
    <w:p w14:paraId="5602DF96" w14:textId="77777777" w:rsidR="000D5312" w:rsidRDefault="000D5312">
      <w:r>
        <w:lastRenderedPageBreak/>
        <w:br w:type="page"/>
      </w:r>
    </w:p>
    <w:tbl>
      <w:tblPr>
        <w:tblStyle w:val="Tablaconcuadrcula"/>
        <w:tblW w:w="0" w:type="auto"/>
        <w:tblLook w:val="04A0" w:firstRow="1" w:lastRow="0" w:firstColumn="1" w:lastColumn="0" w:noHBand="0" w:noVBand="1"/>
      </w:tblPr>
      <w:tblGrid>
        <w:gridCol w:w="8828"/>
      </w:tblGrid>
      <w:tr w:rsidR="0041317D" w:rsidRPr="00C04FE0" w14:paraId="5FEF6CDD" w14:textId="77777777" w:rsidTr="00752AF6">
        <w:tc>
          <w:tcPr>
            <w:tcW w:w="8828" w:type="dxa"/>
          </w:tcPr>
          <w:p w14:paraId="11F6C924" w14:textId="0DA0344B" w:rsidR="00031018" w:rsidRDefault="00031018" w:rsidP="00031018">
            <w:pPr>
              <w:pStyle w:val="Prrafodelista"/>
              <w:rPr>
                <w:rFonts w:ascii="Arial" w:hAnsi="Arial" w:cs="Arial"/>
                <w:b/>
                <w:bCs/>
                <w:color w:val="CC3399"/>
              </w:rPr>
            </w:pPr>
          </w:p>
          <w:p w14:paraId="3969A5C7" w14:textId="55FE25A3" w:rsidR="0041317D" w:rsidRPr="00031018" w:rsidRDefault="0041317D" w:rsidP="00031018">
            <w:pPr>
              <w:pStyle w:val="Prrafodelista"/>
              <w:numPr>
                <w:ilvl w:val="0"/>
                <w:numId w:val="261"/>
              </w:numPr>
              <w:rPr>
                <w:rFonts w:ascii="Arial" w:hAnsi="Arial" w:cs="Arial"/>
                <w:b/>
                <w:bCs/>
                <w:color w:val="CC3399"/>
              </w:rPr>
            </w:pPr>
            <w:r w:rsidRPr="00031018">
              <w:rPr>
                <w:rFonts w:ascii="Arial" w:hAnsi="Arial" w:cs="Arial"/>
                <w:b/>
                <w:bCs/>
                <w:color w:val="CC3399"/>
              </w:rPr>
              <w:t>Enlaces a los sitios web para realizar compulsas</w:t>
            </w:r>
          </w:p>
          <w:p w14:paraId="2509A2E7" w14:textId="77777777" w:rsidR="0041317D" w:rsidRPr="00B367C0" w:rsidRDefault="0041317D" w:rsidP="009114E2">
            <w:pPr>
              <w:pStyle w:val="Prrafodelista"/>
              <w:rPr>
                <w:rFonts w:ascii="Arial" w:hAnsi="Arial" w:cs="Arial"/>
                <w:sz w:val="24"/>
                <w:szCs w:val="24"/>
              </w:rPr>
            </w:pPr>
          </w:p>
          <w:p w14:paraId="4912590F" w14:textId="59B89D0D" w:rsidR="00ED6874" w:rsidRPr="00B367C0" w:rsidRDefault="0041317D" w:rsidP="0091495F">
            <w:pPr>
              <w:jc w:val="both"/>
              <w:rPr>
                <w:rFonts w:ascii="Arial" w:hAnsi="Arial" w:cs="Arial"/>
                <w:noProof/>
                <w:sz w:val="24"/>
                <w:szCs w:val="24"/>
              </w:rPr>
            </w:pPr>
            <w:r w:rsidRPr="00B367C0">
              <w:rPr>
                <w:rFonts w:ascii="Arial" w:hAnsi="Arial" w:cs="Arial"/>
                <w:b/>
                <w:bCs/>
                <w:noProof/>
                <w:color w:val="CC0099"/>
                <w:sz w:val="24"/>
                <w:szCs w:val="24"/>
              </w:rPr>
              <mc:AlternateContent>
                <mc:Choice Requires="wps">
                  <w:drawing>
                    <wp:anchor distT="0" distB="0" distL="114300" distR="114300" simplePos="0" relativeHeight="251729408" behindDoc="0" locked="0" layoutInCell="1" allowOverlap="1" wp14:anchorId="08F9DDA0" wp14:editId="74B7F746">
                      <wp:simplePos x="0" y="0"/>
                      <wp:positionH relativeFrom="column">
                        <wp:posOffset>-6350</wp:posOffset>
                      </wp:positionH>
                      <wp:positionV relativeFrom="paragraph">
                        <wp:posOffset>40005</wp:posOffset>
                      </wp:positionV>
                      <wp:extent cx="1469920" cy="1012775"/>
                      <wp:effectExtent l="0" t="0" r="0" b="0"/>
                      <wp:wrapSquare wrapText="bothSides"/>
                      <wp:docPr id="3" name="Rectángulo: esquinas redondeadas 1" descr="Inventario de búsqueda con relleno sólido"/>
                      <wp:cNvGraphicFramePr/>
                      <a:graphic xmlns:a="http://schemas.openxmlformats.org/drawingml/2006/main">
                        <a:graphicData uri="http://schemas.microsoft.com/office/word/2010/wordprocessingShape">
                          <wps:wsp>
                            <wps:cNvSpPr/>
                            <wps:spPr>
                              <a:xfrm>
                                <a:off x="0" y="0"/>
                                <a:ext cx="1469920" cy="1012775"/>
                              </a:xfrm>
                              <a:prstGeom prst="roundRect">
                                <a:avLst/>
                              </a:prstGeom>
                              <a:blipFill dpi="0" rotWithShape="1">
                                <a:blip r:embed="rId85">
                                  <a:extLst>
                                    <a:ext uri="{96DAC541-7B7A-43D3-8B79-37D633B846F1}">
                                      <asvg:svgBlip xmlns:asvg="http://schemas.microsoft.com/office/drawing/2016/SVG/main" r:embed="rId86"/>
                                    </a:ext>
                                  </a:extLst>
                                </a:blip>
                                <a:srcRect/>
                                <a:stretch>
                                  <a:fillRect l="16597" t="1518" r="16597" b="1518"/>
                                </a:stretch>
                              </a:blipFill>
                            </wps:spPr>
                            <wps:style>
                              <a:lnRef idx="0">
                                <a:schemeClr val="lt1">
                                  <a:hueOff val="0"/>
                                  <a:satOff val="0"/>
                                  <a:lumOff val="0"/>
                                  <a:alphaOff val="0"/>
                                </a:schemeClr>
                              </a:lnRef>
                              <a:fillRef idx="3">
                                <a:scrgbClr r="0" g="0" b="0"/>
                              </a:fillRef>
                              <a:effectRef idx="3">
                                <a:schemeClr val="accent5">
                                  <a:hueOff val="-965506"/>
                                  <a:satOff val="-2488"/>
                                  <a:lumOff val="-1681"/>
                                  <a:alphaOff val="0"/>
                                </a:schemeClr>
                              </a:effectRef>
                              <a:fontRef idx="minor">
                                <a:schemeClr val="lt1"/>
                              </a:fontRef>
                            </wps:style>
                            <wps:bodyPr/>
                          </wps:wsp>
                        </a:graphicData>
                      </a:graphic>
                    </wp:anchor>
                  </w:drawing>
                </mc:Choice>
                <mc:Fallback xmlns:w16du="http://schemas.microsoft.com/office/word/2023/wordml/word16du">
                  <w:pict>
                    <v:roundrect w14:anchorId="1D879B63" id="Rectángulo: esquinas redondeadas 1" o:spid="_x0000_s1026" alt="Inventario de búsqueda con relleno sólido" style="position:absolute;margin-left:-.5pt;margin-top:3.15pt;width:115.75pt;height:79.75pt;z-index:2517294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" stroked="f">
                      <v:fill r:id="rId87" o:title="Inventario de búsqueda con relleno sólido" recolor="t" rotate="t" type="frame"/>
                      <v:shadow on="t" color="black" opacity="41287f" offset="0,1.5pt"/>
                      <w10:wrap type="square"/>
                    </v:roundrect>
                  </w:pict>
                </mc:Fallback>
              </mc:AlternateContent>
            </w:r>
            <w:r w:rsidRPr="00B367C0">
              <w:rPr>
                <w:rFonts w:ascii="Arial" w:hAnsi="Arial" w:cs="Arial"/>
                <w:sz w:val="24"/>
                <w:szCs w:val="24"/>
              </w:rPr>
              <w:t xml:space="preserve">Como parte de los requisitos establecidos en la Convocatoria, se </w:t>
            </w:r>
            <w:r w:rsidR="009A4ACC" w:rsidRPr="00B367C0">
              <w:rPr>
                <w:rFonts w:ascii="Arial" w:hAnsi="Arial" w:cs="Arial"/>
                <w:sz w:val="24"/>
                <w:szCs w:val="24"/>
              </w:rPr>
              <w:t>advierte</w:t>
            </w:r>
            <w:r w:rsidRPr="00B367C0">
              <w:rPr>
                <w:rFonts w:ascii="Arial" w:hAnsi="Arial" w:cs="Arial"/>
                <w:sz w:val="24"/>
                <w:szCs w:val="24"/>
              </w:rPr>
              <w:t xml:space="preserve"> la necesidad de realizar una compulsa con los datos de las personas aspirantes para verificar que no se encuentren registradas como militantes o afiliadas a algún partido político ni hayan participado como representantes de partido o candidatura independiente ante mesa directiva de casilla en los últimos tres años, por lo que, en esta parte del Sistema se encontrarán los accesos correspondientes a las páginas web de las actas PREP del Proceso Electoral 2020-2021 y al padrón de </w:t>
            </w:r>
            <w:r w:rsidR="009A4ACC" w:rsidRPr="00B367C0">
              <w:rPr>
                <w:rFonts w:ascii="Arial" w:hAnsi="Arial" w:cs="Arial"/>
                <w:sz w:val="24"/>
                <w:szCs w:val="24"/>
              </w:rPr>
              <w:t>afiliación y militancia</w:t>
            </w:r>
            <w:r w:rsidRPr="00B367C0">
              <w:rPr>
                <w:rFonts w:ascii="Arial" w:hAnsi="Arial" w:cs="Arial"/>
                <w:sz w:val="24"/>
                <w:szCs w:val="24"/>
              </w:rPr>
              <w:t xml:space="preserve"> de partidos políticos. </w:t>
            </w:r>
          </w:p>
        </w:tc>
      </w:tr>
      <w:tr w:rsidR="0041317D" w:rsidRPr="00C04FE0" w14:paraId="1E8FE3CD" w14:textId="77777777" w:rsidTr="00752AF6">
        <w:tc>
          <w:tcPr>
            <w:tcW w:w="8828" w:type="dxa"/>
          </w:tcPr>
          <w:p w14:paraId="7F304102" w14:textId="69B4DE33" w:rsidR="0041317D" w:rsidRPr="00031018" w:rsidRDefault="0041317D" w:rsidP="00031018">
            <w:pPr>
              <w:pStyle w:val="Prrafodelista"/>
              <w:numPr>
                <w:ilvl w:val="0"/>
                <w:numId w:val="261"/>
              </w:numPr>
              <w:rPr>
                <w:rFonts w:ascii="Arial" w:hAnsi="Arial" w:cs="Arial"/>
                <w:b/>
                <w:bCs/>
                <w:color w:val="CC3399"/>
              </w:rPr>
            </w:pPr>
            <w:r w:rsidRPr="00031018">
              <w:rPr>
                <w:rFonts w:ascii="Arial" w:hAnsi="Arial" w:cs="Arial"/>
                <w:b/>
                <w:bCs/>
                <w:color w:val="CC3399"/>
              </w:rPr>
              <w:t>Captura de información y carga de documentos de personas aspirantes</w:t>
            </w:r>
          </w:p>
          <w:p w14:paraId="793AEB0D" w14:textId="77777777" w:rsidR="0041317D" w:rsidRPr="00B367C0" w:rsidRDefault="0041317D" w:rsidP="009114E2">
            <w:pPr>
              <w:pStyle w:val="Prrafodelista"/>
              <w:ind w:left="22"/>
              <w:jc w:val="both"/>
              <w:rPr>
                <w:rFonts w:ascii="Arial" w:hAnsi="Arial" w:cs="Arial"/>
                <w:b/>
                <w:bCs/>
                <w:color w:val="CC0099"/>
                <w:sz w:val="24"/>
                <w:szCs w:val="24"/>
              </w:rPr>
            </w:pPr>
          </w:p>
          <w:p w14:paraId="64583F57" w14:textId="15629AB4" w:rsidR="0041317D" w:rsidRPr="00B367C0" w:rsidRDefault="0041317D" w:rsidP="0091495F">
            <w:pPr>
              <w:jc w:val="both"/>
              <w:rPr>
                <w:rFonts w:ascii="Arial" w:hAnsi="Arial" w:cs="Arial"/>
                <w:b/>
                <w:bCs/>
                <w:sz w:val="24"/>
                <w:szCs w:val="24"/>
              </w:rPr>
            </w:pPr>
            <w:r w:rsidRPr="00B367C0">
              <w:rPr>
                <w:rFonts w:ascii="Arial" w:hAnsi="Arial" w:cs="Arial"/>
                <w:b/>
                <w:bCs/>
                <w:noProof/>
                <w:color w:val="CC0099"/>
                <w:sz w:val="24"/>
                <w:szCs w:val="24"/>
              </w:rPr>
              <mc:AlternateContent>
                <mc:Choice Requires="wps">
                  <w:drawing>
                    <wp:anchor distT="0" distB="0" distL="114300" distR="114300" simplePos="0" relativeHeight="251730432" behindDoc="0" locked="0" layoutInCell="1" allowOverlap="1" wp14:anchorId="50962274" wp14:editId="2AB496E1">
                      <wp:simplePos x="0" y="0"/>
                      <wp:positionH relativeFrom="column">
                        <wp:posOffset>0</wp:posOffset>
                      </wp:positionH>
                      <wp:positionV relativeFrom="paragraph">
                        <wp:posOffset>26670</wp:posOffset>
                      </wp:positionV>
                      <wp:extent cx="1447749" cy="997499"/>
                      <wp:effectExtent l="0" t="0" r="0" b="12700"/>
                      <wp:wrapSquare wrapText="bothSides"/>
                      <wp:docPr id="2129435996" name="Rectángulo: esquinas redondeadas 1" descr="Informática en la nube con relleno sólido"/>
                      <wp:cNvGraphicFramePr/>
                      <a:graphic xmlns:a="http://schemas.openxmlformats.org/drawingml/2006/main">
                        <a:graphicData uri="http://schemas.microsoft.com/office/word/2010/wordprocessingShape">
                          <wps:wsp>
                            <wps:cNvSpPr/>
                            <wps:spPr>
                              <a:xfrm>
                                <a:off x="0" y="0"/>
                                <a:ext cx="1447749" cy="997499"/>
                              </a:xfrm>
                              <a:prstGeom prst="roundRect">
                                <a:avLst/>
                              </a:prstGeom>
                              <a:blipFill dpi="0" rotWithShape="1">
                                <a:blip r:embed="rId88">
                                  <a:extLst>
                                    <a:ext uri="{28A0092B-C50C-407E-A947-70E740481C1C}">
                                      <a14:useLocalDpi xmlns:a14="http://schemas.microsoft.com/office/drawing/2010/main" val="0"/>
                                    </a:ext>
                                    <a:ext uri="{96DAC541-7B7A-43D3-8B79-37D633B846F1}">
                                      <asvg:svgBlip xmlns:asvg="http://schemas.microsoft.com/office/drawing/2016/SVG/main" r:embed="rId89"/>
                                    </a:ext>
                                  </a:extLst>
                                </a:blip>
                                <a:srcRect/>
                                <a:stretch>
                                  <a:fillRect l="16597" t="1518" r="16597" b="1518"/>
                                </a:stretch>
                              </a:blipFill>
                            </wps:spPr>
                            <wps:style>
                              <a:lnRef idx="0">
                                <a:schemeClr val="lt1">
                                  <a:hueOff val="0"/>
                                  <a:satOff val="0"/>
                                  <a:lumOff val="0"/>
                                  <a:alphaOff val="0"/>
                                </a:schemeClr>
                              </a:lnRef>
                              <a:fillRef idx="3">
                                <a:scrgbClr r="0" g="0" b="0"/>
                              </a:fillRef>
                              <a:effectRef idx="3">
                                <a:schemeClr val="accent5">
                                  <a:hueOff val="-1931012"/>
                                  <a:satOff val="-4977"/>
                                  <a:lumOff val="-3361"/>
                                  <a:alphaOff val="0"/>
                                </a:schemeClr>
                              </a:effectRef>
                              <a:fontRef idx="minor">
                                <a:schemeClr val="lt1"/>
                              </a:fontRef>
                            </wps:style>
                            <wps:bodyPr/>
                          </wps:wsp>
                        </a:graphicData>
                      </a:graphic>
                    </wp:anchor>
                  </w:drawing>
                </mc:Choice>
                <mc:Fallback xmlns:w16du="http://schemas.microsoft.com/office/word/2023/wordml/word16du">
                  <w:pict>
                    <v:roundrect w14:anchorId="76257468" id="Rectángulo: esquinas redondeadas 1" o:spid="_x0000_s1026" alt="Informática en la nube con relleno sólido" style="position:absolute;margin-left:0;margin-top:2.1pt;width:114pt;height:78.55pt;z-index:2517304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" stroked="f">
                      <v:fill r:id="rId92" o:title="Informática en la nube con relleno sólido" recolor="t" rotate="t" type="frame"/>
                      <v:shadow on="t" color="black" opacity="41287f" offset="0,1.5pt"/>
                      <w10:wrap type="square"/>
                    </v:roundrect>
                  </w:pict>
                </mc:Fallback>
              </mc:AlternateContent>
            </w:r>
            <w:r w:rsidRPr="00B367C0">
              <w:rPr>
                <w:rFonts w:ascii="Arial" w:hAnsi="Arial" w:cs="Arial"/>
                <w:sz w:val="24"/>
                <w:szCs w:val="24"/>
              </w:rPr>
              <w:t xml:space="preserve">Este módulo será una versión digital de la Solicitud (Anexo </w:t>
            </w:r>
            <w:r w:rsidR="00A31D53" w:rsidRPr="00B367C0">
              <w:rPr>
                <w:rFonts w:ascii="Arial" w:hAnsi="Arial" w:cs="Arial"/>
                <w:sz w:val="24"/>
                <w:szCs w:val="24"/>
              </w:rPr>
              <w:t>02</w:t>
            </w:r>
            <w:r w:rsidRPr="00B367C0">
              <w:rPr>
                <w:rFonts w:ascii="Arial" w:hAnsi="Arial" w:cs="Arial"/>
                <w:sz w:val="24"/>
                <w:szCs w:val="24"/>
              </w:rPr>
              <w:t>) y el sistema generará un folio único ligado al expediente que clasificará a la persona como “Aspirante”.</w:t>
            </w:r>
          </w:p>
          <w:p w14:paraId="404823F1" w14:textId="110B4C21" w:rsidR="0041317D" w:rsidRPr="00B367C0" w:rsidRDefault="0041317D" w:rsidP="0091495F">
            <w:pPr>
              <w:jc w:val="both"/>
              <w:rPr>
                <w:rFonts w:ascii="Arial" w:hAnsi="Arial" w:cs="Arial"/>
                <w:sz w:val="24"/>
                <w:szCs w:val="24"/>
              </w:rPr>
            </w:pPr>
            <w:r w:rsidRPr="00B367C0">
              <w:rPr>
                <w:rFonts w:ascii="Arial" w:hAnsi="Arial" w:cs="Arial"/>
                <w:sz w:val="24"/>
                <w:szCs w:val="24"/>
              </w:rPr>
              <w:t xml:space="preserve">La </w:t>
            </w:r>
            <w:r w:rsidR="009A4ACC" w:rsidRPr="00B367C0">
              <w:rPr>
                <w:rFonts w:ascii="Arial" w:hAnsi="Arial" w:cs="Arial"/>
                <w:sz w:val="24"/>
                <w:szCs w:val="24"/>
              </w:rPr>
              <w:t>DEECyPC</w:t>
            </w:r>
            <w:r w:rsidRPr="00B367C0">
              <w:rPr>
                <w:rFonts w:ascii="Arial" w:hAnsi="Arial" w:cs="Arial"/>
                <w:sz w:val="24"/>
                <w:szCs w:val="24"/>
              </w:rPr>
              <w:t xml:space="preserve"> capturará la información recabada previamente en el formato impreso, además de cargar en formato PDF o como imagen el expediente digitalizado de la persona aspirante, </w:t>
            </w:r>
            <w:r w:rsidR="009A4ACC" w:rsidRPr="00B367C0">
              <w:rPr>
                <w:rFonts w:ascii="Arial" w:hAnsi="Arial" w:cs="Arial"/>
                <w:sz w:val="24"/>
                <w:szCs w:val="24"/>
              </w:rPr>
              <w:t xml:space="preserve">o, de no ser posible, </w:t>
            </w:r>
            <w:r w:rsidRPr="00B367C0">
              <w:rPr>
                <w:rFonts w:ascii="Arial" w:hAnsi="Arial" w:cs="Arial"/>
                <w:sz w:val="24"/>
                <w:szCs w:val="24"/>
              </w:rPr>
              <w:t xml:space="preserve">se solicitará a la persona aspirante el archivo con sus documentos escaneados en el orden indicado en la lista de requisitos de la Convocatoria. </w:t>
            </w:r>
          </w:p>
          <w:p w14:paraId="190138E1" w14:textId="77777777" w:rsidR="0041317D" w:rsidRPr="00B367C0" w:rsidRDefault="0041317D" w:rsidP="009114E2">
            <w:pPr>
              <w:jc w:val="both"/>
              <w:rPr>
                <w:rFonts w:ascii="Arial" w:hAnsi="Arial" w:cs="Arial"/>
                <w:sz w:val="24"/>
                <w:szCs w:val="24"/>
              </w:rPr>
            </w:pPr>
            <w:r w:rsidRPr="00B367C0">
              <w:rPr>
                <w:rFonts w:ascii="Arial" w:hAnsi="Arial" w:cs="Arial"/>
                <w:sz w:val="24"/>
                <w:szCs w:val="24"/>
              </w:rPr>
              <w:t>Es importante remarcar que el expediente digitalizado de la persona aspirante es complementario y no sustituye al expediente físico. La digitalización se realiza de manera posterior a la revisión y admisión por parte del personal del OD.</w:t>
            </w:r>
          </w:p>
          <w:p w14:paraId="3370B4FE" w14:textId="77777777" w:rsidR="0041317D" w:rsidRPr="00B367C0" w:rsidRDefault="0041317D" w:rsidP="009114E2">
            <w:pPr>
              <w:jc w:val="both"/>
              <w:rPr>
                <w:rFonts w:ascii="Arial" w:hAnsi="Arial" w:cs="Arial"/>
                <w:sz w:val="24"/>
                <w:szCs w:val="24"/>
              </w:rPr>
            </w:pPr>
            <w:r w:rsidRPr="00B367C0">
              <w:rPr>
                <w:rFonts w:ascii="Arial" w:hAnsi="Arial" w:cs="Arial"/>
                <w:sz w:val="24"/>
                <w:szCs w:val="24"/>
              </w:rPr>
              <w:t xml:space="preserve">El registro digital de las y los aspirantes permitirá realizar revisiones a la documentación recibida por el personal de OD, así como reunir la información de toda la Entidad en una base de datos que permitirá generar diversos reportes. </w:t>
            </w:r>
          </w:p>
          <w:p w14:paraId="6E2C5189" w14:textId="273C09B0" w:rsidR="0041317D" w:rsidRPr="00B367C0" w:rsidRDefault="0041317D" w:rsidP="009114E2">
            <w:pPr>
              <w:jc w:val="both"/>
              <w:rPr>
                <w:rFonts w:ascii="Arial" w:hAnsi="Arial" w:cs="Arial"/>
                <w:sz w:val="24"/>
                <w:szCs w:val="24"/>
              </w:rPr>
            </w:pPr>
            <w:r w:rsidRPr="00B367C0">
              <w:rPr>
                <w:rFonts w:ascii="Arial" w:hAnsi="Arial" w:cs="Arial"/>
                <w:sz w:val="24"/>
                <w:szCs w:val="24"/>
              </w:rPr>
              <w:t xml:space="preserve">Adicionalmente, en este apartado se capturará la fecha y horario en que hayan asistido a la Plática de Inducción y los datos requisitados en el Comprobante de Asistencia a la Cápsula de Inducción </w:t>
            </w:r>
            <w:r w:rsidR="001E6FEE">
              <w:rPr>
                <w:rFonts w:ascii="Arial" w:hAnsi="Arial" w:cs="Arial"/>
                <w:sz w:val="24"/>
                <w:szCs w:val="24"/>
              </w:rPr>
              <w:t>(</w:t>
            </w:r>
            <w:r w:rsidR="001E6FEE" w:rsidRPr="00B367C0">
              <w:rPr>
                <w:rFonts w:ascii="Arial" w:hAnsi="Arial" w:cs="Arial"/>
                <w:sz w:val="24"/>
                <w:szCs w:val="24"/>
              </w:rPr>
              <w:t xml:space="preserve">Anexo </w:t>
            </w:r>
            <w:r w:rsidR="001E6FEE">
              <w:rPr>
                <w:rFonts w:ascii="Arial" w:hAnsi="Arial" w:cs="Arial"/>
                <w:sz w:val="24"/>
                <w:szCs w:val="24"/>
              </w:rPr>
              <w:t xml:space="preserve">08), </w:t>
            </w:r>
            <w:r w:rsidRPr="00B367C0">
              <w:rPr>
                <w:rFonts w:ascii="Arial" w:hAnsi="Arial" w:cs="Arial"/>
                <w:sz w:val="24"/>
                <w:szCs w:val="24"/>
              </w:rPr>
              <w:t>una vez les sea impartida.</w:t>
            </w:r>
          </w:p>
          <w:p w14:paraId="14766F13" w14:textId="77777777" w:rsidR="0041317D" w:rsidRPr="00B367C0" w:rsidRDefault="0041317D" w:rsidP="009114E2">
            <w:pPr>
              <w:jc w:val="both"/>
              <w:rPr>
                <w:rFonts w:ascii="Arial" w:hAnsi="Arial" w:cs="Arial"/>
                <w:sz w:val="24"/>
                <w:szCs w:val="24"/>
              </w:rPr>
            </w:pPr>
            <w:r w:rsidRPr="00B367C0">
              <w:rPr>
                <w:rFonts w:ascii="Arial" w:hAnsi="Arial" w:cs="Arial"/>
                <w:sz w:val="24"/>
                <w:szCs w:val="24"/>
              </w:rPr>
              <w:t>Las modificaciones en los datos del registro se deberán justificar en el apartado de observaciones (error tipográfico, sustitución de documentos cargados de manera equivocada o actualización de información), que se habilitará para tal efecto en este módulo. Todas las modificaciones quedarán registradas en una bitácora que permitirá conocer el usuario, horario e historial de las modificaciones realizadas.</w:t>
            </w:r>
          </w:p>
        </w:tc>
      </w:tr>
    </w:tbl>
    <w:p w14:paraId="1920589E" w14:textId="77777777" w:rsidR="000D5312" w:rsidRDefault="000D5312">
      <w:r>
        <w:br w:type="page"/>
      </w:r>
    </w:p>
    <w:tbl>
      <w:tblPr>
        <w:tblStyle w:val="Tablaconcuadrcula"/>
        <w:tblW w:w="0" w:type="auto"/>
        <w:tblLook w:val="04A0" w:firstRow="1" w:lastRow="0" w:firstColumn="1" w:lastColumn="0" w:noHBand="0" w:noVBand="1"/>
      </w:tblPr>
      <w:tblGrid>
        <w:gridCol w:w="8828"/>
      </w:tblGrid>
      <w:tr w:rsidR="0041317D" w:rsidRPr="00C04FE0" w14:paraId="448BF1D5" w14:textId="77777777" w:rsidTr="00752AF6">
        <w:tc>
          <w:tcPr>
            <w:tcW w:w="8828" w:type="dxa"/>
          </w:tcPr>
          <w:p w14:paraId="5F5DC35B" w14:textId="3E032146" w:rsidR="00031018" w:rsidRDefault="00031018" w:rsidP="00031018">
            <w:pPr>
              <w:pStyle w:val="Prrafodelista"/>
              <w:rPr>
                <w:rFonts w:ascii="Arial" w:hAnsi="Arial" w:cs="Arial"/>
                <w:b/>
                <w:bCs/>
                <w:color w:val="CC3399"/>
              </w:rPr>
            </w:pPr>
          </w:p>
          <w:p w14:paraId="1122F648" w14:textId="2A5D7BA9" w:rsidR="0041317D" w:rsidRPr="00031018" w:rsidRDefault="0041317D" w:rsidP="00031018">
            <w:pPr>
              <w:pStyle w:val="Prrafodelista"/>
              <w:numPr>
                <w:ilvl w:val="0"/>
                <w:numId w:val="261"/>
              </w:numPr>
              <w:rPr>
                <w:rFonts w:ascii="Arial" w:hAnsi="Arial" w:cs="Arial"/>
                <w:b/>
                <w:bCs/>
                <w:color w:val="CC3399"/>
              </w:rPr>
            </w:pPr>
            <w:r w:rsidRPr="00031018">
              <w:rPr>
                <w:rFonts w:ascii="Arial" w:hAnsi="Arial" w:cs="Arial"/>
                <w:b/>
                <w:bCs/>
                <w:color w:val="CC3399"/>
              </w:rPr>
              <w:t>Carga de calificación de exámenes</w:t>
            </w:r>
          </w:p>
          <w:p w14:paraId="054EF496" w14:textId="77777777" w:rsidR="0041317D" w:rsidRPr="00B367C0" w:rsidRDefault="0041317D" w:rsidP="009114E2">
            <w:pPr>
              <w:pStyle w:val="Prrafodelista"/>
              <w:ind w:left="22"/>
              <w:jc w:val="both"/>
              <w:rPr>
                <w:rFonts w:ascii="Arial" w:hAnsi="Arial" w:cs="Arial"/>
                <w:sz w:val="24"/>
                <w:szCs w:val="24"/>
              </w:rPr>
            </w:pPr>
          </w:p>
          <w:p w14:paraId="4109DC75" w14:textId="50FE4F94" w:rsidR="0041317D" w:rsidRPr="00B367C0" w:rsidRDefault="0041317D" w:rsidP="009114E2">
            <w:pPr>
              <w:jc w:val="both"/>
              <w:rPr>
                <w:rFonts w:ascii="Arial" w:hAnsi="Arial" w:cs="Arial"/>
                <w:sz w:val="24"/>
                <w:szCs w:val="24"/>
              </w:rPr>
            </w:pPr>
            <w:r w:rsidRPr="00B367C0">
              <w:rPr>
                <w:rFonts w:ascii="Arial" w:hAnsi="Arial" w:cs="Arial"/>
                <w:noProof/>
                <w:sz w:val="24"/>
                <w:szCs w:val="24"/>
              </w:rPr>
              <mc:AlternateContent>
                <mc:Choice Requires="wps">
                  <w:drawing>
                    <wp:anchor distT="0" distB="0" distL="114300" distR="114300" simplePos="0" relativeHeight="251731456" behindDoc="0" locked="0" layoutInCell="1" allowOverlap="1" wp14:anchorId="6D0D0E4D" wp14:editId="28EA94A3">
                      <wp:simplePos x="0" y="0"/>
                      <wp:positionH relativeFrom="column">
                        <wp:posOffset>-8890</wp:posOffset>
                      </wp:positionH>
                      <wp:positionV relativeFrom="paragraph">
                        <wp:posOffset>40005</wp:posOffset>
                      </wp:positionV>
                      <wp:extent cx="1448409" cy="997954"/>
                      <wp:effectExtent l="0" t="0" r="0" b="0"/>
                      <wp:wrapSquare wrapText="bothSides"/>
                      <wp:docPr id="40080170" name="Rectángulo: esquinas redondeadas 1" descr="Garabato con relleno sólido"/>
                      <wp:cNvGraphicFramePr/>
                      <a:graphic xmlns:a="http://schemas.openxmlformats.org/drawingml/2006/main">
                        <a:graphicData uri="http://schemas.microsoft.com/office/word/2010/wordprocessingShape">
                          <wps:wsp>
                            <wps:cNvSpPr/>
                            <wps:spPr>
                              <a:xfrm>
                                <a:off x="0" y="0"/>
                                <a:ext cx="1448409" cy="997954"/>
                              </a:xfrm>
                              <a:prstGeom prst="roundRect">
                                <a:avLst/>
                              </a:prstGeom>
                              <a:blipFill dpi="0" rotWithShape="1">
                                <a:blip r:embed="rId93">
                                  <a:extLst>
                                    <a:ext uri="{28A0092B-C50C-407E-A947-70E740481C1C}">
                                      <a14:useLocalDpi xmlns:a14="http://schemas.microsoft.com/office/drawing/2010/main" val="0"/>
                                    </a:ext>
                                    <a:ext uri="{96DAC541-7B7A-43D3-8B79-37D633B846F1}">
                                      <asvg:svgBlip xmlns:asvg="http://schemas.microsoft.com/office/drawing/2016/SVG/main" r:embed="rId94"/>
                                    </a:ext>
                                  </a:extLst>
                                </a:blip>
                                <a:srcRect/>
                                <a:stretch>
                                  <a:fillRect l="16597" t="1518" r="16597" b="1518"/>
                                </a:stretch>
                              </a:blipFill>
                            </wps:spPr>
                            <wps:style>
                              <a:lnRef idx="0">
                                <a:schemeClr val="lt1">
                                  <a:hueOff val="0"/>
                                  <a:satOff val="0"/>
                                  <a:lumOff val="0"/>
                                  <a:alphaOff val="0"/>
                                </a:schemeClr>
                              </a:lnRef>
                              <a:fillRef idx="3">
                                <a:scrgbClr r="0" g="0" b="0"/>
                              </a:fillRef>
                              <a:effectRef idx="3">
                                <a:schemeClr val="accent5">
                                  <a:hueOff val="-3379271"/>
                                  <a:satOff val="-8710"/>
                                  <a:lumOff val="-5883"/>
                                  <a:alphaOff val="0"/>
                                </a:schemeClr>
                              </a:effectRef>
                              <a:fontRef idx="minor">
                                <a:schemeClr val="lt1"/>
                              </a:fontRef>
                            </wps:style>
                            <wps:bodyPr/>
                          </wps:wsp>
                        </a:graphicData>
                      </a:graphic>
                    </wp:anchor>
                  </w:drawing>
                </mc:Choice>
                <mc:Fallback xmlns:w16du="http://schemas.microsoft.com/office/word/2023/wordml/word16du">
                  <w:pict>
                    <v:roundrect w14:anchorId="6A7D6F0B" id="Rectángulo: esquinas redondeadas 1" o:spid="_x0000_s1026" alt="Garabato con relleno sólido" style="position:absolute;margin-left:-.7pt;margin-top:3.15pt;width:114.05pt;height:78.6pt;z-index:2517314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" stroked="f">
                      <v:fill r:id="rId95" o:title="Garabato con relleno sólido" recolor="t" rotate="t" type="frame"/>
                      <v:shadow on="t" color="black" opacity="41287f" offset="0,1.5pt"/>
                      <w10:wrap type="square"/>
                    </v:roundrect>
                  </w:pict>
                </mc:Fallback>
              </mc:AlternateContent>
            </w:r>
            <w:r w:rsidRPr="00B367C0">
              <w:rPr>
                <w:rFonts w:ascii="Arial" w:hAnsi="Arial" w:cs="Arial"/>
                <w:sz w:val="24"/>
                <w:szCs w:val="24"/>
              </w:rPr>
              <w:t xml:space="preserve">En esta sección, el o la VCEYEC o la persona que se determine en cada </w:t>
            </w:r>
            <w:r w:rsidR="009A4ACC" w:rsidRPr="00B367C0">
              <w:rPr>
                <w:rFonts w:ascii="Arial" w:hAnsi="Arial" w:cs="Arial"/>
                <w:sz w:val="24"/>
                <w:szCs w:val="24"/>
              </w:rPr>
              <w:t>OD</w:t>
            </w:r>
            <w:r w:rsidRPr="00B367C0">
              <w:rPr>
                <w:rFonts w:ascii="Arial" w:hAnsi="Arial" w:cs="Arial"/>
                <w:sz w:val="24"/>
                <w:szCs w:val="24"/>
              </w:rPr>
              <w:t xml:space="preserve"> capturará el número de aciertos obtenidos por las personas aspirantes en el examen de conocimientos, o en su defecto, indicará cuáles personas aspirantes no se presentaron a la evaluación.</w:t>
            </w:r>
          </w:p>
          <w:p w14:paraId="325B56A9" w14:textId="77777777" w:rsidR="0041317D" w:rsidRPr="00B367C0" w:rsidRDefault="0041317D" w:rsidP="009114E2">
            <w:pPr>
              <w:jc w:val="both"/>
              <w:rPr>
                <w:rFonts w:ascii="Arial" w:hAnsi="Arial" w:cs="Arial"/>
                <w:color w:val="0563C1" w:themeColor="hyperlink"/>
                <w:sz w:val="24"/>
                <w:szCs w:val="24"/>
              </w:rPr>
            </w:pPr>
          </w:p>
          <w:p w14:paraId="75186948" w14:textId="77777777" w:rsidR="0041317D" w:rsidRPr="00B367C0" w:rsidRDefault="0041317D" w:rsidP="009114E2">
            <w:pPr>
              <w:jc w:val="both"/>
              <w:rPr>
                <w:rFonts w:ascii="Arial" w:hAnsi="Arial" w:cs="Arial"/>
                <w:color w:val="0563C1" w:themeColor="hyperlink"/>
                <w:sz w:val="24"/>
                <w:szCs w:val="24"/>
              </w:rPr>
            </w:pPr>
          </w:p>
        </w:tc>
      </w:tr>
      <w:tr w:rsidR="0041317D" w:rsidRPr="00C04FE0" w14:paraId="1870ED68" w14:textId="77777777" w:rsidTr="00752AF6">
        <w:tc>
          <w:tcPr>
            <w:tcW w:w="8828" w:type="dxa"/>
          </w:tcPr>
          <w:p w14:paraId="47C949D3" w14:textId="77777777" w:rsidR="0041317D" w:rsidRPr="00031018" w:rsidRDefault="0041317D" w:rsidP="00031018">
            <w:pPr>
              <w:pStyle w:val="Prrafodelista"/>
              <w:numPr>
                <w:ilvl w:val="0"/>
                <w:numId w:val="261"/>
              </w:numPr>
              <w:rPr>
                <w:rFonts w:ascii="Arial" w:hAnsi="Arial" w:cs="Arial"/>
                <w:b/>
                <w:bCs/>
                <w:color w:val="CC3399"/>
              </w:rPr>
            </w:pPr>
            <w:r w:rsidRPr="00031018">
              <w:rPr>
                <w:rFonts w:ascii="Arial" w:hAnsi="Arial" w:cs="Arial"/>
                <w:b/>
                <w:bCs/>
                <w:color w:val="CC3399"/>
              </w:rPr>
              <w:t>Carga de calificación de entrevistas</w:t>
            </w:r>
          </w:p>
          <w:p w14:paraId="10220E81" w14:textId="77777777" w:rsidR="0041317D" w:rsidRPr="00B367C0" w:rsidRDefault="0041317D" w:rsidP="009114E2">
            <w:pPr>
              <w:pStyle w:val="Prrafodelista"/>
              <w:ind w:left="22"/>
              <w:jc w:val="both"/>
              <w:rPr>
                <w:rFonts w:ascii="Arial" w:hAnsi="Arial" w:cs="Arial"/>
                <w:b/>
                <w:bCs/>
                <w:color w:val="CC0099"/>
                <w:sz w:val="24"/>
                <w:szCs w:val="24"/>
              </w:rPr>
            </w:pPr>
          </w:p>
          <w:p w14:paraId="7866BD16" w14:textId="150557E7" w:rsidR="0041317D" w:rsidRPr="00B367C0" w:rsidRDefault="0041317D" w:rsidP="0091495F">
            <w:pPr>
              <w:jc w:val="both"/>
              <w:rPr>
                <w:rFonts w:ascii="Arial" w:hAnsi="Arial" w:cs="Arial"/>
                <w:sz w:val="24"/>
                <w:szCs w:val="24"/>
              </w:rPr>
            </w:pPr>
            <w:r w:rsidRPr="00B367C0">
              <w:rPr>
                <w:rFonts w:ascii="Arial" w:hAnsi="Arial" w:cs="Arial"/>
                <w:noProof/>
                <w:sz w:val="24"/>
                <w:szCs w:val="24"/>
              </w:rPr>
              <mc:AlternateContent>
                <mc:Choice Requires="wps">
                  <w:drawing>
                    <wp:anchor distT="0" distB="0" distL="114300" distR="114300" simplePos="0" relativeHeight="251732480" behindDoc="0" locked="0" layoutInCell="1" allowOverlap="1" wp14:anchorId="4A550403" wp14:editId="3A87B5EA">
                      <wp:simplePos x="0" y="0"/>
                      <wp:positionH relativeFrom="column">
                        <wp:posOffset>-6350</wp:posOffset>
                      </wp:positionH>
                      <wp:positionV relativeFrom="paragraph">
                        <wp:posOffset>3175</wp:posOffset>
                      </wp:positionV>
                      <wp:extent cx="1448409" cy="997954"/>
                      <wp:effectExtent l="0" t="0" r="0" b="0"/>
                      <wp:wrapSquare wrapText="bothSides"/>
                      <wp:docPr id="556188175" name="Rectángulo: esquinas redondeadas 1" descr="Lluvia de ideas de grupo con relleno sólido"/>
                      <wp:cNvGraphicFramePr/>
                      <a:graphic xmlns:a="http://schemas.openxmlformats.org/drawingml/2006/main">
                        <a:graphicData uri="http://schemas.microsoft.com/office/word/2010/wordprocessingShape">
                          <wps:wsp>
                            <wps:cNvSpPr/>
                            <wps:spPr>
                              <a:xfrm>
                                <a:off x="0" y="0"/>
                                <a:ext cx="1448409" cy="997954"/>
                              </a:xfrm>
                              <a:prstGeom prst="roundRect">
                                <a:avLst/>
                              </a:prstGeom>
                              <a:blipFill dpi="0" rotWithShape="1">
                                <a:blip r:embed="rId96">
                                  <a:extLst>
                                    <a:ext uri="{28A0092B-C50C-407E-A947-70E740481C1C}">
                                      <a14:useLocalDpi xmlns:a14="http://schemas.microsoft.com/office/drawing/2010/main" val="0"/>
                                    </a:ext>
                                    <a:ext uri="{96DAC541-7B7A-43D3-8B79-37D633B846F1}">
                                      <asvg:svgBlip xmlns:asvg="http://schemas.microsoft.com/office/drawing/2016/SVG/main" r:embed="rId97"/>
                                    </a:ext>
                                  </a:extLst>
                                </a:blip>
                                <a:srcRect/>
                                <a:stretch>
                                  <a:fillRect l="16597" t="1518" r="16597" b="1518"/>
                                </a:stretch>
                              </a:blipFill>
                            </wps:spPr>
                            <wps:style>
                              <a:lnRef idx="0">
                                <a:schemeClr val="lt1">
                                  <a:hueOff val="0"/>
                                  <a:satOff val="0"/>
                                  <a:lumOff val="0"/>
                                  <a:alphaOff val="0"/>
                                </a:schemeClr>
                              </a:lnRef>
                              <a:fillRef idx="3">
                                <a:scrgbClr r="0" g="0" b="0"/>
                              </a:fillRef>
                              <a:effectRef idx="3">
                                <a:schemeClr val="accent5">
                                  <a:hueOff val="-4505695"/>
                                  <a:satOff val="-11613"/>
                                  <a:lumOff val="-7843"/>
                                  <a:alphaOff val="0"/>
                                </a:schemeClr>
                              </a:effectRef>
                              <a:fontRef idx="minor">
                                <a:schemeClr val="lt1"/>
                              </a:fontRef>
                            </wps:style>
                            <wps:bodyPr/>
                          </wps:wsp>
                        </a:graphicData>
                      </a:graphic>
                    </wp:anchor>
                  </w:drawing>
                </mc:Choice>
                <mc:Fallback xmlns:w16du="http://schemas.microsoft.com/office/word/2023/wordml/word16du">
                  <w:pict>
                    <v:roundrect w14:anchorId="7D8823A7" id="Rectángulo: esquinas redondeadas 1" o:spid="_x0000_s1026" alt="Lluvia de ideas de grupo con relleno sólido" style="position:absolute;margin-left:-.5pt;margin-top:.25pt;width:114.05pt;height:78.6pt;z-index:2517324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" stroked="f">
                      <v:fill r:id="rId98" o:title="Lluvia de ideas de grupo con relleno sólido" recolor="t" rotate="t" type="frame"/>
                      <v:shadow on="t" color="black" opacity="41287f" offset="0,1.5pt"/>
                      <w10:wrap type="square"/>
                    </v:roundrect>
                  </w:pict>
                </mc:Fallback>
              </mc:AlternateContent>
            </w:r>
            <w:r w:rsidRPr="00B367C0">
              <w:rPr>
                <w:rFonts w:ascii="Arial" w:hAnsi="Arial" w:cs="Arial"/>
                <w:sz w:val="24"/>
                <w:szCs w:val="24"/>
              </w:rPr>
              <w:t xml:space="preserve">En el módulo de carga de calificación de entrevistas, el o la VCEYEC o la persona que se determine en cada </w:t>
            </w:r>
            <w:r w:rsidR="009A4ACC" w:rsidRPr="00B367C0">
              <w:rPr>
                <w:rFonts w:ascii="Arial" w:hAnsi="Arial" w:cs="Arial"/>
                <w:sz w:val="24"/>
                <w:szCs w:val="24"/>
              </w:rPr>
              <w:t>OD</w:t>
            </w:r>
            <w:r w:rsidRPr="00B367C0">
              <w:rPr>
                <w:rFonts w:ascii="Arial" w:hAnsi="Arial" w:cs="Arial"/>
                <w:sz w:val="24"/>
                <w:szCs w:val="24"/>
              </w:rPr>
              <w:t>, deberá capturar la información de la cédula de la entrevista, a fin de conocer los puntos obtenidos en esta etapa del proceso. Al concluir con la captura de calificaciones de entrevistas, el sistema podrá generar la Lista de Calificaciones Integrales y, en consecuencia, la lista de las personas a contratar como SEL y CAEL.</w:t>
            </w:r>
          </w:p>
        </w:tc>
      </w:tr>
      <w:tr w:rsidR="0041317D" w:rsidRPr="00C04FE0" w14:paraId="4E9538A9" w14:textId="77777777" w:rsidTr="00752AF6">
        <w:tc>
          <w:tcPr>
            <w:tcW w:w="8828" w:type="dxa"/>
          </w:tcPr>
          <w:p w14:paraId="196E3B37" w14:textId="77777777" w:rsidR="00031018" w:rsidRDefault="00031018" w:rsidP="00031018">
            <w:pPr>
              <w:pStyle w:val="Prrafodelista"/>
              <w:rPr>
                <w:rFonts w:ascii="Arial" w:hAnsi="Arial" w:cs="Arial"/>
                <w:b/>
                <w:bCs/>
                <w:color w:val="CC3399"/>
              </w:rPr>
            </w:pPr>
          </w:p>
          <w:p w14:paraId="3F505E5C" w14:textId="0CCC6C95" w:rsidR="0041317D" w:rsidRPr="00031018" w:rsidRDefault="0041317D" w:rsidP="00031018">
            <w:pPr>
              <w:pStyle w:val="Prrafodelista"/>
              <w:numPr>
                <w:ilvl w:val="0"/>
                <w:numId w:val="261"/>
              </w:numPr>
              <w:rPr>
                <w:rFonts w:ascii="Arial" w:hAnsi="Arial" w:cs="Arial"/>
                <w:b/>
                <w:bCs/>
                <w:color w:val="CC3399"/>
              </w:rPr>
            </w:pPr>
            <w:r w:rsidRPr="00031018">
              <w:rPr>
                <w:rFonts w:ascii="Arial" w:hAnsi="Arial" w:cs="Arial"/>
                <w:b/>
                <w:bCs/>
                <w:color w:val="CC3399"/>
              </w:rPr>
              <w:t>Seguimiento a SEL y CAEL</w:t>
            </w:r>
          </w:p>
          <w:p w14:paraId="0940D661" w14:textId="77777777" w:rsidR="0041317D" w:rsidRPr="00B367C0" w:rsidRDefault="0041317D" w:rsidP="009114E2">
            <w:pPr>
              <w:pStyle w:val="Prrafodelista"/>
              <w:ind w:left="22"/>
              <w:jc w:val="both"/>
              <w:rPr>
                <w:rFonts w:ascii="Arial" w:hAnsi="Arial" w:cs="Arial"/>
                <w:sz w:val="24"/>
                <w:szCs w:val="24"/>
              </w:rPr>
            </w:pPr>
            <w:r w:rsidRPr="00B367C0">
              <w:rPr>
                <w:rFonts w:ascii="Arial" w:hAnsi="Arial" w:cs="Arial"/>
                <w:noProof/>
                <w:sz w:val="24"/>
                <w:szCs w:val="24"/>
              </w:rPr>
              <mc:AlternateContent>
                <mc:Choice Requires="wps">
                  <w:drawing>
                    <wp:anchor distT="0" distB="0" distL="114300" distR="114300" simplePos="0" relativeHeight="251733504" behindDoc="0" locked="0" layoutInCell="1" allowOverlap="1" wp14:anchorId="035AAF26" wp14:editId="48FDEFD0">
                      <wp:simplePos x="0" y="0"/>
                      <wp:positionH relativeFrom="column">
                        <wp:posOffset>-8890</wp:posOffset>
                      </wp:positionH>
                      <wp:positionV relativeFrom="paragraph">
                        <wp:posOffset>116205</wp:posOffset>
                      </wp:positionV>
                      <wp:extent cx="1448409" cy="997954"/>
                      <wp:effectExtent l="0" t="0" r="0" b="0"/>
                      <wp:wrapSquare wrapText="bothSides"/>
                      <wp:docPr id="211654006" name="Rectángulo: esquinas redondeadas 1" descr="Mapa con marcador con relleno sólido"/>
                      <wp:cNvGraphicFramePr/>
                      <a:graphic xmlns:a="http://schemas.openxmlformats.org/drawingml/2006/main">
                        <a:graphicData uri="http://schemas.microsoft.com/office/word/2010/wordprocessingShape">
                          <wps:wsp>
                            <wps:cNvSpPr/>
                            <wps:spPr>
                              <a:xfrm>
                                <a:off x="0" y="0"/>
                                <a:ext cx="1448409" cy="997954"/>
                              </a:xfrm>
                              <a:prstGeom prst="roundRect">
                                <a:avLst/>
                              </a:prstGeom>
                              <a:blipFill dpi="0" rotWithShape="1">
                                <a:blip r:embed="rId99">
                                  <a:extLst>
                                    <a:ext uri="{28A0092B-C50C-407E-A947-70E740481C1C}">
                                      <a14:useLocalDpi xmlns:a14="http://schemas.microsoft.com/office/drawing/2010/main" val="0"/>
                                    </a:ext>
                                    <a:ext uri="{96DAC541-7B7A-43D3-8B79-37D633B846F1}">
                                      <asvg:svgBlip xmlns:asvg="http://schemas.microsoft.com/office/drawing/2016/SVG/main" r:embed="rId100"/>
                                    </a:ext>
                                  </a:extLst>
                                </a:blip>
                                <a:srcRect/>
                                <a:stretch>
                                  <a:fillRect l="16597" t="1518" r="16597" b="1518"/>
                                </a:stretch>
                              </a:blipFill>
                            </wps:spPr>
                            <wps:style>
                              <a:lnRef idx="0">
                                <a:schemeClr val="lt1">
                                  <a:hueOff val="0"/>
                                  <a:satOff val="0"/>
                                  <a:lumOff val="0"/>
                                  <a:alphaOff val="0"/>
                                </a:schemeClr>
                              </a:lnRef>
                              <a:fillRef idx="3">
                                <a:scrgbClr r="0" g="0" b="0"/>
                              </a:fillRef>
                              <a:effectRef idx="3">
                                <a:schemeClr val="accent5">
                                  <a:hueOff val="-6758543"/>
                                  <a:satOff val="-17419"/>
                                  <a:lumOff val="-11765"/>
                                  <a:alphaOff val="0"/>
                                </a:schemeClr>
                              </a:effectRef>
                              <a:fontRef idx="minor">
                                <a:schemeClr val="lt1"/>
                              </a:fontRef>
                            </wps:style>
                            <wps:bodyPr/>
                          </wps:wsp>
                        </a:graphicData>
                      </a:graphic>
                    </wp:anchor>
                  </w:drawing>
                </mc:Choice>
                <mc:Fallback xmlns:w16du="http://schemas.microsoft.com/office/word/2023/wordml/word16du">
                  <w:pict>
                    <v:roundrect w14:anchorId="61C4310F" id="Rectángulo: esquinas redondeadas 1" o:spid="_x0000_s1026" alt="Mapa con marcador con relleno sólido" style="position:absolute;margin-left:-.7pt;margin-top:9.15pt;width:114.05pt;height:78.6pt;z-index:2517335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" stroked="f">
                      <v:fill r:id="rId101" o:title="Mapa con marcador con relleno sólido" recolor="t" rotate="t" type="frame"/>
                      <v:shadow on="t" color="black" opacity="41287f" offset="0,1.5pt"/>
                      <w10:wrap type="square"/>
                    </v:roundrect>
                  </w:pict>
                </mc:Fallback>
              </mc:AlternateContent>
            </w:r>
          </w:p>
          <w:p w14:paraId="176CEA62" w14:textId="08B45B02" w:rsidR="0041317D" w:rsidRPr="00B367C0" w:rsidRDefault="0041317D" w:rsidP="009114E2">
            <w:pPr>
              <w:pStyle w:val="Prrafodelista"/>
              <w:ind w:left="22"/>
              <w:jc w:val="both"/>
              <w:rPr>
                <w:rFonts w:ascii="Arial" w:hAnsi="Arial" w:cs="Arial"/>
                <w:sz w:val="24"/>
                <w:szCs w:val="24"/>
              </w:rPr>
            </w:pPr>
            <w:r w:rsidRPr="00B367C0">
              <w:rPr>
                <w:rFonts w:ascii="Arial" w:hAnsi="Arial" w:cs="Arial"/>
                <w:sz w:val="24"/>
                <w:szCs w:val="24"/>
              </w:rPr>
              <w:t xml:space="preserve">En él se realizará la asignación de ARE y ZORE a las personas que participarán como SEL y CAEL. </w:t>
            </w:r>
          </w:p>
          <w:p w14:paraId="48686C58" w14:textId="711BBCA0" w:rsidR="0041317D" w:rsidRPr="00B367C0" w:rsidRDefault="0041317D" w:rsidP="009114E2">
            <w:pPr>
              <w:jc w:val="both"/>
              <w:rPr>
                <w:rFonts w:ascii="Arial" w:hAnsi="Arial" w:cs="Arial"/>
                <w:sz w:val="24"/>
                <w:szCs w:val="24"/>
              </w:rPr>
            </w:pPr>
            <w:r w:rsidRPr="00B367C0">
              <w:rPr>
                <w:rFonts w:ascii="Arial" w:hAnsi="Arial" w:cs="Arial"/>
                <w:sz w:val="24"/>
                <w:szCs w:val="24"/>
              </w:rPr>
              <w:t>También se podrán realizar reasignaci</w:t>
            </w:r>
            <w:r w:rsidR="009A4ACC" w:rsidRPr="00B367C0">
              <w:rPr>
                <w:rFonts w:ascii="Arial" w:hAnsi="Arial" w:cs="Arial"/>
                <w:sz w:val="24"/>
                <w:szCs w:val="24"/>
              </w:rPr>
              <w:t>o</w:t>
            </w:r>
            <w:r w:rsidRPr="00B367C0">
              <w:rPr>
                <w:rFonts w:ascii="Arial" w:hAnsi="Arial" w:cs="Arial"/>
                <w:sz w:val="24"/>
                <w:szCs w:val="24"/>
              </w:rPr>
              <w:t>n</w:t>
            </w:r>
            <w:r w:rsidR="009A4ACC" w:rsidRPr="00B367C0">
              <w:rPr>
                <w:rFonts w:ascii="Arial" w:hAnsi="Arial" w:cs="Arial"/>
                <w:sz w:val="24"/>
                <w:szCs w:val="24"/>
              </w:rPr>
              <w:t>es</w:t>
            </w:r>
            <w:r w:rsidRPr="00B367C0">
              <w:rPr>
                <w:rFonts w:ascii="Arial" w:hAnsi="Arial" w:cs="Arial"/>
                <w:sz w:val="24"/>
                <w:szCs w:val="24"/>
              </w:rPr>
              <w:t>, altas y bajas del personal en funciones.</w:t>
            </w:r>
          </w:p>
          <w:p w14:paraId="5905CCF8" w14:textId="0909E44E" w:rsidR="0041317D" w:rsidRPr="00B367C0" w:rsidRDefault="0041317D" w:rsidP="009114E2">
            <w:pPr>
              <w:jc w:val="both"/>
              <w:rPr>
                <w:rFonts w:ascii="Arial" w:hAnsi="Arial" w:cs="Arial"/>
                <w:sz w:val="24"/>
                <w:szCs w:val="24"/>
              </w:rPr>
            </w:pPr>
            <w:r w:rsidRPr="00B367C0">
              <w:rPr>
                <w:rFonts w:ascii="Arial" w:hAnsi="Arial" w:cs="Arial"/>
                <w:sz w:val="24"/>
                <w:szCs w:val="24"/>
              </w:rPr>
              <w:t xml:space="preserve">Para el caso de bajas de SEL o CAEL, serán la o el Presidente del Comité, así como la o el VCEYEC los responsables de notificar por escrito a la </w:t>
            </w:r>
            <w:r w:rsidR="00E32332" w:rsidRPr="00B367C0">
              <w:rPr>
                <w:rFonts w:ascii="Arial" w:hAnsi="Arial" w:cs="Arial"/>
                <w:sz w:val="24"/>
                <w:szCs w:val="24"/>
              </w:rPr>
              <w:t>DEECyPC</w:t>
            </w:r>
            <w:r w:rsidRPr="00B367C0">
              <w:rPr>
                <w:rFonts w:ascii="Arial" w:hAnsi="Arial" w:cs="Arial"/>
                <w:sz w:val="24"/>
                <w:szCs w:val="24"/>
              </w:rPr>
              <w:t xml:space="preserve"> quienes a su vez notificarán al área de Recursos Humanos y realizarán la modificación en el sistema, adjuntando en el espacio designado para tal fin una copia escaneada o fotografía legible del documento de renuncia, además de indicar los motivos de la separación. </w:t>
            </w:r>
          </w:p>
        </w:tc>
      </w:tr>
      <w:tr w:rsidR="0041317D" w:rsidRPr="00C04FE0" w14:paraId="1673B7FD" w14:textId="77777777" w:rsidTr="00752AF6">
        <w:tc>
          <w:tcPr>
            <w:tcW w:w="8828" w:type="dxa"/>
          </w:tcPr>
          <w:p w14:paraId="6E27BCD1" w14:textId="77777777" w:rsidR="00031018" w:rsidRDefault="00031018" w:rsidP="00031018">
            <w:pPr>
              <w:pStyle w:val="Prrafodelista"/>
              <w:rPr>
                <w:rFonts w:ascii="Arial" w:hAnsi="Arial" w:cs="Arial"/>
                <w:b/>
                <w:bCs/>
                <w:color w:val="CC3399"/>
              </w:rPr>
            </w:pPr>
          </w:p>
          <w:p w14:paraId="4DAB7AD1" w14:textId="34E27177" w:rsidR="0041317D" w:rsidRPr="00031018" w:rsidRDefault="0041317D" w:rsidP="00031018">
            <w:pPr>
              <w:pStyle w:val="Prrafodelista"/>
              <w:numPr>
                <w:ilvl w:val="0"/>
                <w:numId w:val="261"/>
              </w:numPr>
              <w:rPr>
                <w:rFonts w:ascii="Arial" w:hAnsi="Arial" w:cs="Arial"/>
                <w:b/>
                <w:bCs/>
                <w:color w:val="CC3399"/>
              </w:rPr>
            </w:pPr>
            <w:r w:rsidRPr="00031018">
              <w:rPr>
                <w:rFonts w:ascii="Arial" w:hAnsi="Arial" w:cs="Arial"/>
                <w:b/>
                <w:bCs/>
                <w:color w:val="CC3399"/>
              </w:rPr>
              <w:t xml:space="preserve">Generación de reportes </w:t>
            </w:r>
          </w:p>
          <w:p w14:paraId="46939272" w14:textId="77777777" w:rsidR="0041317D" w:rsidRPr="00B367C0" w:rsidRDefault="0041317D" w:rsidP="009114E2">
            <w:pPr>
              <w:jc w:val="both"/>
              <w:rPr>
                <w:rFonts w:ascii="Arial" w:hAnsi="Arial" w:cs="Arial"/>
                <w:b/>
                <w:bCs/>
                <w:color w:val="CC0099"/>
                <w:sz w:val="24"/>
                <w:szCs w:val="24"/>
              </w:rPr>
            </w:pPr>
          </w:p>
          <w:p w14:paraId="2665F62F" w14:textId="77777777" w:rsidR="0041317D" w:rsidRPr="00B367C0" w:rsidRDefault="0041317D" w:rsidP="009114E2">
            <w:pPr>
              <w:pStyle w:val="Prrafodelista"/>
              <w:ind w:left="22"/>
              <w:jc w:val="both"/>
              <w:rPr>
                <w:rFonts w:ascii="Arial" w:hAnsi="Arial" w:cs="Arial"/>
                <w:sz w:val="24"/>
                <w:szCs w:val="24"/>
              </w:rPr>
            </w:pPr>
            <w:r w:rsidRPr="00B367C0">
              <w:rPr>
                <w:rFonts w:ascii="Arial" w:hAnsi="Arial" w:cs="Arial"/>
                <w:noProof/>
                <w:sz w:val="24"/>
                <w:szCs w:val="24"/>
              </w:rPr>
              <mc:AlternateContent>
                <mc:Choice Requires="wps">
                  <w:drawing>
                    <wp:anchor distT="0" distB="0" distL="114300" distR="114300" simplePos="0" relativeHeight="251734528" behindDoc="0" locked="0" layoutInCell="1" allowOverlap="1" wp14:anchorId="50E5E271" wp14:editId="1E2CE7C3">
                      <wp:simplePos x="0" y="0"/>
                      <wp:positionH relativeFrom="column">
                        <wp:posOffset>-8890</wp:posOffset>
                      </wp:positionH>
                      <wp:positionV relativeFrom="paragraph">
                        <wp:posOffset>0</wp:posOffset>
                      </wp:positionV>
                      <wp:extent cx="1448409" cy="997954"/>
                      <wp:effectExtent l="0" t="0" r="0" b="0"/>
                      <wp:wrapSquare wrapText="bothSides"/>
                      <wp:docPr id="90749784" name="Rectángulo: esquinas redondeadas 1" descr="Calificación 3 estrella con relleno sólido"/>
                      <wp:cNvGraphicFramePr/>
                      <a:graphic xmlns:a="http://schemas.openxmlformats.org/drawingml/2006/main">
                        <a:graphicData uri="http://schemas.microsoft.com/office/word/2010/wordprocessingShape">
                          <wps:wsp>
                            <wps:cNvSpPr/>
                            <wps:spPr>
                              <a:xfrm>
                                <a:off x="0" y="0"/>
                                <a:ext cx="1448409" cy="997954"/>
                              </a:xfrm>
                              <a:prstGeom prst="roundRect">
                                <a:avLst/>
                              </a:prstGeom>
                              <a:blipFill dpi="0" rotWithShape="1">
                                <a:blip r:embed="rId102">
                                  <a:extLst>
                                    <a:ext uri="{28A0092B-C50C-407E-A947-70E740481C1C}">
                                      <a14:useLocalDpi xmlns:a14="http://schemas.microsoft.com/office/drawing/2010/main" val="0"/>
                                    </a:ext>
                                    <a:ext uri="{96DAC541-7B7A-43D3-8B79-37D633B846F1}">
                                      <asvg:svgBlip xmlns:asvg="http://schemas.microsoft.com/office/drawing/2016/SVG/main" r:embed="rId103"/>
                                    </a:ext>
                                  </a:extLst>
                                </a:blip>
                                <a:srcRect/>
                                <a:stretch>
                                  <a:fillRect l="16597" t="1518" r="16597" b="1518"/>
                                </a:stretch>
                              </a:blipFill>
                            </wps:spPr>
                            <wps:style>
                              <a:lnRef idx="0">
                                <a:schemeClr val="lt1">
                                  <a:hueOff val="0"/>
                                  <a:satOff val="0"/>
                                  <a:lumOff val="0"/>
                                  <a:alphaOff val="0"/>
                                </a:schemeClr>
                              </a:lnRef>
                              <a:fillRef idx="3">
                                <a:scrgbClr r="0" g="0" b="0"/>
                              </a:fillRef>
                              <a:effectRef idx="3">
                                <a:schemeClr val="accent5">
                                  <a:hueOff val="-5632119"/>
                                  <a:satOff val="-14516"/>
                                  <a:lumOff val="-9804"/>
                                  <a:alphaOff val="0"/>
                                </a:schemeClr>
                              </a:effectRef>
                              <a:fontRef idx="minor">
                                <a:schemeClr val="lt1"/>
                              </a:fontRef>
                            </wps:style>
                            <wps:bodyPr/>
                          </wps:wsp>
                        </a:graphicData>
                      </a:graphic>
                    </wp:anchor>
                  </w:drawing>
                </mc:Choice>
                <mc:Fallback xmlns:w16du="http://schemas.microsoft.com/office/word/2023/wordml/word16du">
                  <w:pict>
                    <v:roundrect w14:anchorId="483E5C86" id="Rectángulo: esquinas redondeadas 1" o:spid="_x0000_s1026" alt="Calificación 3 estrella con relleno sólido" style="position:absolute;margin-left:-.7pt;margin-top:0;width:114.05pt;height:78.6pt;z-index:25173452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" stroked="f">
                      <v:fill r:id="rId104" o:title="Calificación 3 estrella con relleno sólido" recolor="t" rotate="t" type="frame"/>
                      <v:shadow on="t" color="black" opacity="41287f" offset="0,1.5pt"/>
                      <w10:wrap type="square"/>
                    </v:roundrect>
                  </w:pict>
                </mc:Fallback>
              </mc:AlternateContent>
            </w:r>
            <w:r w:rsidRPr="00B367C0">
              <w:rPr>
                <w:rFonts w:ascii="Arial" w:hAnsi="Arial" w:cs="Arial"/>
                <w:sz w:val="24"/>
                <w:szCs w:val="24"/>
              </w:rPr>
              <w:t>Este módulo servirá para generar los siguientes reportes:</w:t>
            </w:r>
          </w:p>
          <w:p w14:paraId="30A22997" w14:textId="77777777" w:rsidR="0041317D" w:rsidRPr="00B367C0" w:rsidRDefault="0041317D" w:rsidP="009114E2">
            <w:pPr>
              <w:pStyle w:val="Prrafodelista"/>
              <w:numPr>
                <w:ilvl w:val="0"/>
                <w:numId w:val="122"/>
              </w:numPr>
              <w:spacing w:after="160"/>
              <w:jc w:val="both"/>
              <w:rPr>
                <w:rFonts w:ascii="Arial" w:hAnsi="Arial" w:cs="Arial"/>
                <w:sz w:val="24"/>
                <w:szCs w:val="24"/>
              </w:rPr>
            </w:pPr>
            <w:r w:rsidRPr="00B367C0">
              <w:rPr>
                <w:rFonts w:ascii="Arial" w:hAnsi="Arial" w:cs="Arial"/>
                <w:sz w:val="24"/>
                <w:szCs w:val="24"/>
              </w:rPr>
              <w:t>Lista de personas aspirantes registradas en cada Comité.</w:t>
            </w:r>
          </w:p>
          <w:p w14:paraId="58224864" w14:textId="77777777" w:rsidR="0041317D" w:rsidRPr="00B367C0" w:rsidRDefault="0041317D" w:rsidP="009114E2">
            <w:pPr>
              <w:pStyle w:val="Prrafodelista"/>
              <w:numPr>
                <w:ilvl w:val="0"/>
                <w:numId w:val="122"/>
              </w:numPr>
              <w:spacing w:after="160"/>
              <w:jc w:val="both"/>
              <w:rPr>
                <w:rFonts w:ascii="Arial" w:hAnsi="Arial" w:cs="Arial"/>
                <w:sz w:val="24"/>
                <w:szCs w:val="24"/>
              </w:rPr>
            </w:pPr>
            <w:r w:rsidRPr="00B367C0">
              <w:rPr>
                <w:rFonts w:ascii="Arial" w:hAnsi="Arial" w:cs="Arial"/>
                <w:sz w:val="24"/>
                <w:szCs w:val="24"/>
              </w:rPr>
              <w:t>Relación de las personas que aparecieron en compulsas.</w:t>
            </w:r>
          </w:p>
          <w:p w14:paraId="3640098F" w14:textId="77777777" w:rsidR="0041317D" w:rsidRPr="00B367C0" w:rsidRDefault="0041317D" w:rsidP="009114E2">
            <w:pPr>
              <w:pStyle w:val="Prrafodelista"/>
              <w:numPr>
                <w:ilvl w:val="0"/>
                <w:numId w:val="122"/>
              </w:numPr>
              <w:spacing w:after="160"/>
              <w:jc w:val="both"/>
              <w:rPr>
                <w:rFonts w:ascii="Arial" w:hAnsi="Arial" w:cs="Arial"/>
                <w:sz w:val="24"/>
                <w:szCs w:val="24"/>
              </w:rPr>
            </w:pPr>
            <w:r w:rsidRPr="00B367C0">
              <w:rPr>
                <w:rFonts w:ascii="Arial" w:hAnsi="Arial" w:cs="Arial"/>
                <w:sz w:val="24"/>
                <w:szCs w:val="24"/>
              </w:rPr>
              <w:t>Listas de asistencia a pláticas de inducción.</w:t>
            </w:r>
          </w:p>
          <w:p w14:paraId="51BB75A2" w14:textId="77777777" w:rsidR="0041317D" w:rsidRPr="00B367C0" w:rsidRDefault="0041317D" w:rsidP="009114E2">
            <w:pPr>
              <w:pStyle w:val="Prrafodelista"/>
              <w:numPr>
                <w:ilvl w:val="0"/>
                <w:numId w:val="122"/>
              </w:numPr>
              <w:spacing w:after="160"/>
              <w:jc w:val="both"/>
              <w:rPr>
                <w:rFonts w:ascii="Arial" w:hAnsi="Arial" w:cs="Arial"/>
                <w:sz w:val="24"/>
                <w:szCs w:val="24"/>
              </w:rPr>
            </w:pPr>
            <w:r w:rsidRPr="00B367C0">
              <w:rPr>
                <w:rFonts w:ascii="Arial" w:hAnsi="Arial" w:cs="Arial"/>
                <w:sz w:val="24"/>
                <w:szCs w:val="24"/>
              </w:rPr>
              <w:lastRenderedPageBreak/>
              <w:t>Lista de asistencia a examen de conocimientos.</w:t>
            </w:r>
          </w:p>
          <w:p w14:paraId="1F9CBB05" w14:textId="77777777" w:rsidR="0041317D" w:rsidRPr="00B367C0" w:rsidRDefault="0041317D" w:rsidP="009114E2">
            <w:pPr>
              <w:pStyle w:val="Prrafodelista"/>
              <w:numPr>
                <w:ilvl w:val="0"/>
                <w:numId w:val="122"/>
              </w:numPr>
              <w:spacing w:after="160"/>
              <w:jc w:val="both"/>
              <w:rPr>
                <w:rFonts w:ascii="Arial" w:hAnsi="Arial" w:cs="Arial"/>
                <w:sz w:val="24"/>
                <w:szCs w:val="24"/>
              </w:rPr>
            </w:pPr>
            <w:r w:rsidRPr="00B367C0">
              <w:rPr>
                <w:rFonts w:ascii="Arial" w:hAnsi="Arial" w:cs="Arial"/>
                <w:sz w:val="24"/>
                <w:szCs w:val="24"/>
              </w:rPr>
              <w:t>Relación de personas aspirantes que pasan a etapa de entrevista.</w:t>
            </w:r>
          </w:p>
          <w:p w14:paraId="5ABF6942" w14:textId="77777777" w:rsidR="0041317D" w:rsidRPr="00B367C0" w:rsidRDefault="0041317D" w:rsidP="009114E2">
            <w:pPr>
              <w:pStyle w:val="Prrafodelista"/>
              <w:numPr>
                <w:ilvl w:val="0"/>
                <w:numId w:val="122"/>
              </w:numPr>
              <w:spacing w:after="160"/>
              <w:jc w:val="both"/>
              <w:rPr>
                <w:rFonts w:ascii="Arial" w:hAnsi="Arial" w:cs="Arial"/>
                <w:sz w:val="24"/>
                <w:szCs w:val="24"/>
              </w:rPr>
            </w:pPr>
            <w:r w:rsidRPr="00B367C0">
              <w:rPr>
                <w:rFonts w:ascii="Arial" w:hAnsi="Arial" w:cs="Arial"/>
                <w:sz w:val="24"/>
                <w:szCs w:val="24"/>
              </w:rPr>
              <w:t>Evaluación integral.</w:t>
            </w:r>
          </w:p>
          <w:p w14:paraId="7C35FCE3" w14:textId="77777777" w:rsidR="0041317D" w:rsidRPr="00B367C0" w:rsidRDefault="0041317D" w:rsidP="009114E2">
            <w:pPr>
              <w:pStyle w:val="Prrafodelista"/>
              <w:numPr>
                <w:ilvl w:val="0"/>
                <w:numId w:val="122"/>
              </w:numPr>
              <w:shd w:val="clear" w:color="auto" w:fill="FFFFFF" w:themeFill="background1"/>
              <w:spacing w:after="160"/>
              <w:jc w:val="both"/>
              <w:rPr>
                <w:rFonts w:ascii="Arial" w:hAnsi="Arial" w:cs="Arial"/>
                <w:sz w:val="24"/>
                <w:szCs w:val="24"/>
              </w:rPr>
            </w:pPr>
            <w:r w:rsidRPr="00B367C0">
              <w:rPr>
                <w:rFonts w:ascii="Arial" w:hAnsi="Arial" w:cs="Arial"/>
                <w:sz w:val="24"/>
                <w:szCs w:val="24"/>
              </w:rPr>
              <w:t>Relación de personas que se integrarán como SEL y CAEL, así como lista de reserva.</w:t>
            </w:r>
          </w:p>
          <w:p w14:paraId="3E339098" w14:textId="77777777" w:rsidR="0041317D" w:rsidRPr="00B367C0" w:rsidRDefault="0041317D" w:rsidP="009114E2">
            <w:pPr>
              <w:pStyle w:val="Prrafodelista"/>
              <w:numPr>
                <w:ilvl w:val="0"/>
                <w:numId w:val="122"/>
              </w:numPr>
              <w:shd w:val="clear" w:color="auto" w:fill="FFFFFF" w:themeFill="background1"/>
              <w:spacing w:after="160"/>
              <w:jc w:val="both"/>
              <w:rPr>
                <w:rFonts w:ascii="Arial" w:hAnsi="Arial" w:cs="Arial"/>
                <w:sz w:val="24"/>
                <w:szCs w:val="24"/>
              </w:rPr>
            </w:pPr>
            <w:r w:rsidRPr="00B367C0">
              <w:rPr>
                <w:rFonts w:ascii="Arial" w:hAnsi="Arial" w:cs="Arial"/>
                <w:sz w:val="24"/>
                <w:szCs w:val="24"/>
              </w:rPr>
              <w:t>Lista de asignación de ARES y ZORES</w:t>
            </w:r>
          </w:p>
          <w:p w14:paraId="5B3EE212" w14:textId="77777777" w:rsidR="0041317D" w:rsidRPr="00B367C0" w:rsidRDefault="0041317D" w:rsidP="009114E2">
            <w:pPr>
              <w:pStyle w:val="Prrafodelista"/>
              <w:numPr>
                <w:ilvl w:val="0"/>
                <w:numId w:val="122"/>
              </w:numPr>
              <w:shd w:val="clear" w:color="auto" w:fill="FFFFFF" w:themeFill="background1"/>
              <w:spacing w:after="160"/>
              <w:jc w:val="both"/>
              <w:rPr>
                <w:rFonts w:ascii="Arial" w:hAnsi="Arial" w:cs="Arial"/>
                <w:sz w:val="24"/>
                <w:szCs w:val="24"/>
              </w:rPr>
            </w:pPr>
            <w:r w:rsidRPr="00B367C0">
              <w:rPr>
                <w:rFonts w:ascii="Arial" w:hAnsi="Arial" w:cs="Arial"/>
                <w:sz w:val="24"/>
                <w:szCs w:val="24"/>
              </w:rPr>
              <w:t>Historial de sustituciones.</w:t>
            </w:r>
          </w:p>
        </w:tc>
      </w:tr>
    </w:tbl>
    <w:p w14:paraId="20301A0E" w14:textId="5ABD4B07" w:rsidR="007B6BD9" w:rsidRDefault="007B6BD9" w:rsidP="0091495F">
      <w:pPr>
        <w:spacing w:line="240" w:lineRule="auto"/>
        <w:jc w:val="center"/>
        <w:rPr>
          <w:rFonts w:ascii="Arial" w:eastAsiaTheme="majorEastAsia" w:hAnsi="Arial" w:cs="Arial"/>
          <w:b/>
          <w:color w:val="CC0099"/>
          <w:kern w:val="0"/>
          <w:sz w:val="24"/>
          <w:szCs w:val="32"/>
          <w14:ligatures w14:val="none"/>
        </w:rPr>
      </w:pPr>
    </w:p>
    <w:p w14:paraId="50CCE1E2" w14:textId="36942166" w:rsidR="00CE1F52" w:rsidRPr="00ED6874" w:rsidRDefault="00CE1F52" w:rsidP="00807CCE">
      <w:pPr>
        <w:pStyle w:val="Subttulo"/>
        <w:spacing w:after="0"/>
        <w:jc w:val="center"/>
      </w:pPr>
      <w:r w:rsidRPr="00C04FE0">
        <w:t>CRONOGRAMA GENERAL PARA LA EJECUCIÓN DEL PROCEDIMIENTO DE RECLUTAMIENTO, SELECCIÓN Y CONTRATACIÓN DE SEL Y CAEL DURANTE EL PROCESO ELECTORAL LOCAL ORDINARIO 2023-2024</w:t>
      </w:r>
    </w:p>
    <w:p w14:paraId="79F71FE3" w14:textId="191E0FC9" w:rsidR="00CE1F52" w:rsidRDefault="00CE1F52" w:rsidP="00807CCE">
      <w:pPr>
        <w:spacing w:after="0"/>
        <w:jc w:val="both"/>
        <w:rPr>
          <w:rFonts w:ascii="Arial" w:hAnsi="Arial" w:cs="Arial"/>
          <w:sz w:val="24"/>
          <w:szCs w:val="24"/>
        </w:rPr>
      </w:pPr>
    </w:p>
    <w:tbl>
      <w:tblPr>
        <w:tblW w:w="8990" w:type="dxa"/>
        <w:jc w:val="cente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CellMar>
          <w:left w:w="70" w:type="dxa"/>
          <w:right w:w="70" w:type="dxa"/>
        </w:tblCellMar>
        <w:tblLook w:val="04A0" w:firstRow="1" w:lastRow="0" w:firstColumn="1" w:lastColumn="0" w:noHBand="0" w:noVBand="1"/>
      </w:tblPr>
      <w:tblGrid>
        <w:gridCol w:w="454"/>
        <w:gridCol w:w="1474"/>
        <w:gridCol w:w="1606"/>
        <w:gridCol w:w="1059"/>
        <w:gridCol w:w="1242"/>
        <w:gridCol w:w="1239"/>
        <w:gridCol w:w="958"/>
        <w:gridCol w:w="958"/>
      </w:tblGrid>
      <w:tr w:rsidR="00807CCE" w:rsidRPr="00807CCE" w14:paraId="445EFDC7" w14:textId="77777777" w:rsidTr="00D9264A">
        <w:trPr>
          <w:trHeight w:val="20"/>
          <w:tblHeader/>
          <w:jc w:val="center"/>
        </w:trPr>
        <w:tc>
          <w:tcPr>
            <w:tcW w:w="454" w:type="dxa"/>
            <w:shd w:val="clear" w:color="000000" w:fill="CC0099"/>
            <w:noWrap/>
            <w:vAlign w:val="center"/>
            <w:hideMark/>
          </w:tcPr>
          <w:p w14:paraId="7EF53B6D" w14:textId="77777777" w:rsidR="00807CCE" w:rsidRPr="00807CCE" w:rsidRDefault="00807CCE" w:rsidP="00807CCE">
            <w:pPr>
              <w:spacing w:after="0" w:line="240" w:lineRule="auto"/>
              <w:jc w:val="center"/>
              <w:rPr>
                <w:rFonts w:ascii="Arial" w:eastAsia="Times New Roman" w:hAnsi="Arial" w:cs="Arial"/>
                <w:b/>
                <w:bCs/>
                <w:color w:val="FFFFFF"/>
                <w:kern w:val="0"/>
                <w:sz w:val="16"/>
                <w:szCs w:val="16"/>
                <w:lang w:eastAsia="es-MX"/>
                <w14:ligatures w14:val="none"/>
              </w:rPr>
            </w:pPr>
            <w:r w:rsidRPr="00807CCE">
              <w:rPr>
                <w:rFonts w:ascii="Arial" w:eastAsia="Times New Roman" w:hAnsi="Arial" w:cs="Arial"/>
                <w:b/>
                <w:bCs/>
                <w:color w:val="FFFFFF"/>
                <w:kern w:val="0"/>
                <w:sz w:val="16"/>
                <w:szCs w:val="16"/>
                <w:lang w:eastAsia="es-MX"/>
                <w14:ligatures w14:val="none"/>
              </w:rPr>
              <w:t>No.</w:t>
            </w:r>
          </w:p>
        </w:tc>
        <w:tc>
          <w:tcPr>
            <w:tcW w:w="1474" w:type="dxa"/>
            <w:shd w:val="clear" w:color="000000" w:fill="CC0099"/>
            <w:vAlign w:val="center"/>
            <w:hideMark/>
          </w:tcPr>
          <w:p w14:paraId="20F5BDD5" w14:textId="1F2265F8" w:rsidR="00807CCE" w:rsidRPr="00807CCE" w:rsidRDefault="00807CCE" w:rsidP="00807CCE">
            <w:pPr>
              <w:spacing w:after="0" w:line="240" w:lineRule="auto"/>
              <w:jc w:val="center"/>
              <w:rPr>
                <w:rFonts w:ascii="Arial" w:eastAsia="Times New Roman" w:hAnsi="Arial" w:cs="Arial"/>
                <w:b/>
                <w:bCs/>
                <w:color w:val="FFFFFF"/>
                <w:kern w:val="0"/>
                <w:sz w:val="16"/>
                <w:szCs w:val="16"/>
                <w:lang w:eastAsia="es-MX"/>
                <w14:ligatures w14:val="none"/>
              </w:rPr>
            </w:pPr>
            <w:r w:rsidRPr="00807CCE">
              <w:rPr>
                <w:rFonts w:ascii="Arial" w:eastAsia="Times New Roman" w:hAnsi="Arial" w:cs="Arial"/>
                <w:b/>
                <w:bCs/>
                <w:color w:val="FFFFFF"/>
                <w:kern w:val="0"/>
                <w:sz w:val="16"/>
                <w:szCs w:val="16"/>
                <w:lang w:eastAsia="es-MX"/>
                <w14:ligatures w14:val="none"/>
              </w:rPr>
              <w:t>Etapa</w:t>
            </w:r>
          </w:p>
        </w:tc>
        <w:tc>
          <w:tcPr>
            <w:tcW w:w="1606" w:type="dxa"/>
            <w:shd w:val="clear" w:color="000000" w:fill="CC0099"/>
            <w:vAlign w:val="center"/>
            <w:hideMark/>
          </w:tcPr>
          <w:p w14:paraId="0E806A53" w14:textId="77777777" w:rsidR="00807CCE" w:rsidRPr="00807CCE" w:rsidRDefault="00807CCE" w:rsidP="00807CCE">
            <w:pPr>
              <w:spacing w:after="0" w:line="240" w:lineRule="auto"/>
              <w:jc w:val="center"/>
              <w:rPr>
                <w:rFonts w:ascii="Arial" w:eastAsia="Times New Roman" w:hAnsi="Arial" w:cs="Arial"/>
                <w:b/>
                <w:bCs/>
                <w:color w:val="FFFFFF"/>
                <w:kern w:val="0"/>
                <w:sz w:val="16"/>
                <w:szCs w:val="16"/>
                <w:lang w:eastAsia="es-MX"/>
                <w14:ligatures w14:val="none"/>
              </w:rPr>
            </w:pPr>
            <w:r w:rsidRPr="00807CCE">
              <w:rPr>
                <w:rFonts w:ascii="Arial" w:eastAsia="Times New Roman" w:hAnsi="Arial" w:cs="Arial"/>
                <w:b/>
                <w:bCs/>
                <w:color w:val="FFFFFF"/>
                <w:kern w:val="0"/>
                <w:sz w:val="16"/>
                <w:szCs w:val="16"/>
                <w:lang w:eastAsia="es-MX"/>
                <w14:ligatures w14:val="none"/>
              </w:rPr>
              <w:t>Actividad</w:t>
            </w:r>
          </w:p>
        </w:tc>
        <w:tc>
          <w:tcPr>
            <w:tcW w:w="1059" w:type="dxa"/>
            <w:shd w:val="clear" w:color="000000" w:fill="CC0099"/>
            <w:vAlign w:val="center"/>
            <w:hideMark/>
          </w:tcPr>
          <w:p w14:paraId="6F7BB2BD" w14:textId="3C5F5448" w:rsidR="00807CCE" w:rsidRPr="00807CCE" w:rsidRDefault="00807CCE" w:rsidP="00807CCE">
            <w:pPr>
              <w:spacing w:after="0" w:line="240" w:lineRule="auto"/>
              <w:jc w:val="center"/>
              <w:rPr>
                <w:rFonts w:ascii="Arial" w:eastAsia="Times New Roman" w:hAnsi="Arial" w:cs="Arial"/>
                <w:b/>
                <w:bCs/>
                <w:color w:val="FFFFFF"/>
                <w:kern w:val="0"/>
                <w:sz w:val="16"/>
                <w:szCs w:val="16"/>
                <w:lang w:eastAsia="es-MX"/>
                <w14:ligatures w14:val="none"/>
              </w:rPr>
            </w:pPr>
            <w:r w:rsidRPr="00807CCE">
              <w:rPr>
                <w:rFonts w:ascii="Arial" w:eastAsia="Times New Roman" w:hAnsi="Arial" w:cs="Arial"/>
                <w:b/>
                <w:bCs/>
                <w:color w:val="FFFFFF"/>
                <w:kern w:val="0"/>
                <w:sz w:val="16"/>
                <w:szCs w:val="16"/>
                <w:lang w:eastAsia="es-MX"/>
                <w14:ligatures w14:val="none"/>
              </w:rPr>
              <w:t>Origen de la actividad</w:t>
            </w:r>
          </w:p>
        </w:tc>
        <w:tc>
          <w:tcPr>
            <w:tcW w:w="1242" w:type="dxa"/>
            <w:shd w:val="clear" w:color="000000" w:fill="CC0099"/>
            <w:noWrap/>
            <w:vAlign w:val="center"/>
            <w:hideMark/>
          </w:tcPr>
          <w:p w14:paraId="7784EC86" w14:textId="77777777" w:rsidR="00807CCE" w:rsidRPr="00807CCE" w:rsidRDefault="00807CCE" w:rsidP="00807CCE">
            <w:pPr>
              <w:spacing w:after="0" w:line="240" w:lineRule="auto"/>
              <w:jc w:val="center"/>
              <w:rPr>
                <w:rFonts w:ascii="Arial" w:eastAsia="Times New Roman" w:hAnsi="Arial" w:cs="Arial"/>
                <w:b/>
                <w:bCs/>
                <w:color w:val="FFFFFF"/>
                <w:kern w:val="0"/>
                <w:sz w:val="16"/>
                <w:szCs w:val="16"/>
                <w:lang w:eastAsia="es-MX"/>
                <w14:ligatures w14:val="none"/>
              </w:rPr>
            </w:pPr>
            <w:r w:rsidRPr="00807CCE">
              <w:rPr>
                <w:rFonts w:ascii="Arial" w:eastAsia="Times New Roman" w:hAnsi="Arial" w:cs="Arial"/>
                <w:b/>
                <w:bCs/>
                <w:color w:val="FFFFFF"/>
                <w:kern w:val="0"/>
                <w:sz w:val="16"/>
                <w:szCs w:val="16"/>
                <w:lang w:eastAsia="es-MX"/>
                <w14:ligatures w14:val="none"/>
              </w:rPr>
              <w:t>Área Responsable</w:t>
            </w:r>
          </w:p>
        </w:tc>
        <w:tc>
          <w:tcPr>
            <w:tcW w:w="1239" w:type="dxa"/>
            <w:shd w:val="clear" w:color="000000" w:fill="CC0099"/>
            <w:noWrap/>
            <w:vAlign w:val="center"/>
            <w:hideMark/>
          </w:tcPr>
          <w:p w14:paraId="4172D83A" w14:textId="30311B7C" w:rsidR="00807CCE" w:rsidRPr="00807CCE" w:rsidRDefault="00807CCE" w:rsidP="00807CCE">
            <w:pPr>
              <w:spacing w:after="0" w:line="240" w:lineRule="auto"/>
              <w:jc w:val="center"/>
              <w:rPr>
                <w:rFonts w:ascii="Arial" w:eastAsia="Times New Roman" w:hAnsi="Arial" w:cs="Arial"/>
                <w:b/>
                <w:bCs/>
                <w:color w:val="FFFFFF"/>
                <w:kern w:val="0"/>
                <w:sz w:val="16"/>
                <w:szCs w:val="16"/>
                <w:lang w:eastAsia="es-MX"/>
                <w14:ligatures w14:val="none"/>
              </w:rPr>
            </w:pPr>
            <w:r w:rsidRPr="00807CCE">
              <w:rPr>
                <w:rFonts w:ascii="Arial" w:eastAsia="Times New Roman" w:hAnsi="Arial" w:cs="Arial"/>
                <w:b/>
                <w:bCs/>
                <w:color w:val="FFFFFF"/>
                <w:kern w:val="0"/>
                <w:sz w:val="16"/>
                <w:szCs w:val="16"/>
                <w:lang w:eastAsia="es-MX"/>
                <w14:ligatures w14:val="none"/>
              </w:rPr>
              <w:t>Áreas involucradas</w:t>
            </w:r>
          </w:p>
        </w:tc>
        <w:tc>
          <w:tcPr>
            <w:tcW w:w="958" w:type="dxa"/>
            <w:shd w:val="clear" w:color="000000" w:fill="CC0099"/>
            <w:noWrap/>
            <w:vAlign w:val="center"/>
            <w:hideMark/>
          </w:tcPr>
          <w:p w14:paraId="6DDDF32C" w14:textId="77777777" w:rsidR="00807CCE" w:rsidRPr="00807CCE" w:rsidRDefault="00807CCE" w:rsidP="00807CCE">
            <w:pPr>
              <w:spacing w:after="0" w:line="240" w:lineRule="auto"/>
              <w:jc w:val="center"/>
              <w:rPr>
                <w:rFonts w:ascii="Arial" w:eastAsia="Times New Roman" w:hAnsi="Arial" w:cs="Arial"/>
                <w:b/>
                <w:bCs/>
                <w:color w:val="FFFFFF"/>
                <w:kern w:val="0"/>
                <w:sz w:val="16"/>
                <w:szCs w:val="16"/>
                <w:lang w:eastAsia="es-MX"/>
                <w14:ligatures w14:val="none"/>
              </w:rPr>
            </w:pPr>
            <w:r w:rsidRPr="00807CCE">
              <w:rPr>
                <w:rFonts w:ascii="Arial" w:eastAsia="Times New Roman" w:hAnsi="Arial" w:cs="Arial"/>
                <w:b/>
                <w:bCs/>
                <w:color w:val="FFFFFF"/>
                <w:kern w:val="0"/>
                <w:sz w:val="16"/>
                <w:szCs w:val="16"/>
                <w:lang w:eastAsia="es-MX"/>
                <w14:ligatures w14:val="none"/>
              </w:rPr>
              <w:t>Inicio</w:t>
            </w:r>
          </w:p>
        </w:tc>
        <w:tc>
          <w:tcPr>
            <w:tcW w:w="958" w:type="dxa"/>
            <w:shd w:val="clear" w:color="000000" w:fill="CC0099"/>
            <w:noWrap/>
            <w:vAlign w:val="center"/>
            <w:hideMark/>
          </w:tcPr>
          <w:p w14:paraId="76C6D179" w14:textId="77777777" w:rsidR="00807CCE" w:rsidRPr="00807CCE" w:rsidRDefault="00807CCE" w:rsidP="00807CCE">
            <w:pPr>
              <w:spacing w:after="0" w:line="240" w:lineRule="auto"/>
              <w:jc w:val="center"/>
              <w:rPr>
                <w:rFonts w:ascii="Arial" w:eastAsia="Times New Roman" w:hAnsi="Arial" w:cs="Arial"/>
                <w:b/>
                <w:bCs/>
                <w:color w:val="FFFFFF"/>
                <w:kern w:val="0"/>
                <w:sz w:val="16"/>
                <w:szCs w:val="16"/>
                <w:lang w:eastAsia="es-MX"/>
                <w14:ligatures w14:val="none"/>
              </w:rPr>
            </w:pPr>
            <w:r w:rsidRPr="00807CCE">
              <w:rPr>
                <w:rFonts w:ascii="Arial" w:eastAsia="Times New Roman" w:hAnsi="Arial" w:cs="Arial"/>
                <w:b/>
                <w:bCs/>
                <w:color w:val="FFFFFF"/>
                <w:kern w:val="0"/>
                <w:sz w:val="16"/>
                <w:szCs w:val="16"/>
                <w:lang w:eastAsia="es-MX"/>
                <w14:ligatures w14:val="none"/>
              </w:rPr>
              <w:t>Fin</w:t>
            </w:r>
          </w:p>
        </w:tc>
      </w:tr>
      <w:tr w:rsidR="00807CCE" w:rsidRPr="00807CCE" w14:paraId="4137AB33" w14:textId="77777777" w:rsidTr="00D9264A">
        <w:trPr>
          <w:trHeight w:val="20"/>
          <w:jc w:val="center"/>
        </w:trPr>
        <w:tc>
          <w:tcPr>
            <w:tcW w:w="454" w:type="dxa"/>
            <w:shd w:val="clear" w:color="auto" w:fill="auto"/>
            <w:noWrap/>
            <w:vAlign w:val="center"/>
            <w:hideMark/>
          </w:tcPr>
          <w:p w14:paraId="0B3A87A6"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1</w:t>
            </w:r>
          </w:p>
        </w:tc>
        <w:tc>
          <w:tcPr>
            <w:tcW w:w="1474" w:type="dxa"/>
            <w:shd w:val="clear" w:color="000000" w:fill="FFFFFF"/>
            <w:vAlign w:val="center"/>
            <w:hideMark/>
          </w:tcPr>
          <w:p w14:paraId="5F72A24D" w14:textId="475735C7" w:rsidR="00807CCE" w:rsidRPr="00807CCE" w:rsidRDefault="00B367C0" w:rsidP="00807CCE">
            <w:pPr>
              <w:spacing w:after="0" w:line="240" w:lineRule="auto"/>
              <w:jc w:val="center"/>
              <w:rPr>
                <w:rFonts w:ascii="Arial" w:eastAsia="Times New Roman" w:hAnsi="Arial" w:cs="Arial"/>
                <w:color w:val="000000"/>
                <w:kern w:val="0"/>
                <w:sz w:val="16"/>
                <w:szCs w:val="16"/>
                <w:lang w:eastAsia="es-MX"/>
                <w14:ligatures w14:val="none"/>
              </w:rPr>
            </w:pPr>
            <w:r>
              <w:rPr>
                <w:rFonts w:ascii="Arial" w:eastAsia="Times New Roman" w:hAnsi="Arial" w:cs="Arial"/>
                <w:color w:val="000000"/>
                <w:kern w:val="0"/>
                <w:sz w:val="16"/>
                <w:szCs w:val="16"/>
                <w:lang w:eastAsia="es-MX"/>
                <w14:ligatures w14:val="none"/>
              </w:rPr>
              <w:t>Programa para el reclutamiento, selección y contratación de SEL y CAEL</w:t>
            </w:r>
          </w:p>
        </w:tc>
        <w:tc>
          <w:tcPr>
            <w:tcW w:w="1606" w:type="dxa"/>
            <w:shd w:val="clear" w:color="auto" w:fill="auto"/>
            <w:vAlign w:val="center"/>
            <w:hideMark/>
          </w:tcPr>
          <w:p w14:paraId="4BC94A40" w14:textId="59E21822"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Elaboración </w:t>
            </w:r>
            <w:r w:rsidR="00B367C0" w:rsidRPr="00807CCE">
              <w:rPr>
                <w:rFonts w:ascii="Arial" w:eastAsia="Times New Roman" w:hAnsi="Arial" w:cs="Arial"/>
                <w:color w:val="000000"/>
                <w:kern w:val="0"/>
                <w:sz w:val="16"/>
                <w:szCs w:val="16"/>
                <w:lang w:eastAsia="es-MX"/>
                <w14:ligatures w14:val="none"/>
              </w:rPr>
              <w:t xml:space="preserve">del </w:t>
            </w:r>
            <w:r w:rsidR="00B367C0">
              <w:rPr>
                <w:rFonts w:ascii="Arial" w:eastAsia="Times New Roman" w:hAnsi="Arial" w:cs="Arial"/>
                <w:color w:val="000000"/>
                <w:kern w:val="0"/>
                <w:sz w:val="16"/>
                <w:szCs w:val="16"/>
                <w:lang w:eastAsia="es-MX"/>
                <w14:ligatures w14:val="none"/>
              </w:rPr>
              <w:t xml:space="preserve">Programa para el </w:t>
            </w:r>
            <w:r w:rsidRPr="00807CCE">
              <w:rPr>
                <w:rFonts w:ascii="Arial" w:eastAsia="Times New Roman" w:hAnsi="Arial" w:cs="Arial"/>
                <w:color w:val="000000"/>
                <w:kern w:val="0"/>
                <w:sz w:val="16"/>
                <w:szCs w:val="16"/>
                <w:lang w:eastAsia="es-MX"/>
                <w14:ligatures w14:val="none"/>
              </w:rPr>
              <w:t>Reclutamiento, Selección y Contratación de SEL y CAEL</w:t>
            </w:r>
          </w:p>
        </w:tc>
        <w:tc>
          <w:tcPr>
            <w:tcW w:w="1059" w:type="dxa"/>
            <w:shd w:val="clear" w:color="auto" w:fill="auto"/>
            <w:vAlign w:val="center"/>
            <w:hideMark/>
          </w:tcPr>
          <w:p w14:paraId="043250C5"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19514F0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noWrap/>
            <w:vAlign w:val="center"/>
            <w:hideMark/>
          </w:tcPr>
          <w:p w14:paraId="5F51F252"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65CA1CC3" w14:textId="66F828E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 de noviembre de 2023</w:t>
            </w:r>
          </w:p>
        </w:tc>
        <w:tc>
          <w:tcPr>
            <w:tcW w:w="958" w:type="dxa"/>
            <w:shd w:val="clear" w:color="auto" w:fill="auto"/>
            <w:noWrap/>
            <w:vAlign w:val="center"/>
            <w:hideMark/>
          </w:tcPr>
          <w:p w14:paraId="15BE510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15 de diciembre de 2023</w:t>
            </w:r>
          </w:p>
        </w:tc>
      </w:tr>
      <w:tr w:rsidR="00807CCE" w:rsidRPr="00807CCE" w14:paraId="7A9E58B5" w14:textId="77777777" w:rsidTr="00D9264A">
        <w:trPr>
          <w:trHeight w:val="20"/>
          <w:jc w:val="center"/>
        </w:trPr>
        <w:tc>
          <w:tcPr>
            <w:tcW w:w="454" w:type="dxa"/>
            <w:shd w:val="clear" w:color="000000" w:fill="FFFFFF"/>
            <w:noWrap/>
            <w:vAlign w:val="center"/>
            <w:hideMark/>
          </w:tcPr>
          <w:p w14:paraId="0FAF90B5"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2</w:t>
            </w:r>
          </w:p>
        </w:tc>
        <w:tc>
          <w:tcPr>
            <w:tcW w:w="1474" w:type="dxa"/>
            <w:shd w:val="clear" w:color="000000" w:fill="FFFFFF"/>
            <w:vAlign w:val="center"/>
            <w:hideMark/>
          </w:tcPr>
          <w:p w14:paraId="5D4F26AD"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Sistema Electrónico de seguimiento a SEL y CAEL</w:t>
            </w:r>
          </w:p>
        </w:tc>
        <w:tc>
          <w:tcPr>
            <w:tcW w:w="1606" w:type="dxa"/>
            <w:shd w:val="clear" w:color="auto" w:fill="auto"/>
            <w:vAlign w:val="center"/>
            <w:hideMark/>
          </w:tcPr>
          <w:p w14:paraId="408B9A28" w14:textId="1CBE4AF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Creación y validación del sistema </w:t>
            </w:r>
            <w:r w:rsidR="00D9264A">
              <w:rPr>
                <w:rFonts w:ascii="Arial" w:eastAsia="Times New Roman" w:hAnsi="Arial" w:cs="Arial"/>
                <w:color w:val="000000"/>
                <w:kern w:val="0"/>
                <w:sz w:val="16"/>
                <w:szCs w:val="16"/>
                <w:lang w:eastAsia="es-MX"/>
                <w14:ligatures w14:val="none"/>
              </w:rPr>
              <w:t>ReclutaSELYCAEL</w:t>
            </w:r>
          </w:p>
        </w:tc>
        <w:tc>
          <w:tcPr>
            <w:tcW w:w="1059" w:type="dxa"/>
            <w:shd w:val="clear" w:color="auto" w:fill="auto"/>
            <w:vAlign w:val="center"/>
            <w:hideMark/>
          </w:tcPr>
          <w:p w14:paraId="46A5CC2B" w14:textId="59462359"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vAlign w:val="center"/>
            <w:hideMark/>
          </w:tcPr>
          <w:p w14:paraId="61966D14"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r w:rsidRPr="00807CCE">
              <w:rPr>
                <w:rFonts w:ascii="Arial" w:eastAsia="Times New Roman" w:hAnsi="Arial" w:cs="Arial"/>
                <w:color w:val="000000"/>
                <w:kern w:val="0"/>
                <w:sz w:val="16"/>
                <w:szCs w:val="16"/>
                <w:lang w:eastAsia="es-MX"/>
                <w14:ligatures w14:val="none"/>
              </w:rPr>
              <w:br/>
              <w:t>CI</w:t>
            </w:r>
          </w:p>
        </w:tc>
        <w:tc>
          <w:tcPr>
            <w:tcW w:w="1239" w:type="dxa"/>
            <w:shd w:val="clear" w:color="auto" w:fill="auto"/>
            <w:noWrap/>
            <w:vAlign w:val="center"/>
            <w:hideMark/>
          </w:tcPr>
          <w:p w14:paraId="62E381D6"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CI</w:t>
            </w:r>
          </w:p>
        </w:tc>
        <w:tc>
          <w:tcPr>
            <w:tcW w:w="958" w:type="dxa"/>
            <w:shd w:val="clear" w:color="auto" w:fill="auto"/>
            <w:noWrap/>
            <w:vAlign w:val="center"/>
            <w:hideMark/>
          </w:tcPr>
          <w:p w14:paraId="4CF8EC52"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 de diciembre de 2023</w:t>
            </w:r>
          </w:p>
        </w:tc>
        <w:tc>
          <w:tcPr>
            <w:tcW w:w="958" w:type="dxa"/>
            <w:shd w:val="clear" w:color="auto" w:fill="auto"/>
            <w:noWrap/>
            <w:vAlign w:val="center"/>
            <w:hideMark/>
          </w:tcPr>
          <w:p w14:paraId="048EF01E"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15 de febrero de 2023</w:t>
            </w:r>
          </w:p>
        </w:tc>
      </w:tr>
      <w:tr w:rsidR="00807CCE" w:rsidRPr="00807CCE" w14:paraId="21944AE9" w14:textId="77777777" w:rsidTr="00D9264A">
        <w:trPr>
          <w:trHeight w:val="20"/>
          <w:jc w:val="center"/>
        </w:trPr>
        <w:tc>
          <w:tcPr>
            <w:tcW w:w="454" w:type="dxa"/>
            <w:shd w:val="clear" w:color="000000" w:fill="FFFFFF"/>
            <w:noWrap/>
            <w:vAlign w:val="center"/>
            <w:hideMark/>
          </w:tcPr>
          <w:p w14:paraId="27BDFF3B"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3</w:t>
            </w:r>
          </w:p>
        </w:tc>
        <w:tc>
          <w:tcPr>
            <w:tcW w:w="1474" w:type="dxa"/>
            <w:shd w:val="clear" w:color="000000" w:fill="FFFFFF"/>
            <w:vAlign w:val="center"/>
            <w:hideMark/>
          </w:tcPr>
          <w:p w14:paraId="3EF54E6E" w14:textId="4196ED4C" w:rsidR="00807CCE" w:rsidRPr="00807CCE" w:rsidRDefault="00B367C0" w:rsidP="00807CCE">
            <w:pPr>
              <w:spacing w:after="0" w:line="240" w:lineRule="auto"/>
              <w:jc w:val="center"/>
              <w:rPr>
                <w:rFonts w:ascii="Arial" w:eastAsia="Times New Roman" w:hAnsi="Arial" w:cs="Arial"/>
                <w:color w:val="000000"/>
                <w:kern w:val="0"/>
                <w:sz w:val="16"/>
                <w:szCs w:val="16"/>
                <w:lang w:eastAsia="es-MX"/>
                <w14:ligatures w14:val="none"/>
              </w:rPr>
            </w:pPr>
            <w:r>
              <w:rPr>
                <w:rFonts w:ascii="Arial" w:eastAsia="Times New Roman" w:hAnsi="Arial" w:cs="Arial"/>
                <w:color w:val="000000"/>
                <w:kern w:val="0"/>
                <w:sz w:val="16"/>
                <w:szCs w:val="16"/>
                <w:lang w:eastAsia="es-MX"/>
                <w14:ligatures w14:val="none"/>
              </w:rPr>
              <w:t>Programa para el reclutamiento, selección y contratación de SEL y CAEL</w:t>
            </w:r>
          </w:p>
        </w:tc>
        <w:tc>
          <w:tcPr>
            <w:tcW w:w="1606" w:type="dxa"/>
            <w:shd w:val="clear" w:color="auto" w:fill="auto"/>
            <w:vAlign w:val="center"/>
            <w:hideMark/>
          </w:tcPr>
          <w:p w14:paraId="63CE9D30" w14:textId="23D3C7B3"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Elaboración del acuerdo para la aprobación del </w:t>
            </w:r>
            <w:r w:rsidR="00B367C0">
              <w:rPr>
                <w:rFonts w:ascii="Arial" w:eastAsia="Times New Roman" w:hAnsi="Arial" w:cs="Arial"/>
                <w:color w:val="000000"/>
                <w:kern w:val="0"/>
                <w:sz w:val="16"/>
                <w:szCs w:val="16"/>
                <w:lang w:eastAsia="es-MX"/>
                <w14:ligatures w14:val="none"/>
              </w:rPr>
              <w:t>Programa para el</w:t>
            </w:r>
            <w:r w:rsidRPr="00807CCE">
              <w:rPr>
                <w:rFonts w:ascii="Arial" w:eastAsia="Times New Roman" w:hAnsi="Arial" w:cs="Arial"/>
                <w:color w:val="000000"/>
                <w:kern w:val="0"/>
                <w:sz w:val="16"/>
                <w:szCs w:val="16"/>
                <w:lang w:eastAsia="es-MX"/>
                <w14:ligatures w14:val="none"/>
              </w:rPr>
              <w:t xml:space="preserve"> Reclutamiento, Selección y Contratación de SEL y CAEL</w:t>
            </w:r>
          </w:p>
        </w:tc>
        <w:tc>
          <w:tcPr>
            <w:tcW w:w="1059" w:type="dxa"/>
            <w:shd w:val="clear" w:color="auto" w:fill="auto"/>
            <w:vAlign w:val="center"/>
            <w:hideMark/>
          </w:tcPr>
          <w:p w14:paraId="0871225E" w14:textId="72C6E9B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77402126"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vAlign w:val="center"/>
            <w:hideMark/>
          </w:tcPr>
          <w:p w14:paraId="7244A710"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CECYPC</w:t>
            </w:r>
            <w:r w:rsidRPr="00807CCE">
              <w:rPr>
                <w:rFonts w:ascii="Arial" w:eastAsia="Times New Roman" w:hAnsi="Arial" w:cs="Arial"/>
                <w:color w:val="000000"/>
                <w:kern w:val="0"/>
                <w:sz w:val="16"/>
                <w:szCs w:val="16"/>
                <w:lang w:eastAsia="es-MX"/>
                <w14:ligatures w14:val="none"/>
              </w:rPr>
              <w:br/>
            </w:r>
            <w:r w:rsidRPr="00807CCE">
              <w:rPr>
                <w:rFonts w:ascii="Arial" w:eastAsia="Times New Roman" w:hAnsi="Arial" w:cs="Arial"/>
                <w:color w:val="000000"/>
                <w:kern w:val="0"/>
                <w:sz w:val="16"/>
                <w:szCs w:val="16"/>
                <w:lang w:eastAsia="es-MX"/>
                <w14:ligatures w14:val="none"/>
              </w:rPr>
              <w:br/>
              <w:t>Consejo General</w:t>
            </w:r>
          </w:p>
        </w:tc>
        <w:tc>
          <w:tcPr>
            <w:tcW w:w="958" w:type="dxa"/>
            <w:shd w:val="clear" w:color="auto" w:fill="auto"/>
            <w:noWrap/>
            <w:vAlign w:val="center"/>
            <w:hideMark/>
          </w:tcPr>
          <w:p w14:paraId="4EC9FF2E"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 enero de 2024</w:t>
            </w:r>
          </w:p>
        </w:tc>
        <w:tc>
          <w:tcPr>
            <w:tcW w:w="958" w:type="dxa"/>
            <w:shd w:val="clear" w:color="auto" w:fill="auto"/>
            <w:noWrap/>
            <w:vAlign w:val="center"/>
            <w:hideMark/>
          </w:tcPr>
          <w:p w14:paraId="364F76FB" w14:textId="54011042"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16 de febrero de 2024</w:t>
            </w:r>
          </w:p>
        </w:tc>
      </w:tr>
      <w:tr w:rsidR="00807CCE" w:rsidRPr="00807CCE" w14:paraId="022CE4A2" w14:textId="77777777" w:rsidTr="00D9264A">
        <w:trPr>
          <w:trHeight w:val="20"/>
          <w:jc w:val="center"/>
        </w:trPr>
        <w:tc>
          <w:tcPr>
            <w:tcW w:w="454" w:type="dxa"/>
            <w:shd w:val="clear" w:color="000000" w:fill="FFFFFF"/>
            <w:noWrap/>
            <w:vAlign w:val="center"/>
            <w:hideMark/>
          </w:tcPr>
          <w:p w14:paraId="510A8A4F"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4</w:t>
            </w:r>
          </w:p>
        </w:tc>
        <w:tc>
          <w:tcPr>
            <w:tcW w:w="1474" w:type="dxa"/>
            <w:shd w:val="clear" w:color="000000" w:fill="FFFFFF"/>
            <w:vAlign w:val="center"/>
            <w:hideMark/>
          </w:tcPr>
          <w:p w14:paraId="1C68E559" w14:textId="4B22CF12" w:rsidR="00807CCE" w:rsidRPr="00807CCE" w:rsidRDefault="00B367C0" w:rsidP="00807CCE">
            <w:pPr>
              <w:spacing w:after="0" w:line="240" w:lineRule="auto"/>
              <w:jc w:val="center"/>
              <w:rPr>
                <w:rFonts w:ascii="Arial" w:eastAsia="Times New Roman" w:hAnsi="Arial" w:cs="Arial"/>
                <w:color w:val="000000"/>
                <w:kern w:val="0"/>
                <w:sz w:val="16"/>
                <w:szCs w:val="16"/>
                <w:lang w:eastAsia="es-MX"/>
                <w14:ligatures w14:val="none"/>
              </w:rPr>
            </w:pPr>
            <w:r>
              <w:rPr>
                <w:rFonts w:ascii="Arial" w:eastAsia="Times New Roman" w:hAnsi="Arial" w:cs="Arial"/>
                <w:color w:val="000000"/>
                <w:kern w:val="0"/>
                <w:sz w:val="16"/>
                <w:szCs w:val="16"/>
                <w:lang w:eastAsia="es-MX"/>
                <w14:ligatures w14:val="none"/>
              </w:rPr>
              <w:t>Programa para el reclutamiento, selección y contratación de SEL y CAEL</w:t>
            </w:r>
          </w:p>
        </w:tc>
        <w:tc>
          <w:tcPr>
            <w:tcW w:w="1606" w:type="dxa"/>
            <w:shd w:val="clear" w:color="auto" w:fill="auto"/>
            <w:vAlign w:val="center"/>
            <w:hideMark/>
          </w:tcPr>
          <w:p w14:paraId="7F334957" w14:textId="3EB7CD0E"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Revisión y validación del </w:t>
            </w:r>
            <w:r w:rsidR="00B367C0">
              <w:rPr>
                <w:rFonts w:ascii="Arial" w:eastAsia="Times New Roman" w:hAnsi="Arial" w:cs="Arial"/>
                <w:color w:val="000000"/>
                <w:kern w:val="0"/>
                <w:sz w:val="16"/>
                <w:szCs w:val="16"/>
                <w:lang w:eastAsia="es-MX"/>
                <w14:ligatures w14:val="none"/>
              </w:rPr>
              <w:t xml:space="preserve">Programa para el </w:t>
            </w:r>
            <w:r w:rsidRPr="00807CCE">
              <w:rPr>
                <w:rFonts w:ascii="Arial" w:eastAsia="Times New Roman" w:hAnsi="Arial" w:cs="Arial"/>
                <w:color w:val="000000"/>
                <w:kern w:val="0"/>
                <w:sz w:val="16"/>
                <w:szCs w:val="16"/>
                <w:lang w:eastAsia="es-MX"/>
                <w14:ligatures w14:val="none"/>
              </w:rPr>
              <w:t>Reclutamiento, Selección y Contratación de SEL y CAEL</w:t>
            </w:r>
          </w:p>
        </w:tc>
        <w:tc>
          <w:tcPr>
            <w:tcW w:w="1059" w:type="dxa"/>
            <w:shd w:val="clear" w:color="auto" w:fill="auto"/>
            <w:vAlign w:val="center"/>
            <w:hideMark/>
          </w:tcPr>
          <w:p w14:paraId="6D918FC8" w14:textId="47D99AB4"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vAlign w:val="center"/>
            <w:hideMark/>
          </w:tcPr>
          <w:p w14:paraId="0445CB32"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CEECYPC</w:t>
            </w:r>
            <w:r w:rsidRPr="00807CCE">
              <w:rPr>
                <w:rFonts w:ascii="Arial" w:eastAsia="Times New Roman" w:hAnsi="Arial" w:cs="Arial"/>
                <w:color w:val="000000"/>
                <w:kern w:val="0"/>
                <w:sz w:val="16"/>
                <w:szCs w:val="16"/>
                <w:lang w:eastAsia="es-MX"/>
                <w14:ligatures w14:val="none"/>
              </w:rPr>
              <w:br/>
              <w:t>DEECyPC</w:t>
            </w:r>
          </w:p>
        </w:tc>
        <w:tc>
          <w:tcPr>
            <w:tcW w:w="1239" w:type="dxa"/>
            <w:shd w:val="clear" w:color="auto" w:fill="auto"/>
            <w:noWrap/>
            <w:vAlign w:val="center"/>
            <w:hideMark/>
          </w:tcPr>
          <w:p w14:paraId="0490E10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4516B026"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 de enero de 2024</w:t>
            </w:r>
          </w:p>
        </w:tc>
        <w:tc>
          <w:tcPr>
            <w:tcW w:w="958" w:type="dxa"/>
            <w:shd w:val="clear" w:color="auto" w:fill="auto"/>
            <w:noWrap/>
            <w:vAlign w:val="center"/>
            <w:hideMark/>
          </w:tcPr>
          <w:p w14:paraId="12708862"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23 de febrero de 2024</w:t>
            </w:r>
          </w:p>
        </w:tc>
      </w:tr>
      <w:tr w:rsidR="00807CCE" w:rsidRPr="00807CCE" w14:paraId="31172AFA" w14:textId="77777777" w:rsidTr="00D9264A">
        <w:trPr>
          <w:trHeight w:val="20"/>
          <w:jc w:val="center"/>
        </w:trPr>
        <w:tc>
          <w:tcPr>
            <w:tcW w:w="454" w:type="dxa"/>
            <w:shd w:val="clear" w:color="000000" w:fill="FFFFFF"/>
            <w:noWrap/>
            <w:vAlign w:val="center"/>
            <w:hideMark/>
          </w:tcPr>
          <w:p w14:paraId="0F4BC3D7"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5</w:t>
            </w:r>
          </w:p>
        </w:tc>
        <w:tc>
          <w:tcPr>
            <w:tcW w:w="1474" w:type="dxa"/>
            <w:shd w:val="clear" w:color="000000" w:fill="FFFFFF"/>
            <w:vAlign w:val="center"/>
            <w:hideMark/>
          </w:tcPr>
          <w:p w14:paraId="68A4D04B"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Examen de conocimientos</w:t>
            </w:r>
          </w:p>
        </w:tc>
        <w:tc>
          <w:tcPr>
            <w:tcW w:w="1606" w:type="dxa"/>
            <w:shd w:val="clear" w:color="auto" w:fill="auto"/>
            <w:vAlign w:val="center"/>
            <w:hideMark/>
          </w:tcPr>
          <w:p w14:paraId="15D7BF24"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Elaboración de la guía de estudio para el examen de conocimientos </w:t>
            </w:r>
          </w:p>
        </w:tc>
        <w:tc>
          <w:tcPr>
            <w:tcW w:w="1059" w:type="dxa"/>
            <w:shd w:val="clear" w:color="auto" w:fill="auto"/>
            <w:vAlign w:val="center"/>
            <w:hideMark/>
          </w:tcPr>
          <w:p w14:paraId="10CC7F27" w14:textId="0210C65C"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ECAE/periodo interno</w:t>
            </w:r>
          </w:p>
        </w:tc>
        <w:tc>
          <w:tcPr>
            <w:tcW w:w="1242" w:type="dxa"/>
            <w:shd w:val="clear" w:color="auto" w:fill="auto"/>
            <w:vAlign w:val="center"/>
            <w:hideMark/>
          </w:tcPr>
          <w:p w14:paraId="1036C20E"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Consejerías</w:t>
            </w:r>
            <w:r w:rsidRPr="00807CCE">
              <w:rPr>
                <w:rFonts w:ascii="Arial" w:eastAsia="Times New Roman" w:hAnsi="Arial" w:cs="Arial"/>
                <w:color w:val="000000"/>
                <w:kern w:val="0"/>
                <w:sz w:val="16"/>
                <w:szCs w:val="16"/>
                <w:lang w:eastAsia="es-MX"/>
                <w14:ligatures w14:val="none"/>
              </w:rPr>
              <w:br/>
              <w:t>DEECyPC</w:t>
            </w:r>
            <w:r w:rsidRPr="00807CCE">
              <w:rPr>
                <w:rFonts w:ascii="Arial" w:eastAsia="Times New Roman" w:hAnsi="Arial" w:cs="Arial"/>
                <w:color w:val="000000"/>
                <w:kern w:val="0"/>
                <w:sz w:val="16"/>
                <w:szCs w:val="16"/>
                <w:lang w:eastAsia="es-MX"/>
                <w14:ligatures w14:val="none"/>
              </w:rPr>
              <w:br/>
              <w:t>UMSNH</w:t>
            </w:r>
          </w:p>
        </w:tc>
        <w:tc>
          <w:tcPr>
            <w:tcW w:w="1239" w:type="dxa"/>
            <w:shd w:val="clear" w:color="auto" w:fill="auto"/>
            <w:vAlign w:val="center"/>
            <w:hideMark/>
          </w:tcPr>
          <w:p w14:paraId="1FBF401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CECYPC</w:t>
            </w:r>
            <w:r w:rsidRPr="00807CCE">
              <w:rPr>
                <w:rFonts w:ascii="Arial" w:eastAsia="Times New Roman" w:hAnsi="Arial" w:cs="Arial"/>
                <w:color w:val="000000"/>
                <w:kern w:val="0"/>
                <w:sz w:val="16"/>
                <w:szCs w:val="16"/>
                <w:lang w:eastAsia="es-MX"/>
                <w14:ligatures w14:val="none"/>
              </w:rPr>
              <w:br/>
            </w:r>
            <w:r w:rsidRPr="00807CCE">
              <w:rPr>
                <w:rFonts w:ascii="Arial" w:eastAsia="Times New Roman" w:hAnsi="Arial" w:cs="Arial"/>
                <w:color w:val="000000"/>
                <w:kern w:val="0"/>
                <w:sz w:val="16"/>
                <w:szCs w:val="16"/>
                <w:lang w:eastAsia="es-MX"/>
                <w14:ligatures w14:val="none"/>
              </w:rPr>
              <w:br/>
              <w:t>UMSNH</w:t>
            </w:r>
          </w:p>
        </w:tc>
        <w:tc>
          <w:tcPr>
            <w:tcW w:w="958" w:type="dxa"/>
            <w:shd w:val="clear" w:color="auto" w:fill="auto"/>
            <w:noWrap/>
            <w:vAlign w:val="center"/>
            <w:hideMark/>
          </w:tcPr>
          <w:p w14:paraId="070B9F1C"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 de enero de 2024</w:t>
            </w:r>
          </w:p>
        </w:tc>
        <w:tc>
          <w:tcPr>
            <w:tcW w:w="958" w:type="dxa"/>
            <w:shd w:val="clear" w:color="auto" w:fill="auto"/>
            <w:noWrap/>
            <w:vAlign w:val="center"/>
            <w:hideMark/>
          </w:tcPr>
          <w:p w14:paraId="63E3B156" w14:textId="5896582A"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29 de febrero de 2024</w:t>
            </w:r>
          </w:p>
        </w:tc>
      </w:tr>
      <w:tr w:rsidR="00807CCE" w:rsidRPr="00807CCE" w14:paraId="4653A08B" w14:textId="77777777" w:rsidTr="00D9264A">
        <w:trPr>
          <w:trHeight w:val="20"/>
          <w:jc w:val="center"/>
        </w:trPr>
        <w:tc>
          <w:tcPr>
            <w:tcW w:w="454" w:type="dxa"/>
            <w:shd w:val="clear" w:color="000000" w:fill="FFFFFF"/>
            <w:noWrap/>
            <w:vAlign w:val="center"/>
            <w:hideMark/>
          </w:tcPr>
          <w:p w14:paraId="60D88086"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6</w:t>
            </w:r>
          </w:p>
        </w:tc>
        <w:tc>
          <w:tcPr>
            <w:tcW w:w="1474" w:type="dxa"/>
            <w:shd w:val="clear" w:color="000000" w:fill="FFFFFF"/>
            <w:vAlign w:val="center"/>
            <w:hideMark/>
          </w:tcPr>
          <w:p w14:paraId="6CC78E5C"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Examen de conocimientos</w:t>
            </w:r>
          </w:p>
        </w:tc>
        <w:tc>
          <w:tcPr>
            <w:tcW w:w="1606" w:type="dxa"/>
            <w:shd w:val="clear" w:color="auto" w:fill="auto"/>
            <w:vAlign w:val="center"/>
            <w:hideMark/>
          </w:tcPr>
          <w:p w14:paraId="3EAD5F06"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Coordinación con la UMSNH para la elaboración del examen de conocimientos </w:t>
            </w:r>
          </w:p>
        </w:tc>
        <w:tc>
          <w:tcPr>
            <w:tcW w:w="1059" w:type="dxa"/>
            <w:shd w:val="clear" w:color="auto" w:fill="auto"/>
            <w:vAlign w:val="center"/>
            <w:hideMark/>
          </w:tcPr>
          <w:p w14:paraId="1C234FE9" w14:textId="1AC12B90"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vAlign w:val="center"/>
            <w:hideMark/>
          </w:tcPr>
          <w:p w14:paraId="11BD523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r w:rsidRPr="00807CCE">
              <w:rPr>
                <w:rFonts w:ascii="Arial" w:eastAsia="Times New Roman" w:hAnsi="Arial" w:cs="Arial"/>
                <w:color w:val="000000"/>
                <w:kern w:val="0"/>
                <w:sz w:val="16"/>
                <w:szCs w:val="16"/>
                <w:lang w:eastAsia="es-MX"/>
                <w14:ligatures w14:val="none"/>
              </w:rPr>
              <w:br/>
              <w:t>Medidas de seguridad para entrega de los reactivos y su posterior impresión</w:t>
            </w:r>
          </w:p>
        </w:tc>
        <w:tc>
          <w:tcPr>
            <w:tcW w:w="1239" w:type="dxa"/>
            <w:shd w:val="clear" w:color="auto" w:fill="auto"/>
            <w:vAlign w:val="center"/>
            <w:hideMark/>
          </w:tcPr>
          <w:p w14:paraId="270901F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Presidencia</w:t>
            </w:r>
            <w:r w:rsidRPr="00807CCE">
              <w:rPr>
                <w:rFonts w:ascii="Arial" w:eastAsia="Times New Roman" w:hAnsi="Arial" w:cs="Arial"/>
                <w:color w:val="000000"/>
                <w:kern w:val="0"/>
                <w:sz w:val="16"/>
                <w:szCs w:val="16"/>
                <w:lang w:eastAsia="es-MX"/>
                <w14:ligatures w14:val="none"/>
              </w:rPr>
              <w:br/>
            </w:r>
            <w:r w:rsidRPr="00807CCE">
              <w:rPr>
                <w:rFonts w:ascii="Arial" w:eastAsia="Times New Roman" w:hAnsi="Arial" w:cs="Arial"/>
                <w:color w:val="000000"/>
                <w:kern w:val="0"/>
                <w:sz w:val="16"/>
                <w:szCs w:val="16"/>
                <w:lang w:eastAsia="es-MX"/>
                <w14:ligatures w14:val="none"/>
              </w:rPr>
              <w:br/>
              <w:t>DEECyPC</w:t>
            </w:r>
            <w:r w:rsidRPr="00807CCE">
              <w:rPr>
                <w:rFonts w:ascii="Arial" w:eastAsia="Times New Roman" w:hAnsi="Arial" w:cs="Arial"/>
                <w:color w:val="000000"/>
                <w:kern w:val="0"/>
                <w:sz w:val="16"/>
                <w:szCs w:val="16"/>
                <w:lang w:eastAsia="es-MX"/>
                <w14:ligatures w14:val="none"/>
              </w:rPr>
              <w:br/>
            </w:r>
            <w:r w:rsidRPr="00807CCE">
              <w:rPr>
                <w:rFonts w:ascii="Arial" w:eastAsia="Times New Roman" w:hAnsi="Arial" w:cs="Arial"/>
                <w:color w:val="000000"/>
                <w:kern w:val="0"/>
                <w:sz w:val="16"/>
                <w:szCs w:val="16"/>
                <w:lang w:eastAsia="es-MX"/>
                <w14:ligatures w14:val="none"/>
              </w:rPr>
              <w:br/>
              <w:t>CECYPC</w:t>
            </w:r>
          </w:p>
        </w:tc>
        <w:tc>
          <w:tcPr>
            <w:tcW w:w="958" w:type="dxa"/>
            <w:shd w:val="clear" w:color="auto" w:fill="auto"/>
            <w:noWrap/>
            <w:vAlign w:val="center"/>
            <w:hideMark/>
          </w:tcPr>
          <w:p w14:paraId="1F9E559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 de enero de 2024</w:t>
            </w:r>
          </w:p>
        </w:tc>
        <w:tc>
          <w:tcPr>
            <w:tcW w:w="958" w:type="dxa"/>
            <w:shd w:val="clear" w:color="auto" w:fill="auto"/>
            <w:noWrap/>
            <w:vAlign w:val="center"/>
            <w:hideMark/>
          </w:tcPr>
          <w:p w14:paraId="1845BC40" w14:textId="7FB0F7CB"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31 de enero de 2024</w:t>
            </w:r>
          </w:p>
        </w:tc>
      </w:tr>
      <w:tr w:rsidR="00807CCE" w:rsidRPr="00807CCE" w14:paraId="6F67DFB8" w14:textId="77777777" w:rsidTr="00D9264A">
        <w:trPr>
          <w:trHeight w:val="20"/>
          <w:jc w:val="center"/>
        </w:trPr>
        <w:tc>
          <w:tcPr>
            <w:tcW w:w="454" w:type="dxa"/>
            <w:shd w:val="clear" w:color="000000" w:fill="FFFFFF"/>
            <w:noWrap/>
            <w:vAlign w:val="center"/>
            <w:hideMark/>
          </w:tcPr>
          <w:p w14:paraId="1142BE4E"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7</w:t>
            </w:r>
          </w:p>
        </w:tc>
        <w:tc>
          <w:tcPr>
            <w:tcW w:w="1474" w:type="dxa"/>
            <w:shd w:val="clear" w:color="000000" w:fill="FFFFFF"/>
            <w:vAlign w:val="center"/>
            <w:hideMark/>
          </w:tcPr>
          <w:p w14:paraId="488B669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Examen de conocimientos</w:t>
            </w:r>
          </w:p>
        </w:tc>
        <w:tc>
          <w:tcPr>
            <w:tcW w:w="1606" w:type="dxa"/>
            <w:shd w:val="clear" w:color="auto" w:fill="auto"/>
            <w:vAlign w:val="center"/>
            <w:hideMark/>
          </w:tcPr>
          <w:p w14:paraId="26EB87CC"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Elaboración y validación del examen de conocimientos</w:t>
            </w:r>
          </w:p>
        </w:tc>
        <w:tc>
          <w:tcPr>
            <w:tcW w:w="1059" w:type="dxa"/>
            <w:shd w:val="clear" w:color="auto" w:fill="auto"/>
            <w:vAlign w:val="center"/>
            <w:hideMark/>
          </w:tcPr>
          <w:p w14:paraId="34C567E4"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ECAE/periodo interno</w:t>
            </w:r>
          </w:p>
        </w:tc>
        <w:tc>
          <w:tcPr>
            <w:tcW w:w="1242" w:type="dxa"/>
            <w:shd w:val="clear" w:color="auto" w:fill="auto"/>
            <w:vAlign w:val="center"/>
            <w:hideMark/>
          </w:tcPr>
          <w:p w14:paraId="142F53F2" w14:textId="431F27B3"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CEECYPC</w:t>
            </w:r>
            <w:r w:rsidRPr="00807CCE">
              <w:rPr>
                <w:rFonts w:ascii="Arial" w:eastAsia="Times New Roman" w:hAnsi="Arial" w:cs="Arial"/>
                <w:color w:val="000000"/>
                <w:kern w:val="0"/>
                <w:sz w:val="16"/>
                <w:szCs w:val="16"/>
                <w:lang w:eastAsia="es-MX"/>
                <w14:ligatures w14:val="none"/>
              </w:rPr>
              <w:br/>
              <w:t>DEECyPC</w:t>
            </w:r>
            <w:r w:rsidRPr="00807CCE">
              <w:rPr>
                <w:rFonts w:ascii="Arial" w:eastAsia="Times New Roman" w:hAnsi="Arial" w:cs="Arial"/>
                <w:color w:val="000000"/>
                <w:kern w:val="0"/>
                <w:sz w:val="16"/>
                <w:szCs w:val="16"/>
                <w:lang w:eastAsia="es-MX"/>
                <w14:ligatures w14:val="none"/>
              </w:rPr>
              <w:br/>
              <w:t>UMSNH</w:t>
            </w:r>
          </w:p>
        </w:tc>
        <w:tc>
          <w:tcPr>
            <w:tcW w:w="1239" w:type="dxa"/>
            <w:shd w:val="clear" w:color="auto" w:fill="auto"/>
            <w:vAlign w:val="center"/>
            <w:hideMark/>
          </w:tcPr>
          <w:p w14:paraId="76B434A4"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CECYPC</w:t>
            </w:r>
            <w:r w:rsidRPr="00807CCE">
              <w:rPr>
                <w:rFonts w:ascii="Arial" w:eastAsia="Times New Roman" w:hAnsi="Arial" w:cs="Arial"/>
                <w:color w:val="000000"/>
                <w:kern w:val="0"/>
                <w:sz w:val="16"/>
                <w:szCs w:val="16"/>
                <w:lang w:eastAsia="es-MX"/>
                <w14:ligatures w14:val="none"/>
              </w:rPr>
              <w:br/>
            </w:r>
            <w:r w:rsidRPr="00807CCE">
              <w:rPr>
                <w:rFonts w:ascii="Arial" w:eastAsia="Times New Roman" w:hAnsi="Arial" w:cs="Arial"/>
                <w:color w:val="000000"/>
                <w:kern w:val="0"/>
                <w:sz w:val="16"/>
                <w:szCs w:val="16"/>
                <w:lang w:eastAsia="es-MX"/>
                <w14:ligatures w14:val="none"/>
              </w:rPr>
              <w:br/>
              <w:t>UMSNH</w:t>
            </w:r>
          </w:p>
        </w:tc>
        <w:tc>
          <w:tcPr>
            <w:tcW w:w="958" w:type="dxa"/>
            <w:shd w:val="clear" w:color="auto" w:fill="auto"/>
            <w:noWrap/>
            <w:vAlign w:val="center"/>
            <w:hideMark/>
          </w:tcPr>
          <w:p w14:paraId="7A546D96"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 de enero de 2024</w:t>
            </w:r>
          </w:p>
        </w:tc>
        <w:tc>
          <w:tcPr>
            <w:tcW w:w="958" w:type="dxa"/>
            <w:shd w:val="clear" w:color="auto" w:fill="auto"/>
            <w:noWrap/>
            <w:vAlign w:val="center"/>
            <w:hideMark/>
          </w:tcPr>
          <w:p w14:paraId="13FD16F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4 de marzo de 2024</w:t>
            </w:r>
          </w:p>
        </w:tc>
      </w:tr>
      <w:tr w:rsidR="00807CCE" w:rsidRPr="00807CCE" w14:paraId="37F73654" w14:textId="77777777" w:rsidTr="00D9264A">
        <w:trPr>
          <w:trHeight w:val="20"/>
          <w:jc w:val="center"/>
        </w:trPr>
        <w:tc>
          <w:tcPr>
            <w:tcW w:w="454" w:type="dxa"/>
            <w:shd w:val="clear" w:color="000000" w:fill="FFFFFF"/>
            <w:noWrap/>
            <w:vAlign w:val="center"/>
            <w:hideMark/>
          </w:tcPr>
          <w:p w14:paraId="7EFE80B0"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lastRenderedPageBreak/>
              <w:t>8</w:t>
            </w:r>
          </w:p>
        </w:tc>
        <w:tc>
          <w:tcPr>
            <w:tcW w:w="1474" w:type="dxa"/>
            <w:shd w:val="clear" w:color="000000" w:fill="FFFFFF"/>
            <w:vAlign w:val="center"/>
            <w:hideMark/>
          </w:tcPr>
          <w:p w14:paraId="049BE10B"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Plática de inducción</w:t>
            </w:r>
          </w:p>
        </w:tc>
        <w:tc>
          <w:tcPr>
            <w:tcW w:w="1606" w:type="dxa"/>
            <w:shd w:val="clear" w:color="auto" w:fill="auto"/>
            <w:vAlign w:val="center"/>
            <w:hideMark/>
          </w:tcPr>
          <w:p w14:paraId="6B151545"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Elaboración del contenido y material de la plática de inducción </w:t>
            </w:r>
          </w:p>
        </w:tc>
        <w:tc>
          <w:tcPr>
            <w:tcW w:w="1059" w:type="dxa"/>
            <w:shd w:val="clear" w:color="auto" w:fill="auto"/>
            <w:vAlign w:val="center"/>
            <w:hideMark/>
          </w:tcPr>
          <w:p w14:paraId="22DDF3B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ECAE/periodo interno</w:t>
            </w:r>
          </w:p>
        </w:tc>
        <w:tc>
          <w:tcPr>
            <w:tcW w:w="1242" w:type="dxa"/>
            <w:shd w:val="clear" w:color="auto" w:fill="auto"/>
            <w:noWrap/>
            <w:vAlign w:val="center"/>
            <w:hideMark/>
          </w:tcPr>
          <w:p w14:paraId="37DAE8C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vAlign w:val="center"/>
            <w:hideMark/>
          </w:tcPr>
          <w:p w14:paraId="6420F075"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JLE</w:t>
            </w:r>
          </w:p>
        </w:tc>
        <w:tc>
          <w:tcPr>
            <w:tcW w:w="958" w:type="dxa"/>
            <w:shd w:val="clear" w:color="auto" w:fill="auto"/>
            <w:noWrap/>
            <w:vAlign w:val="center"/>
            <w:hideMark/>
          </w:tcPr>
          <w:p w14:paraId="5EB5B45C" w14:textId="1D42C8BC"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15 de enero de 2024</w:t>
            </w:r>
          </w:p>
        </w:tc>
        <w:tc>
          <w:tcPr>
            <w:tcW w:w="958" w:type="dxa"/>
            <w:shd w:val="clear" w:color="auto" w:fill="auto"/>
            <w:noWrap/>
            <w:vAlign w:val="center"/>
            <w:hideMark/>
          </w:tcPr>
          <w:p w14:paraId="7BD510EC" w14:textId="261B8B72"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16 de febrero de 2024</w:t>
            </w:r>
          </w:p>
        </w:tc>
      </w:tr>
      <w:tr w:rsidR="00807CCE" w:rsidRPr="00807CCE" w14:paraId="3352E0E4" w14:textId="77777777" w:rsidTr="00D9264A">
        <w:trPr>
          <w:trHeight w:val="20"/>
          <w:jc w:val="center"/>
        </w:trPr>
        <w:tc>
          <w:tcPr>
            <w:tcW w:w="454" w:type="dxa"/>
            <w:shd w:val="clear" w:color="000000" w:fill="FFFFFF"/>
            <w:noWrap/>
            <w:vAlign w:val="center"/>
            <w:hideMark/>
          </w:tcPr>
          <w:p w14:paraId="21EC1374"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9</w:t>
            </w:r>
          </w:p>
        </w:tc>
        <w:tc>
          <w:tcPr>
            <w:tcW w:w="1474" w:type="dxa"/>
            <w:shd w:val="clear" w:color="000000" w:fill="FFFFFF"/>
            <w:vAlign w:val="center"/>
            <w:hideMark/>
          </w:tcPr>
          <w:p w14:paraId="78B301E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Examen de conocimientos</w:t>
            </w:r>
          </w:p>
        </w:tc>
        <w:tc>
          <w:tcPr>
            <w:tcW w:w="1606" w:type="dxa"/>
            <w:shd w:val="clear" w:color="auto" w:fill="auto"/>
            <w:vAlign w:val="center"/>
            <w:hideMark/>
          </w:tcPr>
          <w:p w14:paraId="065E21E4"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Vinculación con la Secretaría de Educación en el Estado para la habilitación de escuelas como sedes para aplicación del examen </w:t>
            </w:r>
          </w:p>
        </w:tc>
        <w:tc>
          <w:tcPr>
            <w:tcW w:w="1059" w:type="dxa"/>
            <w:shd w:val="clear" w:color="auto" w:fill="auto"/>
            <w:vAlign w:val="center"/>
            <w:hideMark/>
          </w:tcPr>
          <w:p w14:paraId="6446E93D" w14:textId="09C16245"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vAlign w:val="center"/>
            <w:hideMark/>
          </w:tcPr>
          <w:p w14:paraId="0F6EB8F5"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vAlign w:val="center"/>
            <w:hideMark/>
          </w:tcPr>
          <w:p w14:paraId="25BA42C8"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Presidencia</w:t>
            </w:r>
            <w:r w:rsidRPr="00807CCE">
              <w:rPr>
                <w:rFonts w:ascii="Arial" w:eastAsia="Times New Roman" w:hAnsi="Arial" w:cs="Arial"/>
                <w:color w:val="000000"/>
                <w:kern w:val="0"/>
                <w:sz w:val="16"/>
                <w:szCs w:val="16"/>
                <w:lang w:eastAsia="es-MX"/>
                <w14:ligatures w14:val="none"/>
              </w:rPr>
              <w:br/>
              <w:t>OD</w:t>
            </w:r>
          </w:p>
        </w:tc>
        <w:tc>
          <w:tcPr>
            <w:tcW w:w="958" w:type="dxa"/>
            <w:shd w:val="clear" w:color="auto" w:fill="auto"/>
            <w:noWrap/>
            <w:vAlign w:val="center"/>
            <w:hideMark/>
          </w:tcPr>
          <w:p w14:paraId="75A0B9D6" w14:textId="5AE399FA"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15 de enero de 2024</w:t>
            </w:r>
          </w:p>
        </w:tc>
        <w:tc>
          <w:tcPr>
            <w:tcW w:w="958" w:type="dxa"/>
            <w:shd w:val="clear" w:color="auto" w:fill="auto"/>
            <w:noWrap/>
            <w:vAlign w:val="center"/>
            <w:hideMark/>
          </w:tcPr>
          <w:p w14:paraId="32063603" w14:textId="6896EC6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23 de febrero de 2024</w:t>
            </w:r>
          </w:p>
        </w:tc>
      </w:tr>
      <w:tr w:rsidR="00807CCE" w:rsidRPr="00807CCE" w14:paraId="6B0BBD38" w14:textId="77777777" w:rsidTr="00D9264A">
        <w:trPr>
          <w:trHeight w:val="20"/>
          <w:jc w:val="center"/>
        </w:trPr>
        <w:tc>
          <w:tcPr>
            <w:tcW w:w="454" w:type="dxa"/>
            <w:shd w:val="clear" w:color="000000" w:fill="FFFFFF"/>
            <w:noWrap/>
            <w:vAlign w:val="center"/>
            <w:hideMark/>
          </w:tcPr>
          <w:p w14:paraId="0D8A4F77"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10</w:t>
            </w:r>
          </w:p>
        </w:tc>
        <w:tc>
          <w:tcPr>
            <w:tcW w:w="1474" w:type="dxa"/>
            <w:shd w:val="clear" w:color="000000" w:fill="FFFFFF"/>
            <w:vAlign w:val="center"/>
            <w:hideMark/>
          </w:tcPr>
          <w:p w14:paraId="0E174A65"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Conformación de ARE y ZORE</w:t>
            </w:r>
          </w:p>
        </w:tc>
        <w:tc>
          <w:tcPr>
            <w:tcW w:w="1606" w:type="dxa"/>
            <w:shd w:val="clear" w:color="auto" w:fill="auto"/>
            <w:vAlign w:val="center"/>
            <w:hideMark/>
          </w:tcPr>
          <w:p w14:paraId="2E8DC714"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Coordinación con la DEOE para conformar ARE y ZORE </w:t>
            </w:r>
          </w:p>
        </w:tc>
        <w:tc>
          <w:tcPr>
            <w:tcW w:w="1059" w:type="dxa"/>
            <w:shd w:val="clear" w:color="auto" w:fill="auto"/>
            <w:vAlign w:val="center"/>
            <w:hideMark/>
          </w:tcPr>
          <w:p w14:paraId="101B218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7BE335E0"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vAlign w:val="center"/>
            <w:hideMark/>
          </w:tcPr>
          <w:p w14:paraId="5696C4C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DEOE</w:t>
            </w:r>
          </w:p>
        </w:tc>
        <w:tc>
          <w:tcPr>
            <w:tcW w:w="958" w:type="dxa"/>
            <w:shd w:val="clear" w:color="auto" w:fill="auto"/>
            <w:noWrap/>
            <w:vAlign w:val="center"/>
            <w:hideMark/>
          </w:tcPr>
          <w:p w14:paraId="7108614E"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 de febrero de 2024</w:t>
            </w:r>
          </w:p>
        </w:tc>
        <w:tc>
          <w:tcPr>
            <w:tcW w:w="958" w:type="dxa"/>
            <w:shd w:val="clear" w:color="auto" w:fill="auto"/>
            <w:noWrap/>
            <w:vAlign w:val="center"/>
            <w:hideMark/>
          </w:tcPr>
          <w:p w14:paraId="6989EB10"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13 de marzo de 2024</w:t>
            </w:r>
          </w:p>
        </w:tc>
      </w:tr>
      <w:tr w:rsidR="00807CCE" w:rsidRPr="00807CCE" w14:paraId="12D8301C" w14:textId="77777777" w:rsidTr="00D9264A">
        <w:trPr>
          <w:trHeight w:val="20"/>
          <w:jc w:val="center"/>
        </w:trPr>
        <w:tc>
          <w:tcPr>
            <w:tcW w:w="454" w:type="dxa"/>
            <w:shd w:val="clear" w:color="000000" w:fill="FFFFFF"/>
            <w:noWrap/>
            <w:vAlign w:val="center"/>
            <w:hideMark/>
          </w:tcPr>
          <w:p w14:paraId="3C670993"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11</w:t>
            </w:r>
          </w:p>
        </w:tc>
        <w:tc>
          <w:tcPr>
            <w:tcW w:w="1474" w:type="dxa"/>
            <w:shd w:val="clear" w:color="000000" w:fill="FFFFFF"/>
            <w:vAlign w:val="center"/>
            <w:hideMark/>
          </w:tcPr>
          <w:p w14:paraId="57E72C89" w14:textId="05AEAA72"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Difusión de la convocatoria</w:t>
            </w:r>
          </w:p>
        </w:tc>
        <w:tc>
          <w:tcPr>
            <w:tcW w:w="1606" w:type="dxa"/>
            <w:shd w:val="clear" w:color="auto" w:fill="auto"/>
            <w:vAlign w:val="center"/>
            <w:hideMark/>
          </w:tcPr>
          <w:p w14:paraId="5AA45F55"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Adaptación de convocatoria y contenidos</w:t>
            </w:r>
          </w:p>
        </w:tc>
        <w:tc>
          <w:tcPr>
            <w:tcW w:w="1059" w:type="dxa"/>
            <w:shd w:val="clear" w:color="auto" w:fill="auto"/>
            <w:vAlign w:val="center"/>
            <w:hideMark/>
          </w:tcPr>
          <w:p w14:paraId="6EEA185E"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vAlign w:val="center"/>
            <w:hideMark/>
          </w:tcPr>
          <w:p w14:paraId="25B5BBD8"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vAlign w:val="center"/>
            <w:hideMark/>
          </w:tcPr>
          <w:p w14:paraId="47F4244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vAlign w:val="center"/>
            <w:hideMark/>
          </w:tcPr>
          <w:p w14:paraId="7C21D88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 de febrero de 2024</w:t>
            </w:r>
          </w:p>
        </w:tc>
        <w:tc>
          <w:tcPr>
            <w:tcW w:w="958" w:type="dxa"/>
            <w:shd w:val="clear" w:color="auto" w:fill="auto"/>
            <w:vAlign w:val="center"/>
            <w:hideMark/>
          </w:tcPr>
          <w:p w14:paraId="397D3146" w14:textId="00F80A6E"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16 de febrero de 2024</w:t>
            </w:r>
          </w:p>
        </w:tc>
      </w:tr>
      <w:tr w:rsidR="00807CCE" w:rsidRPr="00807CCE" w14:paraId="7895F538" w14:textId="77777777" w:rsidTr="00D9264A">
        <w:trPr>
          <w:trHeight w:val="20"/>
          <w:jc w:val="center"/>
        </w:trPr>
        <w:tc>
          <w:tcPr>
            <w:tcW w:w="454" w:type="dxa"/>
            <w:shd w:val="clear" w:color="000000" w:fill="FFFFFF"/>
            <w:noWrap/>
            <w:vAlign w:val="center"/>
            <w:hideMark/>
          </w:tcPr>
          <w:p w14:paraId="0ABA684F"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12</w:t>
            </w:r>
          </w:p>
        </w:tc>
        <w:tc>
          <w:tcPr>
            <w:tcW w:w="1474" w:type="dxa"/>
            <w:shd w:val="clear" w:color="000000" w:fill="FFFFFF"/>
            <w:vAlign w:val="center"/>
            <w:hideMark/>
          </w:tcPr>
          <w:p w14:paraId="2C4052C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Plática de inducción</w:t>
            </w:r>
          </w:p>
        </w:tc>
        <w:tc>
          <w:tcPr>
            <w:tcW w:w="1606" w:type="dxa"/>
            <w:shd w:val="clear" w:color="auto" w:fill="auto"/>
            <w:vAlign w:val="center"/>
            <w:hideMark/>
          </w:tcPr>
          <w:p w14:paraId="3AB458FC"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Elaboración del cuestionario de evaluación de la plática de inducción </w:t>
            </w:r>
          </w:p>
        </w:tc>
        <w:tc>
          <w:tcPr>
            <w:tcW w:w="1059" w:type="dxa"/>
            <w:shd w:val="clear" w:color="auto" w:fill="auto"/>
            <w:vAlign w:val="center"/>
            <w:hideMark/>
          </w:tcPr>
          <w:p w14:paraId="33C69A55" w14:textId="46B4DDBA"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ECAE/periodo interno</w:t>
            </w:r>
          </w:p>
        </w:tc>
        <w:tc>
          <w:tcPr>
            <w:tcW w:w="1242" w:type="dxa"/>
            <w:shd w:val="clear" w:color="auto" w:fill="auto"/>
            <w:noWrap/>
            <w:vAlign w:val="center"/>
            <w:hideMark/>
          </w:tcPr>
          <w:p w14:paraId="651B801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vAlign w:val="center"/>
            <w:hideMark/>
          </w:tcPr>
          <w:p w14:paraId="6B0E3B6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JLE</w:t>
            </w:r>
          </w:p>
        </w:tc>
        <w:tc>
          <w:tcPr>
            <w:tcW w:w="958" w:type="dxa"/>
            <w:shd w:val="clear" w:color="auto" w:fill="auto"/>
            <w:noWrap/>
            <w:vAlign w:val="center"/>
            <w:hideMark/>
          </w:tcPr>
          <w:p w14:paraId="1C092BEB" w14:textId="23AAF22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01 de febrero de 2024</w:t>
            </w:r>
          </w:p>
        </w:tc>
        <w:tc>
          <w:tcPr>
            <w:tcW w:w="958" w:type="dxa"/>
            <w:shd w:val="clear" w:color="auto" w:fill="auto"/>
            <w:noWrap/>
            <w:vAlign w:val="center"/>
            <w:hideMark/>
          </w:tcPr>
          <w:p w14:paraId="26E6A007" w14:textId="70188F5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16 de febrero de 2024</w:t>
            </w:r>
          </w:p>
        </w:tc>
      </w:tr>
      <w:tr w:rsidR="00807CCE" w:rsidRPr="00807CCE" w14:paraId="3C516695" w14:textId="77777777" w:rsidTr="00D9264A">
        <w:trPr>
          <w:trHeight w:val="20"/>
          <w:jc w:val="center"/>
        </w:trPr>
        <w:tc>
          <w:tcPr>
            <w:tcW w:w="454" w:type="dxa"/>
            <w:shd w:val="clear" w:color="000000" w:fill="FFFFFF"/>
            <w:noWrap/>
            <w:vAlign w:val="center"/>
            <w:hideMark/>
          </w:tcPr>
          <w:p w14:paraId="2BED6CE4"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13</w:t>
            </w:r>
          </w:p>
        </w:tc>
        <w:tc>
          <w:tcPr>
            <w:tcW w:w="1474" w:type="dxa"/>
            <w:shd w:val="clear" w:color="000000" w:fill="FFFFFF"/>
            <w:vAlign w:val="center"/>
            <w:hideMark/>
          </w:tcPr>
          <w:p w14:paraId="4E7730E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Proporcionar el número de SE y CAE locales por parte de los OPL a la DECEyEC</w:t>
            </w:r>
          </w:p>
        </w:tc>
        <w:tc>
          <w:tcPr>
            <w:tcW w:w="1606" w:type="dxa"/>
            <w:shd w:val="clear" w:color="auto" w:fill="auto"/>
            <w:vAlign w:val="center"/>
            <w:hideMark/>
          </w:tcPr>
          <w:p w14:paraId="4D9D0CF3"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Elaboración y envío del oficio para notificar a la DEVySPE el número de SEL y CAEL a contratar</w:t>
            </w:r>
          </w:p>
        </w:tc>
        <w:tc>
          <w:tcPr>
            <w:tcW w:w="1059" w:type="dxa"/>
            <w:shd w:val="clear" w:color="auto" w:fill="auto"/>
            <w:vAlign w:val="center"/>
            <w:hideMark/>
          </w:tcPr>
          <w:p w14:paraId="1D06B519" w14:textId="79400040"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255E4C5C"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vAlign w:val="center"/>
            <w:hideMark/>
          </w:tcPr>
          <w:p w14:paraId="2DA43BD1"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DEOE</w:t>
            </w:r>
            <w:r w:rsidRPr="00807CCE">
              <w:rPr>
                <w:rFonts w:ascii="Arial" w:eastAsia="Times New Roman" w:hAnsi="Arial" w:cs="Arial"/>
                <w:color w:val="000000"/>
                <w:kern w:val="0"/>
                <w:sz w:val="16"/>
                <w:szCs w:val="16"/>
                <w:lang w:eastAsia="es-MX"/>
                <w14:ligatures w14:val="none"/>
              </w:rPr>
              <w:br/>
            </w:r>
            <w:r w:rsidRPr="00807CCE">
              <w:rPr>
                <w:rFonts w:ascii="Arial" w:eastAsia="Times New Roman" w:hAnsi="Arial" w:cs="Arial"/>
                <w:color w:val="000000"/>
                <w:kern w:val="0"/>
                <w:sz w:val="16"/>
                <w:szCs w:val="16"/>
                <w:lang w:eastAsia="es-MX"/>
                <w14:ligatures w14:val="none"/>
              </w:rPr>
              <w:br/>
              <w:t>Presidencia</w:t>
            </w:r>
          </w:p>
        </w:tc>
        <w:tc>
          <w:tcPr>
            <w:tcW w:w="958" w:type="dxa"/>
            <w:shd w:val="clear" w:color="auto" w:fill="auto"/>
            <w:noWrap/>
            <w:vAlign w:val="center"/>
            <w:hideMark/>
          </w:tcPr>
          <w:p w14:paraId="109784F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5 de febrero de 2024</w:t>
            </w:r>
          </w:p>
        </w:tc>
        <w:tc>
          <w:tcPr>
            <w:tcW w:w="958" w:type="dxa"/>
            <w:shd w:val="clear" w:color="auto" w:fill="auto"/>
            <w:noWrap/>
            <w:vAlign w:val="center"/>
            <w:hideMark/>
          </w:tcPr>
          <w:p w14:paraId="1FD4A88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5 de febrero de 2024</w:t>
            </w:r>
          </w:p>
        </w:tc>
      </w:tr>
      <w:tr w:rsidR="00807CCE" w:rsidRPr="00807CCE" w14:paraId="50A04E5A" w14:textId="77777777" w:rsidTr="00D9264A">
        <w:trPr>
          <w:trHeight w:val="20"/>
          <w:jc w:val="center"/>
        </w:trPr>
        <w:tc>
          <w:tcPr>
            <w:tcW w:w="454" w:type="dxa"/>
            <w:shd w:val="clear" w:color="000000" w:fill="FFFFFF"/>
            <w:noWrap/>
            <w:vAlign w:val="center"/>
            <w:hideMark/>
          </w:tcPr>
          <w:p w14:paraId="19D9366D"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14</w:t>
            </w:r>
          </w:p>
        </w:tc>
        <w:tc>
          <w:tcPr>
            <w:tcW w:w="1474" w:type="dxa"/>
            <w:shd w:val="clear" w:color="000000" w:fill="FFFFFF"/>
            <w:vAlign w:val="center"/>
            <w:hideMark/>
          </w:tcPr>
          <w:p w14:paraId="3D09B456"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Conformación de ARE y ZORE</w:t>
            </w:r>
          </w:p>
        </w:tc>
        <w:tc>
          <w:tcPr>
            <w:tcW w:w="1606" w:type="dxa"/>
            <w:shd w:val="clear" w:color="auto" w:fill="auto"/>
            <w:vAlign w:val="center"/>
            <w:hideMark/>
          </w:tcPr>
          <w:p w14:paraId="38581EAF"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Conformación de ARE y ZORE </w:t>
            </w:r>
          </w:p>
        </w:tc>
        <w:tc>
          <w:tcPr>
            <w:tcW w:w="1059" w:type="dxa"/>
            <w:shd w:val="clear" w:color="auto" w:fill="auto"/>
            <w:vAlign w:val="center"/>
            <w:hideMark/>
          </w:tcPr>
          <w:p w14:paraId="279DF871"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ECAE</w:t>
            </w:r>
          </w:p>
        </w:tc>
        <w:tc>
          <w:tcPr>
            <w:tcW w:w="1242" w:type="dxa"/>
            <w:shd w:val="clear" w:color="auto" w:fill="auto"/>
            <w:noWrap/>
            <w:vAlign w:val="center"/>
            <w:hideMark/>
          </w:tcPr>
          <w:p w14:paraId="7250CADC"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OPL</w:t>
            </w:r>
          </w:p>
        </w:tc>
        <w:tc>
          <w:tcPr>
            <w:tcW w:w="1239" w:type="dxa"/>
            <w:shd w:val="clear" w:color="auto" w:fill="auto"/>
            <w:vAlign w:val="center"/>
            <w:hideMark/>
          </w:tcPr>
          <w:p w14:paraId="20834286"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DEOE</w:t>
            </w:r>
          </w:p>
        </w:tc>
        <w:tc>
          <w:tcPr>
            <w:tcW w:w="958" w:type="dxa"/>
            <w:shd w:val="clear" w:color="auto" w:fill="auto"/>
            <w:noWrap/>
            <w:vAlign w:val="center"/>
            <w:hideMark/>
          </w:tcPr>
          <w:p w14:paraId="669BD808"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8 de febrero de 2024</w:t>
            </w:r>
          </w:p>
        </w:tc>
        <w:tc>
          <w:tcPr>
            <w:tcW w:w="958" w:type="dxa"/>
            <w:shd w:val="clear" w:color="auto" w:fill="auto"/>
            <w:noWrap/>
            <w:vAlign w:val="center"/>
            <w:hideMark/>
          </w:tcPr>
          <w:p w14:paraId="03BBA472"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13 de marzo de 2024</w:t>
            </w:r>
          </w:p>
        </w:tc>
      </w:tr>
      <w:tr w:rsidR="00807CCE" w:rsidRPr="00807CCE" w14:paraId="0A6EF34C" w14:textId="77777777" w:rsidTr="00D9264A">
        <w:trPr>
          <w:trHeight w:val="20"/>
          <w:jc w:val="center"/>
        </w:trPr>
        <w:tc>
          <w:tcPr>
            <w:tcW w:w="454" w:type="dxa"/>
            <w:shd w:val="clear" w:color="000000" w:fill="FFFFFF"/>
            <w:noWrap/>
            <w:vAlign w:val="center"/>
            <w:hideMark/>
          </w:tcPr>
          <w:p w14:paraId="30EAC197"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15</w:t>
            </w:r>
          </w:p>
        </w:tc>
        <w:tc>
          <w:tcPr>
            <w:tcW w:w="1474" w:type="dxa"/>
            <w:shd w:val="clear" w:color="000000" w:fill="FFFFFF"/>
            <w:vAlign w:val="center"/>
            <w:hideMark/>
          </w:tcPr>
          <w:p w14:paraId="3911911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Proporcionar el número de SE y CAE locales por parte de los OPL a la DECEyEC</w:t>
            </w:r>
          </w:p>
        </w:tc>
        <w:tc>
          <w:tcPr>
            <w:tcW w:w="1606" w:type="dxa"/>
            <w:shd w:val="clear" w:color="auto" w:fill="auto"/>
            <w:vAlign w:val="center"/>
            <w:hideMark/>
          </w:tcPr>
          <w:p w14:paraId="71F864B7"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Proporcionar el número de SE y CAE locales por parte de los OPL a la DECEyEC</w:t>
            </w:r>
          </w:p>
        </w:tc>
        <w:tc>
          <w:tcPr>
            <w:tcW w:w="1059" w:type="dxa"/>
            <w:shd w:val="clear" w:color="auto" w:fill="auto"/>
            <w:vAlign w:val="center"/>
            <w:hideMark/>
          </w:tcPr>
          <w:p w14:paraId="613CAB40"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ECAE</w:t>
            </w:r>
          </w:p>
        </w:tc>
        <w:tc>
          <w:tcPr>
            <w:tcW w:w="1242" w:type="dxa"/>
            <w:shd w:val="clear" w:color="auto" w:fill="auto"/>
            <w:noWrap/>
            <w:vAlign w:val="center"/>
            <w:hideMark/>
          </w:tcPr>
          <w:p w14:paraId="6F82B04E"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OPL</w:t>
            </w:r>
          </w:p>
        </w:tc>
        <w:tc>
          <w:tcPr>
            <w:tcW w:w="1239" w:type="dxa"/>
            <w:shd w:val="clear" w:color="auto" w:fill="auto"/>
            <w:vAlign w:val="center"/>
            <w:hideMark/>
          </w:tcPr>
          <w:p w14:paraId="03B29C6C"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DEOE</w:t>
            </w:r>
            <w:r w:rsidRPr="00807CCE">
              <w:rPr>
                <w:rFonts w:ascii="Arial" w:eastAsia="Times New Roman" w:hAnsi="Arial" w:cs="Arial"/>
                <w:color w:val="000000"/>
                <w:kern w:val="0"/>
                <w:sz w:val="16"/>
                <w:szCs w:val="16"/>
                <w:lang w:eastAsia="es-MX"/>
                <w14:ligatures w14:val="none"/>
              </w:rPr>
              <w:br/>
            </w:r>
            <w:r w:rsidRPr="00807CCE">
              <w:rPr>
                <w:rFonts w:ascii="Arial" w:eastAsia="Times New Roman" w:hAnsi="Arial" w:cs="Arial"/>
                <w:color w:val="000000"/>
                <w:kern w:val="0"/>
                <w:sz w:val="16"/>
                <w:szCs w:val="16"/>
                <w:lang w:eastAsia="es-MX"/>
                <w14:ligatures w14:val="none"/>
              </w:rPr>
              <w:br/>
              <w:t>Presidencia</w:t>
            </w:r>
          </w:p>
        </w:tc>
        <w:tc>
          <w:tcPr>
            <w:tcW w:w="958" w:type="dxa"/>
            <w:shd w:val="clear" w:color="auto" w:fill="auto"/>
            <w:noWrap/>
            <w:vAlign w:val="center"/>
            <w:hideMark/>
          </w:tcPr>
          <w:p w14:paraId="762786E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8 de febrero de 2024</w:t>
            </w:r>
          </w:p>
        </w:tc>
        <w:tc>
          <w:tcPr>
            <w:tcW w:w="958" w:type="dxa"/>
            <w:shd w:val="clear" w:color="auto" w:fill="auto"/>
            <w:noWrap/>
            <w:vAlign w:val="center"/>
            <w:hideMark/>
          </w:tcPr>
          <w:p w14:paraId="656FBB3D"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8 de febrero de 2024</w:t>
            </w:r>
          </w:p>
        </w:tc>
      </w:tr>
      <w:tr w:rsidR="00807CCE" w:rsidRPr="00807CCE" w14:paraId="561F259C" w14:textId="77777777" w:rsidTr="00D9264A">
        <w:trPr>
          <w:trHeight w:val="20"/>
          <w:jc w:val="center"/>
        </w:trPr>
        <w:tc>
          <w:tcPr>
            <w:tcW w:w="454" w:type="dxa"/>
            <w:shd w:val="clear" w:color="000000" w:fill="FFFFFF"/>
            <w:noWrap/>
            <w:vAlign w:val="center"/>
            <w:hideMark/>
          </w:tcPr>
          <w:p w14:paraId="5D785FCF"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16</w:t>
            </w:r>
          </w:p>
        </w:tc>
        <w:tc>
          <w:tcPr>
            <w:tcW w:w="1474" w:type="dxa"/>
            <w:shd w:val="clear" w:color="000000" w:fill="FFFFFF"/>
            <w:vAlign w:val="center"/>
            <w:hideMark/>
          </w:tcPr>
          <w:p w14:paraId="6E0060B0"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Plática de inducción</w:t>
            </w:r>
          </w:p>
        </w:tc>
        <w:tc>
          <w:tcPr>
            <w:tcW w:w="1606" w:type="dxa"/>
            <w:shd w:val="clear" w:color="auto" w:fill="auto"/>
            <w:vAlign w:val="center"/>
            <w:hideMark/>
          </w:tcPr>
          <w:p w14:paraId="1F8A2DA3"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Revisión del contenido y material de la plática de inducción </w:t>
            </w:r>
          </w:p>
        </w:tc>
        <w:tc>
          <w:tcPr>
            <w:tcW w:w="1059" w:type="dxa"/>
            <w:shd w:val="clear" w:color="auto" w:fill="auto"/>
            <w:vAlign w:val="center"/>
            <w:hideMark/>
          </w:tcPr>
          <w:p w14:paraId="130576B2"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53A75225"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vAlign w:val="center"/>
            <w:hideMark/>
          </w:tcPr>
          <w:p w14:paraId="55073A38"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JLE</w:t>
            </w:r>
          </w:p>
        </w:tc>
        <w:tc>
          <w:tcPr>
            <w:tcW w:w="958" w:type="dxa"/>
            <w:shd w:val="clear" w:color="auto" w:fill="auto"/>
            <w:noWrap/>
            <w:vAlign w:val="center"/>
            <w:hideMark/>
          </w:tcPr>
          <w:p w14:paraId="11515BF3" w14:textId="27569D00"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12 de febrero de 2024</w:t>
            </w:r>
          </w:p>
        </w:tc>
        <w:tc>
          <w:tcPr>
            <w:tcW w:w="958" w:type="dxa"/>
            <w:shd w:val="clear" w:color="auto" w:fill="auto"/>
            <w:noWrap/>
            <w:vAlign w:val="center"/>
            <w:hideMark/>
          </w:tcPr>
          <w:p w14:paraId="79413870" w14:textId="40D1C551"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23 de febrero de 2024</w:t>
            </w:r>
          </w:p>
        </w:tc>
      </w:tr>
      <w:tr w:rsidR="00807CCE" w:rsidRPr="00807CCE" w14:paraId="1375ED04" w14:textId="77777777" w:rsidTr="00D9264A">
        <w:trPr>
          <w:trHeight w:val="20"/>
          <w:jc w:val="center"/>
        </w:trPr>
        <w:tc>
          <w:tcPr>
            <w:tcW w:w="454" w:type="dxa"/>
            <w:shd w:val="clear" w:color="000000" w:fill="FFFFFF"/>
            <w:noWrap/>
            <w:vAlign w:val="center"/>
            <w:hideMark/>
          </w:tcPr>
          <w:p w14:paraId="03F2B482"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17</w:t>
            </w:r>
          </w:p>
        </w:tc>
        <w:tc>
          <w:tcPr>
            <w:tcW w:w="1474" w:type="dxa"/>
            <w:shd w:val="clear" w:color="000000" w:fill="FFFFFF"/>
            <w:vAlign w:val="center"/>
            <w:hideMark/>
          </w:tcPr>
          <w:p w14:paraId="110382B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Difusión de la convocatoria</w:t>
            </w:r>
          </w:p>
        </w:tc>
        <w:tc>
          <w:tcPr>
            <w:tcW w:w="1606" w:type="dxa"/>
            <w:shd w:val="clear" w:color="auto" w:fill="auto"/>
            <w:vAlign w:val="center"/>
            <w:hideMark/>
          </w:tcPr>
          <w:p w14:paraId="4EBB909C"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Revisión y adecuaciones de la convocatoria y materiales de difusión </w:t>
            </w:r>
          </w:p>
        </w:tc>
        <w:tc>
          <w:tcPr>
            <w:tcW w:w="1059" w:type="dxa"/>
            <w:shd w:val="clear" w:color="auto" w:fill="auto"/>
            <w:vAlign w:val="center"/>
            <w:hideMark/>
          </w:tcPr>
          <w:p w14:paraId="0CA7857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vAlign w:val="center"/>
            <w:hideMark/>
          </w:tcPr>
          <w:p w14:paraId="11B8FDEE"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CEECYPC</w:t>
            </w:r>
            <w:r w:rsidRPr="00807CCE">
              <w:rPr>
                <w:rFonts w:ascii="Arial" w:eastAsia="Times New Roman" w:hAnsi="Arial" w:cs="Arial"/>
                <w:color w:val="000000"/>
                <w:kern w:val="0"/>
                <w:sz w:val="16"/>
                <w:szCs w:val="16"/>
                <w:lang w:eastAsia="es-MX"/>
                <w14:ligatures w14:val="none"/>
              </w:rPr>
              <w:br/>
              <w:t>DEECyPC</w:t>
            </w:r>
          </w:p>
        </w:tc>
        <w:tc>
          <w:tcPr>
            <w:tcW w:w="1239" w:type="dxa"/>
            <w:shd w:val="clear" w:color="auto" w:fill="auto"/>
            <w:vAlign w:val="center"/>
            <w:hideMark/>
          </w:tcPr>
          <w:p w14:paraId="00F24E0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CECYPC</w:t>
            </w:r>
            <w:r w:rsidRPr="00807CCE">
              <w:rPr>
                <w:rFonts w:ascii="Arial" w:eastAsia="Times New Roman" w:hAnsi="Arial" w:cs="Arial"/>
                <w:color w:val="000000"/>
                <w:kern w:val="0"/>
                <w:sz w:val="16"/>
                <w:szCs w:val="16"/>
                <w:lang w:eastAsia="es-MX"/>
                <w14:ligatures w14:val="none"/>
              </w:rPr>
              <w:br/>
            </w:r>
            <w:r w:rsidRPr="00807CCE">
              <w:rPr>
                <w:rFonts w:ascii="Arial" w:eastAsia="Times New Roman" w:hAnsi="Arial" w:cs="Arial"/>
                <w:color w:val="000000"/>
                <w:kern w:val="0"/>
                <w:sz w:val="16"/>
                <w:szCs w:val="16"/>
                <w:lang w:eastAsia="es-MX"/>
                <w14:ligatures w14:val="none"/>
              </w:rPr>
              <w:br/>
              <w:t>Consejo General</w:t>
            </w:r>
            <w:r w:rsidRPr="00807CCE">
              <w:rPr>
                <w:rFonts w:ascii="Arial" w:eastAsia="Times New Roman" w:hAnsi="Arial" w:cs="Arial"/>
                <w:color w:val="000000"/>
                <w:kern w:val="0"/>
                <w:sz w:val="16"/>
                <w:szCs w:val="16"/>
                <w:lang w:eastAsia="es-MX"/>
                <w14:ligatures w14:val="none"/>
              </w:rPr>
              <w:br/>
            </w:r>
            <w:r w:rsidRPr="00807CCE">
              <w:rPr>
                <w:rFonts w:ascii="Arial" w:eastAsia="Times New Roman" w:hAnsi="Arial" w:cs="Arial"/>
                <w:color w:val="000000"/>
                <w:kern w:val="0"/>
                <w:sz w:val="16"/>
                <w:szCs w:val="16"/>
                <w:lang w:eastAsia="es-MX"/>
                <w14:ligatures w14:val="none"/>
              </w:rPr>
              <w:br/>
              <w:t>CCS</w:t>
            </w:r>
          </w:p>
        </w:tc>
        <w:tc>
          <w:tcPr>
            <w:tcW w:w="958" w:type="dxa"/>
            <w:shd w:val="clear" w:color="auto" w:fill="auto"/>
            <w:noWrap/>
            <w:vAlign w:val="center"/>
            <w:hideMark/>
          </w:tcPr>
          <w:p w14:paraId="6AA94A92" w14:textId="4A8B96BB"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19 de febrero de 2024</w:t>
            </w:r>
          </w:p>
        </w:tc>
        <w:tc>
          <w:tcPr>
            <w:tcW w:w="958" w:type="dxa"/>
            <w:shd w:val="clear" w:color="auto" w:fill="auto"/>
            <w:noWrap/>
            <w:vAlign w:val="center"/>
            <w:hideMark/>
          </w:tcPr>
          <w:p w14:paraId="7B9EBAEC"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21 de febrero de 2024</w:t>
            </w:r>
          </w:p>
        </w:tc>
      </w:tr>
      <w:tr w:rsidR="00807CCE" w:rsidRPr="00807CCE" w14:paraId="4E8BAA1A" w14:textId="77777777" w:rsidTr="00D9264A">
        <w:trPr>
          <w:trHeight w:val="20"/>
          <w:jc w:val="center"/>
        </w:trPr>
        <w:tc>
          <w:tcPr>
            <w:tcW w:w="454" w:type="dxa"/>
            <w:shd w:val="clear" w:color="000000" w:fill="FFFFFF"/>
            <w:noWrap/>
            <w:vAlign w:val="center"/>
            <w:hideMark/>
          </w:tcPr>
          <w:p w14:paraId="2E1280E8"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18</w:t>
            </w:r>
          </w:p>
        </w:tc>
        <w:tc>
          <w:tcPr>
            <w:tcW w:w="1474" w:type="dxa"/>
            <w:shd w:val="clear" w:color="000000" w:fill="FFFFFF"/>
            <w:vAlign w:val="center"/>
            <w:hideMark/>
          </w:tcPr>
          <w:p w14:paraId="16E7FE94" w14:textId="60AAFE2B" w:rsidR="00807CCE" w:rsidRPr="00807CCE" w:rsidRDefault="00B367C0" w:rsidP="00807CCE">
            <w:pPr>
              <w:spacing w:after="0" w:line="240" w:lineRule="auto"/>
              <w:jc w:val="center"/>
              <w:rPr>
                <w:rFonts w:ascii="Arial" w:eastAsia="Times New Roman" w:hAnsi="Arial" w:cs="Arial"/>
                <w:color w:val="000000"/>
                <w:kern w:val="0"/>
                <w:sz w:val="16"/>
                <w:szCs w:val="16"/>
                <w:lang w:eastAsia="es-MX"/>
                <w14:ligatures w14:val="none"/>
              </w:rPr>
            </w:pPr>
            <w:r>
              <w:rPr>
                <w:rFonts w:ascii="Arial" w:eastAsia="Times New Roman" w:hAnsi="Arial" w:cs="Arial"/>
                <w:color w:val="000000"/>
                <w:kern w:val="0"/>
                <w:sz w:val="16"/>
                <w:szCs w:val="16"/>
                <w:lang w:eastAsia="es-MX"/>
                <w14:ligatures w14:val="none"/>
              </w:rPr>
              <w:t>Programa para el reclutamiento, selección y contratación de SEL y CAEL</w:t>
            </w:r>
          </w:p>
        </w:tc>
        <w:tc>
          <w:tcPr>
            <w:tcW w:w="1606" w:type="dxa"/>
            <w:shd w:val="clear" w:color="auto" w:fill="auto"/>
            <w:vAlign w:val="center"/>
            <w:hideMark/>
          </w:tcPr>
          <w:p w14:paraId="5D1E3361" w14:textId="1777EB71"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Convocatoria a sesión de la CEECyPC para la aprobación del </w:t>
            </w:r>
            <w:r w:rsidR="00B367C0">
              <w:rPr>
                <w:rFonts w:ascii="Arial" w:eastAsia="Times New Roman" w:hAnsi="Arial" w:cs="Arial"/>
                <w:color w:val="000000"/>
                <w:kern w:val="0"/>
                <w:sz w:val="16"/>
                <w:szCs w:val="16"/>
                <w:lang w:eastAsia="es-MX"/>
                <w14:ligatures w14:val="none"/>
              </w:rPr>
              <w:t xml:space="preserve">Programa para el </w:t>
            </w:r>
            <w:r w:rsidRPr="00807CCE">
              <w:rPr>
                <w:rFonts w:ascii="Arial" w:eastAsia="Times New Roman" w:hAnsi="Arial" w:cs="Arial"/>
                <w:color w:val="000000"/>
                <w:kern w:val="0"/>
                <w:sz w:val="16"/>
                <w:szCs w:val="16"/>
                <w:lang w:eastAsia="es-MX"/>
                <w14:ligatures w14:val="none"/>
              </w:rPr>
              <w:t>Reclutamiento, Selección y Contratación de SEL y CAEL</w:t>
            </w:r>
          </w:p>
        </w:tc>
        <w:tc>
          <w:tcPr>
            <w:tcW w:w="1059" w:type="dxa"/>
            <w:shd w:val="clear" w:color="auto" w:fill="auto"/>
            <w:vAlign w:val="center"/>
            <w:hideMark/>
          </w:tcPr>
          <w:p w14:paraId="6AA5F23E"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7B4B24D6"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vAlign w:val="center"/>
            <w:hideMark/>
          </w:tcPr>
          <w:p w14:paraId="0CD130A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CECYPC</w:t>
            </w:r>
          </w:p>
        </w:tc>
        <w:tc>
          <w:tcPr>
            <w:tcW w:w="958" w:type="dxa"/>
            <w:shd w:val="clear" w:color="auto" w:fill="auto"/>
            <w:noWrap/>
            <w:vAlign w:val="center"/>
            <w:hideMark/>
          </w:tcPr>
          <w:p w14:paraId="5044943E"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21 de febrero de 2024</w:t>
            </w:r>
          </w:p>
        </w:tc>
        <w:tc>
          <w:tcPr>
            <w:tcW w:w="958" w:type="dxa"/>
            <w:shd w:val="clear" w:color="auto" w:fill="auto"/>
            <w:noWrap/>
            <w:vAlign w:val="center"/>
            <w:hideMark/>
          </w:tcPr>
          <w:p w14:paraId="71F7E7FC"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23 de febrero de 2024</w:t>
            </w:r>
          </w:p>
        </w:tc>
      </w:tr>
      <w:tr w:rsidR="00807CCE" w:rsidRPr="00807CCE" w14:paraId="337608C0" w14:textId="77777777" w:rsidTr="00D9264A">
        <w:trPr>
          <w:trHeight w:val="20"/>
          <w:jc w:val="center"/>
        </w:trPr>
        <w:tc>
          <w:tcPr>
            <w:tcW w:w="454" w:type="dxa"/>
            <w:shd w:val="clear" w:color="000000" w:fill="FFFFFF"/>
            <w:noWrap/>
            <w:vAlign w:val="center"/>
            <w:hideMark/>
          </w:tcPr>
          <w:p w14:paraId="5F099583"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19</w:t>
            </w:r>
          </w:p>
        </w:tc>
        <w:tc>
          <w:tcPr>
            <w:tcW w:w="1474" w:type="dxa"/>
            <w:shd w:val="clear" w:color="000000" w:fill="FFFFFF"/>
            <w:vAlign w:val="center"/>
            <w:hideMark/>
          </w:tcPr>
          <w:p w14:paraId="0DB9BC47" w14:textId="75352016" w:rsidR="00807CCE" w:rsidRPr="00807CCE" w:rsidRDefault="00B367C0" w:rsidP="00807CCE">
            <w:pPr>
              <w:spacing w:after="0" w:line="240" w:lineRule="auto"/>
              <w:jc w:val="center"/>
              <w:rPr>
                <w:rFonts w:ascii="Arial" w:eastAsia="Times New Roman" w:hAnsi="Arial" w:cs="Arial"/>
                <w:color w:val="000000"/>
                <w:kern w:val="0"/>
                <w:sz w:val="16"/>
                <w:szCs w:val="16"/>
                <w:lang w:eastAsia="es-MX"/>
                <w14:ligatures w14:val="none"/>
              </w:rPr>
            </w:pPr>
            <w:r>
              <w:rPr>
                <w:rFonts w:ascii="Arial" w:eastAsia="Times New Roman" w:hAnsi="Arial" w:cs="Arial"/>
                <w:color w:val="000000"/>
                <w:kern w:val="0"/>
                <w:sz w:val="16"/>
                <w:szCs w:val="16"/>
                <w:lang w:eastAsia="es-MX"/>
                <w14:ligatures w14:val="none"/>
              </w:rPr>
              <w:t xml:space="preserve">Programa para el reclutamiento, selección y </w:t>
            </w:r>
            <w:r>
              <w:rPr>
                <w:rFonts w:ascii="Arial" w:eastAsia="Times New Roman" w:hAnsi="Arial" w:cs="Arial"/>
                <w:color w:val="000000"/>
                <w:kern w:val="0"/>
                <w:sz w:val="16"/>
                <w:szCs w:val="16"/>
                <w:lang w:eastAsia="es-MX"/>
                <w14:ligatures w14:val="none"/>
              </w:rPr>
              <w:lastRenderedPageBreak/>
              <w:t>contratación de SEL y CAEL</w:t>
            </w:r>
          </w:p>
        </w:tc>
        <w:tc>
          <w:tcPr>
            <w:tcW w:w="1606" w:type="dxa"/>
            <w:shd w:val="clear" w:color="auto" w:fill="auto"/>
            <w:vAlign w:val="center"/>
            <w:hideMark/>
          </w:tcPr>
          <w:p w14:paraId="2978A2AC" w14:textId="6A2E20E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lastRenderedPageBreak/>
              <w:t xml:space="preserve">Sesión de la CEECyPC para aprobar el </w:t>
            </w:r>
            <w:r w:rsidR="00B367C0">
              <w:rPr>
                <w:rFonts w:ascii="Arial" w:eastAsia="Times New Roman" w:hAnsi="Arial" w:cs="Arial"/>
                <w:color w:val="000000"/>
                <w:kern w:val="0"/>
                <w:sz w:val="16"/>
                <w:szCs w:val="16"/>
                <w:lang w:eastAsia="es-MX"/>
                <w14:ligatures w14:val="none"/>
              </w:rPr>
              <w:t xml:space="preserve">Programa para el </w:t>
            </w:r>
            <w:r w:rsidRPr="00807CCE">
              <w:rPr>
                <w:rFonts w:ascii="Arial" w:eastAsia="Times New Roman" w:hAnsi="Arial" w:cs="Arial"/>
                <w:color w:val="000000"/>
                <w:kern w:val="0"/>
                <w:sz w:val="16"/>
                <w:szCs w:val="16"/>
                <w:lang w:eastAsia="es-MX"/>
                <w14:ligatures w14:val="none"/>
              </w:rPr>
              <w:lastRenderedPageBreak/>
              <w:t>Reclutamiento, Selección y Contratación de SEL y CAEL</w:t>
            </w:r>
          </w:p>
        </w:tc>
        <w:tc>
          <w:tcPr>
            <w:tcW w:w="1059" w:type="dxa"/>
            <w:shd w:val="clear" w:color="auto" w:fill="auto"/>
            <w:vAlign w:val="center"/>
            <w:hideMark/>
          </w:tcPr>
          <w:p w14:paraId="140560C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lastRenderedPageBreak/>
              <w:t>Interno</w:t>
            </w:r>
          </w:p>
        </w:tc>
        <w:tc>
          <w:tcPr>
            <w:tcW w:w="1242" w:type="dxa"/>
            <w:shd w:val="clear" w:color="auto" w:fill="auto"/>
            <w:noWrap/>
            <w:vAlign w:val="center"/>
            <w:hideMark/>
          </w:tcPr>
          <w:p w14:paraId="2D5E5FED"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CEECyPC</w:t>
            </w:r>
          </w:p>
        </w:tc>
        <w:tc>
          <w:tcPr>
            <w:tcW w:w="1239" w:type="dxa"/>
            <w:shd w:val="clear" w:color="auto" w:fill="auto"/>
            <w:vAlign w:val="center"/>
            <w:hideMark/>
          </w:tcPr>
          <w:p w14:paraId="1892D254"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CECYPC</w:t>
            </w:r>
          </w:p>
        </w:tc>
        <w:tc>
          <w:tcPr>
            <w:tcW w:w="958" w:type="dxa"/>
            <w:shd w:val="clear" w:color="auto" w:fill="auto"/>
            <w:noWrap/>
            <w:vAlign w:val="center"/>
            <w:hideMark/>
          </w:tcPr>
          <w:p w14:paraId="539BA214"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21 de febrero de 2024</w:t>
            </w:r>
          </w:p>
        </w:tc>
        <w:tc>
          <w:tcPr>
            <w:tcW w:w="958" w:type="dxa"/>
            <w:shd w:val="clear" w:color="auto" w:fill="auto"/>
            <w:noWrap/>
            <w:vAlign w:val="center"/>
            <w:hideMark/>
          </w:tcPr>
          <w:p w14:paraId="14A5B0A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23 de febrero de 2024</w:t>
            </w:r>
          </w:p>
        </w:tc>
      </w:tr>
      <w:tr w:rsidR="00807CCE" w:rsidRPr="00807CCE" w14:paraId="3505E8B6" w14:textId="77777777" w:rsidTr="00D9264A">
        <w:trPr>
          <w:trHeight w:val="20"/>
          <w:jc w:val="center"/>
        </w:trPr>
        <w:tc>
          <w:tcPr>
            <w:tcW w:w="454" w:type="dxa"/>
            <w:shd w:val="clear" w:color="000000" w:fill="FFFFFF"/>
            <w:noWrap/>
            <w:vAlign w:val="center"/>
            <w:hideMark/>
          </w:tcPr>
          <w:p w14:paraId="523A75AE"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20</w:t>
            </w:r>
          </w:p>
        </w:tc>
        <w:tc>
          <w:tcPr>
            <w:tcW w:w="1474" w:type="dxa"/>
            <w:shd w:val="clear" w:color="000000" w:fill="FFFFFF"/>
            <w:vAlign w:val="center"/>
            <w:hideMark/>
          </w:tcPr>
          <w:p w14:paraId="27C17C70" w14:textId="798FD810" w:rsidR="00807CCE" w:rsidRPr="00807CCE" w:rsidRDefault="00B367C0" w:rsidP="00807CCE">
            <w:pPr>
              <w:spacing w:after="0" w:line="240" w:lineRule="auto"/>
              <w:jc w:val="center"/>
              <w:rPr>
                <w:rFonts w:ascii="Arial" w:eastAsia="Times New Roman" w:hAnsi="Arial" w:cs="Arial"/>
                <w:color w:val="000000"/>
                <w:kern w:val="0"/>
                <w:sz w:val="16"/>
                <w:szCs w:val="16"/>
                <w:lang w:eastAsia="es-MX"/>
                <w14:ligatures w14:val="none"/>
              </w:rPr>
            </w:pPr>
            <w:r>
              <w:rPr>
                <w:rFonts w:ascii="Arial" w:eastAsia="Times New Roman" w:hAnsi="Arial" w:cs="Arial"/>
                <w:color w:val="000000"/>
                <w:kern w:val="0"/>
                <w:sz w:val="16"/>
                <w:szCs w:val="16"/>
                <w:lang w:eastAsia="es-MX"/>
                <w14:ligatures w14:val="none"/>
              </w:rPr>
              <w:t>Programa para el reclutamiento, selección y contratación de SEL y CAEL</w:t>
            </w:r>
          </w:p>
        </w:tc>
        <w:tc>
          <w:tcPr>
            <w:tcW w:w="1606" w:type="dxa"/>
            <w:shd w:val="clear" w:color="auto" w:fill="auto"/>
            <w:vAlign w:val="center"/>
            <w:hideMark/>
          </w:tcPr>
          <w:p w14:paraId="44CFA190" w14:textId="40945A85"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Sesión del Consejo General para la aprobación </w:t>
            </w:r>
            <w:r w:rsidR="00B367C0">
              <w:rPr>
                <w:rFonts w:ascii="Arial" w:eastAsia="Times New Roman" w:hAnsi="Arial" w:cs="Arial"/>
                <w:color w:val="000000"/>
                <w:kern w:val="0"/>
                <w:sz w:val="16"/>
                <w:szCs w:val="16"/>
                <w:lang w:eastAsia="es-MX"/>
                <w14:ligatures w14:val="none"/>
              </w:rPr>
              <w:t xml:space="preserve">Programa para el </w:t>
            </w:r>
            <w:r w:rsidRPr="00807CCE">
              <w:rPr>
                <w:rFonts w:ascii="Arial" w:eastAsia="Times New Roman" w:hAnsi="Arial" w:cs="Arial"/>
                <w:color w:val="000000"/>
                <w:kern w:val="0"/>
                <w:sz w:val="16"/>
                <w:szCs w:val="16"/>
                <w:lang w:eastAsia="es-MX"/>
                <w14:ligatures w14:val="none"/>
              </w:rPr>
              <w:t>Reclutamiento, Selección y Contratación de SEL y CAEL</w:t>
            </w:r>
          </w:p>
        </w:tc>
        <w:tc>
          <w:tcPr>
            <w:tcW w:w="1059" w:type="dxa"/>
            <w:shd w:val="clear" w:color="auto" w:fill="auto"/>
            <w:vAlign w:val="center"/>
            <w:hideMark/>
          </w:tcPr>
          <w:p w14:paraId="6C75F916"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vAlign w:val="center"/>
            <w:hideMark/>
          </w:tcPr>
          <w:p w14:paraId="04E1B0CA" w14:textId="682269C2"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CG</w:t>
            </w:r>
          </w:p>
        </w:tc>
        <w:tc>
          <w:tcPr>
            <w:tcW w:w="1239" w:type="dxa"/>
            <w:shd w:val="clear" w:color="auto" w:fill="auto"/>
            <w:vAlign w:val="center"/>
            <w:hideMark/>
          </w:tcPr>
          <w:p w14:paraId="6147E928" w14:textId="0B4031EA"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r w:rsidRPr="00807CCE">
              <w:rPr>
                <w:rFonts w:ascii="Arial" w:eastAsia="Times New Roman" w:hAnsi="Arial" w:cs="Arial"/>
                <w:color w:val="000000"/>
                <w:kern w:val="0"/>
                <w:sz w:val="16"/>
                <w:szCs w:val="16"/>
                <w:lang w:eastAsia="es-MX"/>
                <w14:ligatures w14:val="none"/>
              </w:rPr>
              <w:br/>
            </w:r>
            <w:r w:rsidRPr="00807CCE">
              <w:rPr>
                <w:rFonts w:ascii="Arial" w:eastAsia="Times New Roman" w:hAnsi="Arial" w:cs="Arial"/>
                <w:color w:val="000000"/>
                <w:kern w:val="0"/>
                <w:sz w:val="16"/>
                <w:szCs w:val="16"/>
                <w:lang w:eastAsia="es-MX"/>
                <w14:ligatures w14:val="none"/>
              </w:rPr>
              <w:br/>
              <w:t>Secretaría Ejecutiva</w:t>
            </w:r>
            <w:r w:rsidRPr="00807CCE">
              <w:rPr>
                <w:rFonts w:ascii="Arial" w:eastAsia="Times New Roman" w:hAnsi="Arial" w:cs="Arial"/>
                <w:color w:val="000000"/>
                <w:kern w:val="0"/>
                <w:sz w:val="16"/>
                <w:szCs w:val="16"/>
                <w:lang w:eastAsia="es-MX"/>
                <w14:ligatures w14:val="none"/>
              </w:rPr>
              <w:br/>
            </w:r>
            <w:r w:rsidRPr="00807CCE">
              <w:rPr>
                <w:rFonts w:ascii="Arial" w:eastAsia="Times New Roman" w:hAnsi="Arial" w:cs="Arial"/>
                <w:color w:val="000000"/>
                <w:kern w:val="0"/>
                <w:sz w:val="16"/>
                <w:szCs w:val="16"/>
                <w:lang w:eastAsia="es-MX"/>
                <w14:ligatures w14:val="none"/>
              </w:rPr>
              <w:br/>
              <w:t>Consejo General</w:t>
            </w:r>
          </w:p>
        </w:tc>
        <w:tc>
          <w:tcPr>
            <w:tcW w:w="958" w:type="dxa"/>
            <w:shd w:val="clear" w:color="auto" w:fill="auto"/>
            <w:noWrap/>
            <w:vAlign w:val="center"/>
            <w:hideMark/>
          </w:tcPr>
          <w:p w14:paraId="1EC89114"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22 de febrero de 2024</w:t>
            </w:r>
          </w:p>
        </w:tc>
        <w:tc>
          <w:tcPr>
            <w:tcW w:w="958" w:type="dxa"/>
            <w:shd w:val="clear" w:color="auto" w:fill="auto"/>
            <w:noWrap/>
            <w:vAlign w:val="center"/>
            <w:hideMark/>
          </w:tcPr>
          <w:p w14:paraId="0F72752D"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26 de febrero de 2024</w:t>
            </w:r>
          </w:p>
        </w:tc>
      </w:tr>
      <w:tr w:rsidR="00807CCE" w:rsidRPr="00807CCE" w14:paraId="0201A7EF" w14:textId="77777777" w:rsidTr="00D9264A">
        <w:trPr>
          <w:trHeight w:val="20"/>
          <w:jc w:val="center"/>
        </w:trPr>
        <w:tc>
          <w:tcPr>
            <w:tcW w:w="454" w:type="dxa"/>
            <w:shd w:val="clear" w:color="000000" w:fill="FFFFFF"/>
            <w:noWrap/>
            <w:vAlign w:val="center"/>
            <w:hideMark/>
          </w:tcPr>
          <w:p w14:paraId="3EBD4BC9"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21</w:t>
            </w:r>
          </w:p>
        </w:tc>
        <w:tc>
          <w:tcPr>
            <w:tcW w:w="1474" w:type="dxa"/>
            <w:shd w:val="clear" w:color="000000" w:fill="FFFFFF"/>
            <w:vAlign w:val="center"/>
            <w:hideMark/>
          </w:tcPr>
          <w:p w14:paraId="7F11244C"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Examen de conocimientos</w:t>
            </w:r>
          </w:p>
        </w:tc>
        <w:tc>
          <w:tcPr>
            <w:tcW w:w="1606" w:type="dxa"/>
            <w:shd w:val="clear" w:color="auto" w:fill="auto"/>
            <w:vAlign w:val="center"/>
            <w:hideMark/>
          </w:tcPr>
          <w:p w14:paraId="4FAA8659"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Proyección de la cantidad de exámenes a imprimir</w:t>
            </w:r>
          </w:p>
        </w:tc>
        <w:tc>
          <w:tcPr>
            <w:tcW w:w="1059" w:type="dxa"/>
            <w:shd w:val="clear" w:color="auto" w:fill="auto"/>
            <w:vAlign w:val="center"/>
            <w:hideMark/>
          </w:tcPr>
          <w:p w14:paraId="5BF0DF38" w14:textId="38C789D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42B04DD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vAlign w:val="center"/>
            <w:hideMark/>
          </w:tcPr>
          <w:p w14:paraId="00A743E5"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958" w:type="dxa"/>
            <w:shd w:val="clear" w:color="auto" w:fill="auto"/>
            <w:noWrap/>
            <w:vAlign w:val="center"/>
            <w:hideMark/>
          </w:tcPr>
          <w:p w14:paraId="2BE4554D"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23 de febrero de 2024</w:t>
            </w:r>
          </w:p>
        </w:tc>
        <w:tc>
          <w:tcPr>
            <w:tcW w:w="958" w:type="dxa"/>
            <w:shd w:val="clear" w:color="auto" w:fill="auto"/>
            <w:noWrap/>
            <w:vAlign w:val="center"/>
            <w:hideMark/>
          </w:tcPr>
          <w:p w14:paraId="71A92BC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23 de febrero de 2024</w:t>
            </w:r>
          </w:p>
        </w:tc>
      </w:tr>
      <w:tr w:rsidR="00807CCE" w:rsidRPr="00807CCE" w14:paraId="743FD164" w14:textId="77777777" w:rsidTr="00D9264A">
        <w:trPr>
          <w:trHeight w:val="20"/>
          <w:jc w:val="center"/>
        </w:trPr>
        <w:tc>
          <w:tcPr>
            <w:tcW w:w="454" w:type="dxa"/>
            <w:shd w:val="clear" w:color="000000" w:fill="FFFFFF"/>
            <w:noWrap/>
            <w:vAlign w:val="center"/>
            <w:hideMark/>
          </w:tcPr>
          <w:p w14:paraId="149438E5"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22</w:t>
            </w:r>
          </w:p>
        </w:tc>
        <w:tc>
          <w:tcPr>
            <w:tcW w:w="1474" w:type="dxa"/>
            <w:shd w:val="clear" w:color="000000" w:fill="FFFFFF"/>
            <w:vAlign w:val="center"/>
            <w:hideMark/>
          </w:tcPr>
          <w:p w14:paraId="15575E1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Examen de conocimientos</w:t>
            </w:r>
          </w:p>
        </w:tc>
        <w:tc>
          <w:tcPr>
            <w:tcW w:w="1606" w:type="dxa"/>
            <w:shd w:val="clear" w:color="auto" w:fill="auto"/>
            <w:vAlign w:val="center"/>
            <w:hideMark/>
          </w:tcPr>
          <w:p w14:paraId="53C19256"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Búsqueda y aseguramiento de sedes para aplicación del examen de conocimientos </w:t>
            </w:r>
          </w:p>
        </w:tc>
        <w:tc>
          <w:tcPr>
            <w:tcW w:w="1059" w:type="dxa"/>
            <w:shd w:val="clear" w:color="auto" w:fill="auto"/>
            <w:vAlign w:val="center"/>
            <w:hideMark/>
          </w:tcPr>
          <w:p w14:paraId="4417E25B"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63539339" w14:textId="59FFE0E9"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1239" w:type="dxa"/>
            <w:shd w:val="clear" w:color="auto" w:fill="auto"/>
            <w:vAlign w:val="center"/>
            <w:hideMark/>
          </w:tcPr>
          <w:p w14:paraId="1843ED91"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958" w:type="dxa"/>
            <w:shd w:val="clear" w:color="auto" w:fill="auto"/>
            <w:noWrap/>
            <w:vAlign w:val="center"/>
            <w:hideMark/>
          </w:tcPr>
          <w:p w14:paraId="00FD90D2" w14:textId="48642263"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26 de febrero de 2024</w:t>
            </w:r>
          </w:p>
        </w:tc>
        <w:tc>
          <w:tcPr>
            <w:tcW w:w="958" w:type="dxa"/>
            <w:shd w:val="clear" w:color="auto" w:fill="auto"/>
            <w:noWrap/>
            <w:vAlign w:val="center"/>
            <w:hideMark/>
          </w:tcPr>
          <w:p w14:paraId="1AA9842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 de marzo de 2024</w:t>
            </w:r>
          </w:p>
        </w:tc>
      </w:tr>
      <w:tr w:rsidR="00807CCE" w:rsidRPr="00807CCE" w14:paraId="3E5CF8AC" w14:textId="77777777" w:rsidTr="00D9264A">
        <w:trPr>
          <w:trHeight w:val="20"/>
          <w:jc w:val="center"/>
        </w:trPr>
        <w:tc>
          <w:tcPr>
            <w:tcW w:w="454" w:type="dxa"/>
            <w:shd w:val="clear" w:color="000000" w:fill="FFFFFF"/>
            <w:noWrap/>
            <w:vAlign w:val="center"/>
            <w:hideMark/>
          </w:tcPr>
          <w:p w14:paraId="4F50CD05"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23</w:t>
            </w:r>
          </w:p>
        </w:tc>
        <w:tc>
          <w:tcPr>
            <w:tcW w:w="1474" w:type="dxa"/>
            <w:shd w:val="clear" w:color="000000" w:fill="FFFFFF"/>
            <w:vAlign w:val="center"/>
            <w:hideMark/>
          </w:tcPr>
          <w:p w14:paraId="69D61966"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Examen de conocimientos</w:t>
            </w:r>
          </w:p>
        </w:tc>
        <w:tc>
          <w:tcPr>
            <w:tcW w:w="1606" w:type="dxa"/>
            <w:shd w:val="clear" w:color="auto" w:fill="auto"/>
            <w:vAlign w:val="center"/>
            <w:hideMark/>
          </w:tcPr>
          <w:p w14:paraId="55993D10"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Impresión de la guía de estudio para el examen de conocimientos</w:t>
            </w:r>
          </w:p>
        </w:tc>
        <w:tc>
          <w:tcPr>
            <w:tcW w:w="1059" w:type="dxa"/>
            <w:shd w:val="clear" w:color="auto" w:fill="auto"/>
            <w:vAlign w:val="center"/>
            <w:hideMark/>
          </w:tcPr>
          <w:p w14:paraId="72C874F0"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vAlign w:val="center"/>
            <w:hideMark/>
          </w:tcPr>
          <w:p w14:paraId="0F3B0B22"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r w:rsidRPr="00807CCE">
              <w:rPr>
                <w:rFonts w:ascii="Arial" w:eastAsia="Times New Roman" w:hAnsi="Arial" w:cs="Arial"/>
                <w:color w:val="000000"/>
                <w:kern w:val="0"/>
                <w:sz w:val="16"/>
                <w:szCs w:val="16"/>
                <w:lang w:eastAsia="es-MX"/>
                <w14:ligatures w14:val="none"/>
              </w:rPr>
              <w:br/>
              <w:t>Empresa externa</w:t>
            </w:r>
          </w:p>
        </w:tc>
        <w:tc>
          <w:tcPr>
            <w:tcW w:w="1239" w:type="dxa"/>
            <w:shd w:val="clear" w:color="auto" w:fill="auto"/>
            <w:vAlign w:val="center"/>
            <w:hideMark/>
          </w:tcPr>
          <w:p w14:paraId="6726D936"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Empresa Externa</w:t>
            </w:r>
          </w:p>
        </w:tc>
        <w:tc>
          <w:tcPr>
            <w:tcW w:w="958" w:type="dxa"/>
            <w:shd w:val="clear" w:color="auto" w:fill="auto"/>
            <w:noWrap/>
            <w:vAlign w:val="center"/>
            <w:hideMark/>
          </w:tcPr>
          <w:p w14:paraId="5867DFDB"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27 de febrero de 2024</w:t>
            </w:r>
          </w:p>
        </w:tc>
        <w:tc>
          <w:tcPr>
            <w:tcW w:w="958" w:type="dxa"/>
            <w:shd w:val="clear" w:color="auto" w:fill="auto"/>
            <w:noWrap/>
            <w:vAlign w:val="center"/>
            <w:hideMark/>
          </w:tcPr>
          <w:p w14:paraId="2403BC56"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 de marzo de 2024</w:t>
            </w:r>
          </w:p>
        </w:tc>
      </w:tr>
      <w:tr w:rsidR="00807CCE" w:rsidRPr="00807CCE" w14:paraId="042209EA" w14:textId="77777777" w:rsidTr="00D9264A">
        <w:trPr>
          <w:trHeight w:val="20"/>
          <w:jc w:val="center"/>
        </w:trPr>
        <w:tc>
          <w:tcPr>
            <w:tcW w:w="454" w:type="dxa"/>
            <w:shd w:val="clear" w:color="000000" w:fill="FFFFFF"/>
            <w:noWrap/>
            <w:vAlign w:val="center"/>
            <w:hideMark/>
          </w:tcPr>
          <w:p w14:paraId="0FBCB8A0"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24</w:t>
            </w:r>
          </w:p>
        </w:tc>
        <w:tc>
          <w:tcPr>
            <w:tcW w:w="1474" w:type="dxa"/>
            <w:shd w:val="clear" w:color="000000" w:fill="FFFFFF"/>
            <w:vAlign w:val="center"/>
            <w:hideMark/>
          </w:tcPr>
          <w:p w14:paraId="5603994E"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Difusión de la convocatoria</w:t>
            </w:r>
          </w:p>
        </w:tc>
        <w:tc>
          <w:tcPr>
            <w:tcW w:w="1606" w:type="dxa"/>
            <w:shd w:val="clear" w:color="auto" w:fill="auto"/>
            <w:vAlign w:val="center"/>
            <w:hideMark/>
          </w:tcPr>
          <w:p w14:paraId="631D349A"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Impresión de la convocatoria </w:t>
            </w:r>
          </w:p>
        </w:tc>
        <w:tc>
          <w:tcPr>
            <w:tcW w:w="1059" w:type="dxa"/>
            <w:shd w:val="clear" w:color="auto" w:fill="auto"/>
            <w:vAlign w:val="center"/>
            <w:hideMark/>
          </w:tcPr>
          <w:p w14:paraId="7277EE08"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vAlign w:val="center"/>
            <w:hideMark/>
          </w:tcPr>
          <w:p w14:paraId="7DF38CE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r w:rsidRPr="00807CCE">
              <w:rPr>
                <w:rFonts w:ascii="Arial" w:eastAsia="Times New Roman" w:hAnsi="Arial" w:cs="Arial"/>
                <w:color w:val="000000"/>
                <w:kern w:val="0"/>
                <w:sz w:val="16"/>
                <w:szCs w:val="16"/>
                <w:lang w:eastAsia="es-MX"/>
                <w14:ligatures w14:val="none"/>
              </w:rPr>
              <w:br/>
              <w:t>Empresa externa</w:t>
            </w:r>
          </w:p>
        </w:tc>
        <w:tc>
          <w:tcPr>
            <w:tcW w:w="1239" w:type="dxa"/>
            <w:shd w:val="clear" w:color="auto" w:fill="auto"/>
            <w:vAlign w:val="center"/>
            <w:hideMark/>
          </w:tcPr>
          <w:p w14:paraId="0372998D"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Empresa Externa</w:t>
            </w:r>
          </w:p>
        </w:tc>
        <w:tc>
          <w:tcPr>
            <w:tcW w:w="958" w:type="dxa"/>
            <w:shd w:val="clear" w:color="auto" w:fill="auto"/>
            <w:noWrap/>
            <w:vAlign w:val="center"/>
            <w:hideMark/>
          </w:tcPr>
          <w:p w14:paraId="5E7958E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27 de febrero de 2024</w:t>
            </w:r>
          </w:p>
        </w:tc>
        <w:tc>
          <w:tcPr>
            <w:tcW w:w="958" w:type="dxa"/>
            <w:shd w:val="clear" w:color="auto" w:fill="auto"/>
            <w:noWrap/>
            <w:vAlign w:val="center"/>
            <w:hideMark/>
          </w:tcPr>
          <w:p w14:paraId="7054E6A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 de marzo de 2024</w:t>
            </w:r>
          </w:p>
        </w:tc>
      </w:tr>
      <w:tr w:rsidR="00807CCE" w:rsidRPr="00807CCE" w14:paraId="3A37F1F4" w14:textId="77777777" w:rsidTr="00D9264A">
        <w:trPr>
          <w:trHeight w:val="20"/>
          <w:jc w:val="center"/>
        </w:trPr>
        <w:tc>
          <w:tcPr>
            <w:tcW w:w="454" w:type="dxa"/>
            <w:shd w:val="clear" w:color="000000" w:fill="FFFFFF"/>
            <w:noWrap/>
            <w:vAlign w:val="center"/>
            <w:hideMark/>
          </w:tcPr>
          <w:p w14:paraId="28E2F6C1"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25</w:t>
            </w:r>
          </w:p>
        </w:tc>
        <w:tc>
          <w:tcPr>
            <w:tcW w:w="1474" w:type="dxa"/>
            <w:shd w:val="clear" w:color="000000" w:fill="FFFFFF"/>
            <w:vAlign w:val="center"/>
            <w:hideMark/>
          </w:tcPr>
          <w:p w14:paraId="26210C0D" w14:textId="18CD989B"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Recepción de solicitudes y documentos</w:t>
            </w:r>
          </w:p>
        </w:tc>
        <w:tc>
          <w:tcPr>
            <w:tcW w:w="1606" w:type="dxa"/>
            <w:shd w:val="clear" w:color="auto" w:fill="auto"/>
            <w:vAlign w:val="center"/>
            <w:hideMark/>
          </w:tcPr>
          <w:p w14:paraId="5CD82291"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Impresión de los diseños de solicitudes de registro y anexos</w:t>
            </w:r>
          </w:p>
        </w:tc>
        <w:tc>
          <w:tcPr>
            <w:tcW w:w="1059" w:type="dxa"/>
            <w:shd w:val="clear" w:color="auto" w:fill="auto"/>
            <w:vAlign w:val="center"/>
            <w:hideMark/>
          </w:tcPr>
          <w:p w14:paraId="6AB2F854" w14:textId="4487FE5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6EED9EAE" w14:textId="3035294C"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Empresa externa</w:t>
            </w:r>
          </w:p>
        </w:tc>
        <w:tc>
          <w:tcPr>
            <w:tcW w:w="1239" w:type="dxa"/>
            <w:shd w:val="clear" w:color="auto" w:fill="auto"/>
            <w:noWrap/>
            <w:vAlign w:val="center"/>
            <w:hideMark/>
          </w:tcPr>
          <w:p w14:paraId="2CED7631"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2CDC0EBE"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27 de febrero de 2024</w:t>
            </w:r>
          </w:p>
        </w:tc>
        <w:tc>
          <w:tcPr>
            <w:tcW w:w="958" w:type="dxa"/>
            <w:shd w:val="clear" w:color="auto" w:fill="auto"/>
            <w:noWrap/>
            <w:vAlign w:val="center"/>
            <w:hideMark/>
          </w:tcPr>
          <w:p w14:paraId="112E59CE"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 de marzo de 2024</w:t>
            </w:r>
          </w:p>
        </w:tc>
      </w:tr>
      <w:tr w:rsidR="00807CCE" w:rsidRPr="00807CCE" w14:paraId="70928A7D" w14:textId="77777777" w:rsidTr="00D9264A">
        <w:trPr>
          <w:trHeight w:val="20"/>
          <w:jc w:val="center"/>
        </w:trPr>
        <w:tc>
          <w:tcPr>
            <w:tcW w:w="454" w:type="dxa"/>
            <w:shd w:val="clear" w:color="000000" w:fill="FFFFFF"/>
            <w:noWrap/>
            <w:vAlign w:val="center"/>
            <w:hideMark/>
          </w:tcPr>
          <w:p w14:paraId="0F49E760"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26</w:t>
            </w:r>
          </w:p>
        </w:tc>
        <w:tc>
          <w:tcPr>
            <w:tcW w:w="1474" w:type="dxa"/>
            <w:shd w:val="clear" w:color="000000" w:fill="FFFFFF"/>
            <w:vAlign w:val="center"/>
            <w:hideMark/>
          </w:tcPr>
          <w:p w14:paraId="213DF72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Difusión de la convocatoria</w:t>
            </w:r>
          </w:p>
        </w:tc>
        <w:tc>
          <w:tcPr>
            <w:tcW w:w="1606" w:type="dxa"/>
            <w:shd w:val="clear" w:color="auto" w:fill="auto"/>
            <w:vAlign w:val="center"/>
            <w:hideMark/>
          </w:tcPr>
          <w:p w14:paraId="613FBCF4"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Armado de paquetes para distribuir la convocatoria, los materiales de difusión, las solicitudes de registro y los anexos a OD</w:t>
            </w:r>
          </w:p>
        </w:tc>
        <w:tc>
          <w:tcPr>
            <w:tcW w:w="1059" w:type="dxa"/>
            <w:shd w:val="clear" w:color="auto" w:fill="auto"/>
            <w:vAlign w:val="center"/>
            <w:hideMark/>
          </w:tcPr>
          <w:p w14:paraId="6540CD68"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0214F6C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noWrap/>
            <w:vAlign w:val="center"/>
            <w:hideMark/>
          </w:tcPr>
          <w:p w14:paraId="794C34FD"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vAlign w:val="center"/>
            <w:hideMark/>
          </w:tcPr>
          <w:p w14:paraId="7B99C20C" w14:textId="027E0C59"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4 de marzo de 2024</w:t>
            </w:r>
          </w:p>
        </w:tc>
        <w:tc>
          <w:tcPr>
            <w:tcW w:w="958" w:type="dxa"/>
            <w:shd w:val="clear" w:color="auto" w:fill="auto"/>
            <w:vAlign w:val="center"/>
            <w:hideMark/>
          </w:tcPr>
          <w:p w14:paraId="54B64C1B" w14:textId="38AC6D9A"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4 de marzo de 2024</w:t>
            </w:r>
          </w:p>
        </w:tc>
      </w:tr>
      <w:tr w:rsidR="00807CCE" w:rsidRPr="00807CCE" w14:paraId="6E9472D4" w14:textId="77777777" w:rsidTr="00D9264A">
        <w:trPr>
          <w:trHeight w:val="20"/>
          <w:jc w:val="center"/>
        </w:trPr>
        <w:tc>
          <w:tcPr>
            <w:tcW w:w="454" w:type="dxa"/>
            <w:shd w:val="clear" w:color="000000" w:fill="FFFFFF"/>
            <w:noWrap/>
            <w:vAlign w:val="center"/>
            <w:hideMark/>
          </w:tcPr>
          <w:p w14:paraId="40D7BFB7"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27</w:t>
            </w:r>
          </w:p>
        </w:tc>
        <w:tc>
          <w:tcPr>
            <w:tcW w:w="1474" w:type="dxa"/>
            <w:shd w:val="clear" w:color="000000" w:fill="FFFFFF"/>
            <w:vAlign w:val="center"/>
            <w:hideMark/>
          </w:tcPr>
          <w:p w14:paraId="2FE2B54F" w14:textId="06BBDF69" w:rsidR="00807CCE" w:rsidRPr="00807CCE" w:rsidRDefault="00B367C0" w:rsidP="00807CCE">
            <w:pPr>
              <w:spacing w:after="0" w:line="240" w:lineRule="auto"/>
              <w:jc w:val="center"/>
              <w:rPr>
                <w:rFonts w:ascii="Arial" w:eastAsia="Times New Roman" w:hAnsi="Arial" w:cs="Arial"/>
                <w:color w:val="000000"/>
                <w:kern w:val="0"/>
                <w:sz w:val="16"/>
                <w:szCs w:val="16"/>
                <w:lang w:eastAsia="es-MX"/>
                <w14:ligatures w14:val="none"/>
              </w:rPr>
            </w:pPr>
            <w:r>
              <w:rPr>
                <w:rFonts w:ascii="Arial" w:eastAsia="Times New Roman" w:hAnsi="Arial" w:cs="Arial"/>
                <w:color w:val="000000"/>
                <w:kern w:val="0"/>
                <w:sz w:val="16"/>
                <w:szCs w:val="16"/>
                <w:lang w:eastAsia="es-MX"/>
                <w14:ligatures w14:val="none"/>
              </w:rPr>
              <w:t>Programa para el reclutamiento, selección y contratación de SEL y CAEL</w:t>
            </w:r>
          </w:p>
        </w:tc>
        <w:tc>
          <w:tcPr>
            <w:tcW w:w="1606" w:type="dxa"/>
            <w:shd w:val="clear" w:color="auto" w:fill="auto"/>
            <w:vAlign w:val="center"/>
            <w:hideMark/>
          </w:tcPr>
          <w:p w14:paraId="27526BC5" w14:textId="345BC9F9"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Convocatoria a sesión del Consejo General para la aprobación del </w:t>
            </w:r>
            <w:r w:rsidR="00B367C0">
              <w:rPr>
                <w:rFonts w:ascii="Arial" w:eastAsia="Times New Roman" w:hAnsi="Arial" w:cs="Arial"/>
                <w:color w:val="000000"/>
                <w:kern w:val="0"/>
                <w:sz w:val="16"/>
                <w:szCs w:val="16"/>
                <w:lang w:eastAsia="es-MX"/>
                <w14:ligatures w14:val="none"/>
              </w:rPr>
              <w:t xml:space="preserve">Programa para el </w:t>
            </w:r>
            <w:r w:rsidRPr="00807CCE">
              <w:rPr>
                <w:rFonts w:ascii="Arial" w:eastAsia="Times New Roman" w:hAnsi="Arial" w:cs="Arial"/>
                <w:color w:val="000000"/>
                <w:kern w:val="0"/>
                <w:sz w:val="16"/>
                <w:szCs w:val="16"/>
                <w:lang w:eastAsia="es-MX"/>
                <w14:ligatures w14:val="none"/>
              </w:rPr>
              <w:t>Reclutamiento, Selección y Contratación de SEL y CAEL</w:t>
            </w:r>
          </w:p>
        </w:tc>
        <w:tc>
          <w:tcPr>
            <w:tcW w:w="1059" w:type="dxa"/>
            <w:shd w:val="clear" w:color="auto" w:fill="auto"/>
            <w:vAlign w:val="center"/>
            <w:hideMark/>
          </w:tcPr>
          <w:p w14:paraId="1FFD36C4"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502ABAA5"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SE</w:t>
            </w:r>
          </w:p>
        </w:tc>
        <w:tc>
          <w:tcPr>
            <w:tcW w:w="1239" w:type="dxa"/>
            <w:shd w:val="clear" w:color="auto" w:fill="auto"/>
            <w:vAlign w:val="center"/>
            <w:hideMark/>
          </w:tcPr>
          <w:p w14:paraId="124723B0" w14:textId="49F57A6C"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Secretaría Ejecutiva</w:t>
            </w:r>
            <w:r w:rsidRPr="00807CCE">
              <w:rPr>
                <w:rFonts w:ascii="Arial" w:eastAsia="Times New Roman" w:hAnsi="Arial" w:cs="Arial"/>
                <w:color w:val="000000"/>
                <w:kern w:val="0"/>
                <w:sz w:val="16"/>
                <w:szCs w:val="16"/>
                <w:lang w:eastAsia="es-MX"/>
                <w14:ligatures w14:val="none"/>
              </w:rPr>
              <w:br/>
            </w:r>
            <w:r w:rsidRPr="00807CCE">
              <w:rPr>
                <w:rFonts w:ascii="Arial" w:eastAsia="Times New Roman" w:hAnsi="Arial" w:cs="Arial"/>
                <w:color w:val="000000"/>
                <w:kern w:val="0"/>
                <w:sz w:val="16"/>
                <w:szCs w:val="16"/>
                <w:lang w:eastAsia="es-MX"/>
                <w14:ligatures w14:val="none"/>
              </w:rPr>
              <w:br/>
              <w:t>Consejo General</w:t>
            </w:r>
          </w:p>
        </w:tc>
        <w:tc>
          <w:tcPr>
            <w:tcW w:w="958" w:type="dxa"/>
            <w:shd w:val="clear" w:color="auto" w:fill="auto"/>
            <w:noWrap/>
            <w:vAlign w:val="center"/>
            <w:hideMark/>
          </w:tcPr>
          <w:p w14:paraId="4E30BEF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4 de marzo de 2024</w:t>
            </w:r>
          </w:p>
        </w:tc>
        <w:tc>
          <w:tcPr>
            <w:tcW w:w="958" w:type="dxa"/>
            <w:shd w:val="clear" w:color="auto" w:fill="auto"/>
            <w:noWrap/>
            <w:vAlign w:val="center"/>
            <w:hideMark/>
          </w:tcPr>
          <w:p w14:paraId="3F1A49F8"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8 de marzo de 2024</w:t>
            </w:r>
          </w:p>
        </w:tc>
      </w:tr>
      <w:tr w:rsidR="00807CCE" w:rsidRPr="00807CCE" w14:paraId="2344E5CC" w14:textId="77777777" w:rsidTr="00D9264A">
        <w:trPr>
          <w:trHeight w:val="20"/>
          <w:jc w:val="center"/>
        </w:trPr>
        <w:tc>
          <w:tcPr>
            <w:tcW w:w="454" w:type="dxa"/>
            <w:shd w:val="clear" w:color="000000" w:fill="FFFFFF"/>
            <w:noWrap/>
            <w:vAlign w:val="center"/>
            <w:hideMark/>
          </w:tcPr>
          <w:p w14:paraId="500610A6"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28</w:t>
            </w:r>
          </w:p>
        </w:tc>
        <w:tc>
          <w:tcPr>
            <w:tcW w:w="1474" w:type="dxa"/>
            <w:shd w:val="clear" w:color="000000" w:fill="FFFFFF"/>
            <w:vAlign w:val="center"/>
            <w:hideMark/>
          </w:tcPr>
          <w:p w14:paraId="13B97DDC"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Recepción de solicitudes y documentos</w:t>
            </w:r>
          </w:p>
        </w:tc>
        <w:tc>
          <w:tcPr>
            <w:tcW w:w="1606" w:type="dxa"/>
            <w:shd w:val="clear" w:color="auto" w:fill="auto"/>
            <w:vAlign w:val="center"/>
            <w:hideMark/>
          </w:tcPr>
          <w:p w14:paraId="4E1E1452"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Capacitación a OD sobre la recepción de solicitudes y documentos </w:t>
            </w:r>
          </w:p>
        </w:tc>
        <w:tc>
          <w:tcPr>
            <w:tcW w:w="1059" w:type="dxa"/>
            <w:shd w:val="clear" w:color="auto" w:fill="auto"/>
            <w:vAlign w:val="center"/>
            <w:hideMark/>
          </w:tcPr>
          <w:p w14:paraId="72FE7ED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28557512"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noWrap/>
            <w:vAlign w:val="center"/>
            <w:hideMark/>
          </w:tcPr>
          <w:p w14:paraId="7179016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vAlign w:val="center"/>
            <w:hideMark/>
          </w:tcPr>
          <w:p w14:paraId="4A37289A" w14:textId="69666B08"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04 marzo de 2024</w:t>
            </w:r>
          </w:p>
        </w:tc>
        <w:tc>
          <w:tcPr>
            <w:tcW w:w="958" w:type="dxa"/>
            <w:shd w:val="clear" w:color="auto" w:fill="auto"/>
            <w:noWrap/>
            <w:vAlign w:val="center"/>
            <w:hideMark/>
          </w:tcPr>
          <w:p w14:paraId="411D7CAE" w14:textId="1924FE08" w:rsidR="00807CCE" w:rsidRPr="00807CCE" w:rsidRDefault="00807CCE" w:rsidP="00807CCE">
            <w:pPr>
              <w:spacing w:after="0" w:line="240" w:lineRule="auto"/>
              <w:jc w:val="center"/>
              <w:rPr>
                <w:rFonts w:ascii="Arial" w:eastAsia="Times New Roman" w:hAnsi="Arial" w:cs="Arial"/>
                <w:kern w:val="0"/>
                <w:sz w:val="16"/>
                <w:szCs w:val="16"/>
                <w:lang w:eastAsia="es-MX"/>
                <w14:ligatures w14:val="none"/>
              </w:rPr>
            </w:pPr>
            <w:r w:rsidRPr="00807CCE">
              <w:rPr>
                <w:rFonts w:ascii="Arial" w:eastAsia="Times New Roman" w:hAnsi="Arial" w:cs="Arial"/>
                <w:kern w:val="0"/>
                <w:sz w:val="16"/>
                <w:szCs w:val="16"/>
                <w:lang w:eastAsia="es-MX"/>
                <w14:ligatures w14:val="none"/>
              </w:rPr>
              <w:t>8 de marzo de 2024</w:t>
            </w:r>
          </w:p>
        </w:tc>
      </w:tr>
      <w:tr w:rsidR="00807CCE" w:rsidRPr="00807CCE" w14:paraId="4A941095" w14:textId="77777777" w:rsidTr="00D9264A">
        <w:trPr>
          <w:trHeight w:val="20"/>
          <w:jc w:val="center"/>
        </w:trPr>
        <w:tc>
          <w:tcPr>
            <w:tcW w:w="454" w:type="dxa"/>
            <w:shd w:val="clear" w:color="000000" w:fill="FFFFFF"/>
            <w:noWrap/>
            <w:vAlign w:val="center"/>
            <w:hideMark/>
          </w:tcPr>
          <w:p w14:paraId="25307AA2"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29</w:t>
            </w:r>
          </w:p>
        </w:tc>
        <w:tc>
          <w:tcPr>
            <w:tcW w:w="1474" w:type="dxa"/>
            <w:shd w:val="clear" w:color="000000" w:fill="FFFFFF"/>
            <w:vAlign w:val="center"/>
            <w:hideMark/>
          </w:tcPr>
          <w:p w14:paraId="4FDD632E"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Plática de inducción</w:t>
            </w:r>
          </w:p>
        </w:tc>
        <w:tc>
          <w:tcPr>
            <w:tcW w:w="1606" w:type="dxa"/>
            <w:shd w:val="clear" w:color="auto" w:fill="auto"/>
            <w:vAlign w:val="center"/>
            <w:hideMark/>
          </w:tcPr>
          <w:p w14:paraId="7B32BCBD"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Capacitación a OD sobre la plática de inducción </w:t>
            </w:r>
          </w:p>
        </w:tc>
        <w:tc>
          <w:tcPr>
            <w:tcW w:w="1059" w:type="dxa"/>
            <w:shd w:val="clear" w:color="auto" w:fill="auto"/>
            <w:vAlign w:val="center"/>
            <w:hideMark/>
          </w:tcPr>
          <w:p w14:paraId="647FA77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1048E73D"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vAlign w:val="center"/>
            <w:hideMark/>
          </w:tcPr>
          <w:p w14:paraId="57DBC28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JLE</w:t>
            </w:r>
          </w:p>
        </w:tc>
        <w:tc>
          <w:tcPr>
            <w:tcW w:w="958" w:type="dxa"/>
            <w:shd w:val="clear" w:color="auto" w:fill="auto"/>
            <w:vAlign w:val="center"/>
            <w:hideMark/>
          </w:tcPr>
          <w:p w14:paraId="24C3D905" w14:textId="3B323081"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04 marzo de 2024</w:t>
            </w:r>
          </w:p>
        </w:tc>
        <w:tc>
          <w:tcPr>
            <w:tcW w:w="958" w:type="dxa"/>
            <w:shd w:val="clear" w:color="auto" w:fill="auto"/>
            <w:noWrap/>
            <w:vAlign w:val="center"/>
            <w:hideMark/>
          </w:tcPr>
          <w:p w14:paraId="08694BF8" w14:textId="0F7B962A"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8 de marzo de 2024</w:t>
            </w:r>
          </w:p>
        </w:tc>
      </w:tr>
      <w:tr w:rsidR="00807CCE" w:rsidRPr="00807CCE" w14:paraId="0E6F491B" w14:textId="77777777" w:rsidTr="00D9264A">
        <w:trPr>
          <w:trHeight w:val="20"/>
          <w:jc w:val="center"/>
        </w:trPr>
        <w:tc>
          <w:tcPr>
            <w:tcW w:w="454" w:type="dxa"/>
            <w:shd w:val="clear" w:color="000000" w:fill="FFFFFF"/>
            <w:noWrap/>
            <w:vAlign w:val="center"/>
            <w:hideMark/>
          </w:tcPr>
          <w:p w14:paraId="2D4CF368"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30</w:t>
            </w:r>
          </w:p>
        </w:tc>
        <w:tc>
          <w:tcPr>
            <w:tcW w:w="1474" w:type="dxa"/>
            <w:shd w:val="clear" w:color="000000" w:fill="FFFFFF"/>
            <w:vAlign w:val="center"/>
            <w:hideMark/>
          </w:tcPr>
          <w:p w14:paraId="7C2296F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Difusión de la convocatoria</w:t>
            </w:r>
          </w:p>
        </w:tc>
        <w:tc>
          <w:tcPr>
            <w:tcW w:w="1606" w:type="dxa"/>
            <w:shd w:val="clear" w:color="auto" w:fill="auto"/>
            <w:vAlign w:val="center"/>
            <w:hideMark/>
          </w:tcPr>
          <w:p w14:paraId="5607BA02"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Entrega de paquetes de convocatorias, materiales de difusión, solicitudes de registro y anexos </w:t>
            </w:r>
            <w:r w:rsidRPr="00807CCE">
              <w:rPr>
                <w:rFonts w:ascii="Arial" w:eastAsia="Times New Roman" w:hAnsi="Arial" w:cs="Arial"/>
                <w:color w:val="000000"/>
                <w:kern w:val="0"/>
                <w:sz w:val="16"/>
                <w:szCs w:val="16"/>
                <w:lang w:eastAsia="es-MX"/>
                <w14:ligatures w14:val="none"/>
              </w:rPr>
              <w:lastRenderedPageBreak/>
              <w:t xml:space="preserve">a la coordinación de OD para su distribución a los comités </w:t>
            </w:r>
          </w:p>
        </w:tc>
        <w:tc>
          <w:tcPr>
            <w:tcW w:w="1059" w:type="dxa"/>
            <w:shd w:val="clear" w:color="auto" w:fill="auto"/>
            <w:vAlign w:val="center"/>
            <w:hideMark/>
          </w:tcPr>
          <w:p w14:paraId="0177C4DC"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lastRenderedPageBreak/>
              <w:t>Interno</w:t>
            </w:r>
          </w:p>
        </w:tc>
        <w:tc>
          <w:tcPr>
            <w:tcW w:w="1242" w:type="dxa"/>
            <w:shd w:val="clear" w:color="auto" w:fill="auto"/>
            <w:noWrap/>
            <w:vAlign w:val="center"/>
            <w:hideMark/>
          </w:tcPr>
          <w:p w14:paraId="6AC7CF2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vAlign w:val="center"/>
            <w:hideMark/>
          </w:tcPr>
          <w:p w14:paraId="0E6259CB"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COD</w:t>
            </w:r>
          </w:p>
        </w:tc>
        <w:tc>
          <w:tcPr>
            <w:tcW w:w="958" w:type="dxa"/>
            <w:shd w:val="clear" w:color="auto" w:fill="auto"/>
            <w:vAlign w:val="center"/>
            <w:hideMark/>
          </w:tcPr>
          <w:p w14:paraId="6E1B8B4C" w14:textId="133C7FCF"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5 de marzo de 2024</w:t>
            </w:r>
          </w:p>
        </w:tc>
        <w:tc>
          <w:tcPr>
            <w:tcW w:w="958" w:type="dxa"/>
            <w:shd w:val="clear" w:color="auto" w:fill="auto"/>
            <w:vAlign w:val="center"/>
            <w:hideMark/>
          </w:tcPr>
          <w:p w14:paraId="31BBD88C" w14:textId="12FFE4AB"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5 de marzo de 2024</w:t>
            </w:r>
          </w:p>
        </w:tc>
      </w:tr>
      <w:tr w:rsidR="00807CCE" w:rsidRPr="00807CCE" w14:paraId="32050305" w14:textId="77777777" w:rsidTr="00D9264A">
        <w:trPr>
          <w:trHeight w:val="20"/>
          <w:jc w:val="center"/>
        </w:trPr>
        <w:tc>
          <w:tcPr>
            <w:tcW w:w="454" w:type="dxa"/>
            <w:shd w:val="clear" w:color="000000" w:fill="FFFFFF"/>
            <w:noWrap/>
            <w:vAlign w:val="center"/>
            <w:hideMark/>
          </w:tcPr>
          <w:p w14:paraId="5E5446E8"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31</w:t>
            </w:r>
          </w:p>
        </w:tc>
        <w:tc>
          <w:tcPr>
            <w:tcW w:w="1474" w:type="dxa"/>
            <w:shd w:val="clear" w:color="000000" w:fill="FFFFFF"/>
            <w:vAlign w:val="center"/>
            <w:hideMark/>
          </w:tcPr>
          <w:p w14:paraId="623111A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Examen de conocimientos</w:t>
            </w:r>
          </w:p>
        </w:tc>
        <w:tc>
          <w:tcPr>
            <w:tcW w:w="1606" w:type="dxa"/>
            <w:shd w:val="clear" w:color="auto" w:fill="auto"/>
            <w:vAlign w:val="center"/>
            <w:hideMark/>
          </w:tcPr>
          <w:p w14:paraId="0F7F895E"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Envío de la guía de estudio para el examen de conocimientos</w:t>
            </w:r>
          </w:p>
        </w:tc>
        <w:tc>
          <w:tcPr>
            <w:tcW w:w="1059" w:type="dxa"/>
            <w:shd w:val="clear" w:color="auto" w:fill="auto"/>
            <w:vAlign w:val="center"/>
            <w:hideMark/>
          </w:tcPr>
          <w:p w14:paraId="2AC59020"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vAlign w:val="center"/>
            <w:hideMark/>
          </w:tcPr>
          <w:p w14:paraId="7836DF35"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vAlign w:val="center"/>
            <w:hideMark/>
          </w:tcPr>
          <w:p w14:paraId="6C1DEE4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534C48DB" w14:textId="7DF43DFF"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5 de marzo de 2024</w:t>
            </w:r>
          </w:p>
        </w:tc>
        <w:tc>
          <w:tcPr>
            <w:tcW w:w="958" w:type="dxa"/>
            <w:shd w:val="clear" w:color="auto" w:fill="auto"/>
            <w:noWrap/>
            <w:vAlign w:val="center"/>
            <w:hideMark/>
          </w:tcPr>
          <w:p w14:paraId="3093D2A6"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9 de marzo de 2024</w:t>
            </w:r>
          </w:p>
        </w:tc>
      </w:tr>
      <w:tr w:rsidR="00807CCE" w:rsidRPr="00807CCE" w14:paraId="017D579D" w14:textId="77777777" w:rsidTr="00D9264A">
        <w:trPr>
          <w:trHeight w:val="20"/>
          <w:jc w:val="center"/>
        </w:trPr>
        <w:tc>
          <w:tcPr>
            <w:tcW w:w="454" w:type="dxa"/>
            <w:shd w:val="clear" w:color="000000" w:fill="FFFFFF"/>
            <w:noWrap/>
            <w:vAlign w:val="center"/>
            <w:hideMark/>
          </w:tcPr>
          <w:p w14:paraId="0551B30F"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32</w:t>
            </w:r>
          </w:p>
        </w:tc>
        <w:tc>
          <w:tcPr>
            <w:tcW w:w="1474" w:type="dxa"/>
            <w:shd w:val="clear" w:color="000000" w:fill="FFFFFF"/>
            <w:vAlign w:val="center"/>
            <w:hideMark/>
          </w:tcPr>
          <w:p w14:paraId="2A4EEA91"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Difusión de la convocatoria</w:t>
            </w:r>
          </w:p>
        </w:tc>
        <w:tc>
          <w:tcPr>
            <w:tcW w:w="1606" w:type="dxa"/>
            <w:shd w:val="clear" w:color="auto" w:fill="auto"/>
            <w:vAlign w:val="center"/>
            <w:hideMark/>
          </w:tcPr>
          <w:p w14:paraId="30898548"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Envío de paquetes de convocatorias, materiales de difusión, solicitudes de registro y anexos a OD </w:t>
            </w:r>
          </w:p>
        </w:tc>
        <w:tc>
          <w:tcPr>
            <w:tcW w:w="1059" w:type="dxa"/>
            <w:shd w:val="clear" w:color="auto" w:fill="auto"/>
            <w:vAlign w:val="center"/>
            <w:hideMark/>
          </w:tcPr>
          <w:p w14:paraId="26CAF55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53340BA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COD</w:t>
            </w:r>
          </w:p>
        </w:tc>
        <w:tc>
          <w:tcPr>
            <w:tcW w:w="1239" w:type="dxa"/>
            <w:shd w:val="clear" w:color="auto" w:fill="auto"/>
            <w:vAlign w:val="center"/>
            <w:hideMark/>
          </w:tcPr>
          <w:p w14:paraId="0EB03D8C"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r w:rsidRPr="00807CCE">
              <w:rPr>
                <w:rFonts w:ascii="Arial" w:eastAsia="Times New Roman" w:hAnsi="Arial" w:cs="Arial"/>
                <w:color w:val="000000"/>
                <w:kern w:val="0"/>
                <w:sz w:val="16"/>
                <w:szCs w:val="16"/>
                <w:lang w:eastAsia="es-MX"/>
                <w14:ligatures w14:val="none"/>
              </w:rPr>
              <w:br/>
            </w:r>
            <w:r w:rsidRPr="00807CCE">
              <w:rPr>
                <w:rFonts w:ascii="Arial" w:eastAsia="Times New Roman" w:hAnsi="Arial" w:cs="Arial"/>
                <w:color w:val="000000"/>
                <w:kern w:val="0"/>
                <w:sz w:val="16"/>
                <w:szCs w:val="16"/>
                <w:lang w:eastAsia="es-MX"/>
                <w14:ligatures w14:val="none"/>
              </w:rPr>
              <w:br/>
              <w:t>OD</w:t>
            </w:r>
          </w:p>
        </w:tc>
        <w:tc>
          <w:tcPr>
            <w:tcW w:w="958" w:type="dxa"/>
            <w:shd w:val="clear" w:color="auto" w:fill="auto"/>
            <w:vAlign w:val="center"/>
            <w:hideMark/>
          </w:tcPr>
          <w:p w14:paraId="1A35CD99" w14:textId="1DFB6396"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5 de marzo de 2024</w:t>
            </w:r>
          </w:p>
        </w:tc>
        <w:tc>
          <w:tcPr>
            <w:tcW w:w="958" w:type="dxa"/>
            <w:shd w:val="clear" w:color="auto" w:fill="auto"/>
            <w:vAlign w:val="center"/>
            <w:hideMark/>
          </w:tcPr>
          <w:p w14:paraId="1D1D20BB" w14:textId="50284663"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9 de marzo de 2024</w:t>
            </w:r>
          </w:p>
        </w:tc>
      </w:tr>
      <w:tr w:rsidR="00807CCE" w:rsidRPr="00807CCE" w14:paraId="17DE4414" w14:textId="77777777" w:rsidTr="00D9264A">
        <w:trPr>
          <w:trHeight w:val="20"/>
          <w:jc w:val="center"/>
        </w:trPr>
        <w:tc>
          <w:tcPr>
            <w:tcW w:w="454" w:type="dxa"/>
            <w:shd w:val="clear" w:color="000000" w:fill="FFFFFF"/>
            <w:noWrap/>
            <w:vAlign w:val="center"/>
            <w:hideMark/>
          </w:tcPr>
          <w:p w14:paraId="4096E5EC"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33</w:t>
            </w:r>
          </w:p>
        </w:tc>
        <w:tc>
          <w:tcPr>
            <w:tcW w:w="1474" w:type="dxa"/>
            <w:shd w:val="clear" w:color="000000" w:fill="FFFFFF"/>
            <w:vAlign w:val="center"/>
            <w:hideMark/>
          </w:tcPr>
          <w:p w14:paraId="77FF57F0"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Examen de conocimientos</w:t>
            </w:r>
          </w:p>
        </w:tc>
        <w:tc>
          <w:tcPr>
            <w:tcW w:w="1606" w:type="dxa"/>
            <w:shd w:val="clear" w:color="auto" w:fill="auto"/>
            <w:vAlign w:val="center"/>
            <w:hideMark/>
          </w:tcPr>
          <w:p w14:paraId="19DD8940"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Envío de guía de de estudio</w:t>
            </w:r>
          </w:p>
        </w:tc>
        <w:tc>
          <w:tcPr>
            <w:tcW w:w="1059" w:type="dxa"/>
            <w:shd w:val="clear" w:color="auto" w:fill="auto"/>
            <w:vAlign w:val="center"/>
            <w:hideMark/>
          </w:tcPr>
          <w:p w14:paraId="62E727D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vAlign w:val="center"/>
            <w:hideMark/>
          </w:tcPr>
          <w:p w14:paraId="58F0BA9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r w:rsidRPr="00807CCE">
              <w:rPr>
                <w:rFonts w:ascii="Arial" w:eastAsia="Times New Roman" w:hAnsi="Arial" w:cs="Arial"/>
                <w:color w:val="000000"/>
                <w:kern w:val="0"/>
                <w:sz w:val="16"/>
                <w:szCs w:val="16"/>
                <w:lang w:eastAsia="es-MX"/>
                <w14:ligatures w14:val="none"/>
              </w:rPr>
              <w:br/>
              <w:t>OD</w:t>
            </w:r>
          </w:p>
        </w:tc>
        <w:tc>
          <w:tcPr>
            <w:tcW w:w="1239" w:type="dxa"/>
            <w:shd w:val="clear" w:color="auto" w:fill="auto"/>
            <w:vAlign w:val="center"/>
            <w:hideMark/>
          </w:tcPr>
          <w:p w14:paraId="263368B5"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DECCYPC</w:t>
            </w:r>
          </w:p>
        </w:tc>
        <w:tc>
          <w:tcPr>
            <w:tcW w:w="958" w:type="dxa"/>
            <w:shd w:val="clear" w:color="auto" w:fill="auto"/>
            <w:vAlign w:val="center"/>
            <w:hideMark/>
          </w:tcPr>
          <w:p w14:paraId="1D44BB87" w14:textId="34211616"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5 de marzo de 2024</w:t>
            </w:r>
          </w:p>
        </w:tc>
        <w:tc>
          <w:tcPr>
            <w:tcW w:w="958" w:type="dxa"/>
            <w:shd w:val="clear" w:color="auto" w:fill="auto"/>
            <w:vAlign w:val="center"/>
            <w:hideMark/>
          </w:tcPr>
          <w:p w14:paraId="70DAE05D" w14:textId="745926D3"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9 de marzo de 2024</w:t>
            </w:r>
          </w:p>
        </w:tc>
      </w:tr>
      <w:tr w:rsidR="00807CCE" w:rsidRPr="00807CCE" w14:paraId="52449B9F" w14:textId="77777777" w:rsidTr="00D9264A">
        <w:trPr>
          <w:trHeight w:val="20"/>
          <w:jc w:val="center"/>
        </w:trPr>
        <w:tc>
          <w:tcPr>
            <w:tcW w:w="454" w:type="dxa"/>
            <w:shd w:val="clear" w:color="000000" w:fill="FFFFFF"/>
            <w:noWrap/>
            <w:vAlign w:val="center"/>
            <w:hideMark/>
          </w:tcPr>
          <w:p w14:paraId="44E66325"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34</w:t>
            </w:r>
          </w:p>
        </w:tc>
        <w:tc>
          <w:tcPr>
            <w:tcW w:w="1474" w:type="dxa"/>
            <w:shd w:val="clear" w:color="000000" w:fill="FFFFFF"/>
            <w:vAlign w:val="center"/>
            <w:hideMark/>
          </w:tcPr>
          <w:p w14:paraId="55765EE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Plática de inducción</w:t>
            </w:r>
          </w:p>
        </w:tc>
        <w:tc>
          <w:tcPr>
            <w:tcW w:w="1606" w:type="dxa"/>
            <w:shd w:val="clear" w:color="auto" w:fill="auto"/>
            <w:vAlign w:val="center"/>
            <w:hideMark/>
          </w:tcPr>
          <w:p w14:paraId="3923A34D"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Envío del material digital para impartir la plática de Inducción a OD y carga en el micrositio</w:t>
            </w:r>
          </w:p>
        </w:tc>
        <w:tc>
          <w:tcPr>
            <w:tcW w:w="1059" w:type="dxa"/>
            <w:shd w:val="clear" w:color="auto" w:fill="auto"/>
            <w:vAlign w:val="center"/>
            <w:hideMark/>
          </w:tcPr>
          <w:p w14:paraId="273CA395"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5C5C401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vAlign w:val="center"/>
            <w:hideMark/>
          </w:tcPr>
          <w:p w14:paraId="5A140F65"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vAlign w:val="center"/>
            <w:hideMark/>
          </w:tcPr>
          <w:p w14:paraId="4E9F6963" w14:textId="1B336EE1"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6 de marzo de 2024</w:t>
            </w:r>
          </w:p>
        </w:tc>
        <w:tc>
          <w:tcPr>
            <w:tcW w:w="958" w:type="dxa"/>
            <w:shd w:val="clear" w:color="auto" w:fill="auto"/>
            <w:vAlign w:val="center"/>
            <w:hideMark/>
          </w:tcPr>
          <w:p w14:paraId="549AD0AF" w14:textId="1F317BE4"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6 de marzo de 2024</w:t>
            </w:r>
          </w:p>
        </w:tc>
      </w:tr>
      <w:tr w:rsidR="00807CCE" w:rsidRPr="00807CCE" w14:paraId="3A23CA34" w14:textId="77777777" w:rsidTr="00D9264A">
        <w:trPr>
          <w:trHeight w:val="20"/>
          <w:jc w:val="center"/>
        </w:trPr>
        <w:tc>
          <w:tcPr>
            <w:tcW w:w="454" w:type="dxa"/>
            <w:shd w:val="clear" w:color="000000" w:fill="FFFFFF"/>
            <w:noWrap/>
            <w:vAlign w:val="center"/>
            <w:hideMark/>
          </w:tcPr>
          <w:p w14:paraId="2D12F8A2"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35</w:t>
            </w:r>
          </w:p>
        </w:tc>
        <w:tc>
          <w:tcPr>
            <w:tcW w:w="1474" w:type="dxa"/>
            <w:shd w:val="clear" w:color="000000" w:fill="FFFFFF"/>
            <w:vAlign w:val="center"/>
            <w:hideMark/>
          </w:tcPr>
          <w:p w14:paraId="4BD9187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Examen de conocimientos</w:t>
            </w:r>
          </w:p>
        </w:tc>
        <w:tc>
          <w:tcPr>
            <w:tcW w:w="1606" w:type="dxa"/>
            <w:shd w:val="clear" w:color="auto" w:fill="auto"/>
            <w:vAlign w:val="center"/>
            <w:hideMark/>
          </w:tcPr>
          <w:p w14:paraId="628CA795"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Impresión del examen de conocimientos </w:t>
            </w:r>
          </w:p>
        </w:tc>
        <w:tc>
          <w:tcPr>
            <w:tcW w:w="1059" w:type="dxa"/>
            <w:shd w:val="clear" w:color="auto" w:fill="auto"/>
            <w:vAlign w:val="center"/>
            <w:hideMark/>
          </w:tcPr>
          <w:p w14:paraId="4905DFDC"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0169E7DF" w14:textId="486A9E9D"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Empresa externa</w:t>
            </w:r>
          </w:p>
        </w:tc>
        <w:tc>
          <w:tcPr>
            <w:tcW w:w="1239" w:type="dxa"/>
            <w:shd w:val="clear" w:color="auto" w:fill="auto"/>
            <w:vAlign w:val="center"/>
            <w:hideMark/>
          </w:tcPr>
          <w:p w14:paraId="56F10D88"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Empresa Externa</w:t>
            </w:r>
          </w:p>
        </w:tc>
        <w:tc>
          <w:tcPr>
            <w:tcW w:w="958" w:type="dxa"/>
            <w:shd w:val="clear" w:color="auto" w:fill="auto"/>
            <w:noWrap/>
            <w:vAlign w:val="center"/>
            <w:hideMark/>
          </w:tcPr>
          <w:p w14:paraId="78A10B1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6 de marzo 2024</w:t>
            </w:r>
          </w:p>
        </w:tc>
        <w:tc>
          <w:tcPr>
            <w:tcW w:w="958" w:type="dxa"/>
            <w:shd w:val="clear" w:color="auto" w:fill="auto"/>
            <w:noWrap/>
            <w:vAlign w:val="center"/>
            <w:hideMark/>
          </w:tcPr>
          <w:p w14:paraId="5533AA94"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16 de marzo de 2024</w:t>
            </w:r>
          </w:p>
        </w:tc>
      </w:tr>
      <w:tr w:rsidR="00807CCE" w:rsidRPr="00807CCE" w14:paraId="57B40888" w14:textId="77777777" w:rsidTr="00D9264A">
        <w:trPr>
          <w:trHeight w:val="20"/>
          <w:jc w:val="center"/>
        </w:trPr>
        <w:tc>
          <w:tcPr>
            <w:tcW w:w="454" w:type="dxa"/>
            <w:shd w:val="clear" w:color="000000" w:fill="FFFFFF"/>
            <w:noWrap/>
            <w:vAlign w:val="center"/>
            <w:hideMark/>
          </w:tcPr>
          <w:p w14:paraId="0A110FF3"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36</w:t>
            </w:r>
          </w:p>
        </w:tc>
        <w:tc>
          <w:tcPr>
            <w:tcW w:w="1474" w:type="dxa"/>
            <w:shd w:val="clear" w:color="000000" w:fill="FFFFFF"/>
            <w:vAlign w:val="center"/>
            <w:hideMark/>
          </w:tcPr>
          <w:p w14:paraId="4B9D95B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Difusión de la convocatoria</w:t>
            </w:r>
          </w:p>
        </w:tc>
        <w:tc>
          <w:tcPr>
            <w:tcW w:w="1606" w:type="dxa"/>
            <w:shd w:val="clear" w:color="auto" w:fill="auto"/>
            <w:vAlign w:val="center"/>
            <w:hideMark/>
          </w:tcPr>
          <w:p w14:paraId="7784C53F"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Envío de los materiales digitales a OD y a la Coordinación de Comunicación Social </w:t>
            </w:r>
          </w:p>
        </w:tc>
        <w:tc>
          <w:tcPr>
            <w:tcW w:w="1059" w:type="dxa"/>
            <w:shd w:val="clear" w:color="auto" w:fill="auto"/>
            <w:vAlign w:val="center"/>
            <w:hideMark/>
          </w:tcPr>
          <w:p w14:paraId="3B8FFE31"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vAlign w:val="center"/>
            <w:hideMark/>
          </w:tcPr>
          <w:p w14:paraId="1E1784D4" w14:textId="77777777" w:rsidR="00807CCE" w:rsidRPr="00807CCE" w:rsidRDefault="00807CCE" w:rsidP="00807CCE">
            <w:pPr>
              <w:spacing w:after="0" w:line="240" w:lineRule="auto"/>
              <w:jc w:val="center"/>
              <w:rPr>
                <w:rFonts w:ascii="Arial" w:eastAsia="Times New Roman" w:hAnsi="Arial" w:cs="Arial"/>
                <w:kern w:val="0"/>
                <w:sz w:val="16"/>
                <w:szCs w:val="16"/>
                <w:lang w:eastAsia="es-MX"/>
                <w14:ligatures w14:val="none"/>
              </w:rPr>
            </w:pPr>
            <w:r w:rsidRPr="00807CCE">
              <w:rPr>
                <w:rFonts w:ascii="Arial" w:eastAsia="Times New Roman" w:hAnsi="Arial" w:cs="Arial"/>
                <w:kern w:val="0"/>
                <w:sz w:val="16"/>
                <w:szCs w:val="16"/>
                <w:lang w:eastAsia="es-MX"/>
                <w14:ligatures w14:val="none"/>
              </w:rPr>
              <w:t>DEECyPC</w:t>
            </w:r>
            <w:r w:rsidRPr="00807CCE">
              <w:rPr>
                <w:rFonts w:ascii="Arial" w:eastAsia="Times New Roman" w:hAnsi="Arial" w:cs="Arial"/>
                <w:kern w:val="0"/>
                <w:sz w:val="16"/>
                <w:szCs w:val="16"/>
                <w:lang w:eastAsia="es-MX"/>
                <w14:ligatures w14:val="none"/>
              </w:rPr>
              <w:br/>
              <w:t>CCS</w:t>
            </w:r>
            <w:r w:rsidRPr="00807CCE">
              <w:rPr>
                <w:rFonts w:ascii="Arial" w:eastAsia="Times New Roman" w:hAnsi="Arial" w:cs="Arial"/>
                <w:kern w:val="0"/>
                <w:sz w:val="16"/>
                <w:szCs w:val="16"/>
                <w:lang w:eastAsia="es-MX"/>
                <w14:ligatures w14:val="none"/>
              </w:rPr>
              <w:br/>
              <w:t>OD</w:t>
            </w:r>
          </w:p>
        </w:tc>
        <w:tc>
          <w:tcPr>
            <w:tcW w:w="1239" w:type="dxa"/>
            <w:shd w:val="clear" w:color="auto" w:fill="auto"/>
            <w:vAlign w:val="center"/>
            <w:hideMark/>
          </w:tcPr>
          <w:p w14:paraId="074F897E"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r w:rsidRPr="00807CCE">
              <w:rPr>
                <w:rFonts w:ascii="Arial" w:eastAsia="Times New Roman" w:hAnsi="Arial" w:cs="Arial"/>
                <w:color w:val="000000"/>
                <w:kern w:val="0"/>
                <w:sz w:val="16"/>
                <w:szCs w:val="16"/>
                <w:lang w:eastAsia="es-MX"/>
                <w14:ligatures w14:val="none"/>
              </w:rPr>
              <w:br/>
              <w:t>CCS</w:t>
            </w:r>
            <w:r w:rsidRPr="00807CCE">
              <w:rPr>
                <w:rFonts w:ascii="Arial" w:eastAsia="Times New Roman" w:hAnsi="Arial" w:cs="Arial"/>
                <w:color w:val="000000"/>
                <w:kern w:val="0"/>
                <w:sz w:val="16"/>
                <w:szCs w:val="16"/>
                <w:lang w:eastAsia="es-MX"/>
                <w14:ligatures w14:val="none"/>
              </w:rPr>
              <w:br/>
              <w:t>OD</w:t>
            </w:r>
          </w:p>
        </w:tc>
        <w:tc>
          <w:tcPr>
            <w:tcW w:w="958" w:type="dxa"/>
            <w:shd w:val="clear" w:color="auto" w:fill="auto"/>
            <w:vAlign w:val="center"/>
            <w:hideMark/>
          </w:tcPr>
          <w:p w14:paraId="115A5D66"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7 de marzo de 2024</w:t>
            </w:r>
          </w:p>
        </w:tc>
        <w:tc>
          <w:tcPr>
            <w:tcW w:w="958" w:type="dxa"/>
            <w:shd w:val="clear" w:color="auto" w:fill="auto"/>
            <w:vAlign w:val="center"/>
            <w:hideMark/>
          </w:tcPr>
          <w:p w14:paraId="52BDD57D"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7 de marzo de 2024</w:t>
            </w:r>
          </w:p>
        </w:tc>
      </w:tr>
      <w:tr w:rsidR="00807CCE" w:rsidRPr="00807CCE" w14:paraId="0D727601" w14:textId="77777777" w:rsidTr="00D9264A">
        <w:trPr>
          <w:trHeight w:val="20"/>
          <w:jc w:val="center"/>
        </w:trPr>
        <w:tc>
          <w:tcPr>
            <w:tcW w:w="454" w:type="dxa"/>
            <w:shd w:val="clear" w:color="000000" w:fill="FFFFFF"/>
            <w:noWrap/>
            <w:vAlign w:val="center"/>
            <w:hideMark/>
          </w:tcPr>
          <w:p w14:paraId="30B8275E"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37</w:t>
            </w:r>
          </w:p>
        </w:tc>
        <w:tc>
          <w:tcPr>
            <w:tcW w:w="1474" w:type="dxa"/>
            <w:shd w:val="clear" w:color="000000" w:fill="FFFFFF"/>
            <w:vAlign w:val="center"/>
            <w:hideMark/>
          </w:tcPr>
          <w:p w14:paraId="23CB127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Difusión de la convocatoria</w:t>
            </w:r>
          </w:p>
        </w:tc>
        <w:tc>
          <w:tcPr>
            <w:tcW w:w="1606" w:type="dxa"/>
            <w:shd w:val="clear" w:color="auto" w:fill="auto"/>
            <w:vAlign w:val="center"/>
            <w:hideMark/>
          </w:tcPr>
          <w:p w14:paraId="408F7C53"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Difusión de la Convocatoria de SEL y CAEL</w:t>
            </w:r>
          </w:p>
        </w:tc>
        <w:tc>
          <w:tcPr>
            <w:tcW w:w="1059" w:type="dxa"/>
            <w:shd w:val="clear" w:color="auto" w:fill="auto"/>
            <w:vAlign w:val="center"/>
            <w:hideMark/>
          </w:tcPr>
          <w:p w14:paraId="5BA15EFB"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ECAE</w:t>
            </w:r>
          </w:p>
        </w:tc>
        <w:tc>
          <w:tcPr>
            <w:tcW w:w="1242" w:type="dxa"/>
            <w:shd w:val="clear" w:color="auto" w:fill="auto"/>
            <w:vAlign w:val="center"/>
            <w:hideMark/>
          </w:tcPr>
          <w:p w14:paraId="58C5B36D"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r w:rsidRPr="00807CCE">
              <w:rPr>
                <w:rFonts w:ascii="Arial" w:eastAsia="Times New Roman" w:hAnsi="Arial" w:cs="Arial"/>
                <w:color w:val="000000"/>
                <w:kern w:val="0"/>
                <w:sz w:val="16"/>
                <w:szCs w:val="16"/>
                <w:lang w:eastAsia="es-MX"/>
                <w14:ligatures w14:val="none"/>
              </w:rPr>
              <w:br/>
              <w:t>CCS</w:t>
            </w:r>
            <w:r w:rsidRPr="00807CCE">
              <w:rPr>
                <w:rFonts w:ascii="Arial" w:eastAsia="Times New Roman" w:hAnsi="Arial" w:cs="Arial"/>
                <w:color w:val="000000"/>
                <w:kern w:val="0"/>
                <w:sz w:val="16"/>
                <w:szCs w:val="16"/>
                <w:lang w:eastAsia="es-MX"/>
                <w14:ligatures w14:val="none"/>
              </w:rPr>
              <w:br/>
              <w:t>OD</w:t>
            </w:r>
          </w:p>
        </w:tc>
        <w:tc>
          <w:tcPr>
            <w:tcW w:w="1239" w:type="dxa"/>
            <w:shd w:val="clear" w:color="auto" w:fill="auto"/>
            <w:vAlign w:val="center"/>
            <w:hideMark/>
          </w:tcPr>
          <w:p w14:paraId="33813A2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Consejerías Electorales</w:t>
            </w:r>
            <w:r w:rsidRPr="00807CCE">
              <w:rPr>
                <w:rFonts w:ascii="Arial" w:eastAsia="Times New Roman" w:hAnsi="Arial" w:cs="Arial"/>
                <w:color w:val="000000"/>
                <w:kern w:val="0"/>
                <w:sz w:val="16"/>
                <w:szCs w:val="16"/>
                <w:lang w:eastAsia="es-MX"/>
                <w14:ligatures w14:val="none"/>
              </w:rPr>
              <w:br/>
            </w:r>
            <w:r w:rsidRPr="00807CCE">
              <w:rPr>
                <w:rFonts w:ascii="Arial" w:eastAsia="Times New Roman" w:hAnsi="Arial" w:cs="Arial"/>
                <w:color w:val="000000"/>
                <w:kern w:val="0"/>
                <w:sz w:val="16"/>
                <w:szCs w:val="16"/>
                <w:lang w:eastAsia="es-MX"/>
                <w14:ligatures w14:val="none"/>
              </w:rPr>
              <w:br/>
              <w:t>DEECyPC</w:t>
            </w:r>
            <w:r w:rsidRPr="00807CCE">
              <w:rPr>
                <w:rFonts w:ascii="Arial" w:eastAsia="Times New Roman" w:hAnsi="Arial" w:cs="Arial"/>
                <w:color w:val="000000"/>
                <w:kern w:val="0"/>
                <w:sz w:val="16"/>
                <w:szCs w:val="16"/>
                <w:lang w:eastAsia="es-MX"/>
                <w14:ligatures w14:val="none"/>
              </w:rPr>
              <w:br/>
            </w:r>
            <w:r w:rsidRPr="00807CCE">
              <w:rPr>
                <w:rFonts w:ascii="Arial" w:eastAsia="Times New Roman" w:hAnsi="Arial" w:cs="Arial"/>
                <w:color w:val="000000"/>
                <w:kern w:val="0"/>
                <w:sz w:val="16"/>
                <w:szCs w:val="16"/>
                <w:lang w:eastAsia="es-MX"/>
                <w14:ligatures w14:val="none"/>
              </w:rPr>
              <w:br/>
              <w:t>CCS</w:t>
            </w:r>
          </w:p>
        </w:tc>
        <w:tc>
          <w:tcPr>
            <w:tcW w:w="958" w:type="dxa"/>
            <w:shd w:val="clear" w:color="auto" w:fill="auto"/>
            <w:noWrap/>
            <w:vAlign w:val="center"/>
            <w:hideMark/>
          </w:tcPr>
          <w:p w14:paraId="7FA1F1E4"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11 de marzo de 2024</w:t>
            </w:r>
          </w:p>
        </w:tc>
        <w:tc>
          <w:tcPr>
            <w:tcW w:w="958" w:type="dxa"/>
            <w:shd w:val="clear" w:color="auto" w:fill="auto"/>
            <w:noWrap/>
            <w:vAlign w:val="center"/>
            <w:hideMark/>
          </w:tcPr>
          <w:p w14:paraId="02C9A95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6 de abril de 2024</w:t>
            </w:r>
          </w:p>
        </w:tc>
      </w:tr>
      <w:tr w:rsidR="00807CCE" w:rsidRPr="00807CCE" w14:paraId="648DA7B0" w14:textId="77777777" w:rsidTr="00D9264A">
        <w:trPr>
          <w:trHeight w:val="20"/>
          <w:jc w:val="center"/>
        </w:trPr>
        <w:tc>
          <w:tcPr>
            <w:tcW w:w="454" w:type="dxa"/>
            <w:shd w:val="clear" w:color="000000" w:fill="FFFFFF"/>
            <w:noWrap/>
            <w:vAlign w:val="center"/>
            <w:hideMark/>
          </w:tcPr>
          <w:p w14:paraId="7B25C074"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38</w:t>
            </w:r>
          </w:p>
        </w:tc>
        <w:tc>
          <w:tcPr>
            <w:tcW w:w="1474" w:type="dxa"/>
            <w:shd w:val="clear" w:color="000000" w:fill="FFFFFF"/>
            <w:vAlign w:val="center"/>
            <w:hideMark/>
          </w:tcPr>
          <w:p w14:paraId="72552CE8"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Recepción de solicitudes y documentos</w:t>
            </w:r>
          </w:p>
        </w:tc>
        <w:tc>
          <w:tcPr>
            <w:tcW w:w="1606" w:type="dxa"/>
            <w:shd w:val="clear" w:color="auto" w:fill="auto"/>
            <w:vAlign w:val="center"/>
            <w:hideMark/>
          </w:tcPr>
          <w:p w14:paraId="48A8A968"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Recepción de solicitudes y documentos de las y los aspirantes a SEL y CAEL</w:t>
            </w:r>
          </w:p>
        </w:tc>
        <w:tc>
          <w:tcPr>
            <w:tcW w:w="1059" w:type="dxa"/>
            <w:shd w:val="clear" w:color="auto" w:fill="auto"/>
            <w:vAlign w:val="center"/>
            <w:hideMark/>
          </w:tcPr>
          <w:p w14:paraId="0977CEA1"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ECAE</w:t>
            </w:r>
          </w:p>
        </w:tc>
        <w:tc>
          <w:tcPr>
            <w:tcW w:w="1242" w:type="dxa"/>
            <w:shd w:val="clear" w:color="auto" w:fill="auto"/>
            <w:noWrap/>
            <w:vAlign w:val="center"/>
            <w:hideMark/>
          </w:tcPr>
          <w:p w14:paraId="543EB3C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1239" w:type="dxa"/>
            <w:shd w:val="clear" w:color="auto" w:fill="auto"/>
            <w:noWrap/>
            <w:vAlign w:val="center"/>
            <w:hideMark/>
          </w:tcPr>
          <w:p w14:paraId="0483C97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4ED48A7C"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11 de marzo de 2024</w:t>
            </w:r>
          </w:p>
        </w:tc>
        <w:tc>
          <w:tcPr>
            <w:tcW w:w="958" w:type="dxa"/>
            <w:shd w:val="clear" w:color="auto" w:fill="auto"/>
            <w:noWrap/>
            <w:vAlign w:val="center"/>
            <w:hideMark/>
          </w:tcPr>
          <w:p w14:paraId="4AD18FFD"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6 de abril de 2024</w:t>
            </w:r>
          </w:p>
        </w:tc>
      </w:tr>
      <w:tr w:rsidR="00807CCE" w:rsidRPr="00807CCE" w14:paraId="36E547C7" w14:textId="77777777" w:rsidTr="00D9264A">
        <w:trPr>
          <w:trHeight w:val="20"/>
          <w:jc w:val="center"/>
        </w:trPr>
        <w:tc>
          <w:tcPr>
            <w:tcW w:w="454" w:type="dxa"/>
            <w:shd w:val="clear" w:color="000000" w:fill="FFFFFF"/>
            <w:noWrap/>
            <w:vAlign w:val="center"/>
            <w:hideMark/>
          </w:tcPr>
          <w:p w14:paraId="2966EF6B"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39</w:t>
            </w:r>
          </w:p>
        </w:tc>
        <w:tc>
          <w:tcPr>
            <w:tcW w:w="1474" w:type="dxa"/>
            <w:shd w:val="clear" w:color="000000" w:fill="FFFFFF"/>
            <w:vAlign w:val="center"/>
            <w:hideMark/>
          </w:tcPr>
          <w:p w14:paraId="6CFBA59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Revisión documental</w:t>
            </w:r>
          </w:p>
        </w:tc>
        <w:tc>
          <w:tcPr>
            <w:tcW w:w="1606" w:type="dxa"/>
            <w:shd w:val="clear" w:color="auto" w:fill="auto"/>
            <w:vAlign w:val="center"/>
            <w:hideMark/>
          </w:tcPr>
          <w:p w14:paraId="0D0CD499"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Revisión documental</w:t>
            </w:r>
          </w:p>
        </w:tc>
        <w:tc>
          <w:tcPr>
            <w:tcW w:w="1059" w:type="dxa"/>
            <w:shd w:val="clear" w:color="auto" w:fill="auto"/>
            <w:vAlign w:val="center"/>
            <w:hideMark/>
          </w:tcPr>
          <w:p w14:paraId="4044A85B"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ECAE</w:t>
            </w:r>
          </w:p>
        </w:tc>
        <w:tc>
          <w:tcPr>
            <w:tcW w:w="1242" w:type="dxa"/>
            <w:shd w:val="clear" w:color="auto" w:fill="auto"/>
            <w:noWrap/>
            <w:vAlign w:val="center"/>
            <w:hideMark/>
          </w:tcPr>
          <w:p w14:paraId="24FB7C6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1239" w:type="dxa"/>
            <w:shd w:val="clear" w:color="auto" w:fill="auto"/>
            <w:vAlign w:val="center"/>
            <w:hideMark/>
          </w:tcPr>
          <w:p w14:paraId="5EE16BD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08F2F5D2"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11 de marzo de 2024</w:t>
            </w:r>
          </w:p>
        </w:tc>
        <w:tc>
          <w:tcPr>
            <w:tcW w:w="958" w:type="dxa"/>
            <w:shd w:val="clear" w:color="auto" w:fill="auto"/>
            <w:noWrap/>
            <w:vAlign w:val="center"/>
            <w:hideMark/>
          </w:tcPr>
          <w:p w14:paraId="6BCD1D2D"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6 de abril de 2024</w:t>
            </w:r>
          </w:p>
        </w:tc>
      </w:tr>
      <w:tr w:rsidR="00807CCE" w:rsidRPr="00807CCE" w14:paraId="5CAA2D8B" w14:textId="77777777" w:rsidTr="00D9264A">
        <w:trPr>
          <w:trHeight w:val="20"/>
          <w:jc w:val="center"/>
        </w:trPr>
        <w:tc>
          <w:tcPr>
            <w:tcW w:w="454" w:type="dxa"/>
            <w:shd w:val="clear" w:color="000000" w:fill="FFFFFF"/>
            <w:noWrap/>
            <w:vAlign w:val="center"/>
            <w:hideMark/>
          </w:tcPr>
          <w:p w14:paraId="14FF5DA9"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40</w:t>
            </w:r>
          </w:p>
        </w:tc>
        <w:tc>
          <w:tcPr>
            <w:tcW w:w="1474" w:type="dxa"/>
            <w:shd w:val="clear" w:color="000000" w:fill="FFFFFF"/>
            <w:vAlign w:val="center"/>
            <w:hideMark/>
          </w:tcPr>
          <w:p w14:paraId="23B8D0F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Revisión documental</w:t>
            </w:r>
          </w:p>
        </w:tc>
        <w:tc>
          <w:tcPr>
            <w:tcW w:w="1606" w:type="dxa"/>
            <w:shd w:val="clear" w:color="auto" w:fill="auto"/>
            <w:vAlign w:val="center"/>
            <w:hideMark/>
          </w:tcPr>
          <w:p w14:paraId="04368DBF"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Compulsa </w:t>
            </w:r>
          </w:p>
        </w:tc>
        <w:tc>
          <w:tcPr>
            <w:tcW w:w="1059" w:type="dxa"/>
            <w:shd w:val="clear" w:color="auto" w:fill="auto"/>
            <w:vAlign w:val="center"/>
            <w:hideMark/>
          </w:tcPr>
          <w:p w14:paraId="3BE89A5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ECAE</w:t>
            </w:r>
          </w:p>
        </w:tc>
        <w:tc>
          <w:tcPr>
            <w:tcW w:w="1242" w:type="dxa"/>
            <w:shd w:val="clear" w:color="auto" w:fill="auto"/>
            <w:noWrap/>
            <w:vAlign w:val="center"/>
            <w:hideMark/>
          </w:tcPr>
          <w:p w14:paraId="657535F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1239" w:type="dxa"/>
            <w:shd w:val="clear" w:color="auto" w:fill="auto"/>
            <w:vAlign w:val="center"/>
            <w:hideMark/>
          </w:tcPr>
          <w:p w14:paraId="5CA55B4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val="en-US" w:eastAsia="es-MX"/>
                <w14:ligatures w14:val="none"/>
              </w:rPr>
            </w:pPr>
            <w:r w:rsidRPr="00807CCE">
              <w:rPr>
                <w:rFonts w:ascii="Arial" w:eastAsia="Times New Roman" w:hAnsi="Arial" w:cs="Arial"/>
                <w:color w:val="000000"/>
                <w:kern w:val="0"/>
                <w:sz w:val="16"/>
                <w:szCs w:val="16"/>
                <w:lang w:val="en-US" w:eastAsia="es-MX"/>
                <w14:ligatures w14:val="none"/>
              </w:rPr>
              <w:t>DEECyPC</w:t>
            </w:r>
            <w:r w:rsidRPr="00807CCE">
              <w:rPr>
                <w:rFonts w:ascii="Arial" w:eastAsia="Times New Roman" w:hAnsi="Arial" w:cs="Arial"/>
                <w:color w:val="000000"/>
                <w:kern w:val="0"/>
                <w:sz w:val="16"/>
                <w:szCs w:val="16"/>
                <w:lang w:val="en-US" w:eastAsia="es-MX"/>
                <w14:ligatures w14:val="none"/>
              </w:rPr>
              <w:br/>
            </w:r>
            <w:r w:rsidRPr="00807CCE">
              <w:rPr>
                <w:rFonts w:ascii="Arial" w:eastAsia="Times New Roman" w:hAnsi="Arial" w:cs="Arial"/>
                <w:color w:val="000000"/>
                <w:kern w:val="0"/>
                <w:sz w:val="16"/>
                <w:szCs w:val="16"/>
                <w:lang w:val="en-US" w:eastAsia="es-MX"/>
                <w14:ligatures w14:val="none"/>
              </w:rPr>
              <w:br/>
              <w:t>SE</w:t>
            </w:r>
            <w:r w:rsidRPr="00807CCE">
              <w:rPr>
                <w:rFonts w:ascii="Arial" w:eastAsia="Times New Roman" w:hAnsi="Arial" w:cs="Arial"/>
                <w:color w:val="000000"/>
                <w:kern w:val="0"/>
                <w:sz w:val="16"/>
                <w:szCs w:val="16"/>
                <w:lang w:val="en-US" w:eastAsia="es-MX"/>
                <w14:ligatures w14:val="none"/>
              </w:rPr>
              <w:br/>
            </w:r>
            <w:r w:rsidRPr="00807CCE">
              <w:rPr>
                <w:rFonts w:ascii="Arial" w:eastAsia="Times New Roman" w:hAnsi="Arial" w:cs="Arial"/>
                <w:color w:val="000000"/>
                <w:kern w:val="0"/>
                <w:sz w:val="16"/>
                <w:szCs w:val="16"/>
                <w:lang w:val="en-US" w:eastAsia="es-MX"/>
                <w14:ligatures w14:val="none"/>
              </w:rPr>
              <w:br/>
              <w:t>JLE</w:t>
            </w:r>
            <w:r w:rsidRPr="00807CCE">
              <w:rPr>
                <w:rFonts w:ascii="Arial" w:eastAsia="Times New Roman" w:hAnsi="Arial" w:cs="Arial"/>
                <w:color w:val="000000"/>
                <w:kern w:val="0"/>
                <w:sz w:val="16"/>
                <w:szCs w:val="16"/>
                <w:lang w:val="en-US" w:eastAsia="es-MX"/>
                <w14:ligatures w14:val="none"/>
              </w:rPr>
              <w:br/>
            </w:r>
            <w:r w:rsidRPr="00807CCE">
              <w:rPr>
                <w:rFonts w:ascii="Arial" w:eastAsia="Times New Roman" w:hAnsi="Arial" w:cs="Arial"/>
                <w:color w:val="000000"/>
                <w:kern w:val="0"/>
                <w:sz w:val="16"/>
                <w:szCs w:val="16"/>
                <w:lang w:val="en-US" w:eastAsia="es-MX"/>
                <w14:ligatures w14:val="none"/>
              </w:rPr>
              <w:br/>
              <w:t>UTCE</w:t>
            </w:r>
            <w:r w:rsidRPr="00807CCE">
              <w:rPr>
                <w:rFonts w:ascii="Arial" w:eastAsia="Times New Roman" w:hAnsi="Arial" w:cs="Arial"/>
                <w:color w:val="000000"/>
                <w:kern w:val="0"/>
                <w:sz w:val="16"/>
                <w:szCs w:val="16"/>
                <w:lang w:val="en-US" w:eastAsia="es-MX"/>
                <w14:ligatures w14:val="none"/>
              </w:rPr>
              <w:br/>
            </w:r>
            <w:r w:rsidRPr="00807CCE">
              <w:rPr>
                <w:rFonts w:ascii="Arial" w:eastAsia="Times New Roman" w:hAnsi="Arial" w:cs="Arial"/>
                <w:color w:val="000000"/>
                <w:kern w:val="0"/>
                <w:sz w:val="16"/>
                <w:szCs w:val="16"/>
                <w:lang w:val="en-US" w:eastAsia="es-MX"/>
                <w14:ligatures w14:val="none"/>
              </w:rPr>
              <w:br/>
              <w:t>CCE</w:t>
            </w:r>
            <w:r w:rsidRPr="00807CCE">
              <w:rPr>
                <w:rFonts w:ascii="Arial" w:eastAsia="Times New Roman" w:hAnsi="Arial" w:cs="Arial"/>
                <w:color w:val="000000"/>
                <w:kern w:val="0"/>
                <w:sz w:val="16"/>
                <w:szCs w:val="16"/>
                <w:lang w:val="en-US" w:eastAsia="es-MX"/>
                <w14:ligatures w14:val="none"/>
              </w:rPr>
              <w:br/>
            </w:r>
            <w:r w:rsidRPr="00807CCE">
              <w:rPr>
                <w:rFonts w:ascii="Arial" w:eastAsia="Times New Roman" w:hAnsi="Arial" w:cs="Arial"/>
                <w:color w:val="000000"/>
                <w:kern w:val="0"/>
                <w:sz w:val="16"/>
                <w:szCs w:val="16"/>
                <w:lang w:val="en-US" w:eastAsia="es-MX"/>
                <w14:ligatures w14:val="none"/>
              </w:rPr>
              <w:br/>
              <w:t>CPYPP</w:t>
            </w:r>
          </w:p>
        </w:tc>
        <w:tc>
          <w:tcPr>
            <w:tcW w:w="958" w:type="dxa"/>
            <w:shd w:val="clear" w:color="auto" w:fill="auto"/>
            <w:noWrap/>
            <w:vAlign w:val="center"/>
            <w:hideMark/>
          </w:tcPr>
          <w:p w14:paraId="4EAC160D"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11 de marzo de 2024</w:t>
            </w:r>
          </w:p>
        </w:tc>
        <w:tc>
          <w:tcPr>
            <w:tcW w:w="958" w:type="dxa"/>
            <w:shd w:val="clear" w:color="auto" w:fill="auto"/>
            <w:noWrap/>
            <w:vAlign w:val="center"/>
            <w:hideMark/>
          </w:tcPr>
          <w:p w14:paraId="3AD6C75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6 de abril de 2024</w:t>
            </w:r>
          </w:p>
        </w:tc>
      </w:tr>
      <w:tr w:rsidR="00807CCE" w:rsidRPr="00807CCE" w14:paraId="00E31CB7" w14:textId="77777777" w:rsidTr="00D9264A">
        <w:trPr>
          <w:trHeight w:val="20"/>
          <w:jc w:val="center"/>
        </w:trPr>
        <w:tc>
          <w:tcPr>
            <w:tcW w:w="454" w:type="dxa"/>
            <w:shd w:val="clear" w:color="000000" w:fill="FFFFFF"/>
            <w:noWrap/>
            <w:vAlign w:val="center"/>
            <w:hideMark/>
          </w:tcPr>
          <w:p w14:paraId="07A21EA4"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41</w:t>
            </w:r>
          </w:p>
        </w:tc>
        <w:tc>
          <w:tcPr>
            <w:tcW w:w="1474" w:type="dxa"/>
            <w:shd w:val="clear" w:color="000000" w:fill="FFFFFF"/>
            <w:vAlign w:val="center"/>
            <w:hideMark/>
          </w:tcPr>
          <w:p w14:paraId="717E37B1"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Revisión documental</w:t>
            </w:r>
          </w:p>
        </w:tc>
        <w:tc>
          <w:tcPr>
            <w:tcW w:w="1606" w:type="dxa"/>
            <w:shd w:val="clear" w:color="auto" w:fill="auto"/>
            <w:vAlign w:val="center"/>
            <w:hideMark/>
          </w:tcPr>
          <w:p w14:paraId="122B7166"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Requerimientos de documentación faltante a aspirantes  </w:t>
            </w:r>
          </w:p>
        </w:tc>
        <w:tc>
          <w:tcPr>
            <w:tcW w:w="1059" w:type="dxa"/>
            <w:shd w:val="clear" w:color="auto" w:fill="auto"/>
            <w:vAlign w:val="center"/>
            <w:hideMark/>
          </w:tcPr>
          <w:p w14:paraId="27A9FF58"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ECAE</w:t>
            </w:r>
          </w:p>
        </w:tc>
        <w:tc>
          <w:tcPr>
            <w:tcW w:w="1242" w:type="dxa"/>
            <w:shd w:val="clear" w:color="auto" w:fill="auto"/>
            <w:vAlign w:val="center"/>
            <w:hideMark/>
          </w:tcPr>
          <w:p w14:paraId="3FB589AB" w14:textId="711B5CF8"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r w:rsidRPr="00807CCE">
              <w:rPr>
                <w:rFonts w:ascii="Arial" w:eastAsia="Times New Roman" w:hAnsi="Arial" w:cs="Arial"/>
                <w:color w:val="000000"/>
                <w:kern w:val="0"/>
                <w:sz w:val="16"/>
                <w:szCs w:val="16"/>
                <w:lang w:eastAsia="es-MX"/>
                <w14:ligatures w14:val="none"/>
              </w:rPr>
              <w:br/>
            </w:r>
            <w:r w:rsidRPr="00807CCE">
              <w:rPr>
                <w:rFonts w:ascii="Arial" w:eastAsia="Times New Roman" w:hAnsi="Arial" w:cs="Arial"/>
                <w:color w:val="000000"/>
                <w:kern w:val="0"/>
                <w:sz w:val="16"/>
                <w:szCs w:val="16"/>
                <w:u w:val="single"/>
                <w:lang w:eastAsia="es-MX"/>
                <w14:ligatures w14:val="none"/>
              </w:rPr>
              <w:t xml:space="preserve">Establecer procedimiento en el </w:t>
            </w:r>
            <w:r w:rsidR="00B367C0">
              <w:rPr>
                <w:rFonts w:ascii="Arial" w:eastAsia="Times New Roman" w:hAnsi="Arial" w:cs="Arial"/>
                <w:color w:val="000000"/>
                <w:kern w:val="0"/>
                <w:sz w:val="16"/>
                <w:szCs w:val="16"/>
                <w:u w:val="single"/>
                <w:lang w:eastAsia="es-MX"/>
                <w14:ligatures w14:val="none"/>
              </w:rPr>
              <w:t>programa</w:t>
            </w:r>
          </w:p>
        </w:tc>
        <w:tc>
          <w:tcPr>
            <w:tcW w:w="1239" w:type="dxa"/>
            <w:shd w:val="clear" w:color="auto" w:fill="auto"/>
            <w:vAlign w:val="center"/>
            <w:hideMark/>
          </w:tcPr>
          <w:p w14:paraId="326F2F8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6E7F0FAD"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11 de marzo de 2024</w:t>
            </w:r>
          </w:p>
        </w:tc>
        <w:tc>
          <w:tcPr>
            <w:tcW w:w="958" w:type="dxa"/>
            <w:shd w:val="clear" w:color="auto" w:fill="auto"/>
            <w:noWrap/>
            <w:vAlign w:val="center"/>
            <w:hideMark/>
          </w:tcPr>
          <w:p w14:paraId="1B89648C"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6 de abril de 2024</w:t>
            </w:r>
          </w:p>
        </w:tc>
      </w:tr>
      <w:tr w:rsidR="00807CCE" w:rsidRPr="00807CCE" w14:paraId="400FBF9F" w14:textId="77777777" w:rsidTr="00D9264A">
        <w:trPr>
          <w:trHeight w:val="20"/>
          <w:jc w:val="center"/>
        </w:trPr>
        <w:tc>
          <w:tcPr>
            <w:tcW w:w="454" w:type="dxa"/>
            <w:shd w:val="clear" w:color="000000" w:fill="FFFFFF"/>
            <w:noWrap/>
            <w:vAlign w:val="center"/>
            <w:hideMark/>
          </w:tcPr>
          <w:p w14:paraId="23D14165"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lastRenderedPageBreak/>
              <w:t>42</w:t>
            </w:r>
          </w:p>
        </w:tc>
        <w:tc>
          <w:tcPr>
            <w:tcW w:w="1474" w:type="dxa"/>
            <w:shd w:val="clear" w:color="000000" w:fill="FFFFFF"/>
            <w:vAlign w:val="center"/>
            <w:hideMark/>
          </w:tcPr>
          <w:p w14:paraId="2DC679E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Plática de inducción</w:t>
            </w:r>
          </w:p>
        </w:tc>
        <w:tc>
          <w:tcPr>
            <w:tcW w:w="1606" w:type="dxa"/>
            <w:shd w:val="clear" w:color="auto" w:fill="auto"/>
            <w:vAlign w:val="center"/>
            <w:hideMark/>
          </w:tcPr>
          <w:p w14:paraId="323FCA28"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Programación de las fechas para el desarrollo de la plática de inducción </w:t>
            </w:r>
          </w:p>
        </w:tc>
        <w:tc>
          <w:tcPr>
            <w:tcW w:w="1059" w:type="dxa"/>
            <w:shd w:val="clear" w:color="auto" w:fill="auto"/>
            <w:vAlign w:val="center"/>
            <w:hideMark/>
          </w:tcPr>
          <w:p w14:paraId="543B2EF1"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ECAE</w:t>
            </w:r>
          </w:p>
        </w:tc>
        <w:tc>
          <w:tcPr>
            <w:tcW w:w="1242" w:type="dxa"/>
            <w:shd w:val="clear" w:color="auto" w:fill="auto"/>
            <w:noWrap/>
            <w:vAlign w:val="center"/>
            <w:hideMark/>
          </w:tcPr>
          <w:p w14:paraId="7D84C3E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1239" w:type="dxa"/>
            <w:shd w:val="clear" w:color="auto" w:fill="auto"/>
            <w:vAlign w:val="center"/>
            <w:hideMark/>
          </w:tcPr>
          <w:p w14:paraId="695C701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1A45609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11 de marzo de 2024</w:t>
            </w:r>
          </w:p>
        </w:tc>
        <w:tc>
          <w:tcPr>
            <w:tcW w:w="958" w:type="dxa"/>
            <w:shd w:val="clear" w:color="auto" w:fill="auto"/>
            <w:noWrap/>
            <w:vAlign w:val="center"/>
            <w:hideMark/>
          </w:tcPr>
          <w:p w14:paraId="7297AE8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6 de abril de 2024</w:t>
            </w:r>
          </w:p>
        </w:tc>
      </w:tr>
      <w:tr w:rsidR="00807CCE" w:rsidRPr="00807CCE" w14:paraId="1499B7B8" w14:textId="77777777" w:rsidTr="00D9264A">
        <w:trPr>
          <w:trHeight w:val="20"/>
          <w:jc w:val="center"/>
        </w:trPr>
        <w:tc>
          <w:tcPr>
            <w:tcW w:w="454" w:type="dxa"/>
            <w:shd w:val="clear" w:color="000000" w:fill="FFFFFF"/>
            <w:noWrap/>
            <w:vAlign w:val="center"/>
            <w:hideMark/>
          </w:tcPr>
          <w:p w14:paraId="3737085C"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43</w:t>
            </w:r>
          </w:p>
        </w:tc>
        <w:tc>
          <w:tcPr>
            <w:tcW w:w="1474" w:type="dxa"/>
            <w:shd w:val="clear" w:color="000000" w:fill="FFFFFF"/>
            <w:vAlign w:val="center"/>
            <w:hideMark/>
          </w:tcPr>
          <w:p w14:paraId="554883D8"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Plática de inducción</w:t>
            </w:r>
          </w:p>
        </w:tc>
        <w:tc>
          <w:tcPr>
            <w:tcW w:w="1606" w:type="dxa"/>
            <w:shd w:val="clear" w:color="auto" w:fill="auto"/>
            <w:vAlign w:val="center"/>
            <w:hideMark/>
          </w:tcPr>
          <w:p w14:paraId="59F6C7D0"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Comunicación con las y los aspirantes para notificarles la fecha correspondiente de la plática de inducción </w:t>
            </w:r>
          </w:p>
        </w:tc>
        <w:tc>
          <w:tcPr>
            <w:tcW w:w="1059" w:type="dxa"/>
            <w:shd w:val="clear" w:color="auto" w:fill="auto"/>
            <w:vAlign w:val="center"/>
            <w:hideMark/>
          </w:tcPr>
          <w:p w14:paraId="6B5C684D" w14:textId="3D53BD22"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p>
        </w:tc>
        <w:tc>
          <w:tcPr>
            <w:tcW w:w="1242" w:type="dxa"/>
            <w:shd w:val="clear" w:color="auto" w:fill="auto"/>
            <w:noWrap/>
            <w:vAlign w:val="center"/>
            <w:hideMark/>
          </w:tcPr>
          <w:p w14:paraId="531A47D6"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1239" w:type="dxa"/>
            <w:shd w:val="clear" w:color="auto" w:fill="auto"/>
            <w:vAlign w:val="center"/>
            <w:hideMark/>
          </w:tcPr>
          <w:p w14:paraId="3242ABF1"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42CB162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11 de marzo de 2024</w:t>
            </w:r>
          </w:p>
        </w:tc>
        <w:tc>
          <w:tcPr>
            <w:tcW w:w="958" w:type="dxa"/>
            <w:shd w:val="clear" w:color="auto" w:fill="auto"/>
            <w:noWrap/>
            <w:vAlign w:val="center"/>
            <w:hideMark/>
          </w:tcPr>
          <w:p w14:paraId="041E2C64"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6 de abril de 2024</w:t>
            </w:r>
          </w:p>
        </w:tc>
      </w:tr>
      <w:tr w:rsidR="00807CCE" w:rsidRPr="00807CCE" w14:paraId="5B078800" w14:textId="77777777" w:rsidTr="00D9264A">
        <w:trPr>
          <w:trHeight w:val="20"/>
          <w:jc w:val="center"/>
        </w:trPr>
        <w:tc>
          <w:tcPr>
            <w:tcW w:w="454" w:type="dxa"/>
            <w:shd w:val="clear" w:color="000000" w:fill="FFFFFF"/>
            <w:noWrap/>
            <w:vAlign w:val="center"/>
            <w:hideMark/>
          </w:tcPr>
          <w:p w14:paraId="6829DAF1"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44</w:t>
            </w:r>
          </w:p>
        </w:tc>
        <w:tc>
          <w:tcPr>
            <w:tcW w:w="1474" w:type="dxa"/>
            <w:shd w:val="clear" w:color="000000" w:fill="FFFFFF"/>
            <w:vAlign w:val="center"/>
            <w:hideMark/>
          </w:tcPr>
          <w:p w14:paraId="28C14C3C"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Plática de inducción</w:t>
            </w:r>
          </w:p>
        </w:tc>
        <w:tc>
          <w:tcPr>
            <w:tcW w:w="1606" w:type="dxa"/>
            <w:shd w:val="clear" w:color="auto" w:fill="auto"/>
            <w:vAlign w:val="center"/>
            <w:hideMark/>
          </w:tcPr>
          <w:p w14:paraId="1A9656DE"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Plática de inducción a las y los aspirantes a SEL y CAEL</w:t>
            </w:r>
          </w:p>
        </w:tc>
        <w:tc>
          <w:tcPr>
            <w:tcW w:w="1059" w:type="dxa"/>
            <w:shd w:val="clear" w:color="auto" w:fill="auto"/>
            <w:vAlign w:val="center"/>
            <w:hideMark/>
          </w:tcPr>
          <w:p w14:paraId="148F378D"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ECAE</w:t>
            </w:r>
          </w:p>
        </w:tc>
        <w:tc>
          <w:tcPr>
            <w:tcW w:w="1242" w:type="dxa"/>
            <w:shd w:val="clear" w:color="auto" w:fill="auto"/>
            <w:noWrap/>
            <w:vAlign w:val="center"/>
            <w:hideMark/>
          </w:tcPr>
          <w:p w14:paraId="5552D8D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1239" w:type="dxa"/>
            <w:shd w:val="clear" w:color="auto" w:fill="auto"/>
            <w:vAlign w:val="center"/>
            <w:hideMark/>
          </w:tcPr>
          <w:p w14:paraId="665587EB"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7A4C3E1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11 de marzo de 2024</w:t>
            </w:r>
          </w:p>
        </w:tc>
        <w:tc>
          <w:tcPr>
            <w:tcW w:w="958" w:type="dxa"/>
            <w:shd w:val="clear" w:color="auto" w:fill="auto"/>
            <w:noWrap/>
            <w:vAlign w:val="center"/>
            <w:hideMark/>
          </w:tcPr>
          <w:p w14:paraId="59F65AD5"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6 de abril de 2024</w:t>
            </w:r>
          </w:p>
        </w:tc>
      </w:tr>
      <w:tr w:rsidR="00807CCE" w:rsidRPr="00807CCE" w14:paraId="2FB8B1F2" w14:textId="77777777" w:rsidTr="00D9264A">
        <w:trPr>
          <w:trHeight w:val="20"/>
          <w:jc w:val="center"/>
        </w:trPr>
        <w:tc>
          <w:tcPr>
            <w:tcW w:w="454" w:type="dxa"/>
            <w:shd w:val="clear" w:color="000000" w:fill="FFFFFF"/>
            <w:noWrap/>
            <w:vAlign w:val="center"/>
            <w:hideMark/>
          </w:tcPr>
          <w:p w14:paraId="4AF9540C"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45</w:t>
            </w:r>
          </w:p>
        </w:tc>
        <w:tc>
          <w:tcPr>
            <w:tcW w:w="1474" w:type="dxa"/>
            <w:shd w:val="clear" w:color="000000" w:fill="FFFFFF"/>
            <w:vAlign w:val="center"/>
            <w:hideMark/>
          </w:tcPr>
          <w:p w14:paraId="5A1A275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Examen de conocimientos</w:t>
            </w:r>
          </w:p>
        </w:tc>
        <w:tc>
          <w:tcPr>
            <w:tcW w:w="1606" w:type="dxa"/>
            <w:shd w:val="clear" w:color="auto" w:fill="auto"/>
            <w:vAlign w:val="center"/>
            <w:hideMark/>
          </w:tcPr>
          <w:p w14:paraId="38647D1D"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Entrega de la guía de estudio para el examen a personas aspirantes </w:t>
            </w:r>
          </w:p>
        </w:tc>
        <w:tc>
          <w:tcPr>
            <w:tcW w:w="1059" w:type="dxa"/>
            <w:shd w:val="clear" w:color="auto" w:fill="auto"/>
            <w:vAlign w:val="center"/>
            <w:hideMark/>
          </w:tcPr>
          <w:p w14:paraId="02209E1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ECAE</w:t>
            </w:r>
          </w:p>
        </w:tc>
        <w:tc>
          <w:tcPr>
            <w:tcW w:w="1242" w:type="dxa"/>
            <w:shd w:val="clear" w:color="auto" w:fill="auto"/>
            <w:noWrap/>
            <w:vAlign w:val="center"/>
            <w:hideMark/>
          </w:tcPr>
          <w:p w14:paraId="385CFEE4"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1239" w:type="dxa"/>
            <w:shd w:val="clear" w:color="auto" w:fill="auto"/>
            <w:vAlign w:val="center"/>
            <w:hideMark/>
          </w:tcPr>
          <w:p w14:paraId="62AB4F50"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DECCYPC</w:t>
            </w:r>
          </w:p>
        </w:tc>
        <w:tc>
          <w:tcPr>
            <w:tcW w:w="958" w:type="dxa"/>
            <w:shd w:val="clear" w:color="auto" w:fill="auto"/>
            <w:noWrap/>
            <w:vAlign w:val="center"/>
            <w:hideMark/>
          </w:tcPr>
          <w:p w14:paraId="610EA2C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11 de marzo de 2024</w:t>
            </w:r>
          </w:p>
        </w:tc>
        <w:tc>
          <w:tcPr>
            <w:tcW w:w="958" w:type="dxa"/>
            <w:shd w:val="clear" w:color="auto" w:fill="auto"/>
            <w:noWrap/>
            <w:vAlign w:val="center"/>
            <w:hideMark/>
          </w:tcPr>
          <w:p w14:paraId="098789A8"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6 de abril de 2024</w:t>
            </w:r>
          </w:p>
        </w:tc>
      </w:tr>
      <w:tr w:rsidR="00807CCE" w:rsidRPr="00807CCE" w14:paraId="0E28EC26" w14:textId="77777777" w:rsidTr="00D9264A">
        <w:trPr>
          <w:trHeight w:val="20"/>
          <w:jc w:val="center"/>
        </w:trPr>
        <w:tc>
          <w:tcPr>
            <w:tcW w:w="454" w:type="dxa"/>
            <w:shd w:val="clear" w:color="000000" w:fill="FFFFFF"/>
            <w:noWrap/>
            <w:vAlign w:val="center"/>
            <w:hideMark/>
          </w:tcPr>
          <w:p w14:paraId="5B8F686E"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46</w:t>
            </w:r>
          </w:p>
        </w:tc>
        <w:tc>
          <w:tcPr>
            <w:tcW w:w="1474" w:type="dxa"/>
            <w:shd w:val="clear" w:color="000000" w:fill="FFFFFF"/>
            <w:vAlign w:val="center"/>
            <w:hideMark/>
          </w:tcPr>
          <w:p w14:paraId="27A623CC" w14:textId="226426D6"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Revisión documental</w:t>
            </w:r>
          </w:p>
        </w:tc>
        <w:tc>
          <w:tcPr>
            <w:tcW w:w="1606" w:type="dxa"/>
            <w:shd w:val="clear" w:color="auto" w:fill="auto"/>
            <w:vAlign w:val="center"/>
            <w:hideMark/>
          </w:tcPr>
          <w:p w14:paraId="2BB808CD"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Rendir el primer informe sobre el resultado de la compulsa de militancia partidista</w:t>
            </w:r>
          </w:p>
        </w:tc>
        <w:tc>
          <w:tcPr>
            <w:tcW w:w="1059" w:type="dxa"/>
            <w:shd w:val="clear" w:color="auto" w:fill="auto"/>
            <w:vAlign w:val="center"/>
            <w:hideMark/>
          </w:tcPr>
          <w:p w14:paraId="4E366315" w14:textId="508BA1DC"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Adenda de la compulsa ECAE</w:t>
            </w:r>
          </w:p>
        </w:tc>
        <w:tc>
          <w:tcPr>
            <w:tcW w:w="1242" w:type="dxa"/>
            <w:shd w:val="clear" w:color="auto" w:fill="auto"/>
            <w:noWrap/>
            <w:vAlign w:val="center"/>
            <w:hideMark/>
          </w:tcPr>
          <w:p w14:paraId="178408D4"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1239" w:type="dxa"/>
            <w:shd w:val="clear" w:color="auto" w:fill="auto"/>
            <w:vAlign w:val="center"/>
            <w:hideMark/>
          </w:tcPr>
          <w:p w14:paraId="3F536B95"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7E53004D"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25 de marzo de 2024</w:t>
            </w:r>
          </w:p>
        </w:tc>
        <w:tc>
          <w:tcPr>
            <w:tcW w:w="958" w:type="dxa"/>
            <w:shd w:val="clear" w:color="auto" w:fill="auto"/>
            <w:noWrap/>
            <w:vAlign w:val="center"/>
            <w:hideMark/>
          </w:tcPr>
          <w:p w14:paraId="513F8D9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25 de marzo de 2024</w:t>
            </w:r>
          </w:p>
        </w:tc>
      </w:tr>
      <w:tr w:rsidR="00807CCE" w:rsidRPr="00807CCE" w14:paraId="64A9790D" w14:textId="77777777" w:rsidTr="00D9264A">
        <w:trPr>
          <w:trHeight w:val="20"/>
          <w:jc w:val="center"/>
        </w:trPr>
        <w:tc>
          <w:tcPr>
            <w:tcW w:w="454" w:type="dxa"/>
            <w:shd w:val="clear" w:color="000000" w:fill="FFFFFF"/>
            <w:noWrap/>
            <w:vAlign w:val="center"/>
            <w:hideMark/>
          </w:tcPr>
          <w:p w14:paraId="52F82A0C"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47</w:t>
            </w:r>
          </w:p>
        </w:tc>
        <w:tc>
          <w:tcPr>
            <w:tcW w:w="1474" w:type="dxa"/>
            <w:shd w:val="clear" w:color="000000" w:fill="FFFFFF"/>
            <w:vAlign w:val="center"/>
            <w:hideMark/>
          </w:tcPr>
          <w:p w14:paraId="1571E9B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Nuevas convocatorias</w:t>
            </w:r>
          </w:p>
        </w:tc>
        <w:tc>
          <w:tcPr>
            <w:tcW w:w="1606" w:type="dxa"/>
            <w:shd w:val="clear" w:color="auto" w:fill="auto"/>
            <w:vAlign w:val="center"/>
            <w:hideMark/>
          </w:tcPr>
          <w:p w14:paraId="4E1F3B9D"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Preparación del acuerdo para la emisión de nuevas convocatorias </w:t>
            </w:r>
          </w:p>
        </w:tc>
        <w:tc>
          <w:tcPr>
            <w:tcW w:w="1059" w:type="dxa"/>
            <w:shd w:val="clear" w:color="auto" w:fill="auto"/>
            <w:vAlign w:val="center"/>
            <w:hideMark/>
          </w:tcPr>
          <w:p w14:paraId="1F3EC9BB"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46CDE0A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vAlign w:val="center"/>
            <w:hideMark/>
          </w:tcPr>
          <w:p w14:paraId="633038B6"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r w:rsidRPr="00807CCE">
              <w:rPr>
                <w:rFonts w:ascii="Arial" w:eastAsia="Times New Roman" w:hAnsi="Arial" w:cs="Arial"/>
                <w:color w:val="000000"/>
                <w:kern w:val="0"/>
                <w:sz w:val="16"/>
                <w:szCs w:val="16"/>
                <w:lang w:eastAsia="es-MX"/>
                <w14:ligatures w14:val="none"/>
              </w:rPr>
              <w:br/>
            </w:r>
            <w:r w:rsidRPr="00807CCE">
              <w:rPr>
                <w:rFonts w:ascii="Arial" w:eastAsia="Times New Roman" w:hAnsi="Arial" w:cs="Arial"/>
                <w:color w:val="000000"/>
                <w:kern w:val="0"/>
                <w:sz w:val="16"/>
                <w:szCs w:val="16"/>
                <w:lang w:eastAsia="es-MX"/>
                <w14:ligatures w14:val="none"/>
              </w:rPr>
              <w:br/>
              <w:t>CECYPC</w:t>
            </w:r>
            <w:r w:rsidRPr="00807CCE">
              <w:rPr>
                <w:rFonts w:ascii="Arial" w:eastAsia="Times New Roman" w:hAnsi="Arial" w:cs="Arial"/>
                <w:color w:val="000000"/>
                <w:kern w:val="0"/>
                <w:sz w:val="16"/>
                <w:szCs w:val="16"/>
                <w:lang w:eastAsia="es-MX"/>
                <w14:ligatures w14:val="none"/>
              </w:rPr>
              <w:br/>
            </w:r>
            <w:r w:rsidRPr="00807CCE">
              <w:rPr>
                <w:rFonts w:ascii="Arial" w:eastAsia="Times New Roman" w:hAnsi="Arial" w:cs="Arial"/>
                <w:color w:val="000000"/>
                <w:kern w:val="0"/>
                <w:sz w:val="16"/>
                <w:szCs w:val="16"/>
                <w:lang w:eastAsia="es-MX"/>
                <w14:ligatures w14:val="none"/>
              </w:rPr>
              <w:br/>
              <w:t>Consejo General</w:t>
            </w:r>
          </w:p>
        </w:tc>
        <w:tc>
          <w:tcPr>
            <w:tcW w:w="958" w:type="dxa"/>
            <w:shd w:val="clear" w:color="auto" w:fill="auto"/>
            <w:noWrap/>
            <w:vAlign w:val="center"/>
            <w:hideMark/>
          </w:tcPr>
          <w:p w14:paraId="4BFC9A5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 de abril de 2024</w:t>
            </w:r>
          </w:p>
        </w:tc>
        <w:tc>
          <w:tcPr>
            <w:tcW w:w="958" w:type="dxa"/>
            <w:shd w:val="clear" w:color="auto" w:fill="auto"/>
            <w:noWrap/>
            <w:vAlign w:val="center"/>
            <w:hideMark/>
          </w:tcPr>
          <w:p w14:paraId="34BA2851"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7 de abril de 2024</w:t>
            </w:r>
          </w:p>
        </w:tc>
      </w:tr>
      <w:tr w:rsidR="00807CCE" w:rsidRPr="00807CCE" w14:paraId="7B49E596" w14:textId="77777777" w:rsidTr="00D9264A">
        <w:trPr>
          <w:trHeight w:val="20"/>
          <w:jc w:val="center"/>
        </w:trPr>
        <w:tc>
          <w:tcPr>
            <w:tcW w:w="454" w:type="dxa"/>
            <w:shd w:val="clear" w:color="000000" w:fill="FFFFFF"/>
            <w:noWrap/>
            <w:vAlign w:val="center"/>
            <w:hideMark/>
          </w:tcPr>
          <w:p w14:paraId="5495C874"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48</w:t>
            </w:r>
          </w:p>
        </w:tc>
        <w:tc>
          <w:tcPr>
            <w:tcW w:w="1474" w:type="dxa"/>
            <w:shd w:val="clear" w:color="000000" w:fill="FFFFFF"/>
            <w:vAlign w:val="center"/>
            <w:hideMark/>
          </w:tcPr>
          <w:p w14:paraId="1137F71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Examen de conocimientos</w:t>
            </w:r>
          </w:p>
        </w:tc>
        <w:tc>
          <w:tcPr>
            <w:tcW w:w="1606" w:type="dxa"/>
            <w:shd w:val="clear" w:color="auto" w:fill="auto"/>
            <w:vAlign w:val="center"/>
            <w:hideMark/>
          </w:tcPr>
          <w:p w14:paraId="2B0EE4E1"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Armado de paquetes de exámenes para OD</w:t>
            </w:r>
          </w:p>
        </w:tc>
        <w:tc>
          <w:tcPr>
            <w:tcW w:w="1059" w:type="dxa"/>
            <w:shd w:val="clear" w:color="auto" w:fill="auto"/>
            <w:vAlign w:val="center"/>
            <w:hideMark/>
          </w:tcPr>
          <w:p w14:paraId="756F5610"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4B45AB35"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noWrap/>
            <w:vAlign w:val="center"/>
            <w:hideMark/>
          </w:tcPr>
          <w:p w14:paraId="4AC5F2C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26FFDD64" w14:textId="17CD4CF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4 de abril de 2024</w:t>
            </w:r>
          </w:p>
        </w:tc>
        <w:tc>
          <w:tcPr>
            <w:tcW w:w="958" w:type="dxa"/>
            <w:shd w:val="clear" w:color="auto" w:fill="auto"/>
            <w:noWrap/>
            <w:vAlign w:val="center"/>
            <w:hideMark/>
          </w:tcPr>
          <w:p w14:paraId="40DD0D09" w14:textId="3A0E639E"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4 de abril de 2024</w:t>
            </w:r>
          </w:p>
        </w:tc>
      </w:tr>
      <w:tr w:rsidR="00807CCE" w:rsidRPr="00807CCE" w14:paraId="67C4F3B9" w14:textId="77777777" w:rsidTr="00D9264A">
        <w:trPr>
          <w:trHeight w:val="20"/>
          <w:jc w:val="center"/>
        </w:trPr>
        <w:tc>
          <w:tcPr>
            <w:tcW w:w="454" w:type="dxa"/>
            <w:shd w:val="clear" w:color="000000" w:fill="FFFFFF"/>
            <w:noWrap/>
            <w:vAlign w:val="center"/>
            <w:hideMark/>
          </w:tcPr>
          <w:p w14:paraId="5CF9AB18"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49</w:t>
            </w:r>
          </w:p>
        </w:tc>
        <w:tc>
          <w:tcPr>
            <w:tcW w:w="1474" w:type="dxa"/>
            <w:shd w:val="clear" w:color="000000" w:fill="FFFFFF"/>
            <w:vAlign w:val="center"/>
            <w:hideMark/>
          </w:tcPr>
          <w:p w14:paraId="71259E71"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Examen de conocimientos</w:t>
            </w:r>
          </w:p>
        </w:tc>
        <w:tc>
          <w:tcPr>
            <w:tcW w:w="1606" w:type="dxa"/>
            <w:shd w:val="clear" w:color="auto" w:fill="auto"/>
            <w:vAlign w:val="center"/>
            <w:hideMark/>
          </w:tcPr>
          <w:p w14:paraId="4B3C5660"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Reunión con las VCEyEC para desarrollar la logística de aplicación y calificación del examen</w:t>
            </w:r>
          </w:p>
        </w:tc>
        <w:tc>
          <w:tcPr>
            <w:tcW w:w="1059" w:type="dxa"/>
            <w:shd w:val="clear" w:color="auto" w:fill="auto"/>
            <w:vAlign w:val="center"/>
            <w:hideMark/>
          </w:tcPr>
          <w:p w14:paraId="64CA8E7E"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49C96E0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noWrap/>
            <w:vAlign w:val="center"/>
            <w:hideMark/>
          </w:tcPr>
          <w:p w14:paraId="4F8E34B1"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1D884EB5"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4 de abril de 2024</w:t>
            </w:r>
          </w:p>
        </w:tc>
        <w:tc>
          <w:tcPr>
            <w:tcW w:w="958" w:type="dxa"/>
            <w:shd w:val="clear" w:color="auto" w:fill="auto"/>
            <w:noWrap/>
            <w:vAlign w:val="center"/>
            <w:hideMark/>
          </w:tcPr>
          <w:p w14:paraId="11403885"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8 de abril de 2024</w:t>
            </w:r>
          </w:p>
        </w:tc>
      </w:tr>
      <w:tr w:rsidR="00807CCE" w:rsidRPr="00807CCE" w14:paraId="3DC7AE3E" w14:textId="77777777" w:rsidTr="00D9264A">
        <w:trPr>
          <w:trHeight w:val="20"/>
          <w:jc w:val="center"/>
        </w:trPr>
        <w:tc>
          <w:tcPr>
            <w:tcW w:w="454" w:type="dxa"/>
            <w:shd w:val="clear" w:color="000000" w:fill="FFFFFF"/>
            <w:noWrap/>
            <w:vAlign w:val="center"/>
            <w:hideMark/>
          </w:tcPr>
          <w:p w14:paraId="09C6DCE6"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50</w:t>
            </w:r>
          </w:p>
        </w:tc>
        <w:tc>
          <w:tcPr>
            <w:tcW w:w="1474" w:type="dxa"/>
            <w:shd w:val="clear" w:color="000000" w:fill="FFFFFF"/>
            <w:vAlign w:val="center"/>
            <w:hideMark/>
          </w:tcPr>
          <w:p w14:paraId="2D150B1E"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Examen de conocimientos</w:t>
            </w:r>
          </w:p>
        </w:tc>
        <w:tc>
          <w:tcPr>
            <w:tcW w:w="1606" w:type="dxa"/>
            <w:shd w:val="clear" w:color="auto" w:fill="auto"/>
            <w:vAlign w:val="center"/>
            <w:hideMark/>
          </w:tcPr>
          <w:p w14:paraId="1B585425"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Notificación a aspirantes de la fecha y sede de examen</w:t>
            </w:r>
          </w:p>
        </w:tc>
        <w:tc>
          <w:tcPr>
            <w:tcW w:w="1059" w:type="dxa"/>
            <w:shd w:val="clear" w:color="auto" w:fill="auto"/>
            <w:vAlign w:val="center"/>
            <w:hideMark/>
          </w:tcPr>
          <w:p w14:paraId="26A0C58B"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00C71E85"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1239" w:type="dxa"/>
            <w:shd w:val="clear" w:color="auto" w:fill="auto"/>
            <w:vAlign w:val="center"/>
            <w:hideMark/>
          </w:tcPr>
          <w:p w14:paraId="71EA908E"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DECCYPC</w:t>
            </w:r>
          </w:p>
        </w:tc>
        <w:tc>
          <w:tcPr>
            <w:tcW w:w="958" w:type="dxa"/>
            <w:shd w:val="clear" w:color="auto" w:fill="auto"/>
            <w:noWrap/>
            <w:vAlign w:val="center"/>
            <w:hideMark/>
          </w:tcPr>
          <w:p w14:paraId="4EB8994A" w14:textId="55106D9A"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4 de abril de 2024</w:t>
            </w:r>
          </w:p>
        </w:tc>
        <w:tc>
          <w:tcPr>
            <w:tcW w:w="958" w:type="dxa"/>
            <w:shd w:val="clear" w:color="auto" w:fill="auto"/>
            <w:noWrap/>
            <w:vAlign w:val="center"/>
            <w:hideMark/>
          </w:tcPr>
          <w:p w14:paraId="1ADD7B16"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8 de abril de 2024</w:t>
            </w:r>
          </w:p>
        </w:tc>
      </w:tr>
      <w:tr w:rsidR="00807CCE" w:rsidRPr="00807CCE" w14:paraId="5CD17A1E" w14:textId="77777777" w:rsidTr="00D9264A">
        <w:trPr>
          <w:trHeight w:val="20"/>
          <w:jc w:val="center"/>
        </w:trPr>
        <w:tc>
          <w:tcPr>
            <w:tcW w:w="454" w:type="dxa"/>
            <w:shd w:val="clear" w:color="000000" w:fill="FFFFFF"/>
            <w:noWrap/>
            <w:vAlign w:val="center"/>
            <w:hideMark/>
          </w:tcPr>
          <w:p w14:paraId="307463A8"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51</w:t>
            </w:r>
          </w:p>
        </w:tc>
        <w:tc>
          <w:tcPr>
            <w:tcW w:w="1474" w:type="dxa"/>
            <w:shd w:val="clear" w:color="000000" w:fill="FFFFFF"/>
            <w:vAlign w:val="center"/>
            <w:hideMark/>
          </w:tcPr>
          <w:p w14:paraId="7C1FE36B"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Examen de conocimientos</w:t>
            </w:r>
          </w:p>
        </w:tc>
        <w:tc>
          <w:tcPr>
            <w:tcW w:w="1606" w:type="dxa"/>
            <w:shd w:val="clear" w:color="auto" w:fill="auto"/>
            <w:vAlign w:val="center"/>
            <w:hideMark/>
          </w:tcPr>
          <w:p w14:paraId="6E647355"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Remisión de paquetes de exámenes a la Coordinación de OD </w:t>
            </w:r>
          </w:p>
        </w:tc>
        <w:tc>
          <w:tcPr>
            <w:tcW w:w="1059" w:type="dxa"/>
            <w:shd w:val="clear" w:color="auto" w:fill="auto"/>
            <w:vAlign w:val="center"/>
            <w:hideMark/>
          </w:tcPr>
          <w:p w14:paraId="1EA980A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67B8B15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vAlign w:val="center"/>
            <w:hideMark/>
          </w:tcPr>
          <w:p w14:paraId="33779B4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SE</w:t>
            </w:r>
            <w:r w:rsidRPr="00807CCE">
              <w:rPr>
                <w:rFonts w:ascii="Arial" w:eastAsia="Times New Roman" w:hAnsi="Arial" w:cs="Arial"/>
                <w:color w:val="000000"/>
                <w:kern w:val="0"/>
                <w:sz w:val="16"/>
                <w:szCs w:val="16"/>
                <w:lang w:eastAsia="es-MX"/>
                <w14:ligatures w14:val="none"/>
              </w:rPr>
              <w:br/>
              <w:t>COD</w:t>
            </w:r>
          </w:p>
        </w:tc>
        <w:tc>
          <w:tcPr>
            <w:tcW w:w="958" w:type="dxa"/>
            <w:shd w:val="clear" w:color="auto" w:fill="auto"/>
            <w:noWrap/>
            <w:vAlign w:val="center"/>
            <w:hideMark/>
          </w:tcPr>
          <w:p w14:paraId="0E8C3894" w14:textId="7249988A"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5 de abril de 2024</w:t>
            </w:r>
          </w:p>
        </w:tc>
        <w:tc>
          <w:tcPr>
            <w:tcW w:w="958" w:type="dxa"/>
            <w:shd w:val="clear" w:color="auto" w:fill="auto"/>
            <w:noWrap/>
            <w:vAlign w:val="center"/>
            <w:hideMark/>
          </w:tcPr>
          <w:p w14:paraId="34633413" w14:textId="0C6DE00B"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5 de abril de 2024</w:t>
            </w:r>
          </w:p>
        </w:tc>
      </w:tr>
      <w:tr w:rsidR="00807CCE" w:rsidRPr="00807CCE" w14:paraId="41B96226" w14:textId="77777777" w:rsidTr="00D9264A">
        <w:trPr>
          <w:trHeight w:val="20"/>
          <w:jc w:val="center"/>
        </w:trPr>
        <w:tc>
          <w:tcPr>
            <w:tcW w:w="454" w:type="dxa"/>
            <w:shd w:val="clear" w:color="000000" w:fill="FFFFFF"/>
            <w:noWrap/>
            <w:vAlign w:val="center"/>
            <w:hideMark/>
          </w:tcPr>
          <w:p w14:paraId="6B46BA18"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52</w:t>
            </w:r>
          </w:p>
        </w:tc>
        <w:tc>
          <w:tcPr>
            <w:tcW w:w="1474" w:type="dxa"/>
            <w:shd w:val="clear" w:color="000000" w:fill="FFFFFF"/>
            <w:vAlign w:val="center"/>
            <w:hideMark/>
          </w:tcPr>
          <w:p w14:paraId="135E2BD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Entrevista</w:t>
            </w:r>
          </w:p>
        </w:tc>
        <w:tc>
          <w:tcPr>
            <w:tcW w:w="1606" w:type="dxa"/>
            <w:shd w:val="clear" w:color="auto" w:fill="auto"/>
            <w:vAlign w:val="center"/>
            <w:hideMark/>
          </w:tcPr>
          <w:p w14:paraId="1EC3EFEE"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Capacitación a las VCEyEC para el desarrollo y evaluación de las entrevistas</w:t>
            </w:r>
          </w:p>
        </w:tc>
        <w:tc>
          <w:tcPr>
            <w:tcW w:w="1059" w:type="dxa"/>
            <w:shd w:val="clear" w:color="auto" w:fill="auto"/>
            <w:vAlign w:val="center"/>
            <w:hideMark/>
          </w:tcPr>
          <w:p w14:paraId="5DD852B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4EEA9E88"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noWrap/>
            <w:vAlign w:val="center"/>
            <w:hideMark/>
          </w:tcPr>
          <w:p w14:paraId="19D0B601"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76E2FBBB"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6 de abril de 2024</w:t>
            </w:r>
          </w:p>
        </w:tc>
        <w:tc>
          <w:tcPr>
            <w:tcW w:w="958" w:type="dxa"/>
            <w:shd w:val="clear" w:color="auto" w:fill="auto"/>
            <w:noWrap/>
            <w:vAlign w:val="center"/>
            <w:hideMark/>
          </w:tcPr>
          <w:p w14:paraId="7CE03E0D" w14:textId="6E38CDDA"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09 de abril de 2024</w:t>
            </w:r>
          </w:p>
        </w:tc>
      </w:tr>
      <w:tr w:rsidR="00807CCE" w:rsidRPr="00807CCE" w14:paraId="07EDADFC" w14:textId="77777777" w:rsidTr="00D9264A">
        <w:trPr>
          <w:trHeight w:val="20"/>
          <w:jc w:val="center"/>
        </w:trPr>
        <w:tc>
          <w:tcPr>
            <w:tcW w:w="454" w:type="dxa"/>
            <w:shd w:val="clear" w:color="000000" w:fill="FFFFFF"/>
            <w:noWrap/>
            <w:vAlign w:val="center"/>
            <w:hideMark/>
          </w:tcPr>
          <w:p w14:paraId="7FF71528"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53</w:t>
            </w:r>
          </w:p>
        </w:tc>
        <w:tc>
          <w:tcPr>
            <w:tcW w:w="1474" w:type="dxa"/>
            <w:shd w:val="clear" w:color="000000" w:fill="FFFFFF"/>
            <w:vAlign w:val="center"/>
            <w:hideMark/>
          </w:tcPr>
          <w:p w14:paraId="44F39911"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Examen de conocimientos</w:t>
            </w:r>
          </w:p>
        </w:tc>
        <w:tc>
          <w:tcPr>
            <w:tcW w:w="1606" w:type="dxa"/>
            <w:shd w:val="clear" w:color="auto" w:fill="auto"/>
            <w:vAlign w:val="center"/>
            <w:hideMark/>
          </w:tcPr>
          <w:p w14:paraId="5043ECA1"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Envío de exámenes a OD</w:t>
            </w:r>
          </w:p>
        </w:tc>
        <w:tc>
          <w:tcPr>
            <w:tcW w:w="1059" w:type="dxa"/>
            <w:shd w:val="clear" w:color="auto" w:fill="auto"/>
            <w:vAlign w:val="center"/>
            <w:hideMark/>
          </w:tcPr>
          <w:p w14:paraId="58D9B2F4"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32B32C02"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vAlign w:val="center"/>
            <w:hideMark/>
          </w:tcPr>
          <w:p w14:paraId="1EAC1BC0"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r w:rsidRPr="00807CCE">
              <w:rPr>
                <w:rFonts w:ascii="Arial" w:eastAsia="Times New Roman" w:hAnsi="Arial" w:cs="Arial"/>
                <w:color w:val="000000"/>
                <w:kern w:val="0"/>
                <w:sz w:val="16"/>
                <w:szCs w:val="16"/>
                <w:lang w:eastAsia="es-MX"/>
                <w14:ligatures w14:val="none"/>
              </w:rPr>
              <w:br/>
              <w:t>OD</w:t>
            </w:r>
          </w:p>
        </w:tc>
        <w:tc>
          <w:tcPr>
            <w:tcW w:w="958" w:type="dxa"/>
            <w:shd w:val="clear" w:color="auto" w:fill="auto"/>
            <w:noWrap/>
            <w:vAlign w:val="center"/>
            <w:hideMark/>
          </w:tcPr>
          <w:p w14:paraId="4BB1521E" w14:textId="143E0575"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6 de abril de 2024</w:t>
            </w:r>
          </w:p>
        </w:tc>
        <w:tc>
          <w:tcPr>
            <w:tcW w:w="958" w:type="dxa"/>
            <w:shd w:val="clear" w:color="auto" w:fill="auto"/>
            <w:noWrap/>
            <w:vAlign w:val="center"/>
            <w:hideMark/>
          </w:tcPr>
          <w:p w14:paraId="6CA819AB"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11 de abril de 2024</w:t>
            </w:r>
          </w:p>
        </w:tc>
      </w:tr>
      <w:tr w:rsidR="00807CCE" w:rsidRPr="00807CCE" w14:paraId="52E2C569" w14:textId="77777777" w:rsidTr="00D9264A">
        <w:trPr>
          <w:trHeight w:val="20"/>
          <w:jc w:val="center"/>
        </w:trPr>
        <w:tc>
          <w:tcPr>
            <w:tcW w:w="454" w:type="dxa"/>
            <w:shd w:val="clear" w:color="000000" w:fill="FFFFFF"/>
            <w:noWrap/>
            <w:vAlign w:val="center"/>
            <w:hideMark/>
          </w:tcPr>
          <w:p w14:paraId="44384F93"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54</w:t>
            </w:r>
          </w:p>
        </w:tc>
        <w:tc>
          <w:tcPr>
            <w:tcW w:w="1474" w:type="dxa"/>
            <w:shd w:val="clear" w:color="000000" w:fill="FFFFFF"/>
            <w:vAlign w:val="center"/>
            <w:hideMark/>
          </w:tcPr>
          <w:p w14:paraId="3F5188A1"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Nuevas convocatorias</w:t>
            </w:r>
          </w:p>
        </w:tc>
        <w:tc>
          <w:tcPr>
            <w:tcW w:w="1606" w:type="dxa"/>
            <w:shd w:val="clear" w:color="auto" w:fill="auto"/>
            <w:vAlign w:val="center"/>
            <w:hideMark/>
          </w:tcPr>
          <w:p w14:paraId="35F3543E"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Identificación de los distritos y municipios que no completaron las figuras a contratar </w:t>
            </w:r>
          </w:p>
        </w:tc>
        <w:tc>
          <w:tcPr>
            <w:tcW w:w="1059" w:type="dxa"/>
            <w:shd w:val="clear" w:color="auto" w:fill="auto"/>
            <w:vAlign w:val="center"/>
            <w:hideMark/>
          </w:tcPr>
          <w:p w14:paraId="52F39A80"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667B0161"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vAlign w:val="center"/>
            <w:hideMark/>
          </w:tcPr>
          <w:p w14:paraId="17F0E120"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958" w:type="dxa"/>
            <w:shd w:val="clear" w:color="auto" w:fill="auto"/>
            <w:noWrap/>
            <w:vAlign w:val="center"/>
            <w:hideMark/>
          </w:tcPr>
          <w:p w14:paraId="0EF937E8"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7 de abril de 2024</w:t>
            </w:r>
          </w:p>
        </w:tc>
        <w:tc>
          <w:tcPr>
            <w:tcW w:w="958" w:type="dxa"/>
            <w:shd w:val="clear" w:color="auto" w:fill="auto"/>
            <w:vAlign w:val="center"/>
            <w:hideMark/>
          </w:tcPr>
          <w:p w14:paraId="09E28A5D"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26 de abril de 2024</w:t>
            </w:r>
          </w:p>
        </w:tc>
      </w:tr>
      <w:tr w:rsidR="00807CCE" w:rsidRPr="00807CCE" w14:paraId="6AD10757" w14:textId="77777777" w:rsidTr="00D9264A">
        <w:trPr>
          <w:trHeight w:val="20"/>
          <w:jc w:val="center"/>
        </w:trPr>
        <w:tc>
          <w:tcPr>
            <w:tcW w:w="454" w:type="dxa"/>
            <w:shd w:val="clear" w:color="000000" w:fill="FFFFFF"/>
            <w:noWrap/>
            <w:vAlign w:val="center"/>
            <w:hideMark/>
          </w:tcPr>
          <w:p w14:paraId="60BC2CC0"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lastRenderedPageBreak/>
              <w:t>55</w:t>
            </w:r>
          </w:p>
        </w:tc>
        <w:tc>
          <w:tcPr>
            <w:tcW w:w="1474" w:type="dxa"/>
            <w:shd w:val="clear" w:color="000000" w:fill="FFFFFF"/>
            <w:vAlign w:val="center"/>
            <w:hideMark/>
          </w:tcPr>
          <w:p w14:paraId="2E0DB94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Nuevas convocatorias</w:t>
            </w:r>
          </w:p>
        </w:tc>
        <w:tc>
          <w:tcPr>
            <w:tcW w:w="1606" w:type="dxa"/>
            <w:shd w:val="clear" w:color="auto" w:fill="auto"/>
            <w:vAlign w:val="center"/>
            <w:hideMark/>
          </w:tcPr>
          <w:p w14:paraId="5F890E50"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Elaboración del cronograma del procedimiento de SEL y CAEL para las nuevas convocatorias </w:t>
            </w:r>
          </w:p>
        </w:tc>
        <w:tc>
          <w:tcPr>
            <w:tcW w:w="1059" w:type="dxa"/>
            <w:shd w:val="clear" w:color="auto" w:fill="auto"/>
            <w:vAlign w:val="center"/>
            <w:hideMark/>
          </w:tcPr>
          <w:p w14:paraId="27F6FE23" w14:textId="2A64044A"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ECAE/periodo interno</w:t>
            </w:r>
          </w:p>
        </w:tc>
        <w:tc>
          <w:tcPr>
            <w:tcW w:w="1242" w:type="dxa"/>
            <w:shd w:val="clear" w:color="auto" w:fill="auto"/>
            <w:noWrap/>
            <w:vAlign w:val="center"/>
            <w:hideMark/>
          </w:tcPr>
          <w:p w14:paraId="49804DD8"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vAlign w:val="center"/>
            <w:hideMark/>
          </w:tcPr>
          <w:p w14:paraId="5A373C1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CECYPC</w:t>
            </w:r>
            <w:r w:rsidRPr="00807CCE">
              <w:rPr>
                <w:rFonts w:ascii="Arial" w:eastAsia="Times New Roman" w:hAnsi="Arial" w:cs="Arial"/>
                <w:color w:val="000000"/>
                <w:kern w:val="0"/>
                <w:sz w:val="16"/>
                <w:szCs w:val="16"/>
                <w:lang w:eastAsia="es-MX"/>
                <w14:ligatures w14:val="none"/>
              </w:rPr>
              <w:br/>
            </w:r>
            <w:r w:rsidRPr="00807CCE">
              <w:rPr>
                <w:rFonts w:ascii="Arial" w:eastAsia="Times New Roman" w:hAnsi="Arial" w:cs="Arial"/>
                <w:color w:val="000000"/>
                <w:kern w:val="0"/>
                <w:sz w:val="16"/>
                <w:szCs w:val="16"/>
                <w:lang w:eastAsia="es-MX"/>
                <w14:ligatures w14:val="none"/>
              </w:rPr>
              <w:br/>
              <w:t>Consejo General</w:t>
            </w:r>
          </w:p>
        </w:tc>
        <w:tc>
          <w:tcPr>
            <w:tcW w:w="958" w:type="dxa"/>
            <w:shd w:val="clear" w:color="auto" w:fill="auto"/>
            <w:noWrap/>
            <w:vAlign w:val="center"/>
            <w:hideMark/>
          </w:tcPr>
          <w:p w14:paraId="140962C0"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7 de abril de 2024</w:t>
            </w:r>
          </w:p>
        </w:tc>
        <w:tc>
          <w:tcPr>
            <w:tcW w:w="958" w:type="dxa"/>
            <w:shd w:val="clear" w:color="auto" w:fill="auto"/>
            <w:vAlign w:val="center"/>
            <w:hideMark/>
          </w:tcPr>
          <w:p w14:paraId="471E2728"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26 de abril de 2024</w:t>
            </w:r>
          </w:p>
        </w:tc>
      </w:tr>
      <w:tr w:rsidR="00807CCE" w:rsidRPr="00807CCE" w14:paraId="76282455" w14:textId="77777777" w:rsidTr="00D9264A">
        <w:trPr>
          <w:trHeight w:val="20"/>
          <w:jc w:val="center"/>
        </w:trPr>
        <w:tc>
          <w:tcPr>
            <w:tcW w:w="454" w:type="dxa"/>
            <w:shd w:val="clear" w:color="000000" w:fill="FFFFFF"/>
            <w:noWrap/>
            <w:vAlign w:val="center"/>
            <w:hideMark/>
          </w:tcPr>
          <w:p w14:paraId="70137E54"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56</w:t>
            </w:r>
          </w:p>
        </w:tc>
        <w:tc>
          <w:tcPr>
            <w:tcW w:w="1474" w:type="dxa"/>
            <w:shd w:val="clear" w:color="000000" w:fill="FFFFFF"/>
            <w:vAlign w:val="center"/>
            <w:hideMark/>
          </w:tcPr>
          <w:p w14:paraId="36E241B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Nuevas convocatorias</w:t>
            </w:r>
          </w:p>
        </w:tc>
        <w:tc>
          <w:tcPr>
            <w:tcW w:w="1606" w:type="dxa"/>
            <w:shd w:val="clear" w:color="auto" w:fill="auto"/>
            <w:vAlign w:val="center"/>
            <w:hideMark/>
          </w:tcPr>
          <w:p w14:paraId="2100FF26"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Diseño de nuevas convocatorias y material de difusión </w:t>
            </w:r>
          </w:p>
        </w:tc>
        <w:tc>
          <w:tcPr>
            <w:tcW w:w="1059" w:type="dxa"/>
            <w:shd w:val="clear" w:color="auto" w:fill="auto"/>
            <w:vAlign w:val="center"/>
            <w:hideMark/>
          </w:tcPr>
          <w:p w14:paraId="3E49289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17A66C1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vAlign w:val="center"/>
            <w:hideMark/>
          </w:tcPr>
          <w:p w14:paraId="668D7C4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CECYPC</w:t>
            </w:r>
            <w:r w:rsidRPr="00807CCE">
              <w:rPr>
                <w:rFonts w:ascii="Arial" w:eastAsia="Times New Roman" w:hAnsi="Arial" w:cs="Arial"/>
                <w:color w:val="000000"/>
                <w:kern w:val="0"/>
                <w:sz w:val="16"/>
                <w:szCs w:val="16"/>
                <w:lang w:eastAsia="es-MX"/>
                <w14:ligatures w14:val="none"/>
              </w:rPr>
              <w:br/>
            </w:r>
            <w:r w:rsidRPr="00807CCE">
              <w:rPr>
                <w:rFonts w:ascii="Arial" w:eastAsia="Times New Roman" w:hAnsi="Arial" w:cs="Arial"/>
                <w:color w:val="000000"/>
                <w:kern w:val="0"/>
                <w:sz w:val="16"/>
                <w:szCs w:val="16"/>
                <w:lang w:eastAsia="es-MX"/>
                <w14:ligatures w14:val="none"/>
              </w:rPr>
              <w:br/>
              <w:t>CCS</w:t>
            </w:r>
          </w:p>
        </w:tc>
        <w:tc>
          <w:tcPr>
            <w:tcW w:w="958" w:type="dxa"/>
            <w:shd w:val="clear" w:color="auto" w:fill="auto"/>
            <w:noWrap/>
            <w:vAlign w:val="center"/>
            <w:hideMark/>
          </w:tcPr>
          <w:p w14:paraId="5CE5AC66"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7 de abril de 2024</w:t>
            </w:r>
          </w:p>
        </w:tc>
        <w:tc>
          <w:tcPr>
            <w:tcW w:w="958" w:type="dxa"/>
            <w:shd w:val="clear" w:color="auto" w:fill="auto"/>
            <w:vAlign w:val="center"/>
            <w:hideMark/>
          </w:tcPr>
          <w:p w14:paraId="7213A18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26 de abril de 2024</w:t>
            </w:r>
          </w:p>
        </w:tc>
      </w:tr>
      <w:tr w:rsidR="00807CCE" w:rsidRPr="00807CCE" w14:paraId="0C0433BA" w14:textId="77777777" w:rsidTr="00D9264A">
        <w:trPr>
          <w:trHeight w:val="20"/>
          <w:jc w:val="center"/>
        </w:trPr>
        <w:tc>
          <w:tcPr>
            <w:tcW w:w="454" w:type="dxa"/>
            <w:shd w:val="clear" w:color="000000" w:fill="FFFFFF"/>
            <w:noWrap/>
            <w:vAlign w:val="center"/>
            <w:hideMark/>
          </w:tcPr>
          <w:p w14:paraId="7D06D9EB"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57</w:t>
            </w:r>
          </w:p>
        </w:tc>
        <w:tc>
          <w:tcPr>
            <w:tcW w:w="1474" w:type="dxa"/>
            <w:shd w:val="clear" w:color="000000" w:fill="FFFFFF"/>
            <w:vAlign w:val="center"/>
            <w:hideMark/>
          </w:tcPr>
          <w:p w14:paraId="0AE3151E"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Nuevas convocatorias</w:t>
            </w:r>
          </w:p>
        </w:tc>
        <w:tc>
          <w:tcPr>
            <w:tcW w:w="1606" w:type="dxa"/>
            <w:shd w:val="clear" w:color="auto" w:fill="auto"/>
            <w:vAlign w:val="center"/>
            <w:hideMark/>
          </w:tcPr>
          <w:p w14:paraId="44ADE668"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Convocatoria a sesión de la Comisión para la emisión de nuevas convocatorias </w:t>
            </w:r>
          </w:p>
        </w:tc>
        <w:tc>
          <w:tcPr>
            <w:tcW w:w="1059" w:type="dxa"/>
            <w:shd w:val="clear" w:color="auto" w:fill="auto"/>
            <w:vAlign w:val="center"/>
            <w:hideMark/>
          </w:tcPr>
          <w:p w14:paraId="5E6CFAB2"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15DA737B"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SE</w:t>
            </w:r>
          </w:p>
        </w:tc>
        <w:tc>
          <w:tcPr>
            <w:tcW w:w="1239" w:type="dxa"/>
            <w:shd w:val="clear" w:color="auto" w:fill="auto"/>
            <w:vAlign w:val="center"/>
            <w:hideMark/>
          </w:tcPr>
          <w:p w14:paraId="788CEFFA" w14:textId="5A0559DB"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Secretaría Ejecutiva</w:t>
            </w:r>
            <w:r w:rsidRPr="00807CCE">
              <w:rPr>
                <w:rFonts w:ascii="Arial" w:eastAsia="Times New Roman" w:hAnsi="Arial" w:cs="Arial"/>
                <w:color w:val="000000"/>
                <w:kern w:val="0"/>
                <w:sz w:val="16"/>
                <w:szCs w:val="16"/>
                <w:lang w:eastAsia="es-MX"/>
                <w14:ligatures w14:val="none"/>
              </w:rPr>
              <w:br/>
            </w:r>
            <w:r w:rsidRPr="00807CCE">
              <w:rPr>
                <w:rFonts w:ascii="Arial" w:eastAsia="Times New Roman" w:hAnsi="Arial" w:cs="Arial"/>
                <w:color w:val="000000"/>
                <w:kern w:val="0"/>
                <w:sz w:val="16"/>
                <w:szCs w:val="16"/>
                <w:lang w:eastAsia="es-MX"/>
                <w14:ligatures w14:val="none"/>
              </w:rPr>
              <w:br/>
              <w:t>Consejo General</w:t>
            </w:r>
          </w:p>
        </w:tc>
        <w:tc>
          <w:tcPr>
            <w:tcW w:w="958" w:type="dxa"/>
            <w:shd w:val="clear" w:color="auto" w:fill="auto"/>
            <w:noWrap/>
            <w:vAlign w:val="center"/>
            <w:hideMark/>
          </w:tcPr>
          <w:p w14:paraId="51DF2FCC"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7 de abril de 2024</w:t>
            </w:r>
          </w:p>
        </w:tc>
        <w:tc>
          <w:tcPr>
            <w:tcW w:w="958" w:type="dxa"/>
            <w:shd w:val="clear" w:color="auto" w:fill="auto"/>
            <w:noWrap/>
            <w:vAlign w:val="center"/>
            <w:hideMark/>
          </w:tcPr>
          <w:p w14:paraId="7A398730"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7 de abril de 2024</w:t>
            </w:r>
          </w:p>
        </w:tc>
      </w:tr>
      <w:tr w:rsidR="00807CCE" w:rsidRPr="00807CCE" w14:paraId="7F11442D" w14:textId="77777777" w:rsidTr="00D9264A">
        <w:trPr>
          <w:trHeight w:val="20"/>
          <w:jc w:val="center"/>
        </w:trPr>
        <w:tc>
          <w:tcPr>
            <w:tcW w:w="454" w:type="dxa"/>
            <w:shd w:val="clear" w:color="000000" w:fill="FFFFFF"/>
            <w:noWrap/>
            <w:vAlign w:val="center"/>
            <w:hideMark/>
          </w:tcPr>
          <w:p w14:paraId="184120A4"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58</w:t>
            </w:r>
          </w:p>
        </w:tc>
        <w:tc>
          <w:tcPr>
            <w:tcW w:w="1474" w:type="dxa"/>
            <w:shd w:val="clear" w:color="000000" w:fill="FFFFFF"/>
            <w:vAlign w:val="center"/>
            <w:hideMark/>
          </w:tcPr>
          <w:p w14:paraId="158E04A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Nuevas convocatorias</w:t>
            </w:r>
          </w:p>
        </w:tc>
        <w:tc>
          <w:tcPr>
            <w:tcW w:w="1606" w:type="dxa"/>
            <w:shd w:val="clear" w:color="auto" w:fill="auto"/>
            <w:vAlign w:val="center"/>
            <w:hideMark/>
          </w:tcPr>
          <w:p w14:paraId="045542AE"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Envío del material digital de difusión para las nuevas convocatorias a los OD correspondientes y a la Coordinación de Comunicación Social </w:t>
            </w:r>
          </w:p>
        </w:tc>
        <w:tc>
          <w:tcPr>
            <w:tcW w:w="1059" w:type="dxa"/>
            <w:shd w:val="clear" w:color="auto" w:fill="auto"/>
            <w:vAlign w:val="center"/>
            <w:hideMark/>
          </w:tcPr>
          <w:p w14:paraId="55EBAFAD"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4DBF6EF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noWrap/>
            <w:vAlign w:val="center"/>
            <w:hideMark/>
          </w:tcPr>
          <w:p w14:paraId="4410E1E2"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56B66102"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8 de abril de 2024</w:t>
            </w:r>
          </w:p>
        </w:tc>
        <w:tc>
          <w:tcPr>
            <w:tcW w:w="958" w:type="dxa"/>
            <w:shd w:val="clear" w:color="auto" w:fill="auto"/>
            <w:vAlign w:val="center"/>
            <w:hideMark/>
          </w:tcPr>
          <w:p w14:paraId="2DB475A0"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 de junio de 2024</w:t>
            </w:r>
          </w:p>
        </w:tc>
      </w:tr>
      <w:tr w:rsidR="00807CCE" w:rsidRPr="00807CCE" w14:paraId="18B6A861" w14:textId="77777777" w:rsidTr="00D9264A">
        <w:trPr>
          <w:trHeight w:val="20"/>
          <w:jc w:val="center"/>
        </w:trPr>
        <w:tc>
          <w:tcPr>
            <w:tcW w:w="454" w:type="dxa"/>
            <w:shd w:val="clear" w:color="000000" w:fill="FFFFFF"/>
            <w:noWrap/>
            <w:vAlign w:val="center"/>
            <w:hideMark/>
          </w:tcPr>
          <w:p w14:paraId="5471765F"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59</w:t>
            </w:r>
          </w:p>
        </w:tc>
        <w:tc>
          <w:tcPr>
            <w:tcW w:w="1474" w:type="dxa"/>
            <w:shd w:val="clear" w:color="000000" w:fill="FFFFFF"/>
            <w:vAlign w:val="center"/>
            <w:hideMark/>
          </w:tcPr>
          <w:p w14:paraId="1FD6F67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Nuevas convocatorias</w:t>
            </w:r>
          </w:p>
        </w:tc>
        <w:tc>
          <w:tcPr>
            <w:tcW w:w="1606" w:type="dxa"/>
            <w:shd w:val="clear" w:color="auto" w:fill="auto"/>
            <w:vAlign w:val="center"/>
            <w:hideMark/>
          </w:tcPr>
          <w:p w14:paraId="14B96EC0"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Nuevas convocatorias </w:t>
            </w:r>
          </w:p>
        </w:tc>
        <w:tc>
          <w:tcPr>
            <w:tcW w:w="1059" w:type="dxa"/>
            <w:shd w:val="clear" w:color="auto" w:fill="auto"/>
            <w:vAlign w:val="center"/>
            <w:hideMark/>
          </w:tcPr>
          <w:p w14:paraId="28DA6E7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ECAE</w:t>
            </w:r>
          </w:p>
        </w:tc>
        <w:tc>
          <w:tcPr>
            <w:tcW w:w="1242" w:type="dxa"/>
            <w:shd w:val="clear" w:color="auto" w:fill="auto"/>
            <w:noWrap/>
            <w:vAlign w:val="center"/>
            <w:hideMark/>
          </w:tcPr>
          <w:p w14:paraId="5ECD1709" w14:textId="1A5511A2"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Consejo General</w:t>
            </w:r>
          </w:p>
        </w:tc>
        <w:tc>
          <w:tcPr>
            <w:tcW w:w="1239" w:type="dxa"/>
            <w:shd w:val="clear" w:color="auto" w:fill="auto"/>
            <w:vAlign w:val="center"/>
            <w:hideMark/>
          </w:tcPr>
          <w:p w14:paraId="7CF99081"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Consejo General</w:t>
            </w:r>
            <w:r w:rsidRPr="00807CCE">
              <w:rPr>
                <w:rFonts w:ascii="Arial" w:eastAsia="Times New Roman" w:hAnsi="Arial" w:cs="Arial"/>
                <w:color w:val="000000"/>
                <w:kern w:val="0"/>
                <w:sz w:val="16"/>
                <w:szCs w:val="16"/>
                <w:lang w:eastAsia="es-MX"/>
                <w14:ligatures w14:val="none"/>
              </w:rPr>
              <w:br/>
              <w:t>OD</w:t>
            </w:r>
          </w:p>
        </w:tc>
        <w:tc>
          <w:tcPr>
            <w:tcW w:w="958" w:type="dxa"/>
            <w:shd w:val="clear" w:color="auto" w:fill="auto"/>
            <w:noWrap/>
            <w:vAlign w:val="center"/>
            <w:hideMark/>
          </w:tcPr>
          <w:p w14:paraId="0D2995B5"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8 de abril de 2024</w:t>
            </w:r>
          </w:p>
        </w:tc>
        <w:tc>
          <w:tcPr>
            <w:tcW w:w="958" w:type="dxa"/>
            <w:shd w:val="clear" w:color="auto" w:fill="auto"/>
            <w:vAlign w:val="center"/>
            <w:hideMark/>
          </w:tcPr>
          <w:p w14:paraId="0F61098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 de junio de 2024</w:t>
            </w:r>
          </w:p>
        </w:tc>
      </w:tr>
      <w:tr w:rsidR="00807CCE" w:rsidRPr="00807CCE" w14:paraId="603A35EE" w14:textId="77777777" w:rsidTr="00D9264A">
        <w:trPr>
          <w:trHeight w:val="20"/>
          <w:jc w:val="center"/>
        </w:trPr>
        <w:tc>
          <w:tcPr>
            <w:tcW w:w="454" w:type="dxa"/>
            <w:shd w:val="clear" w:color="000000" w:fill="FFFFFF"/>
            <w:noWrap/>
            <w:vAlign w:val="center"/>
            <w:hideMark/>
          </w:tcPr>
          <w:p w14:paraId="32665726"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60</w:t>
            </w:r>
          </w:p>
        </w:tc>
        <w:tc>
          <w:tcPr>
            <w:tcW w:w="1474" w:type="dxa"/>
            <w:shd w:val="clear" w:color="000000" w:fill="FFFFFF"/>
            <w:vAlign w:val="center"/>
            <w:hideMark/>
          </w:tcPr>
          <w:p w14:paraId="1B2A125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Nuevas convocatorias</w:t>
            </w:r>
          </w:p>
        </w:tc>
        <w:tc>
          <w:tcPr>
            <w:tcW w:w="1606" w:type="dxa"/>
            <w:shd w:val="clear" w:color="auto" w:fill="auto"/>
            <w:vAlign w:val="center"/>
            <w:hideMark/>
          </w:tcPr>
          <w:p w14:paraId="380E5CA9"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Difusión digital de las nuevas convocatorias </w:t>
            </w:r>
          </w:p>
        </w:tc>
        <w:tc>
          <w:tcPr>
            <w:tcW w:w="1059" w:type="dxa"/>
            <w:shd w:val="clear" w:color="auto" w:fill="auto"/>
            <w:vAlign w:val="center"/>
            <w:hideMark/>
          </w:tcPr>
          <w:p w14:paraId="1A059D0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vAlign w:val="center"/>
            <w:hideMark/>
          </w:tcPr>
          <w:p w14:paraId="6466FDDF" w14:textId="4C923CFB"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CCS</w:t>
            </w:r>
            <w:r w:rsidRPr="00807CCE">
              <w:rPr>
                <w:rFonts w:ascii="Arial" w:eastAsia="Times New Roman" w:hAnsi="Arial" w:cs="Arial"/>
                <w:color w:val="000000"/>
                <w:kern w:val="0"/>
                <w:sz w:val="16"/>
                <w:szCs w:val="16"/>
                <w:lang w:eastAsia="es-MX"/>
                <w14:ligatures w14:val="none"/>
              </w:rPr>
              <w:br/>
              <w:t>OD</w:t>
            </w:r>
          </w:p>
        </w:tc>
        <w:tc>
          <w:tcPr>
            <w:tcW w:w="1239" w:type="dxa"/>
            <w:shd w:val="clear" w:color="auto" w:fill="auto"/>
            <w:noWrap/>
            <w:vAlign w:val="center"/>
            <w:hideMark/>
          </w:tcPr>
          <w:p w14:paraId="5E264168"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7CA8141C"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8 de abril de 2024</w:t>
            </w:r>
          </w:p>
        </w:tc>
        <w:tc>
          <w:tcPr>
            <w:tcW w:w="958" w:type="dxa"/>
            <w:shd w:val="clear" w:color="auto" w:fill="auto"/>
            <w:noWrap/>
            <w:vAlign w:val="center"/>
            <w:hideMark/>
          </w:tcPr>
          <w:p w14:paraId="57187480"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 de junio de 2024</w:t>
            </w:r>
          </w:p>
        </w:tc>
      </w:tr>
      <w:tr w:rsidR="00807CCE" w:rsidRPr="00807CCE" w14:paraId="315DB761" w14:textId="77777777" w:rsidTr="00D9264A">
        <w:trPr>
          <w:trHeight w:val="20"/>
          <w:jc w:val="center"/>
        </w:trPr>
        <w:tc>
          <w:tcPr>
            <w:tcW w:w="454" w:type="dxa"/>
            <w:shd w:val="clear" w:color="000000" w:fill="FFFFFF"/>
            <w:noWrap/>
            <w:vAlign w:val="center"/>
            <w:hideMark/>
          </w:tcPr>
          <w:p w14:paraId="3433C6BA"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61</w:t>
            </w:r>
          </w:p>
        </w:tc>
        <w:tc>
          <w:tcPr>
            <w:tcW w:w="1474" w:type="dxa"/>
            <w:shd w:val="clear" w:color="000000" w:fill="FFFFFF"/>
            <w:vAlign w:val="center"/>
            <w:hideMark/>
          </w:tcPr>
          <w:p w14:paraId="415B8A30"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Nuevas convocatorias</w:t>
            </w:r>
          </w:p>
        </w:tc>
        <w:tc>
          <w:tcPr>
            <w:tcW w:w="1606" w:type="dxa"/>
            <w:shd w:val="clear" w:color="auto" w:fill="auto"/>
            <w:vAlign w:val="center"/>
            <w:hideMark/>
          </w:tcPr>
          <w:p w14:paraId="6FD12B40"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Impresión de nuevas convocatorias </w:t>
            </w:r>
          </w:p>
        </w:tc>
        <w:tc>
          <w:tcPr>
            <w:tcW w:w="1059" w:type="dxa"/>
            <w:shd w:val="clear" w:color="auto" w:fill="auto"/>
            <w:vAlign w:val="center"/>
            <w:hideMark/>
          </w:tcPr>
          <w:p w14:paraId="467531F5"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190A59A6" w14:textId="213A4DD1"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Empresa externa</w:t>
            </w:r>
          </w:p>
        </w:tc>
        <w:tc>
          <w:tcPr>
            <w:tcW w:w="1239" w:type="dxa"/>
            <w:shd w:val="clear" w:color="auto" w:fill="auto"/>
            <w:noWrap/>
            <w:vAlign w:val="center"/>
            <w:hideMark/>
          </w:tcPr>
          <w:p w14:paraId="3D1E0062"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4301899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8 de abril de 2024</w:t>
            </w:r>
          </w:p>
        </w:tc>
        <w:tc>
          <w:tcPr>
            <w:tcW w:w="958" w:type="dxa"/>
            <w:shd w:val="clear" w:color="auto" w:fill="auto"/>
            <w:noWrap/>
            <w:vAlign w:val="center"/>
            <w:hideMark/>
          </w:tcPr>
          <w:p w14:paraId="2D08457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 de junio de 2024</w:t>
            </w:r>
          </w:p>
        </w:tc>
      </w:tr>
      <w:tr w:rsidR="00807CCE" w:rsidRPr="00807CCE" w14:paraId="471DE91F" w14:textId="77777777" w:rsidTr="00D9264A">
        <w:trPr>
          <w:trHeight w:val="20"/>
          <w:jc w:val="center"/>
        </w:trPr>
        <w:tc>
          <w:tcPr>
            <w:tcW w:w="454" w:type="dxa"/>
            <w:shd w:val="clear" w:color="000000" w:fill="FFFFFF"/>
            <w:noWrap/>
            <w:vAlign w:val="center"/>
            <w:hideMark/>
          </w:tcPr>
          <w:p w14:paraId="7350D336"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62</w:t>
            </w:r>
          </w:p>
        </w:tc>
        <w:tc>
          <w:tcPr>
            <w:tcW w:w="1474" w:type="dxa"/>
            <w:shd w:val="clear" w:color="000000" w:fill="FFFFFF"/>
            <w:vAlign w:val="center"/>
            <w:hideMark/>
          </w:tcPr>
          <w:p w14:paraId="7EC3A9B0" w14:textId="77329FE1"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Revisión documental</w:t>
            </w:r>
          </w:p>
        </w:tc>
        <w:tc>
          <w:tcPr>
            <w:tcW w:w="1606" w:type="dxa"/>
            <w:shd w:val="clear" w:color="auto" w:fill="auto"/>
            <w:vAlign w:val="center"/>
            <w:hideMark/>
          </w:tcPr>
          <w:p w14:paraId="3351B482"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Presentar el segundo informe sobre el resultado de la compulsa de militancia partidista</w:t>
            </w:r>
          </w:p>
        </w:tc>
        <w:tc>
          <w:tcPr>
            <w:tcW w:w="1059" w:type="dxa"/>
            <w:shd w:val="clear" w:color="auto" w:fill="auto"/>
            <w:vAlign w:val="center"/>
            <w:hideMark/>
          </w:tcPr>
          <w:p w14:paraId="6086A489" w14:textId="54C7FC3A"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Adenda de la compulsa ECAE</w:t>
            </w:r>
          </w:p>
        </w:tc>
        <w:tc>
          <w:tcPr>
            <w:tcW w:w="1242" w:type="dxa"/>
            <w:shd w:val="clear" w:color="auto" w:fill="auto"/>
            <w:noWrap/>
            <w:vAlign w:val="center"/>
            <w:hideMark/>
          </w:tcPr>
          <w:p w14:paraId="2862F64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1239" w:type="dxa"/>
            <w:shd w:val="clear" w:color="auto" w:fill="auto"/>
            <w:vAlign w:val="center"/>
            <w:hideMark/>
          </w:tcPr>
          <w:p w14:paraId="778F122D"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958" w:type="dxa"/>
            <w:shd w:val="clear" w:color="auto" w:fill="auto"/>
            <w:noWrap/>
            <w:vAlign w:val="center"/>
            <w:hideMark/>
          </w:tcPr>
          <w:p w14:paraId="46B94960"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8 de abril de 2024</w:t>
            </w:r>
          </w:p>
        </w:tc>
        <w:tc>
          <w:tcPr>
            <w:tcW w:w="958" w:type="dxa"/>
            <w:shd w:val="clear" w:color="auto" w:fill="auto"/>
            <w:noWrap/>
            <w:vAlign w:val="center"/>
            <w:hideMark/>
          </w:tcPr>
          <w:p w14:paraId="4D40B99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8 de abril de 2024</w:t>
            </w:r>
          </w:p>
        </w:tc>
      </w:tr>
      <w:tr w:rsidR="00807CCE" w:rsidRPr="00807CCE" w14:paraId="5011E73B" w14:textId="77777777" w:rsidTr="00D9264A">
        <w:trPr>
          <w:trHeight w:val="20"/>
          <w:jc w:val="center"/>
        </w:trPr>
        <w:tc>
          <w:tcPr>
            <w:tcW w:w="454" w:type="dxa"/>
            <w:shd w:val="clear" w:color="000000" w:fill="FFFFFF"/>
            <w:noWrap/>
            <w:vAlign w:val="center"/>
            <w:hideMark/>
          </w:tcPr>
          <w:p w14:paraId="6185145D"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63</w:t>
            </w:r>
          </w:p>
        </w:tc>
        <w:tc>
          <w:tcPr>
            <w:tcW w:w="1474" w:type="dxa"/>
            <w:shd w:val="clear" w:color="000000" w:fill="FFFFFF"/>
            <w:vAlign w:val="center"/>
            <w:hideMark/>
          </w:tcPr>
          <w:p w14:paraId="496B2646"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Nuevas convocatorias</w:t>
            </w:r>
          </w:p>
        </w:tc>
        <w:tc>
          <w:tcPr>
            <w:tcW w:w="1606" w:type="dxa"/>
            <w:shd w:val="clear" w:color="auto" w:fill="auto"/>
            <w:vAlign w:val="center"/>
            <w:hideMark/>
          </w:tcPr>
          <w:p w14:paraId="2EA83A40"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Sesión de la Comisión para la aprobación del acuerdo de emisión de nuevas convocatorias </w:t>
            </w:r>
          </w:p>
        </w:tc>
        <w:tc>
          <w:tcPr>
            <w:tcW w:w="1059" w:type="dxa"/>
            <w:shd w:val="clear" w:color="auto" w:fill="auto"/>
            <w:vAlign w:val="center"/>
            <w:hideMark/>
          </w:tcPr>
          <w:p w14:paraId="06CF7588"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vAlign w:val="center"/>
            <w:hideMark/>
          </w:tcPr>
          <w:p w14:paraId="5FDC926F" w14:textId="17242AD8"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Consejo General</w:t>
            </w:r>
            <w:r w:rsidRPr="00807CCE">
              <w:rPr>
                <w:rFonts w:ascii="Arial" w:eastAsia="Times New Roman" w:hAnsi="Arial" w:cs="Arial"/>
                <w:color w:val="000000"/>
                <w:kern w:val="0"/>
                <w:sz w:val="16"/>
                <w:szCs w:val="16"/>
                <w:lang w:eastAsia="es-MX"/>
                <w14:ligatures w14:val="none"/>
              </w:rPr>
              <w:br/>
              <w:t>DEECyPC</w:t>
            </w:r>
          </w:p>
        </w:tc>
        <w:tc>
          <w:tcPr>
            <w:tcW w:w="1239" w:type="dxa"/>
            <w:shd w:val="clear" w:color="auto" w:fill="auto"/>
            <w:noWrap/>
            <w:vAlign w:val="center"/>
            <w:hideMark/>
          </w:tcPr>
          <w:p w14:paraId="2BEA96B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61A50E5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8 de abril de 2024</w:t>
            </w:r>
          </w:p>
        </w:tc>
        <w:tc>
          <w:tcPr>
            <w:tcW w:w="958" w:type="dxa"/>
            <w:shd w:val="clear" w:color="auto" w:fill="auto"/>
            <w:noWrap/>
            <w:vAlign w:val="center"/>
            <w:hideMark/>
          </w:tcPr>
          <w:p w14:paraId="14244FB1"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8 de abril de 2024</w:t>
            </w:r>
          </w:p>
        </w:tc>
      </w:tr>
      <w:tr w:rsidR="00807CCE" w:rsidRPr="00807CCE" w14:paraId="28A62650" w14:textId="77777777" w:rsidTr="00D9264A">
        <w:trPr>
          <w:trHeight w:val="20"/>
          <w:jc w:val="center"/>
        </w:trPr>
        <w:tc>
          <w:tcPr>
            <w:tcW w:w="454" w:type="dxa"/>
            <w:shd w:val="clear" w:color="000000" w:fill="FFFFFF"/>
            <w:noWrap/>
            <w:vAlign w:val="center"/>
            <w:hideMark/>
          </w:tcPr>
          <w:p w14:paraId="59E0A989"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64</w:t>
            </w:r>
          </w:p>
        </w:tc>
        <w:tc>
          <w:tcPr>
            <w:tcW w:w="1474" w:type="dxa"/>
            <w:shd w:val="clear" w:color="000000" w:fill="FFFFFF"/>
            <w:vAlign w:val="center"/>
            <w:hideMark/>
          </w:tcPr>
          <w:p w14:paraId="1AD4C43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Nuevas convocatorias</w:t>
            </w:r>
          </w:p>
        </w:tc>
        <w:tc>
          <w:tcPr>
            <w:tcW w:w="1606" w:type="dxa"/>
            <w:shd w:val="clear" w:color="auto" w:fill="auto"/>
            <w:vAlign w:val="center"/>
            <w:hideMark/>
          </w:tcPr>
          <w:p w14:paraId="6F78247B"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Armado de paquetes para envío de nuevas convocatorias </w:t>
            </w:r>
          </w:p>
        </w:tc>
        <w:tc>
          <w:tcPr>
            <w:tcW w:w="1059" w:type="dxa"/>
            <w:shd w:val="clear" w:color="auto" w:fill="auto"/>
            <w:vAlign w:val="center"/>
            <w:hideMark/>
          </w:tcPr>
          <w:p w14:paraId="6F1C6CDB"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3088F63C"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noWrap/>
            <w:vAlign w:val="center"/>
            <w:hideMark/>
          </w:tcPr>
          <w:p w14:paraId="115B2C3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71BB502E"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9 de abril de 2024</w:t>
            </w:r>
          </w:p>
        </w:tc>
        <w:tc>
          <w:tcPr>
            <w:tcW w:w="958" w:type="dxa"/>
            <w:shd w:val="clear" w:color="auto" w:fill="auto"/>
            <w:noWrap/>
            <w:vAlign w:val="center"/>
            <w:hideMark/>
          </w:tcPr>
          <w:p w14:paraId="39FFE2A2"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9 de abril de 2024</w:t>
            </w:r>
          </w:p>
        </w:tc>
      </w:tr>
      <w:tr w:rsidR="00807CCE" w:rsidRPr="00807CCE" w14:paraId="08D5BE09" w14:textId="77777777" w:rsidTr="00D9264A">
        <w:trPr>
          <w:trHeight w:val="20"/>
          <w:jc w:val="center"/>
        </w:trPr>
        <w:tc>
          <w:tcPr>
            <w:tcW w:w="454" w:type="dxa"/>
            <w:shd w:val="clear" w:color="000000" w:fill="FFFFFF"/>
            <w:noWrap/>
            <w:vAlign w:val="center"/>
            <w:hideMark/>
          </w:tcPr>
          <w:p w14:paraId="09188D27"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65</w:t>
            </w:r>
          </w:p>
        </w:tc>
        <w:tc>
          <w:tcPr>
            <w:tcW w:w="1474" w:type="dxa"/>
            <w:shd w:val="clear" w:color="000000" w:fill="FFFFFF"/>
            <w:vAlign w:val="center"/>
            <w:hideMark/>
          </w:tcPr>
          <w:p w14:paraId="0DEBCC9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Recepción de solicitudes y documentos</w:t>
            </w:r>
          </w:p>
        </w:tc>
        <w:tc>
          <w:tcPr>
            <w:tcW w:w="1606" w:type="dxa"/>
            <w:shd w:val="clear" w:color="auto" w:fill="auto"/>
            <w:vAlign w:val="center"/>
            <w:hideMark/>
          </w:tcPr>
          <w:p w14:paraId="2A1471E8"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Adecuación de los formatos de solicitud y anexos  </w:t>
            </w:r>
          </w:p>
        </w:tc>
        <w:tc>
          <w:tcPr>
            <w:tcW w:w="1059" w:type="dxa"/>
            <w:shd w:val="clear" w:color="auto" w:fill="auto"/>
            <w:vAlign w:val="center"/>
            <w:hideMark/>
          </w:tcPr>
          <w:p w14:paraId="6D629BD5"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7B013050"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noWrap/>
            <w:vAlign w:val="center"/>
            <w:hideMark/>
          </w:tcPr>
          <w:p w14:paraId="77A769A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6C8DA1A8"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9 de febrero de 2024</w:t>
            </w:r>
          </w:p>
        </w:tc>
        <w:tc>
          <w:tcPr>
            <w:tcW w:w="958" w:type="dxa"/>
            <w:shd w:val="clear" w:color="auto" w:fill="auto"/>
            <w:noWrap/>
            <w:vAlign w:val="center"/>
            <w:hideMark/>
          </w:tcPr>
          <w:p w14:paraId="107F9076"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9 de febrero de 2024</w:t>
            </w:r>
          </w:p>
        </w:tc>
      </w:tr>
      <w:tr w:rsidR="00807CCE" w:rsidRPr="00807CCE" w14:paraId="3E1343CF" w14:textId="77777777" w:rsidTr="00D9264A">
        <w:trPr>
          <w:trHeight w:val="20"/>
          <w:jc w:val="center"/>
        </w:trPr>
        <w:tc>
          <w:tcPr>
            <w:tcW w:w="454" w:type="dxa"/>
            <w:shd w:val="clear" w:color="000000" w:fill="FFFFFF"/>
            <w:noWrap/>
            <w:vAlign w:val="center"/>
            <w:hideMark/>
          </w:tcPr>
          <w:p w14:paraId="0AE81778"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66</w:t>
            </w:r>
          </w:p>
        </w:tc>
        <w:tc>
          <w:tcPr>
            <w:tcW w:w="1474" w:type="dxa"/>
            <w:shd w:val="clear" w:color="000000" w:fill="FFFFFF"/>
            <w:vAlign w:val="center"/>
            <w:hideMark/>
          </w:tcPr>
          <w:p w14:paraId="04D912E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Nuevas convocatorias</w:t>
            </w:r>
          </w:p>
        </w:tc>
        <w:tc>
          <w:tcPr>
            <w:tcW w:w="1606" w:type="dxa"/>
            <w:shd w:val="clear" w:color="auto" w:fill="auto"/>
            <w:vAlign w:val="center"/>
            <w:hideMark/>
          </w:tcPr>
          <w:p w14:paraId="16B756F4"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Entrega de nuevas convocatorias y material de difusión impreso a la Coordinación de OD para su remisión a OD </w:t>
            </w:r>
          </w:p>
        </w:tc>
        <w:tc>
          <w:tcPr>
            <w:tcW w:w="1059" w:type="dxa"/>
            <w:shd w:val="clear" w:color="auto" w:fill="auto"/>
            <w:vAlign w:val="center"/>
            <w:hideMark/>
          </w:tcPr>
          <w:p w14:paraId="128F8E1C"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284B75E1"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vAlign w:val="center"/>
            <w:hideMark/>
          </w:tcPr>
          <w:p w14:paraId="71F60AE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COD</w:t>
            </w:r>
          </w:p>
        </w:tc>
        <w:tc>
          <w:tcPr>
            <w:tcW w:w="958" w:type="dxa"/>
            <w:shd w:val="clear" w:color="auto" w:fill="auto"/>
            <w:noWrap/>
            <w:vAlign w:val="center"/>
            <w:hideMark/>
          </w:tcPr>
          <w:p w14:paraId="070E56A2"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10 de abril de 2024</w:t>
            </w:r>
          </w:p>
        </w:tc>
        <w:tc>
          <w:tcPr>
            <w:tcW w:w="958" w:type="dxa"/>
            <w:shd w:val="clear" w:color="auto" w:fill="auto"/>
            <w:noWrap/>
            <w:vAlign w:val="center"/>
            <w:hideMark/>
          </w:tcPr>
          <w:p w14:paraId="4C1E363B"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 de junio de 2024</w:t>
            </w:r>
          </w:p>
        </w:tc>
      </w:tr>
      <w:tr w:rsidR="00807CCE" w:rsidRPr="00807CCE" w14:paraId="4128A806" w14:textId="77777777" w:rsidTr="00D9264A">
        <w:trPr>
          <w:trHeight w:val="20"/>
          <w:jc w:val="center"/>
        </w:trPr>
        <w:tc>
          <w:tcPr>
            <w:tcW w:w="454" w:type="dxa"/>
            <w:shd w:val="clear" w:color="000000" w:fill="FFFFFF"/>
            <w:noWrap/>
            <w:vAlign w:val="center"/>
            <w:hideMark/>
          </w:tcPr>
          <w:p w14:paraId="041D35E4"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67</w:t>
            </w:r>
          </w:p>
        </w:tc>
        <w:tc>
          <w:tcPr>
            <w:tcW w:w="1474" w:type="dxa"/>
            <w:shd w:val="clear" w:color="000000" w:fill="FFFFFF"/>
            <w:vAlign w:val="center"/>
            <w:hideMark/>
          </w:tcPr>
          <w:p w14:paraId="6FA92F90"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Nuevas convocatorias</w:t>
            </w:r>
          </w:p>
        </w:tc>
        <w:tc>
          <w:tcPr>
            <w:tcW w:w="1606" w:type="dxa"/>
            <w:shd w:val="clear" w:color="auto" w:fill="auto"/>
            <w:vAlign w:val="center"/>
            <w:hideMark/>
          </w:tcPr>
          <w:p w14:paraId="489288F2"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Envío y recepción de nuevas convocatorias y material de difusión impreso a OD </w:t>
            </w:r>
          </w:p>
        </w:tc>
        <w:tc>
          <w:tcPr>
            <w:tcW w:w="1059" w:type="dxa"/>
            <w:shd w:val="clear" w:color="auto" w:fill="auto"/>
            <w:vAlign w:val="center"/>
            <w:hideMark/>
          </w:tcPr>
          <w:p w14:paraId="389C797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65ECA3FE" w14:textId="618C57EA"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Coordinación de OD</w:t>
            </w:r>
          </w:p>
        </w:tc>
        <w:tc>
          <w:tcPr>
            <w:tcW w:w="1239" w:type="dxa"/>
            <w:shd w:val="clear" w:color="auto" w:fill="auto"/>
            <w:vAlign w:val="center"/>
            <w:hideMark/>
          </w:tcPr>
          <w:p w14:paraId="425C385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r w:rsidRPr="00807CCE">
              <w:rPr>
                <w:rFonts w:ascii="Arial" w:eastAsia="Times New Roman" w:hAnsi="Arial" w:cs="Arial"/>
                <w:color w:val="000000"/>
                <w:kern w:val="0"/>
                <w:sz w:val="16"/>
                <w:szCs w:val="16"/>
                <w:lang w:eastAsia="es-MX"/>
                <w14:ligatures w14:val="none"/>
              </w:rPr>
              <w:br/>
              <w:t>OD</w:t>
            </w:r>
          </w:p>
        </w:tc>
        <w:tc>
          <w:tcPr>
            <w:tcW w:w="958" w:type="dxa"/>
            <w:shd w:val="clear" w:color="auto" w:fill="auto"/>
            <w:noWrap/>
            <w:vAlign w:val="center"/>
            <w:hideMark/>
          </w:tcPr>
          <w:p w14:paraId="66EA3F1D"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10 de abril de 2024</w:t>
            </w:r>
          </w:p>
        </w:tc>
        <w:tc>
          <w:tcPr>
            <w:tcW w:w="958" w:type="dxa"/>
            <w:shd w:val="clear" w:color="auto" w:fill="auto"/>
            <w:noWrap/>
            <w:vAlign w:val="center"/>
            <w:hideMark/>
          </w:tcPr>
          <w:p w14:paraId="43842FC0"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 de junio de 2024</w:t>
            </w:r>
          </w:p>
        </w:tc>
      </w:tr>
      <w:tr w:rsidR="00807CCE" w:rsidRPr="00807CCE" w14:paraId="5C613E2B" w14:textId="77777777" w:rsidTr="00D9264A">
        <w:trPr>
          <w:trHeight w:val="20"/>
          <w:jc w:val="center"/>
        </w:trPr>
        <w:tc>
          <w:tcPr>
            <w:tcW w:w="454" w:type="dxa"/>
            <w:shd w:val="clear" w:color="000000" w:fill="FFFFFF"/>
            <w:noWrap/>
            <w:vAlign w:val="center"/>
            <w:hideMark/>
          </w:tcPr>
          <w:p w14:paraId="4FC2CEC3"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lastRenderedPageBreak/>
              <w:t>68</w:t>
            </w:r>
          </w:p>
        </w:tc>
        <w:tc>
          <w:tcPr>
            <w:tcW w:w="1474" w:type="dxa"/>
            <w:shd w:val="clear" w:color="000000" w:fill="FFFFFF"/>
            <w:vAlign w:val="center"/>
            <w:hideMark/>
          </w:tcPr>
          <w:p w14:paraId="7F82EDD8"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Nuevas convocatorias</w:t>
            </w:r>
          </w:p>
        </w:tc>
        <w:tc>
          <w:tcPr>
            <w:tcW w:w="1606" w:type="dxa"/>
            <w:shd w:val="clear" w:color="auto" w:fill="auto"/>
            <w:vAlign w:val="center"/>
            <w:hideMark/>
          </w:tcPr>
          <w:p w14:paraId="5CEB83F5"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Pegado de carteles y difusión impresa de nuevas convocatorias </w:t>
            </w:r>
          </w:p>
        </w:tc>
        <w:tc>
          <w:tcPr>
            <w:tcW w:w="1059" w:type="dxa"/>
            <w:shd w:val="clear" w:color="auto" w:fill="auto"/>
            <w:vAlign w:val="center"/>
            <w:hideMark/>
          </w:tcPr>
          <w:p w14:paraId="52323E05"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6C8234DC"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1239" w:type="dxa"/>
            <w:shd w:val="clear" w:color="auto" w:fill="auto"/>
            <w:noWrap/>
            <w:vAlign w:val="center"/>
            <w:hideMark/>
          </w:tcPr>
          <w:p w14:paraId="5A32BD1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678D7EE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10 de abril de 2024</w:t>
            </w:r>
          </w:p>
        </w:tc>
        <w:tc>
          <w:tcPr>
            <w:tcW w:w="958" w:type="dxa"/>
            <w:shd w:val="clear" w:color="auto" w:fill="auto"/>
            <w:noWrap/>
            <w:vAlign w:val="center"/>
            <w:hideMark/>
          </w:tcPr>
          <w:p w14:paraId="3A4AA32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 de junio de 2024</w:t>
            </w:r>
          </w:p>
        </w:tc>
      </w:tr>
      <w:tr w:rsidR="00807CCE" w:rsidRPr="00807CCE" w14:paraId="45472ECB" w14:textId="77777777" w:rsidTr="00D9264A">
        <w:trPr>
          <w:trHeight w:val="20"/>
          <w:jc w:val="center"/>
        </w:trPr>
        <w:tc>
          <w:tcPr>
            <w:tcW w:w="454" w:type="dxa"/>
            <w:shd w:val="clear" w:color="000000" w:fill="FFFFFF"/>
            <w:noWrap/>
            <w:vAlign w:val="center"/>
            <w:hideMark/>
          </w:tcPr>
          <w:p w14:paraId="199AEA44"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69</w:t>
            </w:r>
          </w:p>
        </w:tc>
        <w:tc>
          <w:tcPr>
            <w:tcW w:w="1474" w:type="dxa"/>
            <w:shd w:val="clear" w:color="000000" w:fill="FFFFFF"/>
            <w:vAlign w:val="center"/>
            <w:hideMark/>
          </w:tcPr>
          <w:p w14:paraId="6719E2BB" w14:textId="6C2C6728"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Examen de conocimientos</w:t>
            </w:r>
          </w:p>
        </w:tc>
        <w:tc>
          <w:tcPr>
            <w:tcW w:w="1606" w:type="dxa"/>
            <w:shd w:val="clear" w:color="auto" w:fill="auto"/>
            <w:vAlign w:val="center"/>
            <w:hideMark/>
          </w:tcPr>
          <w:p w14:paraId="671C0A54"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Envío a las VCEyEC de la lista de las personas que asistieron a la plática de inducción </w:t>
            </w:r>
          </w:p>
        </w:tc>
        <w:tc>
          <w:tcPr>
            <w:tcW w:w="1059" w:type="dxa"/>
            <w:shd w:val="clear" w:color="auto" w:fill="auto"/>
            <w:vAlign w:val="center"/>
            <w:hideMark/>
          </w:tcPr>
          <w:p w14:paraId="39C53605" w14:textId="601595BB"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5DB6412B"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noWrap/>
            <w:vAlign w:val="center"/>
            <w:hideMark/>
          </w:tcPr>
          <w:p w14:paraId="33EF0948"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7443CFE4" w14:textId="371E0C16"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11 de abril de 2024</w:t>
            </w:r>
          </w:p>
        </w:tc>
        <w:tc>
          <w:tcPr>
            <w:tcW w:w="958" w:type="dxa"/>
            <w:shd w:val="clear" w:color="auto" w:fill="auto"/>
            <w:noWrap/>
            <w:vAlign w:val="center"/>
            <w:hideMark/>
          </w:tcPr>
          <w:p w14:paraId="688B5BA1" w14:textId="16C28A13"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11 de abril de 2024</w:t>
            </w:r>
          </w:p>
        </w:tc>
      </w:tr>
      <w:tr w:rsidR="00807CCE" w:rsidRPr="00807CCE" w14:paraId="523F2065" w14:textId="77777777" w:rsidTr="00D9264A">
        <w:trPr>
          <w:trHeight w:val="20"/>
          <w:jc w:val="center"/>
        </w:trPr>
        <w:tc>
          <w:tcPr>
            <w:tcW w:w="454" w:type="dxa"/>
            <w:shd w:val="clear" w:color="000000" w:fill="FFFFFF"/>
            <w:noWrap/>
            <w:vAlign w:val="center"/>
            <w:hideMark/>
          </w:tcPr>
          <w:p w14:paraId="56DAEC86"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70</w:t>
            </w:r>
          </w:p>
        </w:tc>
        <w:tc>
          <w:tcPr>
            <w:tcW w:w="1474" w:type="dxa"/>
            <w:shd w:val="clear" w:color="000000" w:fill="FFFFFF"/>
            <w:vAlign w:val="center"/>
            <w:hideMark/>
          </w:tcPr>
          <w:p w14:paraId="27B0B52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Examen de conocimientos</w:t>
            </w:r>
          </w:p>
        </w:tc>
        <w:tc>
          <w:tcPr>
            <w:tcW w:w="1606" w:type="dxa"/>
            <w:shd w:val="clear" w:color="auto" w:fill="auto"/>
            <w:vAlign w:val="center"/>
            <w:hideMark/>
          </w:tcPr>
          <w:p w14:paraId="4122AFA0"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Reunión de trabajo previa a la aplicación del examen (acta circunstanciada)</w:t>
            </w:r>
          </w:p>
        </w:tc>
        <w:tc>
          <w:tcPr>
            <w:tcW w:w="1059" w:type="dxa"/>
            <w:shd w:val="clear" w:color="auto" w:fill="auto"/>
            <w:vAlign w:val="center"/>
            <w:hideMark/>
          </w:tcPr>
          <w:p w14:paraId="6AB85CC6" w14:textId="4037CBD3"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3DCBF4FE"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1239" w:type="dxa"/>
            <w:shd w:val="clear" w:color="auto" w:fill="auto"/>
            <w:noWrap/>
            <w:vAlign w:val="center"/>
            <w:hideMark/>
          </w:tcPr>
          <w:p w14:paraId="54827EAD"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958" w:type="dxa"/>
            <w:shd w:val="clear" w:color="auto" w:fill="auto"/>
            <w:noWrap/>
            <w:vAlign w:val="center"/>
            <w:hideMark/>
          </w:tcPr>
          <w:p w14:paraId="2D429AD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12 de abril de 2024</w:t>
            </w:r>
          </w:p>
        </w:tc>
        <w:tc>
          <w:tcPr>
            <w:tcW w:w="958" w:type="dxa"/>
            <w:shd w:val="clear" w:color="auto" w:fill="auto"/>
            <w:noWrap/>
            <w:vAlign w:val="center"/>
            <w:hideMark/>
          </w:tcPr>
          <w:p w14:paraId="6F3B552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12 de abril de 2024</w:t>
            </w:r>
          </w:p>
        </w:tc>
      </w:tr>
      <w:tr w:rsidR="00807CCE" w:rsidRPr="00807CCE" w14:paraId="046D4D5A" w14:textId="77777777" w:rsidTr="00D9264A">
        <w:trPr>
          <w:trHeight w:val="20"/>
          <w:jc w:val="center"/>
        </w:trPr>
        <w:tc>
          <w:tcPr>
            <w:tcW w:w="454" w:type="dxa"/>
            <w:shd w:val="clear" w:color="000000" w:fill="FFFFFF"/>
            <w:noWrap/>
            <w:vAlign w:val="center"/>
            <w:hideMark/>
          </w:tcPr>
          <w:p w14:paraId="5ACAB182"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71</w:t>
            </w:r>
          </w:p>
        </w:tc>
        <w:tc>
          <w:tcPr>
            <w:tcW w:w="1474" w:type="dxa"/>
            <w:shd w:val="clear" w:color="000000" w:fill="FFFFFF"/>
            <w:vAlign w:val="center"/>
            <w:hideMark/>
          </w:tcPr>
          <w:p w14:paraId="2D08BADE"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Examen de conocimientos</w:t>
            </w:r>
          </w:p>
        </w:tc>
        <w:tc>
          <w:tcPr>
            <w:tcW w:w="1606" w:type="dxa"/>
            <w:shd w:val="clear" w:color="auto" w:fill="auto"/>
            <w:vAlign w:val="center"/>
            <w:hideMark/>
          </w:tcPr>
          <w:p w14:paraId="42F5AD0A"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Aplicación del Examen de conocimientos, habilidades y actitudes (acta circunstanciada)</w:t>
            </w:r>
          </w:p>
        </w:tc>
        <w:tc>
          <w:tcPr>
            <w:tcW w:w="1059" w:type="dxa"/>
            <w:shd w:val="clear" w:color="auto" w:fill="auto"/>
            <w:vAlign w:val="center"/>
            <w:hideMark/>
          </w:tcPr>
          <w:p w14:paraId="65FC430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ECAE</w:t>
            </w:r>
          </w:p>
        </w:tc>
        <w:tc>
          <w:tcPr>
            <w:tcW w:w="1242" w:type="dxa"/>
            <w:shd w:val="clear" w:color="auto" w:fill="auto"/>
            <w:noWrap/>
            <w:vAlign w:val="center"/>
            <w:hideMark/>
          </w:tcPr>
          <w:p w14:paraId="19A4610D"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1239" w:type="dxa"/>
            <w:shd w:val="clear" w:color="auto" w:fill="auto"/>
            <w:vAlign w:val="center"/>
            <w:hideMark/>
          </w:tcPr>
          <w:p w14:paraId="522BECB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7A24FCC6"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13 de abril de 2024</w:t>
            </w:r>
          </w:p>
        </w:tc>
        <w:tc>
          <w:tcPr>
            <w:tcW w:w="958" w:type="dxa"/>
            <w:shd w:val="clear" w:color="auto" w:fill="auto"/>
            <w:noWrap/>
            <w:vAlign w:val="center"/>
            <w:hideMark/>
          </w:tcPr>
          <w:p w14:paraId="78021F0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14 de abril de 2024</w:t>
            </w:r>
          </w:p>
        </w:tc>
      </w:tr>
      <w:tr w:rsidR="00807CCE" w:rsidRPr="00807CCE" w14:paraId="5DBFC6BC" w14:textId="77777777" w:rsidTr="00D9264A">
        <w:trPr>
          <w:trHeight w:val="20"/>
          <w:jc w:val="center"/>
        </w:trPr>
        <w:tc>
          <w:tcPr>
            <w:tcW w:w="454" w:type="dxa"/>
            <w:shd w:val="clear" w:color="000000" w:fill="FFFFFF"/>
            <w:noWrap/>
            <w:vAlign w:val="center"/>
            <w:hideMark/>
          </w:tcPr>
          <w:p w14:paraId="703D2845"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72</w:t>
            </w:r>
          </w:p>
        </w:tc>
        <w:tc>
          <w:tcPr>
            <w:tcW w:w="1474" w:type="dxa"/>
            <w:shd w:val="clear" w:color="000000" w:fill="FFFFFF"/>
            <w:vAlign w:val="center"/>
            <w:hideMark/>
          </w:tcPr>
          <w:p w14:paraId="753ED035"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Examen de conocimientos</w:t>
            </w:r>
          </w:p>
        </w:tc>
        <w:tc>
          <w:tcPr>
            <w:tcW w:w="1606" w:type="dxa"/>
            <w:shd w:val="clear" w:color="auto" w:fill="auto"/>
            <w:vAlign w:val="center"/>
            <w:hideMark/>
          </w:tcPr>
          <w:p w14:paraId="05C665E3"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Envío electrónico a las presidencias de OD de la Plantilla de calificación del Examen (10 minutos antes de la finalización de los horarios programados)</w:t>
            </w:r>
          </w:p>
        </w:tc>
        <w:tc>
          <w:tcPr>
            <w:tcW w:w="1059" w:type="dxa"/>
            <w:shd w:val="clear" w:color="auto" w:fill="auto"/>
            <w:vAlign w:val="center"/>
            <w:hideMark/>
          </w:tcPr>
          <w:p w14:paraId="273F66D8"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ECAE</w:t>
            </w:r>
          </w:p>
        </w:tc>
        <w:tc>
          <w:tcPr>
            <w:tcW w:w="1242" w:type="dxa"/>
            <w:shd w:val="clear" w:color="auto" w:fill="auto"/>
            <w:noWrap/>
            <w:vAlign w:val="center"/>
            <w:hideMark/>
          </w:tcPr>
          <w:p w14:paraId="46593AD8"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noWrap/>
            <w:vAlign w:val="center"/>
            <w:hideMark/>
          </w:tcPr>
          <w:p w14:paraId="68334A28"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12B0CAA2"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13 de abril de 2024</w:t>
            </w:r>
          </w:p>
        </w:tc>
        <w:tc>
          <w:tcPr>
            <w:tcW w:w="958" w:type="dxa"/>
            <w:shd w:val="clear" w:color="auto" w:fill="auto"/>
            <w:noWrap/>
            <w:vAlign w:val="center"/>
            <w:hideMark/>
          </w:tcPr>
          <w:p w14:paraId="235A641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14 de abril de 2024</w:t>
            </w:r>
          </w:p>
        </w:tc>
      </w:tr>
      <w:tr w:rsidR="00807CCE" w:rsidRPr="00807CCE" w14:paraId="2A585B22" w14:textId="77777777" w:rsidTr="00D9264A">
        <w:trPr>
          <w:trHeight w:val="20"/>
          <w:jc w:val="center"/>
        </w:trPr>
        <w:tc>
          <w:tcPr>
            <w:tcW w:w="454" w:type="dxa"/>
            <w:shd w:val="clear" w:color="000000" w:fill="FFFFFF"/>
            <w:noWrap/>
            <w:vAlign w:val="center"/>
            <w:hideMark/>
          </w:tcPr>
          <w:p w14:paraId="21381375"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73</w:t>
            </w:r>
          </w:p>
        </w:tc>
        <w:tc>
          <w:tcPr>
            <w:tcW w:w="1474" w:type="dxa"/>
            <w:shd w:val="clear" w:color="000000" w:fill="FFFFFF"/>
            <w:vAlign w:val="center"/>
            <w:hideMark/>
          </w:tcPr>
          <w:p w14:paraId="7F4F3E5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Examen de conocimientos</w:t>
            </w:r>
          </w:p>
        </w:tc>
        <w:tc>
          <w:tcPr>
            <w:tcW w:w="1606" w:type="dxa"/>
            <w:shd w:val="clear" w:color="auto" w:fill="auto"/>
            <w:vAlign w:val="center"/>
            <w:hideMark/>
          </w:tcPr>
          <w:p w14:paraId="1E16F9A7"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Calificación del Examen de conocimientos, habilidades y actitudes</w:t>
            </w:r>
          </w:p>
        </w:tc>
        <w:tc>
          <w:tcPr>
            <w:tcW w:w="1059" w:type="dxa"/>
            <w:shd w:val="clear" w:color="auto" w:fill="auto"/>
            <w:vAlign w:val="center"/>
            <w:hideMark/>
          </w:tcPr>
          <w:p w14:paraId="72744D1D"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EC AE</w:t>
            </w:r>
          </w:p>
        </w:tc>
        <w:tc>
          <w:tcPr>
            <w:tcW w:w="1242" w:type="dxa"/>
            <w:shd w:val="clear" w:color="auto" w:fill="auto"/>
            <w:noWrap/>
            <w:vAlign w:val="center"/>
            <w:hideMark/>
          </w:tcPr>
          <w:p w14:paraId="72BF3C61"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OPL</w:t>
            </w:r>
          </w:p>
        </w:tc>
        <w:tc>
          <w:tcPr>
            <w:tcW w:w="1239" w:type="dxa"/>
            <w:shd w:val="clear" w:color="auto" w:fill="auto"/>
            <w:vAlign w:val="center"/>
            <w:hideMark/>
          </w:tcPr>
          <w:p w14:paraId="2D7C565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DECCYPC</w:t>
            </w:r>
          </w:p>
        </w:tc>
        <w:tc>
          <w:tcPr>
            <w:tcW w:w="958" w:type="dxa"/>
            <w:shd w:val="clear" w:color="auto" w:fill="auto"/>
            <w:noWrap/>
            <w:vAlign w:val="center"/>
            <w:hideMark/>
          </w:tcPr>
          <w:p w14:paraId="16092040"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13 de abril de 2024</w:t>
            </w:r>
          </w:p>
        </w:tc>
        <w:tc>
          <w:tcPr>
            <w:tcW w:w="958" w:type="dxa"/>
            <w:shd w:val="clear" w:color="auto" w:fill="auto"/>
            <w:noWrap/>
            <w:vAlign w:val="center"/>
            <w:hideMark/>
          </w:tcPr>
          <w:p w14:paraId="7726E62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14 de abril de 2024</w:t>
            </w:r>
          </w:p>
        </w:tc>
      </w:tr>
      <w:tr w:rsidR="00807CCE" w:rsidRPr="00807CCE" w14:paraId="0A5F1275" w14:textId="77777777" w:rsidTr="00D9264A">
        <w:trPr>
          <w:trHeight w:val="20"/>
          <w:jc w:val="center"/>
        </w:trPr>
        <w:tc>
          <w:tcPr>
            <w:tcW w:w="454" w:type="dxa"/>
            <w:shd w:val="clear" w:color="000000" w:fill="FFFFFF"/>
            <w:noWrap/>
            <w:vAlign w:val="center"/>
            <w:hideMark/>
          </w:tcPr>
          <w:p w14:paraId="1AACEFA9"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74</w:t>
            </w:r>
          </w:p>
        </w:tc>
        <w:tc>
          <w:tcPr>
            <w:tcW w:w="1474" w:type="dxa"/>
            <w:shd w:val="clear" w:color="000000" w:fill="FFFFFF"/>
            <w:vAlign w:val="center"/>
            <w:hideMark/>
          </w:tcPr>
          <w:p w14:paraId="7772E4BB"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Examen de conocimientos</w:t>
            </w:r>
          </w:p>
        </w:tc>
        <w:tc>
          <w:tcPr>
            <w:tcW w:w="1606" w:type="dxa"/>
            <w:shd w:val="clear" w:color="auto" w:fill="auto"/>
            <w:vAlign w:val="center"/>
            <w:hideMark/>
          </w:tcPr>
          <w:p w14:paraId="0DBDDEEF"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 Carga de calificaciones de examen en el sistema de registro del IEM</w:t>
            </w:r>
          </w:p>
        </w:tc>
        <w:tc>
          <w:tcPr>
            <w:tcW w:w="1059" w:type="dxa"/>
            <w:shd w:val="clear" w:color="auto" w:fill="auto"/>
            <w:vAlign w:val="center"/>
            <w:hideMark/>
          </w:tcPr>
          <w:p w14:paraId="481E3A2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4AAB023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1239" w:type="dxa"/>
            <w:shd w:val="clear" w:color="auto" w:fill="auto"/>
            <w:vAlign w:val="center"/>
            <w:hideMark/>
          </w:tcPr>
          <w:p w14:paraId="1D814D2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DECCYPC</w:t>
            </w:r>
          </w:p>
        </w:tc>
        <w:tc>
          <w:tcPr>
            <w:tcW w:w="958" w:type="dxa"/>
            <w:shd w:val="clear" w:color="auto" w:fill="auto"/>
            <w:noWrap/>
            <w:vAlign w:val="center"/>
            <w:hideMark/>
          </w:tcPr>
          <w:p w14:paraId="0479A218"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13 de abril de 2024</w:t>
            </w:r>
          </w:p>
        </w:tc>
        <w:tc>
          <w:tcPr>
            <w:tcW w:w="958" w:type="dxa"/>
            <w:shd w:val="clear" w:color="auto" w:fill="auto"/>
            <w:noWrap/>
            <w:vAlign w:val="center"/>
            <w:hideMark/>
          </w:tcPr>
          <w:p w14:paraId="494C2CC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14 de abril de 2024</w:t>
            </w:r>
          </w:p>
        </w:tc>
      </w:tr>
      <w:tr w:rsidR="00807CCE" w:rsidRPr="00807CCE" w14:paraId="27B8B2A0" w14:textId="77777777" w:rsidTr="00D9264A">
        <w:trPr>
          <w:trHeight w:val="20"/>
          <w:jc w:val="center"/>
        </w:trPr>
        <w:tc>
          <w:tcPr>
            <w:tcW w:w="454" w:type="dxa"/>
            <w:shd w:val="clear" w:color="000000" w:fill="FFFFFF"/>
            <w:noWrap/>
            <w:vAlign w:val="center"/>
            <w:hideMark/>
          </w:tcPr>
          <w:p w14:paraId="7C53DA82"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75</w:t>
            </w:r>
          </w:p>
        </w:tc>
        <w:tc>
          <w:tcPr>
            <w:tcW w:w="1474" w:type="dxa"/>
            <w:shd w:val="clear" w:color="000000" w:fill="FFFFFF"/>
            <w:vAlign w:val="center"/>
            <w:hideMark/>
          </w:tcPr>
          <w:p w14:paraId="37F29C6C" w14:textId="7E7E6370"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Entrevista</w:t>
            </w:r>
          </w:p>
        </w:tc>
        <w:tc>
          <w:tcPr>
            <w:tcW w:w="1606" w:type="dxa"/>
            <w:shd w:val="clear" w:color="auto" w:fill="auto"/>
            <w:vAlign w:val="center"/>
            <w:hideMark/>
          </w:tcPr>
          <w:p w14:paraId="7167A3FD" w14:textId="77777777" w:rsidR="00807CCE" w:rsidRPr="00807CCE" w:rsidRDefault="00807CCE" w:rsidP="00807CCE">
            <w:pPr>
              <w:spacing w:after="0" w:line="240" w:lineRule="auto"/>
              <w:jc w:val="both"/>
              <w:rPr>
                <w:rFonts w:ascii="Arial" w:eastAsia="Times New Roman" w:hAnsi="Arial" w:cs="Arial"/>
                <w:kern w:val="0"/>
                <w:sz w:val="16"/>
                <w:szCs w:val="16"/>
                <w:lang w:eastAsia="es-MX"/>
                <w14:ligatures w14:val="none"/>
              </w:rPr>
            </w:pPr>
            <w:r w:rsidRPr="00807CCE">
              <w:rPr>
                <w:rFonts w:ascii="Arial" w:eastAsia="Times New Roman" w:hAnsi="Arial" w:cs="Arial"/>
                <w:kern w:val="0"/>
                <w:sz w:val="16"/>
                <w:szCs w:val="16"/>
                <w:lang w:eastAsia="es-MX"/>
                <w14:ligatures w14:val="none"/>
              </w:rPr>
              <w:t>Elaboración del calendario de entrevistas</w:t>
            </w:r>
          </w:p>
        </w:tc>
        <w:tc>
          <w:tcPr>
            <w:tcW w:w="1059" w:type="dxa"/>
            <w:shd w:val="clear" w:color="auto" w:fill="auto"/>
            <w:vAlign w:val="center"/>
            <w:hideMark/>
          </w:tcPr>
          <w:p w14:paraId="300B0910" w14:textId="37933E16"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326770D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1239" w:type="dxa"/>
            <w:shd w:val="clear" w:color="auto" w:fill="auto"/>
            <w:vAlign w:val="center"/>
            <w:hideMark/>
          </w:tcPr>
          <w:p w14:paraId="4561EE7B"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5906CBDC"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13 de abril de 2024</w:t>
            </w:r>
          </w:p>
        </w:tc>
        <w:tc>
          <w:tcPr>
            <w:tcW w:w="958" w:type="dxa"/>
            <w:shd w:val="clear" w:color="auto" w:fill="auto"/>
            <w:noWrap/>
            <w:vAlign w:val="center"/>
            <w:hideMark/>
          </w:tcPr>
          <w:p w14:paraId="74C79554"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14 de abril de 2024</w:t>
            </w:r>
          </w:p>
        </w:tc>
      </w:tr>
      <w:tr w:rsidR="00807CCE" w:rsidRPr="00807CCE" w14:paraId="6F715F4C" w14:textId="77777777" w:rsidTr="00D9264A">
        <w:trPr>
          <w:trHeight w:val="20"/>
          <w:jc w:val="center"/>
        </w:trPr>
        <w:tc>
          <w:tcPr>
            <w:tcW w:w="454" w:type="dxa"/>
            <w:shd w:val="clear" w:color="000000" w:fill="FFFFFF"/>
            <w:noWrap/>
            <w:vAlign w:val="center"/>
            <w:hideMark/>
          </w:tcPr>
          <w:p w14:paraId="73A96862"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76</w:t>
            </w:r>
          </w:p>
        </w:tc>
        <w:tc>
          <w:tcPr>
            <w:tcW w:w="1474" w:type="dxa"/>
            <w:shd w:val="clear" w:color="000000" w:fill="FFFFFF"/>
            <w:vAlign w:val="center"/>
            <w:hideMark/>
          </w:tcPr>
          <w:p w14:paraId="451663A6"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Examen de conocimientos</w:t>
            </w:r>
          </w:p>
        </w:tc>
        <w:tc>
          <w:tcPr>
            <w:tcW w:w="1606" w:type="dxa"/>
            <w:shd w:val="clear" w:color="auto" w:fill="auto"/>
            <w:vAlign w:val="center"/>
            <w:hideMark/>
          </w:tcPr>
          <w:p w14:paraId="06F9AE73" w14:textId="7DBE2A7B"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Validación, consulta y descarga de los reportes de calificaciones del sistema </w:t>
            </w:r>
            <w:r w:rsidR="00313F9E">
              <w:rPr>
                <w:rFonts w:ascii="Arial" w:eastAsia="Times New Roman" w:hAnsi="Arial" w:cs="Arial"/>
                <w:color w:val="000000"/>
                <w:kern w:val="0"/>
                <w:sz w:val="16"/>
                <w:szCs w:val="16"/>
                <w:lang w:eastAsia="es-MX"/>
                <w14:ligatures w14:val="none"/>
              </w:rPr>
              <w:t xml:space="preserve">ReclutaSELyCAEL </w:t>
            </w:r>
            <w:r w:rsidRPr="00807CCE">
              <w:rPr>
                <w:rFonts w:ascii="Arial" w:eastAsia="Times New Roman" w:hAnsi="Arial" w:cs="Arial"/>
                <w:color w:val="000000"/>
                <w:kern w:val="0"/>
                <w:sz w:val="16"/>
                <w:szCs w:val="16"/>
                <w:lang w:eastAsia="es-MX"/>
                <w14:ligatures w14:val="none"/>
              </w:rPr>
              <w:t xml:space="preserve"> </w:t>
            </w:r>
          </w:p>
        </w:tc>
        <w:tc>
          <w:tcPr>
            <w:tcW w:w="1059" w:type="dxa"/>
            <w:shd w:val="clear" w:color="auto" w:fill="auto"/>
            <w:vAlign w:val="center"/>
            <w:hideMark/>
          </w:tcPr>
          <w:p w14:paraId="33A62EC5"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095D0FDD"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vAlign w:val="center"/>
            <w:hideMark/>
          </w:tcPr>
          <w:p w14:paraId="52365206"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958" w:type="dxa"/>
            <w:shd w:val="clear" w:color="auto" w:fill="auto"/>
            <w:noWrap/>
            <w:vAlign w:val="center"/>
            <w:hideMark/>
          </w:tcPr>
          <w:p w14:paraId="08F587A0"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13 de abril de 2024</w:t>
            </w:r>
          </w:p>
        </w:tc>
        <w:tc>
          <w:tcPr>
            <w:tcW w:w="958" w:type="dxa"/>
            <w:shd w:val="clear" w:color="auto" w:fill="auto"/>
            <w:noWrap/>
            <w:vAlign w:val="center"/>
            <w:hideMark/>
          </w:tcPr>
          <w:p w14:paraId="4E60B7A0"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14 de abril de 2024</w:t>
            </w:r>
          </w:p>
        </w:tc>
      </w:tr>
      <w:tr w:rsidR="00807CCE" w:rsidRPr="00807CCE" w14:paraId="790E5A2C" w14:textId="77777777" w:rsidTr="00D9264A">
        <w:trPr>
          <w:trHeight w:val="20"/>
          <w:jc w:val="center"/>
        </w:trPr>
        <w:tc>
          <w:tcPr>
            <w:tcW w:w="454" w:type="dxa"/>
            <w:shd w:val="clear" w:color="000000" w:fill="FFFFFF"/>
            <w:noWrap/>
            <w:vAlign w:val="center"/>
            <w:hideMark/>
          </w:tcPr>
          <w:p w14:paraId="6B61CF35"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77</w:t>
            </w:r>
          </w:p>
        </w:tc>
        <w:tc>
          <w:tcPr>
            <w:tcW w:w="1474" w:type="dxa"/>
            <w:shd w:val="clear" w:color="000000" w:fill="FFFFFF"/>
            <w:vAlign w:val="center"/>
            <w:hideMark/>
          </w:tcPr>
          <w:p w14:paraId="225713F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Examen de conocimientos</w:t>
            </w:r>
          </w:p>
        </w:tc>
        <w:tc>
          <w:tcPr>
            <w:tcW w:w="1606" w:type="dxa"/>
            <w:shd w:val="clear" w:color="auto" w:fill="auto"/>
            <w:vAlign w:val="center"/>
            <w:hideMark/>
          </w:tcPr>
          <w:p w14:paraId="01A60AB5"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Elaboración de las listas de resultados de examen por OD </w:t>
            </w:r>
          </w:p>
        </w:tc>
        <w:tc>
          <w:tcPr>
            <w:tcW w:w="1059" w:type="dxa"/>
            <w:shd w:val="clear" w:color="auto" w:fill="auto"/>
            <w:vAlign w:val="center"/>
            <w:hideMark/>
          </w:tcPr>
          <w:p w14:paraId="59F56DA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377CD72B"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vAlign w:val="center"/>
            <w:hideMark/>
          </w:tcPr>
          <w:p w14:paraId="4B576BB4"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958" w:type="dxa"/>
            <w:shd w:val="clear" w:color="auto" w:fill="auto"/>
            <w:noWrap/>
            <w:vAlign w:val="center"/>
            <w:hideMark/>
          </w:tcPr>
          <w:p w14:paraId="73CBC57C"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13 de abril de 2024</w:t>
            </w:r>
          </w:p>
        </w:tc>
        <w:tc>
          <w:tcPr>
            <w:tcW w:w="958" w:type="dxa"/>
            <w:shd w:val="clear" w:color="auto" w:fill="auto"/>
            <w:noWrap/>
            <w:vAlign w:val="center"/>
            <w:hideMark/>
          </w:tcPr>
          <w:p w14:paraId="6B6411DE"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14 de abril de 2024</w:t>
            </w:r>
          </w:p>
        </w:tc>
      </w:tr>
      <w:tr w:rsidR="00807CCE" w:rsidRPr="00807CCE" w14:paraId="3E08D260" w14:textId="77777777" w:rsidTr="00D9264A">
        <w:trPr>
          <w:trHeight w:val="20"/>
          <w:jc w:val="center"/>
        </w:trPr>
        <w:tc>
          <w:tcPr>
            <w:tcW w:w="454" w:type="dxa"/>
            <w:shd w:val="clear" w:color="000000" w:fill="FFFFFF"/>
            <w:noWrap/>
            <w:vAlign w:val="center"/>
            <w:hideMark/>
          </w:tcPr>
          <w:p w14:paraId="36A632CF"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78</w:t>
            </w:r>
          </w:p>
        </w:tc>
        <w:tc>
          <w:tcPr>
            <w:tcW w:w="1474" w:type="dxa"/>
            <w:shd w:val="clear" w:color="000000" w:fill="FFFFFF"/>
            <w:vAlign w:val="center"/>
            <w:hideMark/>
          </w:tcPr>
          <w:p w14:paraId="20F80D8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Examen de conocimientos</w:t>
            </w:r>
          </w:p>
        </w:tc>
        <w:tc>
          <w:tcPr>
            <w:tcW w:w="1606" w:type="dxa"/>
            <w:shd w:val="clear" w:color="auto" w:fill="auto"/>
            <w:vAlign w:val="center"/>
            <w:hideMark/>
          </w:tcPr>
          <w:p w14:paraId="672C0E8B"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Envío de los resultados a OD </w:t>
            </w:r>
          </w:p>
        </w:tc>
        <w:tc>
          <w:tcPr>
            <w:tcW w:w="1059" w:type="dxa"/>
            <w:shd w:val="clear" w:color="auto" w:fill="auto"/>
            <w:vAlign w:val="center"/>
            <w:hideMark/>
          </w:tcPr>
          <w:p w14:paraId="2036D92B"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733604F5"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noWrap/>
            <w:vAlign w:val="center"/>
            <w:hideMark/>
          </w:tcPr>
          <w:p w14:paraId="7A693000"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306359B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13 de abril de 2024</w:t>
            </w:r>
          </w:p>
        </w:tc>
        <w:tc>
          <w:tcPr>
            <w:tcW w:w="958" w:type="dxa"/>
            <w:shd w:val="clear" w:color="auto" w:fill="auto"/>
            <w:noWrap/>
            <w:vAlign w:val="center"/>
            <w:hideMark/>
          </w:tcPr>
          <w:p w14:paraId="6E75F36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14 de abril de 2024</w:t>
            </w:r>
          </w:p>
        </w:tc>
      </w:tr>
      <w:tr w:rsidR="00807CCE" w:rsidRPr="00807CCE" w14:paraId="620F50DF" w14:textId="77777777" w:rsidTr="00D9264A">
        <w:trPr>
          <w:trHeight w:val="20"/>
          <w:jc w:val="center"/>
        </w:trPr>
        <w:tc>
          <w:tcPr>
            <w:tcW w:w="454" w:type="dxa"/>
            <w:shd w:val="clear" w:color="000000" w:fill="FFFFFF"/>
            <w:noWrap/>
            <w:vAlign w:val="center"/>
            <w:hideMark/>
          </w:tcPr>
          <w:p w14:paraId="737B79D3"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79</w:t>
            </w:r>
          </w:p>
        </w:tc>
        <w:tc>
          <w:tcPr>
            <w:tcW w:w="1474" w:type="dxa"/>
            <w:shd w:val="clear" w:color="000000" w:fill="FFFFFF"/>
            <w:vAlign w:val="center"/>
            <w:hideMark/>
          </w:tcPr>
          <w:p w14:paraId="62FD8265"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Examen de conocimientos</w:t>
            </w:r>
          </w:p>
        </w:tc>
        <w:tc>
          <w:tcPr>
            <w:tcW w:w="1606" w:type="dxa"/>
            <w:shd w:val="clear" w:color="auto" w:fill="auto"/>
            <w:vAlign w:val="center"/>
            <w:hideMark/>
          </w:tcPr>
          <w:p w14:paraId="32804884"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Publicación de resultados del Examen de conocimientos, habilidades y actitudes</w:t>
            </w:r>
          </w:p>
        </w:tc>
        <w:tc>
          <w:tcPr>
            <w:tcW w:w="1059" w:type="dxa"/>
            <w:shd w:val="clear" w:color="auto" w:fill="auto"/>
            <w:vAlign w:val="center"/>
            <w:hideMark/>
          </w:tcPr>
          <w:p w14:paraId="7E6AB20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ECAE</w:t>
            </w:r>
          </w:p>
        </w:tc>
        <w:tc>
          <w:tcPr>
            <w:tcW w:w="1242" w:type="dxa"/>
            <w:shd w:val="clear" w:color="auto" w:fill="auto"/>
            <w:noWrap/>
            <w:vAlign w:val="center"/>
            <w:hideMark/>
          </w:tcPr>
          <w:p w14:paraId="5E3D0B6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1239" w:type="dxa"/>
            <w:shd w:val="clear" w:color="auto" w:fill="auto"/>
            <w:vAlign w:val="center"/>
            <w:hideMark/>
          </w:tcPr>
          <w:p w14:paraId="66EBBCFE"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DECCYPC</w:t>
            </w:r>
          </w:p>
        </w:tc>
        <w:tc>
          <w:tcPr>
            <w:tcW w:w="958" w:type="dxa"/>
            <w:shd w:val="clear" w:color="auto" w:fill="auto"/>
            <w:noWrap/>
            <w:vAlign w:val="center"/>
            <w:hideMark/>
          </w:tcPr>
          <w:p w14:paraId="7CBE5428"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15 de abril de 2024</w:t>
            </w:r>
          </w:p>
        </w:tc>
        <w:tc>
          <w:tcPr>
            <w:tcW w:w="958" w:type="dxa"/>
            <w:shd w:val="clear" w:color="auto" w:fill="auto"/>
            <w:noWrap/>
            <w:vAlign w:val="center"/>
            <w:hideMark/>
          </w:tcPr>
          <w:p w14:paraId="2CAF745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15 de abril de 2024</w:t>
            </w:r>
          </w:p>
        </w:tc>
      </w:tr>
      <w:tr w:rsidR="00807CCE" w:rsidRPr="00807CCE" w14:paraId="531BB621" w14:textId="77777777" w:rsidTr="00D9264A">
        <w:trPr>
          <w:trHeight w:val="20"/>
          <w:jc w:val="center"/>
        </w:trPr>
        <w:tc>
          <w:tcPr>
            <w:tcW w:w="454" w:type="dxa"/>
            <w:shd w:val="clear" w:color="000000" w:fill="FFFFFF"/>
            <w:noWrap/>
            <w:vAlign w:val="center"/>
            <w:hideMark/>
          </w:tcPr>
          <w:p w14:paraId="009E735A"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80</w:t>
            </w:r>
          </w:p>
        </w:tc>
        <w:tc>
          <w:tcPr>
            <w:tcW w:w="1474" w:type="dxa"/>
            <w:shd w:val="clear" w:color="000000" w:fill="FFFFFF"/>
            <w:vAlign w:val="center"/>
            <w:hideMark/>
          </w:tcPr>
          <w:p w14:paraId="59BBEC3B"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Entrevista</w:t>
            </w:r>
          </w:p>
        </w:tc>
        <w:tc>
          <w:tcPr>
            <w:tcW w:w="1606" w:type="dxa"/>
            <w:shd w:val="clear" w:color="auto" w:fill="auto"/>
            <w:vAlign w:val="center"/>
            <w:hideMark/>
          </w:tcPr>
          <w:p w14:paraId="1962778B"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Publicación del calendario de entrevistas </w:t>
            </w:r>
          </w:p>
        </w:tc>
        <w:tc>
          <w:tcPr>
            <w:tcW w:w="1059" w:type="dxa"/>
            <w:shd w:val="clear" w:color="auto" w:fill="auto"/>
            <w:vAlign w:val="center"/>
            <w:hideMark/>
          </w:tcPr>
          <w:p w14:paraId="7190C1D8"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ECAE</w:t>
            </w:r>
          </w:p>
        </w:tc>
        <w:tc>
          <w:tcPr>
            <w:tcW w:w="1242" w:type="dxa"/>
            <w:shd w:val="clear" w:color="auto" w:fill="auto"/>
            <w:noWrap/>
            <w:vAlign w:val="center"/>
            <w:hideMark/>
          </w:tcPr>
          <w:p w14:paraId="59697E11"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1239" w:type="dxa"/>
            <w:shd w:val="clear" w:color="auto" w:fill="auto"/>
            <w:noWrap/>
            <w:vAlign w:val="center"/>
            <w:hideMark/>
          </w:tcPr>
          <w:p w14:paraId="3F164318"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958" w:type="dxa"/>
            <w:shd w:val="clear" w:color="auto" w:fill="auto"/>
            <w:noWrap/>
            <w:vAlign w:val="center"/>
            <w:hideMark/>
          </w:tcPr>
          <w:p w14:paraId="5418BF4B"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15 de abril de 2024</w:t>
            </w:r>
          </w:p>
        </w:tc>
        <w:tc>
          <w:tcPr>
            <w:tcW w:w="958" w:type="dxa"/>
            <w:shd w:val="clear" w:color="auto" w:fill="auto"/>
            <w:noWrap/>
            <w:vAlign w:val="center"/>
            <w:hideMark/>
          </w:tcPr>
          <w:p w14:paraId="546F7656"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15 de abril de 2024</w:t>
            </w:r>
          </w:p>
        </w:tc>
      </w:tr>
      <w:tr w:rsidR="00807CCE" w:rsidRPr="00807CCE" w14:paraId="5E47DD8D" w14:textId="77777777" w:rsidTr="00D9264A">
        <w:trPr>
          <w:trHeight w:val="20"/>
          <w:jc w:val="center"/>
        </w:trPr>
        <w:tc>
          <w:tcPr>
            <w:tcW w:w="454" w:type="dxa"/>
            <w:shd w:val="clear" w:color="000000" w:fill="FFFFFF"/>
            <w:noWrap/>
            <w:vAlign w:val="center"/>
            <w:hideMark/>
          </w:tcPr>
          <w:p w14:paraId="6926F79D"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lastRenderedPageBreak/>
              <w:t>81</w:t>
            </w:r>
          </w:p>
        </w:tc>
        <w:tc>
          <w:tcPr>
            <w:tcW w:w="1474" w:type="dxa"/>
            <w:shd w:val="clear" w:color="000000" w:fill="FFFFFF"/>
            <w:vAlign w:val="center"/>
            <w:hideMark/>
          </w:tcPr>
          <w:p w14:paraId="16F623E5"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Entrevista</w:t>
            </w:r>
          </w:p>
        </w:tc>
        <w:tc>
          <w:tcPr>
            <w:tcW w:w="1606" w:type="dxa"/>
            <w:shd w:val="clear" w:color="auto" w:fill="auto"/>
            <w:vAlign w:val="center"/>
            <w:hideMark/>
          </w:tcPr>
          <w:p w14:paraId="7BCBC435"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Elaboración del calendario de entrevistas </w:t>
            </w:r>
          </w:p>
        </w:tc>
        <w:tc>
          <w:tcPr>
            <w:tcW w:w="1059" w:type="dxa"/>
            <w:shd w:val="clear" w:color="auto" w:fill="auto"/>
            <w:vAlign w:val="center"/>
            <w:hideMark/>
          </w:tcPr>
          <w:p w14:paraId="5333120D"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ECAE</w:t>
            </w:r>
          </w:p>
        </w:tc>
        <w:tc>
          <w:tcPr>
            <w:tcW w:w="1242" w:type="dxa"/>
            <w:shd w:val="clear" w:color="auto" w:fill="auto"/>
            <w:noWrap/>
            <w:vAlign w:val="center"/>
            <w:hideMark/>
          </w:tcPr>
          <w:p w14:paraId="69484CAB"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1239" w:type="dxa"/>
            <w:shd w:val="clear" w:color="auto" w:fill="auto"/>
            <w:vAlign w:val="center"/>
            <w:hideMark/>
          </w:tcPr>
          <w:p w14:paraId="15B2350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70AA3A5E" w14:textId="26C1A311"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15 de abril de 2024</w:t>
            </w:r>
          </w:p>
        </w:tc>
        <w:tc>
          <w:tcPr>
            <w:tcW w:w="958" w:type="dxa"/>
            <w:shd w:val="clear" w:color="auto" w:fill="auto"/>
            <w:noWrap/>
            <w:vAlign w:val="center"/>
            <w:hideMark/>
          </w:tcPr>
          <w:p w14:paraId="4D8E11A6" w14:textId="6D998B2E"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15 de abril de 2024</w:t>
            </w:r>
          </w:p>
        </w:tc>
      </w:tr>
      <w:tr w:rsidR="00807CCE" w:rsidRPr="00807CCE" w14:paraId="0889C443" w14:textId="77777777" w:rsidTr="00D9264A">
        <w:trPr>
          <w:trHeight w:val="20"/>
          <w:jc w:val="center"/>
        </w:trPr>
        <w:tc>
          <w:tcPr>
            <w:tcW w:w="454" w:type="dxa"/>
            <w:shd w:val="clear" w:color="000000" w:fill="FFFFFF"/>
            <w:noWrap/>
            <w:vAlign w:val="center"/>
            <w:hideMark/>
          </w:tcPr>
          <w:p w14:paraId="060B58AC"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82</w:t>
            </w:r>
          </w:p>
        </w:tc>
        <w:tc>
          <w:tcPr>
            <w:tcW w:w="1474" w:type="dxa"/>
            <w:shd w:val="clear" w:color="000000" w:fill="FFFFFF"/>
            <w:vAlign w:val="center"/>
            <w:hideMark/>
          </w:tcPr>
          <w:p w14:paraId="7C5567EB"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Entrevista</w:t>
            </w:r>
          </w:p>
        </w:tc>
        <w:tc>
          <w:tcPr>
            <w:tcW w:w="1606" w:type="dxa"/>
            <w:shd w:val="clear" w:color="auto" w:fill="auto"/>
            <w:vAlign w:val="center"/>
            <w:hideMark/>
          </w:tcPr>
          <w:p w14:paraId="73808D5E"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Notificación a aspirantes sobre la fecha y hora de entrevista </w:t>
            </w:r>
          </w:p>
        </w:tc>
        <w:tc>
          <w:tcPr>
            <w:tcW w:w="1059" w:type="dxa"/>
            <w:shd w:val="clear" w:color="auto" w:fill="auto"/>
            <w:vAlign w:val="center"/>
            <w:hideMark/>
          </w:tcPr>
          <w:p w14:paraId="25BC37AD"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40B0AA4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1239" w:type="dxa"/>
            <w:shd w:val="clear" w:color="auto" w:fill="auto"/>
            <w:noWrap/>
            <w:vAlign w:val="center"/>
            <w:hideMark/>
          </w:tcPr>
          <w:p w14:paraId="548276F5"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958" w:type="dxa"/>
            <w:shd w:val="clear" w:color="auto" w:fill="auto"/>
            <w:noWrap/>
            <w:vAlign w:val="center"/>
            <w:hideMark/>
          </w:tcPr>
          <w:p w14:paraId="2C1A822D" w14:textId="367D52E8"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15 de abril de 2024</w:t>
            </w:r>
          </w:p>
        </w:tc>
        <w:tc>
          <w:tcPr>
            <w:tcW w:w="958" w:type="dxa"/>
            <w:shd w:val="clear" w:color="auto" w:fill="auto"/>
            <w:vAlign w:val="center"/>
            <w:hideMark/>
          </w:tcPr>
          <w:p w14:paraId="1000C4C7" w14:textId="00E2570A"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18 de abril de 2024</w:t>
            </w:r>
          </w:p>
        </w:tc>
      </w:tr>
      <w:tr w:rsidR="00807CCE" w:rsidRPr="00807CCE" w14:paraId="6815D46C" w14:textId="77777777" w:rsidTr="00D9264A">
        <w:trPr>
          <w:trHeight w:val="20"/>
          <w:jc w:val="center"/>
        </w:trPr>
        <w:tc>
          <w:tcPr>
            <w:tcW w:w="454" w:type="dxa"/>
            <w:shd w:val="clear" w:color="000000" w:fill="FFFFFF"/>
            <w:noWrap/>
            <w:vAlign w:val="center"/>
            <w:hideMark/>
          </w:tcPr>
          <w:p w14:paraId="283AFA22"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83</w:t>
            </w:r>
          </w:p>
        </w:tc>
        <w:tc>
          <w:tcPr>
            <w:tcW w:w="1474" w:type="dxa"/>
            <w:shd w:val="clear" w:color="000000" w:fill="FFFFFF"/>
            <w:vAlign w:val="center"/>
            <w:hideMark/>
          </w:tcPr>
          <w:p w14:paraId="799AC23D"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Entrevista</w:t>
            </w:r>
          </w:p>
        </w:tc>
        <w:tc>
          <w:tcPr>
            <w:tcW w:w="1606" w:type="dxa"/>
            <w:shd w:val="clear" w:color="auto" w:fill="auto"/>
            <w:vAlign w:val="center"/>
            <w:hideMark/>
          </w:tcPr>
          <w:p w14:paraId="411AA0D6"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Entrevistas de SEL y CAEL</w:t>
            </w:r>
          </w:p>
        </w:tc>
        <w:tc>
          <w:tcPr>
            <w:tcW w:w="1059" w:type="dxa"/>
            <w:shd w:val="clear" w:color="auto" w:fill="auto"/>
            <w:vAlign w:val="center"/>
            <w:hideMark/>
          </w:tcPr>
          <w:p w14:paraId="35990331"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ECAE</w:t>
            </w:r>
          </w:p>
        </w:tc>
        <w:tc>
          <w:tcPr>
            <w:tcW w:w="1242" w:type="dxa"/>
            <w:shd w:val="clear" w:color="auto" w:fill="auto"/>
            <w:noWrap/>
            <w:vAlign w:val="center"/>
            <w:hideMark/>
          </w:tcPr>
          <w:p w14:paraId="4A1C334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1239" w:type="dxa"/>
            <w:shd w:val="clear" w:color="auto" w:fill="auto"/>
            <w:noWrap/>
            <w:vAlign w:val="center"/>
            <w:hideMark/>
          </w:tcPr>
          <w:p w14:paraId="36E8521C"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958" w:type="dxa"/>
            <w:shd w:val="clear" w:color="auto" w:fill="auto"/>
            <w:noWrap/>
            <w:vAlign w:val="center"/>
            <w:hideMark/>
          </w:tcPr>
          <w:p w14:paraId="09A2C6CE"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19 de abril de 2024</w:t>
            </w:r>
          </w:p>
        </w:tc>
        <w:tc>
          <w:tcPr>
            <w:tcW w:w="958" w:type="dxa"/>
            <w:shd w:val="clear" w:color="auto" w:fill="auto"/>
            <w:noWrap/>
            <w:vAlign w:val="center"/>
            <w:hideMark/>
          </w:tcPr>
          <w:p w14:paraId="44B17D04"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26 de abril de 2024</w:t>
            </w:r>
          </w:p>
        </w:tc>
      </w:tr>
      <w:tr w:rsidR="00807CCE" w:rsidRPr="00807CCE" w14:paraId="28E98F62" w14:textId="77777777" w:rsidTr="00D9264A">
        <w:trPr>
          <w:trHeight w:val="20"/>
          <w:jc w:val="center"/>
        </w:trPr>
        <w:tc>
          <w:tcPr>
            <w:tcW w:w="454" w:type="dxa"/>
            <w:shd w:val="clear" w:color="000000" w:fill="FFFFFF"/>
            <w:noWrap/>
            <w:vAlign w:val="center"/>
            <w:hideMark/>
          </w:tcPr>
          <w:p w14:paraId="28832880"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84</w:t>
            </w:r>
          </w:p>
        </w:tc>
        <w:tc>
          <w:tcPr>
            <w:tcW w:w="1474" w:type="dxa"/>
            <w:shd w:val="clear" w:color="000000" w:fill="FFFFFF"/>
            <w:vAlign w:val="center"/>
            <w:hideMark/>
          </w:tcPr>
          <w:p w14:paraId="4AB5743E"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Entrevista</w:t>
            </w:r>
          </w:p>
        </w:tc>
        <w:tc>
          <w:tcPr>
            <w:tcW w:w="1606" w:type="dxa"/>
            <w:shd w:val="clear" w:color="auto" w:fill="auto"/>
            <w:vAlign w:val="center"/>
            <w:hideMark/>
          </w:tcPr>
          <w:p w14:paraId="2E393BC7" w14:textId="1E467078"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Carga de calificaciones de entrevista en el sistema</w:t>
            </w:r>
            <w:r w:rsidR="00313F9E">
              <w:rPr>
                <w:rFonts w:ascii="Arial" w:eastAsia="Times New Roman" w:hAnsi="Arial" w:cs="Arial"/>
                <w:color w:val="000000"/>
                <w:kern w:val="0"/>
                <w:sz w:val="16"/>
                <w:szCs w:val="16"/>
                <w:lang w:eastAsia="es-MX"/>
                <w14:ligatures w14:val="none"/>
              </w:rPr>
              <w:t xml:space="preserve"> ReclutaSELyCAEL</w:t>
            </w:r>
          </w:p>
        </w:tc>
        <w:tc>
          <w:tcPr>
            <w:tcW w:w="1059" w:type="dxa"/>
            <w:shd w:val="clear" w:color="auto" w:fill="auto"/>
            <w:vAlign w:val="center"/>
            <w:hideMark/>
          </w:tcPr>
          <w:p w14:paraId="64B6FF2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5B68894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1239" w:type="dxa"/>
            <w:shd w:val="clear" w:color="auto" w:fill="auto"/>
            <w:vAlign w:val="center"/>
            <w:hideMark/>
          </w:tcPr>
          <w:p w14:paraId="5466AB5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01C877A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19 de abril de 2024</w:t>
            </w:r>
          </w:p>
        </w:tc>
        <w:tc>
          <w:tcPr>
            <w:tcW w:w="958" w:type="dxa"/>
            <w:shd w:val="clear" w:color="auto" w:fill="auto"/>
            <w:noWrap/>
            <w:vAlign w:val="center"/>
            <w:hideMark/>
          </w:tcPr>
          <w:p w14:paraId="02A256D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26 de abril de 2024</w:t>
            </w:r>
          </w:p>
        </w:tc>
      </w:tr>
      <w:tr w:rsidR="00807CCE" w:rsidRPr="00807CCE" w14:paraId="4221252F" w14:textId="77777777" w:rsidTr="00D9264A">
        <w:trPr>
          <w:trHeight w:val="20"/>
          <w:jc w:val="center"/>
        </w:trPr>
        <w:tc>
          <w:tcPr>
            <w:tcW w:w="454" w:type="dxa"/>
            <w:shd w:val="clear" w:color="000000" w:fill="FFFFFF"/>
            <w:noWrap/>
            <w:vAlign w:val="center"/>
            <w:hideMark/>
          </w:tcPr>
          <w:p w14:paraId="232E6BF4"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85</w:t>
            </w:r>
          </w:p>
        </w:tc>
        <w:tc>
          <w:tcPr>
            <w:tcW w:w="1474" w:type="dxa"/>
            <w:shd w:val="clear" w:color="000000" w:fill="FFFFFF"/>
            <w:vAlign w:val="center"/>
            <w:hideMark/>
          </w:tcPr>
          <w:p w14:paraId="46F03B2B"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Entrevista</w:t>
            </w:r>
          </w:p>
        </w:tc>
        <w:tc>
          <w:tcPr>
            <w:tcW w:w="1606" w:type="dxa"/>
            <w:shd w:val="clear" w:color="auto" w:fill="auto"/>
            <w:vAlign w:val="center"/>
            <w:hideMark/>
          </w:tcPr>
          <w:p w14:paraId="091ABE0F" w14:textId="2928EB8B"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Validación, consulta y descarga de los reportes de calificaciones de entrevista del sistema</w:t>
            </w:r>
            <w:r w:rsidR="00313F9E">
              <w:rPr>
                <w:rFonts w:ascii="Arial" w:eastAsia="Times New Roman" w:hAnsi="Arial" w:cs="Arial"/>
                <w:color w:val="000000"/>
                <w:kern w:val="0"/>
                <w:sz w:val="16"/>
                <w:szCs w:val="16"/>
                <w:lang w:eastAsia="es-MX"/>
                <w14:ligatures w14:val="none"/>
              </w:rPr>
              <w:t xml:space="preserve"> ReclutaSELyCAEL</w:t>
            </w:r>
          </w:p>
        </w:tc>
        <w:tc>
          <w:tcPr>
            <w:tcW w:w="1059" w:type="dxa"/>
            <w:shd w:val="clear" w:color="auto" w:fill="auto"/>
            <w:vAlign w:val="center"/>
            <w:hideMark/>
          </w:tcPr>
          <w:p w14:paraId="61FA0C54"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50B7EC46"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vAlign w:val="center"/>
            <w:hideMark/>
          </w:tcPr>
          <w:p w14:paraId="3AF019A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958" w:type="dxa"/>
            <w:shd w:val="clear" w:color="auto" w:fill="auto"/>
            <w:noWrap/>
            <w:vAlign w:val="center"/>
            <w:hideMark/>
          </w:tcPr>
          <w:p w14:paraId="281464B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19 de abril de 2024</w:t>
            </w:r>
          </w:p>
        </w:tc>
        <w:tc>
          <w:tcPr>
            <w:tcW w:w="958" w:type="dxa"/>
            <w:shd w:val="clear" w:color="auto" w:fill="auto"/>
            <w:vAlign w:val="center"/>
            <w:hideMark/>
          </w:tcPr>
          <w:p w14:paraId="3169C7C2"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26 de abril de 2024</w:t>
            </w:r>
          </w:p>
        </w:tc>
      </w:tr>
      <w:tr w:rsidR="00807CCE" w:rsidRPr="00807CCE" w14:paraId="31A2242E" w14:textId="77777777" w:rsidTr="00D9264A">
        <w:trPr>
          <w:trHeight w:val="20"/>
          <w:jc w:val="center"/>
        </w:trPr>
        <w:tc>
          <w:tcPr>
            <w:tcW w:w="454" w:type="dxa"/>
            <w:shd w:val="clear" w:color="000000" w:fill="FFFFFF"/>
            <w:noWrap/>
            <w:vAlign w:val="center"/>
            <w:hideMark/>
          </w:tcPr>
          <w:p w14:paraId="0C9C4F66"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86</w:t>
            </w:r>
          </w:p>
        </w:tc>
        <w:tc>
          <w:tcPr>
            <w:tcW w:w="1474" w:type="dxa"/>
            <w:shd w:val="clear" w:color="000000" w:fill="FFFFFF"/>
            <w:vAlign w:val="center"/>
            <w:hideMark/>
          </w:tcPr>
          <w:p w14:paraId="639EAEEE"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Designación de SEL y CAEL</w:t>
            </w:r>
          </w:p>
        </w:tc>
        <w:tc>
          <w:tcPr>
            <w:tcW w:w="1606" w:type="dxa"/>
            <w:shd w:val="clear" w:color="auto" w:fill="auto"/>
            <w:vAlign w:val="center"/>
            <w:hideMark/>
          </w:tcPr>
          <w:p w14:paraId="59A9C71D" w14:textId="36E2E909"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Validación, consulta y descarga de los reportes de calificaciones integrales del sistema </w:t>
            </w:r>
            <w:r w:rsidR="00313F9E">
              <w:rPr>
                <w:rFonts w:ascii="Arial" w:eastAsia="Times New Roman" w:hAnsi="Arial" w:cs="Arial"/>
                <w:color w:val="000000"/>
                <w:kern w:val="0"/>
                <w:sz w:val="16"/>
                <w:szCs w:val="16"/>
                <w:lang w:eastAsia="es-MX"/>
                <w14:ligatures w14:val="none"/>
              </w:rPr>
              <w:t xml:space="preserve">ReclutaSELyCAEL </w:t>
            </w:r>
          </w:p>
        </w:tc>
        <w:tc>
          <w:tcPr>
            <w:tcW w:w="1059" w:type="dxa"/>
            <w:shd w:val="clear" w:color="auto" w:fill="auto"/>
            <w:vAlign w:val="center"/>
            <w:hideMark/>
          </w:tcPr>
          <w:p w14:paraId="6148778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341E67A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vAlign w:val="center"/>
            <w:hideMark/>
          </w:tcPr>
          <w:p w14:paraId="0D7A99C8"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958" w:type="dxa"/>
            <w:shd w:val="clear" w:color="auto" w:fill="auto"/>
            <w:noWrap/>
            <w:vAlign w:val="center"/>
            <w:hideMark/>
          </w:tcPr>
          <w:p w14:paraId="336A3EA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19 de abril de 2024</w:t>
            </w:r>
          </w:p>
        </w:tc>
        <w:tc>
          <w:tcPr>
            <w:tcW w:w="958" w:type="dxa"/>
            <w:shd w:val="clear" w:color="auto" w:fill="auto"/>
            <w:vAlign w:val="center"/>
            <w:hideMark/>
          </w:tcPr>
          <w:p w14:paraId="0DF2AB4B"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26 de abril de 2024</w:t>
            </w:r>
          </w:p>
        </w:tc>
      </w:tr>
      <w:tr w:rsidR="00807CCE" w:rsidRPr="00807CCE" w14:paraId="09ADE7CC" w14:textId="77777777" w:rsidTr="00D9264A">
        <w:trPr>
          <w:trHeight w:val="20"/>
          <w:jc w:val="center"/>
        </w:trPr>
        <w:tc>
          <w:tcPr>
            <w:tcW w:w="454" w:type="dxa"/>
            <w:shd w:val="clear" w:color="000000" w:fill="FFFFFF"/>
            <w:noWrap/>
            <w:vAlign w:val="center"/>
            <w:hideMark/>
          </w:tcPr>
          <w:p w14:paraId="3452BA93"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87</w:t>
            </w:r>
          </w:p>
        </w:tc>
        <w:tc>
          <w:tcPr>
            <w:tcW w:w="1474" w:type="dxa"/>
            <w:shd w:val="clear" w:color="000000" w:fill="FFFFFF"/>
            <w:vAlign w:val="center"/>
            <w:hideMark/>
          </w:tcPr>
          <w:p w14:paraId="64CC664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Designación de SEL y CAEL</w:t>
            </w:r>
          </w:p>
        </w:tc>
        <w:tc>
          <w:tcPr>
            <w:tcW w:w="1606" w:type="dxa"/>
            <w:shd w:val="clear" w:color="auto" w:fill="auto"/>
            <w:vAlign w:val="center"/>
            <w:hideMark/>
          </w:tcPr>
          <w:p w14:paraId="107C9992"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Elaboración de las listas con resultados finales de SEL y CAEL y listas de reserva </w:t>
            </w:r>
          </w:p>
        </w:tc>
        <w:tc>
          <w:tcPr>
            <w:tcW w:w="1059" w:type="dxa"/>
            <w:shd w:val="clear" w:color="auto" w:fill="auto"/>
            <w:vAlign w:val="center"/>
            <w:hideMark/>
          </w:tcPr>
          <w:p w14:paraId="171C3F7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31BBB8BC"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vAlign w:val="center"/>
            <w:hideMark/>
          </w:tcPr>
          <w:p w14:paraId="09AACB7B"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958" w:type="dxa"/>
            <w:shd w:val="clear" w:color="auto" w:fill="auto"/>
            <w:noWrap/>
            <w:vAlign w:val="center"/>
            <w:hideMark/>
          </w:tcPr>
          <w:p w14:paraId="784CF696"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19 de abril de 2024</w:t>
            </w:r>
          </w:p>
        </w:tc>
        <w:tc>
          <w:tcPr>
            <w:tcW w:w="958" w:type="dxa"/>
            <w:shd w:val="clear" w:color="auto" w:fill="auto"/>
            <w:vAlign w:val="center"/>
            <w:hideMark/>
          </w:tcPr>
          <w:p w14:paraId="3B9CCE94"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26 de abril de 2024</w:t>
            </w:r>
          </w:p>
        </w:tc>
      </w:tr>
      <w:tr w:rsidR="00807CCE" w:rsidRPr="00807CCE" w14:paraId="685CD20A" w14:textId="77777777" w:rsidTr="00D9264A">
        <w:trPr>
          <w:trHeight w:val="20"/>
          <w:jc w:val="center"/>
        </w:trPr>
        <w:tc>
          <w:tcPr>
            <w:tcW w:w="454" w:type="dxa"/>
            <w:shd w:val="clear" w:color="000000" w:fill="FFFFFF"/>
            <w:noWrap/>
            <w:vAlign w:val="center"/>
            <w:hideMark/>
          </w:tcPr>
          <w:p w14:paraId="6FA24364"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88</w:t>
            </w:r>
          </w:p>
        </w:tc>
        <w:tc>
          <w:tcPr>
            <w:tcW w:w="1474" w:type="dxa"/>
            <w:shd w:val="clear" w:color="000000" w:fill="FFFFFF"/>
            <w:vAlign w:val="center"/>
            <w:hideMark/>
          </w:tcPr>
          <w:p w14:paraId="3F003BB4"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Designación de SEL y CAEL</w:t>
            </w:r>
          </w:p>
        </w:tc>
        <w:tc>
          <w:tcPr>
            <w:tcW w:w="1606" w:type="dxa"/>
            <w:shd w:val="clear" w:color="auto" w:fill="auto"/>
            <w:vAlign w:val="center"/>
            <w:hideMark/>
          </w:tcPr>
          <w:p w14:paraId="06FF4348"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Elaboración y validación del acuerdo de designación de SEL y CAEL </w:t>
            </w:r>
          </w:p>
        </w:tc>
        <w:tc>
          <w:tcPr>
            <w:tcW w:w="1059" w:type="dxa"/>
            <w:shd w:val="clear" w:color="auto" w:fill="auto"/>
            <w:vAlign w:val="center"/>
            <w:hideMark/>
          </w:tcPr>
          <w:p w14:paraId="09C4E14C"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6103E6A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vAlign w:val="center"/>
            <w:hideMark/>
          </w:tcPr>
          <w:p w14:paraId="6DB5019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Consejo General</w:t>
            </w:r>
            <w:r w:rsidRPr="00807CCE">
              <w:rPr>
                <w:rFonts w:ascii="Arial" w:eastAsia="Times New Roman" w:hAnsi="Arial" w:cs="Arial"/>
                <w:color w:val="000000"/>
                <w:kern w:val="0"/>
                <w:sz w:val="16"/>
                <w:szCs w:val="16"/>
                <w:lang w:eastAsia="es-MX"/>
                <w14:ligatures w14:val="none"/>
              </w:rPr>
              <w:br/>
              <w:t>Secretaría Ejecutiva</w:t>
            </w:r>
          </w:p>
        </w:tc>
        <w:tc>
          <w:tcPr>
            <w:tcW w:w="958" w:type="dxa"/>
            <w:shd w:val="clear" w:color="auto" w:fill="auto"/>
            <w:noWrap/>
            <w:vAlign w:val="center"/>
            <w:hideMark/>
          </w:tcPr>
          <w:p w14:paraId="540AE508"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19 de abril de 2024</w:t>
            </w:r>
          </w:p>
        </w:tc>
        <w:tc>
          <w:tcPr>
            <w:tcW w:w="958" w:type="dxa"/>
            <w:shd w:val="clear" w:color="auto" w:fill="auto"/>
            <w:vAlign w:val="center"/>
            <w:hideMark/>
          </w:tcPr>
          <w:p w14:paraId="41014264"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26 de abril de 2024</w:t>
            </w:r>
          </w:p>
        </w:tc>
      </w:tr>
      <w:tr w:rsidR="00807CCE" w:rsidRPr="00807CCE" w14:paraId="67E5C9C2" w14:textId="77777777" w:rsidTr="00D9264A">
        <w:trPr>
          <w:trHeight w:val="20"/>
          <w:jc w:val="center"/>
        </w:trPr>
        <w:tc>
          <w:tcPr>
            <w:tcW w:w="454" w:type="dxa"/>
            <w:shd w:val="clear" w:color="000000" w:fill="FFFFFF"/>
            <w:noWrap/>
            <w:vAlign w:val="center"/>
            <w:hideMark/>
          </w:tcPr>
          <w:p w14:paraId="4BF2B00F"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89</w:t>
            </w:r>
          </w:p>
        </w:tc>
        <w:tc>
          <w:tcPr>
            <w:tcW w:w="1474" w:type="dxa"/>
            <w:shd w:val="clear" w:color="000000" w:fill="FFFFFF"/>
            <w:vAlign w:val="center"/>
            <w:hideMark/>
          </w:tcPr>
          <w:p w14:paraId="385914E7" w14:textId="51B9ADE8"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Revisión documental</w:t>
            </w:r>
          </w:p>
        </w:tc>
        <w:tc>
          <w:tcPr>
            <w:tcW w:w="1606" w:type="dxa"/>
            <w:shd w:val="clear" w:color="auto" w:fill="auto"/>
            <w:vAlign w:val="center"/>
            <w:hideMark/>
          </w:tcPr>
          <w:p w14:paraId="4C83B982"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Presentar el tercer informe sobre el resultado de la compulsa de militancia partidista</w:t>
            </w:r>
          </w:p>
        </w:tc>
        <w:tc>
          <w:tcPr>
            <w:tcW w:w="1059" w:type="dxa"/>
            <w:shd w:val="clear" w:color="auto" w:fill="auto"/>
            <w:vAlign w:val="center"/>
            <w:hideMark/>
          </w:tcPr>
          <w:p w14:paraId="74709706" w14:textId="0631DC6C"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Adenda de la compulsa ECAE</w:t>
            </w:r>
          </w:p>
        </w:tc>
        <w:tc>
          <w:tcPr>
            <w:tcW w:w="1242" w:type="dxa"/>
            <w:shd w:val="clear" w:color="auto" w:fill="auto"/>
            <w:noWrap/>
            <w:vAlign w:val="center"/>
            <w:hideMark/>
          </w:tcPr>
          <w:p w14:paraId="1E5EC97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1239" w:type="dxa"/>
            <w:shd w:val="clear" w:color="auto" w:fill="auto"/>
            <w:vAlign w:val="center"/>
            <w:hideMark/>
          </w:tcPr>
          <w:p w14:paraId="35641062"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958" w:type="dxa"/>
            <w:shd w:val="clear" w:color="auto" w:fill="auto"/>
            <w:noWrap/>
            <w:vAlign w:val="center"/>
            <w:hideMark/>
          </w:tcPr>
          <w:p w14:paraId="5AD548E1"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22 de abril de 2024</w:t>
            </w:r>
          </w:p>
        </w:tc>
        <w:tc>
          <w:tcPr>
            <w:tcW w:w="958" w:type="dxa"/>
            <w:shd w:val="clear" w:color="auto" w:fill="auto"/>
            <w:noWrap/>
            <w:vAlign w:val="center"/>
            <w:hideMark/>
          </w:tcPr>
          <w:p w14:paraId="4359D24E"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22 de abril de 2024</w:t>
            </w:r>
          </w:p>
        </w:tc>
      </w:tr>
      <w:tr w:rsidR="00807CCE" w:rsidRPr="00807CCE" w14:paraId="21D220E1" w14:textId="77777777" w:rsidTr="00D9264A">
        <w:trPr>
          <w:trHeight w:val="20"/>
          <w:jc w:val="center"/>
        </w:trPr>
        <w:tc>
          <w:tcPr>
            <w:tcW w:w="454" w:type="dxa"/>
            <w:shd w:val="clear" w:color="000000" w:fill="FFFFFF"/>
            <w:noWrap/>
            <w:vAlign w:val="center"/>
            <w:hideMark/>
          </w:tcPr>
          <w:p w14:paraId="757A05FE"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90</w:t>
            </w:r>
          </w:p>
        </w:tc>
        <w:tc>
          <w:tcPr>
            <w:tcW w:w="1474" w:type="dxa"/>
            <w:shd w:val="clear" w:color="000000" w:fill="FFFFFF"/>
            <w:vAlign w:val="center"/>
            <w:hideMark/>
          </w:tcPr>
          <w:p w14:paraId="6544DE6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Designación de SEL y CAEL</w:t>
            </w:r>
          </w:p>
        </w:tc>
        <w:tc>
          <w:tcPr>
            <w:tcW w:w="1606" w:type="dxa"/>
            <w:shd w:val="clear" w:color="auto" w:fill="auto"/>
            <w:vAlign w:val="center"/>
            <w:hideMark/>
          </w:tcPr>
          <w:p w14:paraId="1E14FC72"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Sesión del Consejo General para la designación de SEL y CAEL </w:t>
            </w:r>
          </w:p>
        </w:tc>
        <w:tc>
          <w:tcPr>
            <w:tcW w:w="1059" w:type="dxa"/>
            <w:shd w:val="clear" w:color="auto" w:fill="auto"/>
            <w:vAlign w:val="center"/>
            <w:hideMark/>
          </w:tcPr>
          <w:p w14:paraId="262571E4" w14:textId="41E1E125"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ECAE</w:t>
            </w:r>
          </w:p>
        </w:tc>
        <w:tc>
          <w:tcPr>
            <w:tcW w:w="1242" w:type="dxa"/>
            <w:shd w:val="clear" w:color="auto" w:fill="auto"/>
            <w:noWrap/>
            <w:vAlign w:val="center"/>
            <w:hideMark/>
          </w:tcPr>
          <w:p w14:paraId="058EEE74" w14:textId="1187197A"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Consejo General</w:t>
            </w:r>
          </w:p>
        </w:tc>
        <w:tc>
          <w:tcPr>
            <w:tcW w:w="1239" w:type="dxa"/>
            <w:shd w:val="clear" w:color="auto" w:fill="auto"/>
            <w:vAlign w:val="center"/>
            <w:hideMark/>
          </w:tcPr>
          <w:p w14:paraId="575E9B9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r w:rsidRPr="00807CCE">
              <w:rPr>
                <w:rFonts w:ascii="Arial" w:eastAsia="Times New Roman" w:hAnsi="Arial" w:cs="Arial"/>
                <w:color w:val="000000"/>
                <w:kern w:val="0"/>
                <w:sz w:val="16"/>
                <w:szCs w:val="16"/>
                <w:lang w:eastAsia="es-MX"/>
                <w14:ligatures w14:val="none"/>
              </w:rPr>
              <w:br/>
              <w:t>OD</w:t>
            </w:r>
          </w:p>
        </w:tc>
        <w:tc>
          <w:tcPr>
            <w:tcW w:w="958" w:type="dxa"/>
            <w:shd w:val="clear" w:color="auto" w:fill="auto"/>
            <w:noWrap/>
            <w:vAlign w:val="center"/>
            <w:hideMark/>
          </w:tcPr>
          <w:p w14:paraId="63834286"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27 de abril de 2024</w:t>
            </w:r>
          </w:p>
        </w:tc>
        <w:tc>
          <w:tcPr>
            <w:tcW w:w="958" w:type="dxa"/>
            <w:shd w:val="clear" w:color="auto" w:fill="auto"/>
            <w:noWrap/>
            <w:vAlign w:val="center"/>
            <w:hideMark/>
          </w:tcPr>
          <w:p w14:paraId="3D9BECA4"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27 de abril de 2024</w:t>
            </w:r>
          </w:p>
        </w:tc>
      </w:tr>
      <w:tr w:rsidR="00807CCE" w:rsidRPr="00807CCE" w14:paraId="3E188D9D" w14:textId="77777777" w:rsidTr="00D9264A">
        <w:trPr>
          <w:trHeight w:val="20"/>
          <w:jc w:val="center"/>
        </w:trPr>
        <w:tc>
          <w:tcPr>
            <w:tcW w:w="454" w:type="dxa"/>
            <w:shd w:val="clear" w:color="000000" w:fill="FFFFFF"/>
            <w:noWrap/>
            <w:vAlign w:val="center"/>
            <w:hideMark/>
          </w:tcPr>
          <w:p w14:paraId="15440E4A"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91</w:t>
            </w:r>
          </w:p>
        </w:tc>
        <w:tc>
          <w:tcPr>
            <w:tcW w:w="1474" w:type="dxa"/>
            <w:shd w:val="clear" w:color="000000" w:fill="FFFFFF"/>
            <w:vAlign w:val="center"/>
            <w:hideMark/>
          </w:tcPr>
          <w:p w14:paraId="6EE4E95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Designación de SEL y CAEL</w:t>
            </w:r>
          </w:p>
        </w:tc>
        <w:tc>
          <w:tcPr>
            <w:tcW w:w="1606" w:type="dxa"/>
            <w:shd w:val="clear" w:color="auto" w:fill="auto"/>
            <w:vAlign w:val="center"/>
            <w:hideMark/>
          </w:tcPr>
          <w:p w14:paraId="5ED8EB93"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Designación por parte del órgano colegiado o de vigilancia del OPL</w:t>
            </w:r>
          </w:p>
        </w:tc>
        <w:tc>
          <w:tcPr>
            <w:tcW w:w="1059" w:type="dxa"/>
            <w:shd w:val="clear" w:color="auto" w:fill="auto"/>
            <w:vAlign w:val="center"/>
            <w:hideMark/>
          </w:tcPr>
          <w:p w14:paraId="42D2442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ECAE</w:t>
            </w:r>
          </w:p>
        </w:tc>
        <w:tc>
          <w:tcPr>
            <w:tcW w:w="1242" w:type="dxa"/>
            <w:shd w:val="clear" w:color="auto" w:fill="auto"/>
            <w:noWrap/>
            <w:vAlign w:val="center"/>
            <w:hideMark/>
          </w:tcPr>
          <w:p w14:paraId="178CD57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Consejo General</w:t>
            </w:r>
          </w:p>
        </w:tc>
        <w:tc>
          <w:tcPr>
            <w:tcW w:w="1239" w:type="dxa"/>
            <w:shd w:val="clear" w:color="auto" w:fill="auto"/>
            <w:vAlign w:val="center"/>
            <w:hideMark/>
          </w:tcPr>
          <w:p w14:paraId="10E645D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CECYPC</w:t>
            </w:r>
            <w:r w:rsidRPr="00807CCE">
              <w:rPr>
                <w:rFonts w:ascii="Arial" w:eastAsia="Times New Roman" w:hAnsi="Arial" w:cs="Arial"/>
                <w:color w:val="000000"/>
                <w:kern w:val="0"/>
                <w:sz w:val="16"/>
                <w:szCs w:val="16"/>
                <w:lang w:eastAsia="es-MX"/>
                <w14:ligatures w14:val="none"/>
              </w:rPr>
              <w:br/>
              <w:t>DEECyPC</w:t>
            </w:r>
            <w:r w:rsidRPr="00807CCE">
              <w:rPr>
                <w:rFonts w:ascii="Arial" w:eastAsia="Times New Roman" w:hAnsi="Arial" w:cs="Arial"/>
                <w:color w:val="000000"/>
                <w:kern w:val="0"/>
                <w:sz w:val="16"/>
                <w:szCs w:val="16"/>
                <w:lang w:eastAsia="es-MX"/>
                <w14:ligatures w14:val="none"/>
              </w:rPr>
              <w:br/>
              <w:t>OD</w:t>
            </w:r>
          </w:p>
        </w:tc>
        <w:tc>
          <w:tcPr>
            <w:tcW w:w="958" w:type="dxa"/>
            <w:shd w:val="clear" w:color="auto" w:fill="auto"/>
            <w:noWrap/>
            <w:vAlign w:val="center"/>
            <w:hideMark/>
          </w:tcPr>
          <w:p w14:paraId="6D13375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27 de abril de 2024</w:t>
            </w:r>
          </w:p>
        </w:tc>
        <w:tc>
          <w:tcPr>
            <w:tcW w:w="958" w:type="dxa"/>
            <w:shd w:val="clear" w:color="auto" w:fill="auto"/>
            <w:noWrap/>
            <w:vAlign w:val="center"/>
            <w:hideMark/>
          </w:tcPr>
          <w:p w14:paraId="153F7281"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27 de abril de 2024</w:t>
            </w:r>
          </w:p>
        </w:tc>
      </w:tr>
      <w:tr w:rsidR="00807CCE" w:rsidRPr="00807CCE" w14:paraId="0A758E36" w14:textId="77777777" w:rsidTr="00D9264A">
        <w:trPr>
          <w:trHeight w:val="20"/>
          <w:jc w:val="center"/>
        </w:trPr>
        <w:tc>
          <w:tcPr>
            <w:tcW w:w="454" w:type="dxa"/>
            <w:shd w:val="clear" w:color="000000" w:fill="FFFFFF"/>
            <w:noWrap/>
            <w:vAlign w:val="center"/>
            <w:hideMark/>
          </w:tcPr>
          <w:p w14:paraId="4EFD9634"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92</w:t>
            </w:r>
          </w:p>
        </w:tc>
        <w:tc>
          <w:tcPr>
            <w:tcW w:w="1474" w:type="dxa"/>
            <w:shd w:val="clear" w:color="000000" w:fill="FFFFFF"/>
            <w:vAlign w:val="center"/>
            <w:hideMark/>
          </w:tcPr>
          <w:p w14:paraId="71781E62"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Designación de SEL y CAEL</w:t>
            </w:r>
          </w:p>
        </w:tc>
        <w:tc>
          <w:tcPr>
            <w:tcW w:w="1606" w:type="dxa"/>
            <w:shd w:val="clear" w:color="auto" w:fill="auto"/>
            <w:vAlign w:val="center"/>
            <w:hideMark/>
          </w:tcPr>
          <w:p w14:paraId="2832791C" w14:textId="2EC6737E"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Envío del acuerdo del Consejo General y listas de designación a OD para su publicación </w:t>
            </w:r>
          </w:p>
        </w:tc>
        <w:tc>
          <w:tcPr>
            <w:tcW w:w="1059" w:type="dxa"/>
            <w:shd w:val="clear" w:color="auto" w:fill="auto"/>
            <w:vAlign w:val="center"/>
            <w:hideMark/>
          </w:tcPr>
          <w:p w14:paraId="335CE30A" w14:textId="06E9070F"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noWrap/>
            <w:vAlign w:val="center"/>
            <w:hideMark/>
          </w:tcPr>
          <w:p w14:paraId="0D7ED57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1239" w:type="dxa"/>
            <w:shd w:val="clear" w:color="auto" w:fill="auto"/>
            <w:noWrap/>
            <w:vAlign w:val="center"/>
            <w:hideMark/>
          </w:tcPr>
          <w:p w14:paraId="55D11AF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5204478D"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27 de abril de 2024</w:t>
            </w:r>
          </w:p>
        </w:tc>
        <w:tc>
          <w:tcPr>
            <w:tcW w:w="958" w:type="dxa"/>
            <w:shd w:val="clear" w:color="auto" w:fill="auto"/>
            <w:noWrap/>
            <w:vAlign w:val="center"/>
            <w:hideMark/>
          </w:tcPr>
          <w:p w14:paraId="0939D38D"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27 de abril de 2024</w:t>
            </w:r>
          </w:p>
        </w:tc>
      </w:tr>
      <w:tr w:rsidR="00807CCE" w:rsidRPr="00807CCE" w14:paraId="64F02FD1" w14:textId="77777777" w:rsidTr="00D9264A">
        <w:trPr>
          <w:trHeight w:val="20"/>
          <w:jc w:val="center"/>
        </w:trPr>
        <w:tc>
          <w:tcPr>
            <w:tcW w:w="454" w:type="dxa"/>
            <w:shd w:val="clear" w:color="000000" w:fill="FFFFFF"/>
            <w:noWrap/>
            <w:vAlign w:val="center"/>
            <w:hideMark/>
          </w:tcPr>
          <w:p w14:paraId="5ADD53C1"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93</w:t>
            </w:r>
          </w:p>
        </w:tc>
        <w:tc>
          <w:tcPr>
            <w:tcW w:w="1474" w:type="dxa"/>
            <w:shd w:val="clear" w:color="000000" w:fill="FFFFFF"/>
            <w:vAlign w:val="center"/>
            <w:hideMark/>
          </w:tcPr>
          <w:p w14:paraId="77E2FE68"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Designación de SEL y CAEL</w:t>
            </w:r>
          </w:p>
        </w:tc>
        <w:tc>
          <w:tcPr>
            <w:tcW w:w="1606" w:type="dxa"/>
            <w:shd w:val="clear" w:color="auto" w:fill="auto"/>
            <w:vAlign w:val="center"/>
            <w:hideMark/>
          </w:tcPr>
          <w:p w14:paraId="5A46E02E"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Publicación en los estrados de las listas de designación de SEL y CAEL </w:t>
            </w:r>
          </w:p>
        </w:tc>
        <w:tc>
          <w:tcPr>
            <w:tcW w:w="1059" w:type="dxa"/>
            <w:shd w:val="clear" w:color="auto" w:fill="auto"/>
            <w:vAlign w:val="center"/>
            <w:hideMark/>
          </w:tcPr>
          <w:p w14:paraId="6C131D0D"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ECAE</w:t>
            </w:r>
          </w:p>
        </w:tc>
        <w:tc>
          <w:tcPr>
            <w:tcW w:w="1242" w:type="dxa"/>
            <w:shd w:val="clear" w:color="auto" w:fill="auto"/>
            <w:noWrap/>
            <w:vAlign w:val="center"/>
            <w:hideMark/>
          </w:tcPr>
          <w:p w14:paraId="344E5B7B"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1239" w:type="dxa"/>
            <w:shd w:val="clear" w:color="auto" w:fill="auto"/>
            <w:noWrap/>
            <w:vAlign w:val="center"/>
            <w:hideMark/>
          </w:tcPr>
          <w:p w14:paraId="3D185CEB"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958" w:type="dxa"/>
            <w:shd w:val="clear" w:color="auto" w:fill="auto"/>
            <w:noWrap/>
            <w:vAlign w:val="center"/>
            <w:hideMark/>
          </w:tcPr>
          <w:p w14:paraId="6AB1780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27 de abril de 2024</w:t>
            </w:r>
          </w:p>
        </w:tc>
        <w:tc>
          <w:tcPr>
            <w:tcW w:w="958" w:type="dxa"/>
            <w:shd w:val="clear" w:color="auto" w:fill="auto"/>
            <w:noWrap/>
            <w:vAlign w:val="center"/>
            <w:hideMark/>
          </w:tcPr>
          <w:p w14:paraId="3556FB3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27 de abril de 2024</w:t>
            </w:r>
          </w:p>
        </w:tc>
      </w:tr>
      <w:tr w:rsidR="00807CCE" w:rsidRPr="00807CCE" w14:paraId="0196E394" w14:textId="77777777" w:rsidTr="00D9264A">
        <w:trPr>
          <w:trHeight w:val="20"/>
          <w:jc w:val="center"/>
        </w:trPr>
        <w:tc>
          <w:tcPr>
            <w:tcW w:w="454" w:type="dxa"/>
            <w:shd w:val="clear" w:color="000000" w:fill="FFFFFF"/>
            <w:noWrap/>
            <w:vAlign w:val="center"/>
            <w:hideMark/>
          </w:tcPr>
          <w:p w14:paraId="6D673FA9"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lastRenderedPageBreak/>
              <w:t>94</w:t>
            </w:r>
          </w:p>
        </w:tc>
        <w:tc>
          <w:tcPr>
            <w:tcW w:w="1474" w:type="dxa"/>
            <w:shd w:val="clear" w:color="000000" w:fill="FFFFFF"/>
            <w:vAlign w:val="center"/>
            <w:hideMark/>
          </w:tcPr>
          <w:p w14:paraId="2D02355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Designación de SEL y CAEL</w:t>
            </w:r>
          </w:p>
        </w:tc>
        <w:tc>
          <w:tcPr>
            <w:tcW w:w="1606" w:type="dxa"/>
            <w:shd w:val="clear" w:color="auto" w:fill="auto"/>
            <w:vAlign w:val="center"/>
            <w:hideMark/>
          </w:tcPr>
          <w:p w14:paraId="48C47F9A"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Notificación electrónica y personal a SEL y CAEL designados </w:t>
            </w:r>
          </w:p>
        </w:tc>
        <w:tc>
          <w:tcPr>
            <w:tcW w:w="1059" w:type="dxa"/>
            <w:shd w:val="clear" w:color="auto" w:fill="auto"/>
            <w:vAlign w:val="center"/>
            <w:hideMark/>
          </w:tcPr>
          <w:p w14:paraId="3560179B"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ECAE</w:t>
            </w:r>
          </w:p>
        </w:tc>
        <w:tc>
          <w:tcPr>
            <w:tcW w:w="1242" w:type="dxa"/>
            <w:shd w:val="clear" w:color="auto" w:fill="auto"/>
            <w:vAlign w:val="center"/>
            <w:hideMark/>
          </w:tcPr>
          <w:p w14:paraId="427654EC"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r w:rsidRPr="00807CCE">
              <w:rPr>
                <w:rFonts w:ascii="Arial" w:eastAsia="Times New Roman" w:hAnsi="Arial" w:cs="Arial"/>
                <w:color w:val="000000"/>
                <w:kern w:val="0"/>
                <w:sz w:val="16"/>
                <w:szCs w:val="16"/>
                <w:lang w:eastAsia="es-MX"/>
                <w14:ligatures w14:val="none"/>
              </w:rPr>
              <w:br/>
              <w:t>OD</w:t>
            </w:r>
          </w:p>
        </w:tc>
        <w:tc>
          <w:tcPr>
            <w:tcW w:w="1239" w:type="dxa"/>
            <w:shd w:val="clear" w:color="auto" w:fill="auto"/>
            <w:vAlign w:val="center"/>
            <w:hideMark/>
          </w:tcPr>
          <w:p w14:paraId="50A4C3BD"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r w:rsidRPr="00807CCE">
              <w:rPr>
                <w:rFonts w:ascii="Arial" w:eastAsia="Times New Roman" w:hAnsi="Arial" w:cs="Arial"/>
                <w:color w:val="000000"/>
                <w:kern w:val="0"/>
                <w:sz w:val="16"/>
                <w:szCs w:val="16"/>
                <w:lang w:eastAsia="es-MX"/>
                <w14:ligatures w14:val="none"/>
              </w:rPr>
              <w:br/>
              <w:t>OD</w:t>
            </w:r>
          </w:p>
        </w:tc>
        <w:tc>
          <w:tcPr>
            <w:tcW w:w="958" w:type="dxa"/>
            <w:shd w:val="clear" w:color="auto" w:fill="auto"/>
            <w:noWrap/>
            <w:vAlign w:val="center"/>
            <w:hideMark/>
          </w:tcPr>
          <w:p w14:paraId="5BF619FA"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27 de abril de 2024</w:t>
            </w:r>
          </w:p>
        </w:tc>
        <w:tc>
          <w:tcPr>
            <w:tcW w:w="958" w:type="dxa"/>
            <w:shd w:val="clear" w:color="auto" w:fill="auto"/>
            <w:noWrap/>
            <w:vAlign w:val="center"/>
            <w:hideMark/>
          </w:tcPr>
          <w:p w14:paraId="0B4F7061"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27 de abril de 2024</w:t>
            </w:r>
          </w:p>
        </w:tc>
      </w:tr>
      <w:tr w:rsidR="00807CCE" w:rsidRPr="00807CCE" w14:paraId="3EFBC36D" w14:textId="77777777" w:rsidTr="00D9264A">
        <w:trPr>
          <w:trHeight w:val="20"/>
          <w:jc w:val="center"/>
        </w:trPr>
        <w:tc>
          <w:tcPr>
            <w:tcW w:w="454" w:type="dxa"/>
            <w:shd w:val="clear" w:color="000000" w:fill="FFFFFF"/>
            <w:noWrap/>
            <w:vAlign w:val="center"/>
            <w:hideMark/>
          </w:tcPr>
          <w:p w14:paraId="14A549EF"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95</w:t>
            </w:r>
          </w:p>
        </w:tc>
        <w:tc>
          <w:tcPr>
            <w:tcW w:w="1474" w:type="dxa"/>
            <w:shd w:val="clear" w:color="000000" w:fill="FFFFFF"/>
            <w:vAlign w:val="center"/>
            <w:hideMark/>
          </w:tcPr>
          <w:p w14:paraId="24120CE6"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Entrega del expediente y cotejo de la documentación original</w:t>
            </w:r>
          </w:p>
        </w:tc>
        <w:tc>
          <w:tcPr>
            <w:tcW w:w="1606" w:type="dxa"/>
            <w:shd w:val="clear" w:color="auto" w:fill="auto"/>
            <w:vAlign w:val="center"/>
            <w:hideMark/>
          </w:tcPr>
          <w:p w14:paraId="6385A5F0" w14:textId="77777777" w:rsidR="00807CCE" w:rsidRPr="00807CCE" w:rsidRDefault="00807CCE" w:rsidP="00807CCE">
            <w:pPr>
              <w:spacing w:after="0" w:line="240" w:lineRule="auto"/>
              <w:jc w:val="both"/>
              <w:rPr>
                <w:rFonts w:ascii="Arial" w:eastAsia="Times New Roman" w:hAnsi="Arial" w:cs="Arial"/>
                <w:kern w:val="0"/>
                <w:sz w:val="16"/>
                <w:szCs w:val="16"/>
                <w:lang w:eastAsia="es-MX"/>
                <w14:ligatures w14:val="none"/>
              </w:rPr>
            </w:pPr>
            <w:r w:rsidRPr="00807CCE">
              <w:rPr>
                <w:rFonts w:ascii="Arial" w:eastAsia="Times New Roman" w:hAnsi="Arial" w:cs="Arial"/>
                <w:kern w:val="0"/>
                <w:sz w:val="16"/>
                <w:szCs w:val="16"/>
                <w:lang w:eastAsia="es-MX"/>
                <w14:ligatures w14:val="none"/>
              </w:rPr>
              <w:t>Llamar a las personas aspirantes que obtuvieron las mayores calificaciones en la evaluación integral para pedirles que completen los requisitos administrativos (entrega del expediente y cotejo de la documentación original)</w:t>
            </w:r>
          </w:p>
        </w:tc>
        <w:tc>
          <w:tcPr>
            <w:tcW w:w="1059" w:type="dxa"/>
            <w:shd w:val="clear" w:color="auto" w:fill="auto"/>
            <w:vAlign w:val="center"/>
            <w:hideMark/>
          </w:tcPr>
          <w:p w14:paraId="193BCA3C"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ECAE</w:t>
            </w:r>
          </w:p>
        </w:tc>
        <w:tc>
          <w:tcPr>
            <w:tcW w:w="1242" w:type="dxa"/>
            <w:shd w:val="clear" w:color="auto" w:fill="auto"/>
            <w:noWrap/>
            <w:vAlign w:val="center"/>
            <w:hideMark/>
          </w:tcPr>
          <w:p w14:paraId="25CA1A18" w14:textId="34C08498"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1239" w:type="dxa"/>
            <w:shd w:val="clear" w:color="auto" w:fill="auto"/>
            <w:noWrap/>
            <w:vAlign w:val="center"/>
            <w:hideMark/>
          </w:tcPr>
          <w:p w14:paraId="5557CA55"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DEECyPC</w:t>
            </w:r>
          </w:p>
        </w:tc>
        <w:tc>
          <w:tcPr>
            <w:tcW w:w="958" w:type="dxa"/>
            <w:shd w:val="clear" w:color="auto" w:fill="auto"/>
            <w:noWrap/>
            <w:vAlign w:val="center"/>
            <w:hideMark/>
          </w:tcPr>
          <w:p w14:paraId="23FA00E3" w14:textId="58AB9342"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27 de abril de 2024</w:t>
            </w:r>
          </w:p>
        </w:tc>
        <w:tc>
          <w:tcPr>
            <w:tcW w:w="958" w:type="dxa"/>
            <w:shd w:val="clear" w:color="auto" w:fill="auto"/>
            <w:noWrap/>
            <w:vAlign w:val="center"/>
            <w:hideMark/>
          </w:tcPr>
          <w:p w14:paraId="4900CE6B" w14:textId="493D353A"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28 de abril de 2024</w:t>
            </w:r>
          </w:p>
        </w:tc>
      </w:tr>
      <w:tr w:rsidR="00807CCE" w:rsidRPr="00807CCE" w14:paraId="6ACCCD86" w14:textId="77777777" w:rsidTr="00D9264A">
        <w:trPr>
          <w:trHeight w:val="20"/>
          <w:jc w:val="center"/>
        </w:trPr>
        <w:tc>
          <w:tcPr>
            <w:tcW w:w="454" w:type="dxa"/>
            <w:shd w:val="clear" w:color="000000" w:fill="FFFFFF"/>
            <w:noWrap/>
            <w:vAlign w:val="center"/>
            <w:hideMark/>
          </w:tcPr>
          <w:p w14:paraId="5B84FD4B"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96</w:t>
            </w:r>
          </w:p>
        </w:tc>
        <w:tc>
          <w:tcPr>
            <w:tcW w:w="1474" w:type="dxa"/>
            <w:shd w:val="clear" w:color="000000" w:fill="FFFFFF"/>
            <w:vAlign w:val="center"/>
            <w:hideMark/>
          </w:tcPr>
          <w:p w14:paraId="17F61824"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Periodo de contratación de SEL y CAEL</w:t>
            </w:r>
          </w:p>
        </w:tc>
        <w:tc>
          <w:tcPr>
            <w:tcW w:w="1606" w:type="dxa"/>
            <w:shd w:val="clear" w:color="auto" w:fill="auto"/>
            <w:vAlign w:val="center"/>
            <w:hideMark/>
          </w:tcPr>
          <w:p w14:paraId="5708D426"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Periodo de contratación de SEL y CAEL </w:t>
            </w:r>
          </w:p>
        </w:tc>
        <w:tc>
          <w:tcPr>
            <w:tcW w:w="1059" w:type="dxa"/>
            <w:shd w:val="clear" w:color="auto" w:fill="auto"/>
            <w:vAlign w:val="center"/>
            <w:hideMark/>
          </w:tcPr>
          <w:p w14:paraId="08BFA30E"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ECAE</w:t>
            </w:r>
          </w:p>
        </w:tc>
        <w:tc>
          <w:tcPr>
            <w:tcW w:w="1242" w:type="dxa"/>
            <w:shd w:val="clear" w:color="auto" w:fill="auto"/>
            <w:noWrap/>
            <w:vAlign w:val="center"/>
            <w:hideMark/>
          </w:tcPr>
          <w:p w14:paraId="3ADEFD1E"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OPL</w:t>
            </w:r>
          </w:p>
        </w:tc>
        <w:tc>
          <w:tcPr>
            <w:tcW w:w="1239" w:type="dxa"/>
            <w:shd w:val="clear" w:color="auto" w:fill="auto"/>
            <w:vAlign w:val="center"/>
            <w:hideMark/>
          </w:tcPr>
          <w:p w14:paraId="17A1481C"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r w:rsidRPr="00807CCE">
              <w:rPr>
                <w:rFonts w:ascii="Arial" w:eastAsia="Times New Roman" w:hAnsi="Arial" w:cs="Arial"/>
                <w:color w:val="000000"/>
                <w:kern w:val="0"/>
                <w:sz w:val="16"/>
                <w:szCs w:val="16"/>
                <w:lang w:eastAsia="es-MX"/>
                <w14:ligatures w14:val="none"/>
              </w:rPr>
              <w:br/>
            </w:r>
            <w:r w:rsidRPr="00807CCE">
              <w:rPr>
                <w:rFonts w:ascii="Arial" w:eastAsia="Times New Roman" w:hAnsi="Arial" w:cs="Arial"/>
                <w:color w:val="000000"/>
                <w:kern w:val="0"/>
                <w:sz w:val="16"/>
                <w:szCs w:val="16"/>
                <w:lang w:eastAsia="es-MX"/>
                <w14:ligatures w14:val="none"/>
              </w:rPr>
              <w:br/>
              <w:t>DEAPYPP</w:t>
            </w:r>
          </w:p>
        </w:tc>
        <w:tc>
          <w:tcPr>
            <w:tcW w:w="958" w:type="dxa"/>
            <w:shd w:val="clear" w:color="auto" w:fill="auto"/>
            <w:noWrap/>
            <w:vAlign w:val="center"/>
            <w:hideMark/>
          </w:tcPr>
          <w:p w14:paraId="21581657"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28 de abril de 2024</w:t>
            </w:r>
          </w:p>
        </w:tc>
        <w:tc>
          <w:tcPr>
            <w:tcW w:w="958" w:type="dxa"/>
            <w:shd w:val="clear" w:color="auto" w:fill="auto"/>
            <w:noWrap/>
            <w:vAlign w:val="center"/>
            <w:hideMark/>
          </w:tcPr>
          <w:p w14:paraId="4B5DDBF9"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11 de junio de 2024</w:t>
            </w:r>
          </w:p>
        </w:tc>
      </w:tr>
      <w:tr w:rsidR="00807CCE" w:rsidRPr="00807CCE" w14:paraId="0F2F9726" w14:textId="77777777" w:rsidTr="00D9264A">
        <w:trPr>
          <w:trHeight w:val="20"/>
          <w:jc w:val="center"/>
        </w:trPr>
        <w:tc>
          <w:tcPr>
            <w:tcW w:w="454" w:type="dxa"/>
            <w:shd w:val="clear" w:color="000000" w:fill="FFFFFF"/>
            <w:noWrap/>
            <w:vAlign w:val="center"/>
            <w:hideMark/>
          </w:tcPr>
          <w:p w14:paraId="4DF5875D"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97</w:t>
            </w:r>
          </w:p>
        </w:tc>
        <w:tc>
          <w:tcPr>
            <w:tcW w:w="1474" w:type="dxa"/>
            <w:shd w:val="clear" w:color="000000" w:fill="FFFFFF"/>
            <w:vAlign w:val="center"/>
            <w:hideMark/>
          </w:tcPr>
          <w:p w14:paraId="5F56D406" w14:textId="5B517E9D"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Revisión documental</w:t>
            </w:r>
          </w:p>
        </w:tc>
        <w:tc>
          <w:tcPr>
            <w:tcW w:w="1606" w:type="dxa"/>
            <w:shd w:val="clear" w:color="auto" w:fill="auto"/>
            <w:vAlign w:val="center"/>
            <w:hideMark/>
          </w:tcPr>
          <w:p w14:paraId="2110D0D5"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Presentar el cuarto informe sobre el resultado de la compulsa de militancia partidista</w:t>
            </w:r>
          </w:p>
        </w:tc>
        <w:tc>
          <w:tcPr>
            <w:tcW w:w="1059" w:type="dxa"/>
            <w:shd w:val="clear" w:color="auto" w:fill="auto"/>
            <w:vAlign w:val="center"/>
            <w:hideMark/>
          </w:tcPr>
          <w:p w14:paraId="1D284F60" w14:textId="4C2FBB46"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Adenda de la compulsa ECAE</w:t>
            </w:r>
          </w:p>
        </w:tc>
        <w:tc>
          <w:tcPr>
            <w:tcW w:w="1242" w:type="dxa"/>
            <w:shd w:val="clear" w:color="auto" w:fill="auto"/>
            <w:noWrap/>
            <w:vAlign w:val="center"/>
            <w:hideMark/>
          </w:tcPr>
          <w:p w14:paraId="2E79E11B"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1239" w:type="dxa"/>
            <w:shd w:val="clear" w:color="auto" w:fill="auto"/>
            <w:vAlign w:val="center"/>
            <w:hideMark/>
          </w:tcPr>
          <w:p w14:paraId="14BD8A60"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OD</w:t>
            </w:r>
          </w:p>
        </w:tc>
        <w:tc>
          <w:tcPr>
            <w:tcW w:w="958" w:type="dxa"/>
            <w:shd w:val="clear" w:color="auto" w:fill="auto"/>
            <w:noWrap/>
            <w:vAlign w:val="center"/>
            <w:hideMark/>
          </w:tcPr>
          <w:p w14:paraId="467235E1"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6 de junio de 2024</w:t>
            </w:r>
          </w:p>
        </w:tc>
        <w:tc>
          <w:tcPr>
            <w:tcW w:w="958" w:type="dxa"/>
            <w:shd w:val="clear" w:color="auto" w:fill="auto"/>
            <w:noWrap/>
            <w:vAlign w:val="center"/>
            <w:hideMark/>
          </w:tcPr>
          <w:p w14:paraId="2689CAA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6 de junio de 2024</w:t>
            </w:r>
          </w:p>
        </w:tc>
      </w:tr>
      <w:tr w:rsidR="00807CCE" w:rsidRPr="00807CCE" w14:paraId="19FC5AE9" w14:textId="77777777" w:rsidTr="00D9264A">
        <w:trPr>
          <w:trHeight w:val="20"/>
          <w:jc w:val="center"/>
        </w:trPr>
        <w:tc>
          <w:tcPr>
            <w:tcW w:w="454" w:type="dxa"/>
            <w:shd w:val="clear" w:color="000000" w:fill="FFFFFF"/>
            <w:noWrap/>
            <w:vAlign w:val="center"/>
            <w:hideMark/>
          </w:tcPr>
          <w:p w14:paraId="2FC64EAB" w14:textId="77777777" w:rsidR="00807CCE" w:rsidRPr="00807CCE" w:rsidRDefault="00807CCE" w:rsidP="00807CCE">
            <w:pPr>
              <w:spacing w:after="0" w:line="240" w:lineRule="auto"/>
              <w:jc w:val="center"/>
              <w:rPr>
                <w:rFonts w:ascii="Arial" w:eastAsia="Times New Roman" w:hAnsi="Arial" w:cs="Arial"/>
                <w:b/>
                <w:bCs/>
                <w:color w:val="000000"/>
                <w:kern w:val="0"/>
                <w:sz w:val="16"/>
                <w:szCs w:val="16"/>
                <w:lang w:eastAsia="es-MX"/>
                <w14:ligatures w14:val="none"/>
              </w:rPr>
            </w:pPr>
            <w:r w:rsidRPr="00807CCE">
              <w:rPr>
                <w:rFonts w:ascii="Arial" w:eastAsia="Times New Roman" w:hAnsi="Arial" w:cs="Arial"/>
                <w:b/>
                <w:bCs/>
                <w:color w:val="000000"/>
                <w:kern w:val="0"/>
                <w:sz w:val="16"/>
                <w:szCs w:val="16"/>
                <w:lang w:eastAsia="es-MX"/>
                <w14:ligatures w14:val="none"/>
              </w:rPr>
              <w:t>98</w:t>
            </w:r>
          </w:p>
        </w:tc>
        <w:tc>
          <w:tcPr>
            <w:tcW w:w="1474" w:type="dxa"/>
            <w:shd w:val="clear" w:color="000000" w:fill="FFFFFF"/>
            <w:vAlign w:val="center"/>
            <w:hideMark/>
          </w:tcPr>
          <w:p w14:paraId="65C4C2FF" w14:textId="60732500"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Difusión de la convocatoria</w:t>
            </w:r>
          </w:p>
        </w:tc>
        <w:tc>
          <w:tcPr>
            <w:tcW w:w="1606" w:type="dxa"/>
            <w:shd w:val="clear" w:color="auto" w:fill="auto"/>
            <w:vAlign w:val="center"/>
            <w:hideMark/>
          </w:tcPr>
          <w:p w14:paraId="4879986A" w14:textId="77777777" w:rsidR="00807CCE" w:rsidRPr="00807CCE" w:rsidRDefault="00807CCE" w:rsidP="00807CCE">
            <w:pPr>
              <w:spacing w:after="0" w:line="240" w:lineRule="auto"/>
              <w:jc w:val="both"/>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 xml:space="preserve">Diseño de la convocatoria y materiales de difusión </w:t>
            </w:r>
          </w:p>
        </w:tc>
        <w:tc>
          <w:tcPr>
            <w:tcW w:w="1059" w:type="dxa"/>
            <w:shd w:val="clear" w:color="auto" w:fill="auto"/>
            <w:vAlign w:val="center"/>
            <w:hideMark/>
          </w:tcPr>
          <w:p w14:paraId="7BD8E3EF"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Interno</w:t>
            </w:r>
          </w:p>
        </w:tc>
        <w:tc>
          <w:tcPr>
            <w:tcW w:w="1242" w:type="dxa"/>
            <w:shd w:val="clear" w:color="auto" w:fill="auto"/>
            <w:vAlign w:val="center"/>
            <w:hideMark/>
          </w:tcPr>
          <w:p w14:paraId="4AAD4853"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DEECYC</w:t>
            </w:r>
            <w:r w:rsidRPr="00807CCE">
              <w:rPr>
                <w:rFonts w:ascii="Arial" w:eastAsia="Times New Roman" w:hAnsi="Arial" w:cs="Arial"/>
                <w:color w:val="000000"/>
                <w:kern w:val="0"/>
                <w:sz w:val="16"/>
                <w:szCs w:val="16"/>
                <w:lang w:eastAsia="es-MX"/>
                <w14:ligatures w14:val="none"/>
              </w:rPr>
              <w:br/>
              <w:t>CCS</w:t>
            </w:r>
          </w:p>
        </w:tc>
        <w:tc>
          <w:tcPr>
            <w:tcW w:w="1239" w:type="dxa"/>
            <w:shd w:val="clear" w:color="auto" w:fill="auto"/>
            <w:vAlign w:val="center"/>
            <w:hideMark/>
          </w:tcPr>
          <w:p w14:paraId="74BC85C5" w14:textId="77777777"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CCS</w:t>
            </w:r>
          </w:p>
        </w:tc>
        <w:tc>
          <w:tcPr>
            <w:tcW w:w="958" w:type="dxa"/>
            <w:shd w:val="clear" w:color="auto" w:fill="auto"/>
            <w:noWrap/>
            <w:vAlign w:val="center"/>
            <w:hideMark/>
          </w:tcPr>
          <w:p w14:paraId="7F64CCCD" w14:textId="5E305806"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18 de diciembre de 2024</w:t>
            </w:r>
          </w:p>
        </w:tc>
        <w:tc>
          <w:tcPr>
            <w:tcW w:w="958" w:type="dxa"/>
            <w:shd w:val="clear" w:color="auto" w:fill="auto"/>
            <w:vAlign w:val="center"/>
            <w:hideMark/>
          </w:tcPr>
          <w:p w14:paraId="5911C696" w14:textId="7FADD816" w:rsidR="00807CCE" w:rsidRPr="00807CCE" w:rsidRDefault="00807CCE" w:rsidP="00807CCE">
            <w:pPr>
              <w:spacing w:after="0" w:line="240" w:lineRule="auto"/>
              <w:jc w:val="center"/>
              <w:rPr>
                <w:rFonts w:ascii="Arial" w:eastAsia="Times New Roman" w:hAnsi="Arial" w:cs="Arial"/>
                <w:color w:val="000000"/>
                <w:kern w:val="0"/>
                <w:sz w:val="16"/>
                <w:szCs w:val="16"/>
                <w:lang w:eastAsia="es-MX"/>
                <w14:ligatures w14:val="none"/>
              </w:rPr>
            </w:pPr>
            <w:r w:rsidRPr="00807CCE">
              <w:rPr>
                <w:rFonts w:ascii="Arial" w:eastAsia="Times New Roman" w:hAnsi="Arial" w:cs="Arial"/>
                <w:color w:val="000000"/>
                <w:kern w:val="0"/>
                <w:sz w:val="16"/>
                <w:szCs w:val="16"/>
                <w:lang w:eastAsia="es-MX"/>
                <w14:ligatures w14:val="none"/>
              </w:rPr>
              <w:t>31 de enero de 2024</w:t>
            </w:r>
          </w:p>
        </w:tc>
      </w:tr>
    </w:tbl>
    <w:p w14:paraId="0626A8E5" w14:textId="77777777" w:rsidR="00807CCE" w:rsidRPr="00E34905" w:rsidRDefault="00807CCE" w:rsidP="000E16E2">
      <w:pPr>
        <w:jc w:val="both"/>
        <w:rPr>
          <w:rFonts w:ascii="Arial" w:hAnsi="Arial" w:cs="Arial"/>
          <w:sz w:val="24"/>
          <w:szCs w:val="24"/>
        </w:rPr>
      </w:pPr>
    </w:p>
    <w:sectPr w:rsidR="00807CCE" w:rsidRPr="00E34905" w:rsidSect="00541280">
      <w:headerReference w:type="default" r:id="rId105"/>
      <w:footerReference w:type="default" r:id="rId106"/>
      <w:pgSz w:w="12240" w:h="15840"/>
      <w:pgMar w:top="2410" w:right="1701" w:bottom="1417" w:left="1701" w:header="708" w:footer="9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799AC" w14:textId="77777777" w:rsidR="00541280" w:rsidRDefault="00541280" w:rsidP="001A67A2">
      <w:pPr>
        <w:spacing w:after="0" w:line="240" w:lineRule="auto"/>
      </w:pPr>
      <w:r>
        <w:separator/>
      </w:r>
    </w:p>
  </w:endnote>
  <w:endnote w:type="continuationSeparator" w:id="0">
    <w:p w14:paraId="6F8586D9" w14:textId="77777777" w:rsidR="00541280" w:rsidRDefault="00541280" w:rsidP="001A6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j-l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731030"/>
      <w:docPartObj>
        <w:docPartGallery w:val="Page Numbers (Bottom of Page)"/>
        <w:docPartUnique/>
      </w:docPartObj>
    </w:sdtPr>
    <w:sdtEndPr>
      <w:rPr>
        <w:noProof/>
      </w:rPr>
    </w:sdtEndPr>
    <w:sdtContent>
      <w:p w14:paraId="2195836A" w14:textId="10A24B40" w:rsidR="002B7CD1" w:rsidRDefault="002B7CD1">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14:paraId="6603ED6B" w14:textId="77777777" w:rsidR="002B7CD1" w:rsidRDefault="002B7C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4098E" w14:textId="77777777" w:rsidR="00541280" w:rsidRDefault="00541280" w:rsidP="001A67A2">
      <w:pPr>
        <w:spacing w:after="0" w:line="240" w:lineRule="auto"/>
      </w:pPr>
      <w:r>
        <w:separator/>
      </w:r>
    </w:p>
  </w:footnote>
  <w:footnote w:type="continuationSeparator" w:id="0">
    <w:p w14:paraId="289B8C9C" w14:textId="77777777" w:rsidR="00541280" w:rsidRDefault="00541280" w:rsidP="001A67A2">
      <w:pPr>
        <w:spacing w:after="0" w:line="240" w:lineRule="auto"/>
      </w:pPr>
      <w:r>
        <w:continuationSeparator/>
      </w:r>
    </w:p>
  </w:footnote>
  <w:footnote w:id="1">
    <w:p w14:paraId="39668C0A" w14:textId="522509B4" w:rsidR="004320A6" w:rsidRDefault="004320A6" w:rsidP="004320A6">
      <w:pPr>
        <w:pStyle w:val="Textonotapie"/>
        <w:jc w:val="both"/>
      </w:pPr>
      <w:r>
        <w:rPr>
          <w:rStyle w:val="Refdenotaalpie"/>
        </w:rPr>
        <w:footnoteRef/>
      </w:r>
      <w:r>
        <w:t xml:space="preserve"> </w:t>
      </w:r>
      <w:r w:rsidRPr="00EF62CB">
        <w:rPr>
          <w:rFonts w:ascii="Arial" w:hAnsi="Arial" w:cs="Arial"/>
        </w:rPr>
        <w:t xml:space="preserve">Lineamiento para el </w:t>
      </w:r>
      <w:r>
        <w:rPr>
          <w:rFonts w:ascii="Arial" w:hAnsi="Arial" w:cs="Arial"/>
        </w:rPr>
        <w:t>R</w:t>
      </w:r>
      <w:r w:rsidRPr="00EF62CB">
        <w:rPr>
          <w:rFonts w:ascii="Arial" w:hAnsi="Arial" w:cs="Arial"/>
        </w:rPr>
        <w:t xml:space="preserve">eclutamiento, </w:t>
      </w:r>
      <w:r>
        <w:rPr>
          <w:rFonts w:ascii="Arial" w:hAnsi="Arial" w:cs="Arial"/>
        </w:rPr>
        <w:t>S</w:t>
      </w:r>
      <w:r w:rsidRPr="00EF62CB">
        <w:rPr>
          <w:rFonts w:ascii="Arial" w:hAnsi="Arial" w:cs="Arial"/>
        </w:rPr>
        <w:t xml:space="preserve">elección y </w:t>
      </w:r>
      <w:r>
        <w:rPr>
          <w:rFonts w:ascii="Arial" w:hAnsi="Arial" w:cs="Arial"/>
        </w:rPr>
        <w:t>C</w:t>
      </w:r>
      <w:r w:rsidRPr="00EF62CB">
        <w:rPr>
          <w:rFonts w:ascii="Arial" w:hAnsi="Arial" w:cs="Arial"/>
        </w:rPr>
        <w:t>ontratación de Supervisores/as Electorales Locales y Capacitadores/as Asistentes Electorales Locales</w:t>
      </w:r>
      <w:r>
        <w:rPr>
          <w:rFonts w:ascii="Arial" w:hAnsi="Arial" w:cs="Arial"/>
        </w:rPr>
        <w:t xml:space="preserve">, </w:t>
      </w:r>
      <w:r w:rsidRPr="00EF62CB">
        <w:rPr>
          <w:rFonts w:ascii="Arial" w:hAnsi="Arial" w:cs="Arial"/>
        </w:rPr>
        <w:t>Anexo 21 del Manual de Reclutamiento, Selección y Contratación de las y los Supervisores/as Electorales y Capacitadores/as-Asistentes Electorales de la Estrategia de Capacitación y Asistencia Electoral 202</w:t>
      </w:r>
      <w:r>
        <w:rPr>
          <w:rFonts w:ascii="Arial" w:hAnsi="Arial" w:cs="Arial"/>
        </w:rPr>
        <w:t>3</w:t>
      </w:r>
      <w:r w:rsidRPr="00EF62CB">
        <w:rPr>
          <w:rFonts w:ascii="Arial" w:hAnsi="Arial" w:cs="Arial"/>
        </w:rPr>
        <w:t>-2024</w:t>
      </w:r>
      <w:r>
        <w:rPr>
          <w:rFonts w:ascii="Arial" w:hAnsi="Arial" w:cs="Arial"/>
        </w:rPr>
        <w:t xml:space="preserve">, disponible en: </w:t>
      </w:r>
      <w:r w:rsidRPr="007E09EA">
        <w:rPr>
          <w:rFonts w:ascii="Arial" w:hAnsi="Arial" w:cs="Arial"/>
          <w:i/>
          <w:iCs/>
        </w:rPr>
        <w:t>https://repositoriodocumental.ine.mx/xmlui/handle/123456789/153596</w:t>
      </w:r>
    </w:p>
  </w:footnote>
  <w:footnote w:id="2">
    <w:p w14:paraId="356F7400" w14:textId="77777777" w:rsidR="00BF3456" w:rsidRPr="0091615C" w:rsidRDefault="00BF3456" w:rsidP="00BF3456">
      <w:pPr>
        <w:pStyle w:val="Textonotapie"/>
        <w:jc w:val="both"/>
        <w:rPr>
          <w:rFonts w:ascii="Calibri Light" w:hAnsi="Calibri Light" w:cs="Calibri Light"/>
          <w:sz w:val="16"/>
          <w:szCs w:val="16"/>
        </w:rPr>
      </w:pPr>
      <w:r w:rsidRPr="000204ED">
        <w:rPr>
          <w:rStyle w:val="Refdenotaalpie"/>
          <w:rFonts w:ascii="Calibri Light" w:hAnsi="Calibri Light" w:cs="Calibri Light"/>
          <w:sz w:val="18"/>
          <w:szCs w:val="18"/>
        </w:rPr>
        <w:footnoteRef/>
      </w:r>
      <w:r w:rsidRPr="000204ED">
        <w:rPr>
          <w:rFonts w:ascii="Calibri Light" w:hAnsi="Calibri Light" w:cs="Calibri Light"/>
          <w:sz w:val="18"/>
          <w:szCs w:val="18"/>
        </w:rPr>
        <w:t xml:space="preserve"> Lo anterior debido a que, al tratarse de tres elecciones federales, las y los CAE federales tendrán mayor responsabilidad de atender a las y los FMDC el día de la jornada y en el escrutinio y cómputo. </w:t>
      </w:r>
    </w:p>
  </w:footnote>
  <w:footnote w:id="3">
    <w:p w14:paraId="7DAD2E99" w14:textId="77777777" w:rsidR="00F129E7" w:rsidRPr="007B6BD9" w:rsidRDefault="00F129E7" w:rsidP="007B6BD9">
      <w:pPr>
        <w:pStyle w:val="Textonotapie"/>
        <w:jc w:val="both"/>
        <w:rPr>
          <w:rFonts w:ascii="Arial" w:hAnsi="Arial" w:cs="Arial"/>
        </w:rPr>
      </w:pPr>
      <w:r w:rsidRPr="000204ED">
        <w:rPr>
          <w:rStyle w:val="Refdenotaalpie"/>
          <w:rFonts w:ascii="Calibri Light" w:hAnsi="Calibri Light" w:cs="Calibri Light"/>
          <w:sz w:val="18"/>
          <w:szCs w:val="18"/>
        </w:rPr>
        <w:footnoteRef/>
      </w:r>
      <w:r w:rsidRPr="000204ED">
        <w:rPr>
          <w:rFonts w:ascii="Calibri Light" w:hAnsi="Calibri Light" w:cs="Calibri Light"/>
          <w:sz w:val="18"/>
          <w:szCs w:val="18"/>
        </w:rPr>
        <w:t xml:space="preserve"> </w:t>
      </w:r>
      <w:r w:rsidRPr="007B6BD9">
        <w:rPr>
          <w:rFonts w:ascii="Arial" w:hAnsi="Arial" w:cs="Arial"/>
        </w:rPr>
        <w:t xml:space="preserve">Podrán consultar la vigencia en la pág. </w:t>
      </w:r>
      <w:hyperlink r:id="rId1" w:history="1">
        <w:r w:rsidRPr="007B6BD9">
          <w:rPr>
            <w:rStyle w:val="cf01"/>
            <w:rFonts w:ascii="Arial" w:hAnsi="Arial" w:cs="Arial"/>
            <w:color w:val="0000FF"/>
            <w:sz w:val="20"/>
            <w:szCs w:val="20"/>
            <w:u w:val="single"/>
          </w:rPr>
          <w:t>https://listanominal.ine.mx/scpln/</w:t>
        </w:r>
      </w:hyperlink>
    </w:p>
  </w:footnote>
  <w:footnote w:id="4">
    <w:p w14:paraId="24557ECA" w14:textId="77777777" w:rsidR="00F129E7" w:rsidRPr="007B6BD9" w:rsidRDefault="00F129E7" w:rsidP="007B6BD9">
      <w:pPr>
        <w:pStyle w:val="Textonotapie"/>
        <w:jc w:val="both"/>
        <w:rPr>
          <w:rFonts w:ascii="Arial" w:hAnsi="Arial" w:cs="Arial"/>
        </w:rPr>
      </w:pPr>
      <w:r w:rsidRPr="007B6BD9">
        <w:rPr>
          <w:rStyle w:val="Refdenotaalpie"/>
          <w:rFonts w:ascii="Arial" w:hAnsi="Arial" w:cs="Arial"/>
        </w:rPr>
        <w:footnoteRef/>
      </w:r>
      <w:r w:rsidRPr="007B6BD9">
        <w:rPr>
          <w:rFonts w:ascii="Arial" w:hAnsi="Arial" w:cs="Arial"/>
        </w:rPr>
        <w:t xml:space="preserve"> </w:t>
      </w:r>
      <w:r w:rsidRPr="007B6BD9">
        <w:rPr>
          <w:rFonts w:ascii="Arial" w:eastAsia="Times New Roman" w:hAnsi="Arial" w:cs="Arial"/>
          <w:lang w:eastAsia="es-ES"/>
        </w:rPr>
        <w:t>Resolución del TEPJF de fecha 22 de diciembre de 1999, recaída al expediente SUP-RAP-031/99.</w:t>
      </w:r>
    </w:p>
  </w:footnote>
  <w:footnote w:id="5">
    <w:p w14:paraId="3B82B51D" w14:textId="1F109971" w:rsidR="002A5852" w:rsidRPr="007B6BD9" w:rsidRDefault="002A5852" w:rsidP="007B6BD9">
      <w:pPr>
        <w:pStyle w:val="Textonotapie"/>
        <w:jc w:val="both"/>
        <w:rPr>
          <w:rFonts w:ascii="Arial" w:hAnsi="Arial" w:cs="Arial"/>
        </w:rPr>
      </w:pPr>
      <w:r w:rsidRPr="007B6BD9">
        <w:rPr>
          <w:rStyle w:val="Refdenotaalpie"/>
          <w:rFonts w:ascii="Arial" w:hAnsi="Arial" w:cs="Arial"/>
        </w:rPr>
        <w:footnoteRef/>
      </w:r>
      <w:r w:rsidRPr="007B6BD9">
        <w:rPr>
          <w:rFonts w:ascii="Arial" w:hAnsi="Arial" w:cs="Arial"/>
        </w:rPr>
        <w:t xml:space="preserve"> La contratación de aspirantes de otros distritos electorales federales y/o locales deberá estar plenamente justificada, por lo que el IEM deberá informar la determinación a la DECEyEC a través de la JLE de la entidad que corresponda, marcando copia a la Unidad Técnica de Vinculación con los Organismos Públicos Locales.</w:t>
      </w:r>
    </w:p>
  </w:footnote>
  <w:footnote w:id="6">
    <w:p w14:paraId="036EFC33" w14:textId="606ABB46" w:rsidR="00F129E7" w:rsidRPr="000204ED" w:rsidRDefault="00F129E7" w:rsidP="007B6BD9">
      <w:pPr>
        <w:pStyle w:val="Textonotapie"/>
        <w:jc w:val="both"/>
        <w:rPr>
          <w:rFonts w:ascii="Museo Sans 300" w:hAnsi="Museo Sans 300" w:cs="Arial"/>
          <w:sz w:val="14"/>
          <w:szCs w:val="14"/>
        </w:rPr>
      </w:pPr>
      <w:r w:rsidRPr="007B6BD9">
        <w:rPr>
          <w:rStyle w:val="Refdenotaalpie"/>
          <w:rFonts w:ascii="Arial" w:hAnsi="Arial" w:cs="Arial"/>
        </w:rPr>
        <w:footnoteRef/>
      </w:r>
      <w:r w:rsidRPr="007B6BD9">
        <w:rPr>
          <w:rFonts w:ascii="Arial" w:hAnsi="Arial" w:cs="Arial"/>
        </w:rPr>
        <w:t xml:space="preserve"> La temporalidad prevista para la renuncia a la afiliación o militancia partidista de las personas aspirantes a SEL y CAEL se </w:t>
      </w:r>
      <w:r w:rsidR="0044344C" w:rsidRPr="007B6BD9">
        <w:rPr>
          <w:rFonts w:ascii="Arial" w:hAnsi="Arial" w:cs="Arial"/>
        </w:rPr>
        <w:t>será de</w:t>
      </w:r>
      <w:r w:rsidRPr="007B6BD9">
        <w:rPr>
          <w:rFonts w:ascii="Arial" w:hAnsi="Arial" w:cs="Arial"/>
        </w:rPr>
        <w:t xml:space="preserve"> 1 año previo a la fecha de la difusión de la convocatoria, </w:t>
      </w:r>
      <w:r w:rsidR="0044344C" w:rsidRPr="007B6BD9">
        <w:rPr>
          <w:rFonts w:ascii="Arial" w:hAnsi="Arial" w:cs="Arial"/>
        </w:rPr>
        <w:t xml:space="preserve">derivado de la resolución </w:t>
      </w:r>
      <w:r w:rsidRPr="007B6BD9">
        <w:rPr>
          <w:rFonts w:ascii="Arial" w:hAnsi="Arial" w:cs="Arial"/>
        </w:rPr>
        <w:t>dictada por la Sala Superior del TEPJF, en el expediente SUP-RAP-373/2018 Y ACUMULADOS</w:t>
      </w:r>
      <w:r w:rsidR="0044344C" w:rsidRPr="007B6BD9">
        <w:rPr>
          <w:rFonts w:ascii="Arial" w:hAnsi="Arial" w:cs="Arial"/>
        </w:rPr>
        <w:t xml:space="preserve"> de fecha 24 de octubre de 2018</w:t>
      </w:r>
      <w:r w:rsidR="007B6BD9">
        <w:rPr>
          <w:rFonts w:ascii="Arial" w:hAnsi="Arial" w:cs="Arial"/>
        </w:rPr>
        <w:t>.</w:t>
      </w:r>
    </w:p>
  </w:footnote>
  <w:footnote w:id="7">
    <w:p w14:paraId="53CDDF35" w14:textId="77777777" w:rsidR="00F129E7" w:rsidRPr="007B6BD9" w:rsidRDefault="00F129E7" w:rsidP="007B6BD9">
      <w:pPr>
        <w:pStyle w:val="Textonotapie"/>
        <w:jc w:val="both"/>
        <w:rPr>
          <w:rFonts w:ascii="Arial" w:hAnsi="Arial" w:cs="Arial"/>
        </w:rPr>
      </w:pPr>
      <w:r w:rsidRPr="007B6BD9">
        <w:rPr>
          <w:rStyle w:val="Refdenotaalpie"/>
          <w:rFonts w:ascii="Arial" w:hAnsi="Arial" w:cs="Arial"/>
        </w:rPr>
        <w:footnoteRef/>
      </w:r>
      <w:r w:rsidRPr="007B6BD9">
        <w:rPr>
          <w:rFonts w:ascii="Arial" w:hAnsi="Arial" w:cs="Arial"/>
        </w:rPr>
        <w:t xml:space="preserve"> Se podrá aceptar Folio Individual de inscripción o actualización de las personas con 17 años que cumplan la mayoría de edad al día de la contratación.</w:t>
      </w:r>
    </w:p>
  </w:footnote>
  <w:footnote w:id="8">
    <w:p w14:paraId="5819D5BE" w14:textId="799F679C" w:rsidR="002A5852" w:rsidRPr="007B6BD9" w:rsidRDefault="002A5852" w:rsidP="007B6BD9">
      <w:pPr>
        <w:pStyle w:val="Textonotapie"/>
        <w:jc w:val="both"/>
        <w:rPr>
          <w:rFonts w:ascii="Arial" w:hAnsi="Arial" w:cs="Arial"/>
        </w:rPr>
      </w:pPr>
      <w:r w:rsidRPr="007B6BD9">
        <w:rPr>
          <w:rStyle w:val="Refdenotaalpie"/>
          <w:rFonts w:ascii="Arial" w:hAnsi="Arial" w:cs="Arial"/>
        </w:rPr>
        <w:footnoteRef/>
      </w:r>
      <w:r w:rsidRPr="007B6BD9">
        <w:rPr>
          <w:rFonts w:ascii="Arial" w:hAnsi="Arial" w:cs="Arial"/>
        </w:rPr>
        <w:t xml:space="preserve"> La contratación de aspirantes de otros distritos electorales federales y/o locales deberá estar plenamente justificada, por lo que el IEM deberá informar la determinación a la DECEyEC a través de la JLE de la entidad que corresponda, marcando copia a la Unidad Técnica de Vinculación con los Organismos Públicos Locales.</w:t>
      </w:r>
    </w:p>
  </w:footnote>
  <w:footnote w:id="9">
    <w:p w14:paraId="1BF8D451" w14:textId="77777777" w:rsidR="00F129E7" w:rsidRPr="007B6BD9" w:rsidRDefault="00F129E7" w:rsidP="007B6BD9">
      <w:pPr>
        <w:pStyle w:val="Textonotapie"/>
        <w:jc w:val="both"/>
        <w:rPr>
          <w:rFonts w:ascii="Arial" w:hAnsi="Arial" w:cs="Arial"/>
        </w:rPr>
      </w:pPr>
      <w:r w:rsidRPr="007B6BD9">
        <w:rPr>
          <w:rFonts w:ascii="Arial" w:hAnsi="Arial" w:cs="Arial"/>
          <w:vertAlign w:val="superscript"/>
        </w:rPr>
        <w:footnoteRef/>
      </w:r>
      <w:r w:rsidRPr="007B6BD9">
        <w:rPr>
          <w:rFonts w:ascii="Arial" w:hAnsi="Arial" w:cs="Arial"/>
        </w:rPr>
        <w:t xml:space="preserve"> Se contempla el comprobante de trámite, ya que hay ciudadanos/as que se encuentran en espera de la entrega de su credencial para votar.</w:t>
      </w:r>
    </w:p>
  </w:footnote>
  <w:footnote w:id="10">
    <w:p w14:paraId="33F5D5A8" w14:textId="77777777" w:rsidR="00F129E7" w:rsidRPr="007B6BD9" w:rsidRDefault="00F129E7" w:rsidP="007B6BD9">
      <w:pPr>
        <w:pStyle w:val="Textonotapie"/>
        <w:jc w:val="both"/>
        <w:rPr>
          <w:rFonts w:ascii="Arial" w:hAnsi="Arial" w:cs="Arial"/>
        </w:rPr>
      </w:pPr>
      <w:r w:rsidRPr="007B6BD9">
        <w:rPr>
          <w:rStyle w:val="Refdenotaalpie"/>
          <w:rFonts w:ascii="Arial" w:hAnsi="Arial" w:cs="Arial"/>
        </w:rPr>
        <w:footnoteRef/>
      </w:r>
      <w:r w:rsidRPr="007B6BD9">
        <w:rPr>
          <w:rFonts w:ascii="Arial" w:hAnsi="Arial" w:cs="Arial"/>
        </w:rPr>
        <w:t xml:space="preserve"> Respecto a la constancia de estudios, específicamente en el caso de certificados, títulos o cédulas profesionales, no existe ninguna temporalidad, sin embargo, la única constancia que cuenta con una temporalidad es la carta pasante emitida por la Dirección General de Profesiones, tiene una temporalidad de un año.</w:t>
      </w:r>
    </w:p>
  </w:footnote>
  <w:footnote w:id="11">
    <w:p w14:paraId="79126AA4" w14:textId="77777777" w:rsidR="00F129E7" w:rsidRPr="000204ED" w:rsidRDefault="00F129E7" w:rsidP="007B6BD9">
      <w:pPr>
        <w:pStyle w:val="Textonotapie"/>
        <w:jc w:val="both"/>
        <w:rPr>
          <w:rFonts w:ascii="Museo Sans 300" w:hAnsi="Museo Sans 300"/>
          <w:sz w:val="18"/>
          <w:szCs w:val="18"/>
        </w:rPr>
      </w:pPr>
      <w:r w:rsidRPr="007B6BD9">
        <w:rPr>
          <w:rStyle w:val="Refdenotaalpie"/>
          <w:rFonts w:ascii="Arial" w:hAnsi="Arial" w:cs="Arial"/>
        </w:rPr>
        <w:footnoteRef/>
      </w:r>
      <w:r w:rsidRPr="007B6BD9">
        <w:rPr>
          <w:rFonts w:ascii="Arial" w:hAnsi="Arial" w:cs="Arial"/>
        </w:rPr>
        <w:t xml:space="preserve"> El RFC deberá presentarse a través de la Constancia de Situación Fiscal.</w:t>
      </w:r>
    </w:p>
  </w:footnote>
  <w:footnote w:id="12">
    <w:p w14:paraId="0AFAC377" w14:textId="77777777" w:rsidR="004E3993" w:rsidRPr="00375733" w:rsidRDefault="004E3993" w:rsidP="004E3993">
      <w:pPr>
        <w:pStyle w:val="Textonotapie"/>
        <w:rPr>
          <w:rFonts w:ascii="Calibri Light" w:hAnsi="Calibri Light" w:cs="Calibri Light"/>
        </w:rPr>
      </w:pPr>
      <w:r w:rsidRPr="009F4F47">
        <w:rPr>
          <w:rStyle w:val="Refdenotaalpie"/>
          <w:rFonts w:ascii="Calibri Light" w:hAnsi="Calibri Light" w:cs="Calibri Light"/>
          <w:sz w:val="18"/>
          <w:szCs w:val="18"/>
        </w:rPr>
        <w:footnoteRef/>
      </w:r>
      <w:r w:rsidRPr="009F4F47">
        <w:rPr>
          <w:rFonts w:ascii="Calibri Light" w:hAnsi="Calibri Light" w:cs="Calibri Light"/>
          <w:sz w:val="18"/>
          <w:szCs w:val="18"/>
        </w:rPr>
        <w:t xml:space="preserve"> Personas lesbianas, gay, bisexuales, trans, transgénero, transexuales, intersexuales y queer</w:t>
      </w:r>
    </w:p>
  </w:footnote>
  <w:footnote w:id="13">
    <w:p w14:paraId="1A5EC772" w14:textId="77777777" w:rsidR="001A7B0D" w:rsidRPr="00C94193" w:rsidRDefault="001A7B0D" w:rsidP="001A7B0D">
      <w:pPr>
        <w:pStyle w:val="Textonotapie"/>
        <w:jc w:val="both"/>
        <w:rPr>
          <w:rFonts w:asciiTheme="majorHAnsi" w:hAnsiTheme="majorHAnsi"/>
        </w:rPr>
      </w:pPr>
      <w:r w:rsidRPr="00960BA1">
        <w:rPr>
          <w:rStyle w:val="Refdenotaalpie"/>
          <w:rFonts w:asciiTheme="majorHAnsi" w:hAnsiTheme="majorHAnsi"/>
          <w:sz w:val="18"/>
          <w:szCs w:val="18"/>
        </w:rPr>
        <w:footnoteRef/>
      </w:r>
      <w:r w:rsidRPr="00960BA1">
        <w:rPr>
          <w:rStyle w:val="Refdenotaalpie"/>
          <w:rFonts w:asciiTheme="majorHAnsi" w:hAnsiTheme="majorHAnsi"/>
          <w:sz w:val="18"/>
          <w:szCs w:val="18"/>
        </w:rPr>
        <w:t xml:space="preserve"> </w:t>
      </w:r>
      <w:r w:rsidRPr="00960BA1">
        <w:rPr>
          <w:rFonts w:asciiTheme="majorHAnsi" w:hAnsiTheme="majorHAnsi" w:cs="Arial"/>
          <w:sz w:val="18"/>
          <w:szCs w:val="18"/>
        </w:rPr>
        <w:t>Con la finalidad de garantizar que las personas aspirantes cumplan el requisito de un año de temporalidad para la no militancia, éstas deberán permitir que las autoridades electorales correspondientes realicen la investigación que determine la procedencia.</w:t>
      </w:r>
      <w:r w:rsidRPr="00960BA1">
        <w:rPr>
          <w:rFonts w:asciiTheme="majorHAnsi" w:hAnsiTheme="majorHAnsi"/>
          <w:sz w:val="18"/>
          <w:szCs w:val="18"/>
        </w:rPr>
        <w:t xml:space="preserve"> </w:t>
      </w:r>
    </w:p>
  </w:footnote>
  <w:footnote w:id="14">
    <w:p w14:paraId="62C6C1F6" w14:textId="3F310454" w:rsidR="00CA1409" w:rsidRDefault="007F2B9B" w:rsidP="006B4758">
      <w:pPr>
        <w:pStyle w:val="Textonotapie"/>
        <w:jc w:val="both"/>
      </w:pPr>
      <w:r>
        <w:t xml:space="preserve"> </w:t>
      </w:r>
      <w:r w:rsidR="004F0B87">
        <w:rPr>
          <w:rStyle w:val="Refdenotaalpie"/>
        </w:rPr>
        <w:footnoteRef/>
      </w:r>
      <w:r w:rsidR="004F0B87">
        <w:t xml:space="preserve"> </w:t>
      </w:r>
      <w:r w:rsidRPr="007F2B9B">
        <w:rPr>
          <w:rFonts w:ascii="Arial" w:hAnsi="Arial" w:cs="Arial"/>
        </w:rPr>
        <w:t>De acuerdo con la ADENDA de precisiones complementarias al Manual de Reclutamiento, Selección y Contratación de SE y CAE, en</w:t>
      </w:r>
      <w:r w:rsidR="00357925" w:rsidRPr="007F2B9B">
        <w:rPr>
          <w:rFonts w:ascii="Arial" w:hAnsi="Arial" w:cs="Arial"/>
        </w:rPr>
        <w:t xml:space="preserve"> caso de que </w:t>
      </w:r>
      <w:r w:rsidR="00CA1409" w:rsidRPr="007F2B9B">
        <w:rPr>
          <w:rFonts w:ascii="Arial" w:hAnsi="Arial" w:cs="Arial"/>
        </w:rPr>
        <w:t xml:space="preserve">en </w:t>
      </w:r>
      <w:r w:rsidR="00357925" w:rsidRPr="007F2B9B">
        <w:rPr>
          <w:rFonts w:ascii="Arial" w:hAnsi="Arial" w:cs="Arial"/>
        </w:rPr>
        <w:t xml:space="preserve">algún distrito y/o municipio existan causas de fuerza mayor que impidan la realización del examen de manera presencial, el IEM previa acreditación y documentación </w:t>
      </w:r>
      <w:r w:rsidR="00CA1409" w:rsidRPr="007F2B9B">
        <w:rPr>
          <w:rFonts w:ascii="Arial" w:hAnsi="Arial" w:cs="Arial"/>
        </w:rPr>
        <w:t xml:space="preserve">de las </w:t>
      </w:r>
      <w:r w:rsidR="006B4758" w:rsidRPr="007F2B9B">
        <w:rPr>
          <w:rFonts w:ascii="Arial" w:hAnsi="Arial" w:cs="Arial"/>
        </w:rPr>
        <w:t>circunstancias,</w:t>
      </w:r>
      <w:r w:rsidR="00CA1409" w:rsidRPr="007F2B9B">
        <w:rPr>
          <w:rFonts w:ascii="Arial" w:hAnsi="Arial" w:cs="Arial"/>
        </w:rPr>
        <w:t xml:space="preserve"> así como informando a las autoridades correspondientes, podrá determinar que la aplicación del examen se realice en línea, siempre y cuando </w:t>
      </w:r>
      <w:r w:rsidR="006B4758" w:rsidRPr="007F2B9B">
        <w:rPr>
          <w:rFonts w:ascii="Arial" w:hAnsi="Arial" w:cs="Arial"/>
        </w:rPr>
        <w:t xml:space="preserve">se </w:t>
      </w:r>
      <w:r w:rsidR="00CA1409" w:rsidRPr="007F2B9B">
        <w:rPr>
          <w:rFonts w:ascii="Arial" w:hAnsi="Arial" w:cs="Arial"/>
        </w:rPr>
        <w:t>cuente con una herramienta y un sistema informático que pueda utilizarse desde el domicilio de la persona aspirante.</w:t>
      </w:r>
    </w:p>
    <w:p w14:paraId="07CBCA23" w14:textId="7E0BEBBB" w:rsidR="00357925" w:rsidRDefault="00357925">
      <w:pPr>
        <w:pStyle w:val="Textonotapie"/>
      </w:pPr>
    </w:p>
    <w:p w14:paraId="62F3959E" w14:textId="77777777" w:rsidR="00357925" w:rsidRDefault="00357925">
      <w:pPr>
        <w:pStyle w:val="Textonotapie"/>
      </w:pPr>
    </w:p>
    <w:p w14:paraId="53595495" w14:textId="53EF1DC9" w:rsidR="004F0B87" w:rsidRDefault="004F0B87">
      <w:pPr>
        <w:pStyle w:val="Textonotapie"/>
      </w:pPr>
    </w:p>
  </w:footnote>
  <w:footnote w:id="15">
    <w:p w14:paraId="6595444A" w14:textId="5D946564" w:rsidR="0053595A" w:rsidRDefault="0053595A" w:rsidP="0053595A">
      <w:pPr>
        <w:pStyle w:val="Textonotapie"/>
        <w:jc w:val="both"/>
      </w:pPr>
      <w:r>
        <w:rPr>
          <w:rStyle w:val="Refdenotaalpie"/>
        </w:rPr>
        <w:footnoteRef/>
      </w:r>
      <w:r>
        <w:t xml:space="preserve"> </w:t>
      </w:r>
      <w:r w:rsidRPr="0053595A">
        <w:rPr>
          <w:rFonts w:ascii="Arial" w:hAnsi="Arial" w:cs="Arial"/>
        </w:rPr>
        <w:t>Lineamiento para la aplicación de la entrevista para la selección de SE y CAE Locales, remitido con fecha 20 de febrero de 2024 por la Licda. María Elena Cornejo Esparza, Titular de la Dirección Ejecutiva de Capacitación Electoral y Educación Cívica del Instituto Nacional Electoral, mediante el oficio INE/DECEyEC/0191/2024.</w:t>
      </w:r>
    </w:p>
  </w:footnote>
  <w:footnote w:id="16">
    <w:p w14:paraId="225B70CD" w14:textId="77777777" w:rsidR="00924FBA" w:rsidRPr="00E34993" w:rsidRDefault="00924FBA" w:rsidP="00924FBA">
      <w:pPr>
        <w:pStyle w:val="Textonotapie"/>
        <w:rPr>
          <w:rFonts w:ascii="Calibri Light" w:hAnsi="Calibri Light" w:cs="Calibri Light"/>
        </w:rPr>
      </w:pPr>
      <w:r w:rsidRPr="009F4F47">
        <w:rPr>
          <w:rStyle w:val="Refdenotaalpie"/>
          <w:rFonts w:ascii="Calibri Light" w:hAnsi="Calibri Light" w:cs="Calibri Light"/>
          <w:sz w:val="18"/>
          <w:szCs w:val="18"/>
        </w:rPr>
        <w:footnoteRef/>
      </w:r>
      <w:r w:rsidRPr="009F4F47">
        <w:rPr>
          <w:rFonts w:ascii="Calibri Light" w:hAnsi="Calibri Light" w:cs="Calibri Light"/>
          <w:sz w:val="18"/>
          <w:szCs w:val="18"/>
        </w:rPr>
        <w:t xml:space="preserve"> Se deberá dejar constancia de la búsqueda de la persona.</w:t>
      </w:r>
    </w:p>
  </w:footnote>
  <w:footnote w:id="17">
    <w:p w14:paraId="3ED82040" w14:textId="084F0822" w:rsidR="0012517A" w:rsidRPr="0038234C" w:rsidRDefault="005D7813" w:rsidP="0038234C">
      <w:pPr>
        <w:pStyle w:val="Textonotapie"/>
        <w:jc w:val="both"/>
        <w:rPr>
          <w:rFonts w:ascii="Arial" w:hAnsi="Arial" w:cs="Arial"/>
        </w:rPr>
      </w:pPr>
      <w:r>
        <w:rPr>
          <w:rStyle w:val="Refdenotaalpie"/>
        </w:rPr>
        <w:footnoteRef/>
      </w:r>
      <w:r>
        <w:t xml:space="preserve"> </w:t>
      </w:r>
      <w:r w:rsidRPr="0038234C">
        <w:rPr>
          <w:rFonts w:ascii="Arial" w:hAnsi="Arial" w:cs="Arial"/>
        </w:rPr>
        <w:t xml:space="preserve">La proyección del número de SEL y CAEL a contratar por distrito y/o municipio va en función de la información proporcionada por el INE y está sujeta a modificaciones. </w:t>
      </w:r>
    </w:p>
    <w:p w14:paraId="11519324" w14:textId="70670058" w:rsidR="0012517A" w:rsidRDefault="0012517A" w:rsidP="0038234C">
      <w:pPr>
        <w:pStyle w:val="Textonotapie"/>
        <w:jc w:val="both"/>
      </w:pPr>
      <w:r w:rsidRPr="0038234C">
        <w:rPr>
          <w:rFonts w:ascii="Arial" w:hAnsi="Arial" w:cs="Arial"/>
        </w:rPr>
        <w:t>*</w:t>
      </w:r>
      <w:r w:rsidR="00D7212D" w:rsidRPr="0038234C">
        <w:rPr>
          <w:rFonts w:ascii="Arial" w:hAnsi="Arial" w:cs="Arial"/>
        </w:rPr>
        <w:t>Las cantidades de SEL y CAEL en</w:t>
      </w:r>
      <w:r w:rsidRPr="0038234C">
        <w:rPr>
          <w:rFonts w:ascii="Arial" w:hAnsi="Arial" w:cs="Arial"/>
        </w:rPr>
        <w:t xml:space="preserve"> Morelia (10, 11, 16, 17) y Uruapan</w:t>
      </w:r>
      <w:r w:rsidR="00D7212D" w:rsidRPr="0038234C">
        <w:rPr>
          <w:rFonts w:ascii="Arial" w:hAnsi="Arial" w:cs="Arial"/>
        </w:rPr>
        <w:t xml:space="preserve"> </w:t>
      </w:r>
      <w:r w:rsidRPr="0038234C">
        <w:rPr>
          <w:rFonts w:ascii="Arial" w:hAnsi="Arial" w:cs="Arial"/>
        </w:rPr>
        <w:t xml:space="preserve">(14 y 20), </w:t>
      </w:r>
      <w:r w:rsidR="00D7212D" w:rsidRPr="0038234C">
        <w:rPr>
          <w:rFonts w:ascii="Arial" w:hAnsi="Arial" w:cs="Arial"/>
        </w:rPr>
        <w:t xml:space="preserve">corresponden </w:t>
      </w:r>
      <w:r w:rsidRPr="0038234C">
        <w:rPr>
          <w:rFonts w:ascii="Arial" w:hAnsi="Arial" w:cs="Arial"/>
        </w:rPr>
        <w:t>al total de figuras por distrito</w:t>
      </w:r>
      <w:r w:rsidR="00D7212D" w:rsidRPr="0038234C">
        <w:rPr>
          <w:rFonts w:ascii="Arial" w:hAnsi="Arial" w:cs="Arial"/>
        </w:rPr>
        <w:t>, se encuentra pendiente la distribución a nivel sección</w:t>
      </w:r>
      <w:r w:rsidRPr="0038234C">
        <w:rPr>
          <w:rFonts w:ascii="Arial" w:hAnsi="Arial" w:cs="Arial"/>
        </w:rPr>
        <w:t>.</w:t>
      </w:r>
      <w:r>
        <w:t xml:space="preserve"> </w:t>
      </w:r>
    </w:p>
  </w:footnote>
  <w:footnote w:id="18">
    <w:p w14:paraId="789B3012" w14:textId="319B8EFE" w:rsidR="00B72DCB" w:rsidRDefault="00B72DCB">
      <w:pPr>
        <w:pStyle w:val="Textonotapie"/>
      </w:pPr>
      <w:r>
        <w:rPr>
          <w:rStyle w:val="Refdenotaalpie"/>
        </w:rPr>
        <w:footnoteRef/>
      </w:r>
      <w:r>
        <w:t xml:space="preserve"> </w:t>
      </w:r>
      <w:r w:rsidRPr="00535237">
        <w:rPr>
          <w:rFonts w:ascii="Arial" w:hAnsi="Arial" w:cs="Arial"/>
        </w:rPr>
        <w:t>Lineamientos y criterios para la determinación de ARE y ZORE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FFA3B" w14:textId="3D8CE80E" w:rsidR="001A67A2" w:rsidRDefault="001A67A2">
    <w:pPr>
      <w:pStyle w:val="Encabezado"/>
    </w:pPr>
    <w:r>
      <w:rPr>
        <w:noProof/>
      </w:rPr>
      <w:drawing>
        <wp:anchor distT="0" distB="0" distL="114300" distR="114300" simplePos="0" relativeHeight="251658240" behindDoc="1" locked="0" layoutInCell="1" allowOverlap="1" wp14:anchorId="05660AF8" wp14:editId="3E1EE8B2">
          <wp:simplePos x="0" y="0"/>
          <wp:positionH relativeFrom="page">
            <wp:align>left</wp:align>
          </wp:positionH>
          <wp:positionV relativeFrom="paragraph">
            <wp:posOffset>-594995</wp:posOffset>
          </wp:positionV>
          <wp:extent cx="7780020" cy="10195560"/>
          <wp:effectExtent l="0" t="0" r="0" b="0"/>
          <wp:wrapNone/>
          <wp:docPr id="1875685442" name="Picture 1875685442"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807323" name="Imagen 4" descr="Interfaz de usuario gráfic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80506" cy="101961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5B3"/>
    <w:multiLevelType w:val="hybridMultilevel"/>
    <w:tmpl w:val="F6F6F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274683"/>
    <w:multiLevelType w:val="hybridMultilevel"/>
    <w:tmpl w:val="FFE6D1EC"/>
    <w:lvl w:ilvl="0" w:tplc="09AC5230">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907C00"/>
    <w:multiLevelType w:val="hybridMultilevel"/>
    <w:tmpl w:val="2138C98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CF5FD2"/>
    <w:multiLevelType w:val="hybridMultilevel"/>
    <w:tmpl w:val="AF9C6EAC"/>
    <w:lvl w:ilvl="0" w:tplc="58064664">
      <w:start w:val="1"/>
      <w:numFmt w:val="bullet"/>
      <w:lvlText w:val="•"/>
      <w:lvlJc w:val="left"/>
      <w:pPr>
        <w:tabs>
          <w:tab w:val="num" w:pos="720"/>
        </w:tabs>
        <w:ind w:left="720" w:hanging="360"/>
      </w:pPr>
      <w:rPr>
        <w:rFonts w:ascii="Times New Roman" w:hAnsi="Times New Roman" w:hint="default"/>
      </w:rPr>
    </w:lvl>
    <w:lvl w:ilvl="1" w:tplc="F998F494" w:tentative="1">
      <w:start w:val="1"/>
      <w:numFmt w:val="bullet"/>
      <w:lvlText w:val="•"/>
      <w:lvlJc w:val="left"/>
      <w:pPr>
        <w:tabs>
          <w:tab w:val="num" w:pos="1440"/>
        </w:tabs>
        <w:ind w:left="1440" w:hanging="360"/>
      </w:pPr>
      <w:rPr>
        <w:rFonts w:ascii="Times New Roman" w:hAnsi="Times New Roman" w:hint="default"/>
      </w:rPr>
    </w:lvl>
    <w:lvl w:ilvl="2" w:tplc="864C7790" w:tentative="1">
      <w:start w:val="1"/>
      <w:numFmt w:val="bullet"/>
      <w:lvlText w:val="•"/>
      <w:lvlJc w:val="left"/>
      <w:pPr>
        <w:tabs>
          <w:tab w:val="num" w:pos="2160"/>
        </w:tabs>
        <w:ind w:left="2160" w:hanging="360"/>
      </w:pPr>
      <w:rPr>
        <w:rFonts w:ascii="Times New Roman" w:hAnsi="Times New Roman" w:hint="default"/>
      </w:rPr>
    </w:lvl>
    <w:lvl w:ilvl="3" w:tplc="65A6FF26" w:tentative="1">
      <w:start w:val="1"/>
      <w:numFmt w:val="bullet"/>
      <w:lvlText w:val="•"/>
      <w:lvlJc w:val="left"/>
      <w:pPr>
        <w:tabs>
          <w:tab w:val="num" w:pos="2880"/>
        </w:tabs>
        <w:ind w:left="2880" w:hanging="360"/>
      </w:pPr>
      <w:rPr>
        <w:rFonts w:ascii="Times New Roman" w:hAnsi="Times New Roman" w:hint="default"/>
      </w:rPr>
    </w:lvl>
    <w:lvl w:ilvl="4" w:tplc="E4EE1CFA" w:tentative="1">
      <w:start w:val="1"/>
      <w:numFmt w:val="bullet"/>
      <w:lvlText w:val="•"/>
      <w:lvlJc w:val="left"/>
      <w:pPr>
        <w:tabs>
          <w:tab w:val="num" w:pos="3600"/>
        </w:tabs>
        <w:ind w:left="3600" w:hanging="360"/>
      </w:pPr>
      <w:rPr>
        <w:rFonts w:ascii="Times New Roman" w:hAnsi="Times New Roman" w:hint="default"/>
      </w:rPr>
    </w:lvl>
    <w:lvl w:ilvl="5" w:tplc="2540624E" w:tentative="1">
      <w:start w:val="1"/>
      <w:numFmt w:val="bullet"/>
      <w:lvlText w:val="•"/>
      <w:lvlJc w:val="left"/>
      <w:pPr>
        <w:tabs>
          <w:tab w:val="num" w:pos="4320"/>
        </w:tabs>
        <w:ind w:left="4320" w:hanging="360"/>
      </w:pPr>
      <w:rPr>
        <w:rFonts w:ascii="Times New Roman" w:hAnsi="Times New Roman" w:hint="default"/>
      </w:rPr>
    </w:lvl>
    <w:lvl w:ilvl="6" w:tplc="C018CA4C" w:tentative="1">
      <w:start w:val="1"/>
      <w:numFmt w:val="bullet"/>
      <w:lvlText w:val="•"/>
      <w:lvlJc w:val="left"/>
      <w:pPr>
        <w:tabs>
          <w:tab w:val="num" w:pos="5040"/>
        </w:tabs>
        <w:ind w:left="5040" w:hanging="360"/>
      </w:pPr>
      <w:rPr>
        <w:rFonts w:ascii="Times New Roman" w:hAnsi="Times New Roman" w:hint="default"/>
      </w:rPr>
    </w:lvl>
    <w:lvl w:ilvl="7" w:tplc="779AE0FC" w:tentative="1">
      <w:start w:val="1"/>
      <w:numFmt w:val="bullet"/>
      <w:lvlText w:val="•"/>
      <w:lvlJc w:val="left"/>
      <w:pPr>
        <w:tabs>
          <w:tab w:val="num" w:pos="5760"/>
        </w:tabs>
        <w:ind w:left="5760" w:hanging="360"/>
      </w:pPr>
      <w:rPr>
        <w:rFonts w:ascii="Times New Roman" w:hAnsi="Times New Roman" w:hint="default"/>
      </w:rPr>
    </w:lvl>
    <w:lvl w:ilvl="8" w:tplc="B68A595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2D856D7"/>
    <w:multiLevelType w:val="multilevel"/>
    <w:tmpl w:val="668EDC4C"/>
    <w:lvl w:ilvl="0">
      <w:start w:val="1"/>
      <w:numFmt w:val="lowerLetter"/>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2F110B2"/>
    <w:multiLevelType w:val="hybridMultilevel"/>
    <w:tmpl w:val="D4E83EDC"/>
    <w:lvl w:ilvl="0" w:tplc="0C5EBA5C">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3837821"/>
    <w:multiLevelType w:val="hybridMultilevel"/>
    <w:tmpl w:val="CD5490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3D061D1"/>
    <w:multiLevelType w:val="hybridMultilevel"/>
    <w:tmpl w:val="0C4C063E"/>
    <w:lvl w:ilvl="0" w:tplc="F29A80F4">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4AB5180"/>
    <w:multiLevelType w:val="hybridMultilevel"/>
    <w:tmpl w:val="35963992"/>
    <w:lvl w:ilvl="0" w:tplc="0240A5E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657721B"/>
    <w:multiLevelType w:val="multilevel"/>
    <w:tmpl w:val="3B6E58A4"/>
    <w:lvl w:ilvl="0">
      <w:start w:val="3"/>
      <w:numFmt w:val="decimal"/>
      <w:lvlText w:val="%1."/>
      <w:lvlJc w:val="left"/>
      <w:pPr>
        <w:ind w:left="405" w:hanging="405"/>
      </w:pPr>
      <w:rPr>
        <w:rFonts w:hint="default"/>
        <w:sz w:val="24"/>
        <w:szCs w:val="24"/>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69A7595"/>
    <w:multiLevelType w:val="hybridMultilevel"/>
    <w:tmpl w:val="5C46523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1" w15:restartNumberingAfterBreak="0">
    <w:nsid w:val="06C3184F"/>
    <w:multiLevelType w:val="hybridMultilevel"/>
    <w:tmpl w:val="A40831E0"/>
    <w:lvl w:ilvl="0" w:tplc="B062396A">
      <w:start w:val="1"/>
      <w:numFmt w:val="bullet"/>
      <w:lvlText w:val="•"/>
      <w:lvlJc w:val="left"/>
      <w:pPr>
        <w:tabs>
          <w:tab w:val="num" w:pos="720"/>
        </w:tabs>
        <w:ind w:left="720" w:hanging="360"/>
      </w:pPr>
      <w:rPr>
        <w:rFonts w:ascii="+mj-lt" w:hAnsi="+mj-lt" w:hint="default"/>
      </w:rPr>
    </w:lvl>
    <w:lvl w:ilvl="1" w:tplc="E992075E" w:tentative="1">
      <w:start w:val="1"/>
      <w:numFmt w:val="bullet"/>
      <w:lvlText w:val="•"/>
      <w:lvlJc w:val="left"/>
      <w:pPr>
        <w:tabs>
          <w:tab w:val="num" w:pos="1440"/>
        </w:tabs>
        <w:ind w:left="1440" w:hanging="360"/>
      </w:pPr>
      <w:rPr>
        <w:rFonts w:ascii="+mj-lt" w:hAnsi="+mj-lt" w:hint="default"/>
      </w:rPr>
    </w:lvl>
    <w:lvl w:ilvl="2" w:tplc="0400D9E0" w:tentative="1">
      <w:start w:val="1"/>
      <w:numFmt w:val="bullet"/>
      <w:lvlText w:val="•"/>
      <w:lvlJc w:val="left"/>
      <w:pPr>
        <w:tabs>
          <w:tab w:val="num" w:pos="2160"/>
        </w:tabs>
        <w:ind w:left="2160" w:hanging="360"/>
      </w:pPr>
      <w:rPr>
        <w:rFonts w:ascii="+mj-lt" w:hAnsi="+mj-lt" w:hint="default"/>
      </w:rPr>
    </w:lvl>
    <w:lvl w:ilvl="3" w:tplc="12629F94" w:tentative="1">
      <w:start w:val="1"/>
      <w:numFmt w:val="bullet"/>
      <w:lvlText w:val="•"/>
      <w:lvlJc w:val="left"/>
      <w:pPr>
        <w:tabs>
          <w:tab w:val="num" w:pos="2880"/>
        </w:tabs>
        <w:ind w:left="2880" w:hanging="360"/>
      </w:pPr>
      <w:rPr>
        <w:rFonts w:ascii="+mj-lt" w:hAnsi="+mj-lt" w:hint="default"/>
      </w:rPr>
    </w:lvl>
    <w:lvl w:ilvl="4" w:tplc="7F6CE608" w:tentative="1">
      <w:start w:val="1"/>
      <w:numFmt w:val="bullet"/>
      <w:lvlText w:val="•"/>
      <w:lvlJc w:val="left"/>
      <w:pPr>
        <w:tabs>
          <w:tab w:val="num" w:pos="3600"/>
        </w:tabs>
        <w:ind w:left="3600" w:hanging="360"/>
      </w:pPr>
      <w:rPr>
        <w:rFonts w:ascii="+mj-lt" w:hAnsi="+mj-lt" w:hint="default"/>
      </w:rPr>
    </w:lvl>
    <w:lvl w:ilvl="5" w:tplc="68060778" w:tentative="1">
      <w:start w:val="1"/>
      <w:numFmt w:val="bullet"/>
      <w:lvlText w:val="•"/>
      <w:lvlJc w:val="left"/>
      <w:pPr>
        <w:tabs>
          <w:tab w:val="num" w:pos="4320"/>
        </w:tabs>
        <w:ind w:left="4320" w:hanging="360"/>
      </w:pPr>
      <w:rPr>
        <w:rFonts w:ascii="+mj-lt" w:hAnsi="+mj-lt" w:hint="default"/>
      </w:rPr>
    </w:lvl>
    <w:lvl w:ilvl="6" w:tplc="DF10E850" w:tentative="1">
      <w:start w:val="1"/>
      <w:numFmt w:val="bullet"/>
      <w:lvlText w:val="•"/>
      <w:lvlJc w:val="left"/>
      <w:pPr>
        <w:tabs>
          <w:tab w:val="num" w:pos="5040"/>
        </w:tabs>
        <w:ind w:left="5040" w:hanging="360"/>
      </w:pPr>
      <w:rPr>
        <w:rFonts w:ascii="+mj-lt" w:hAnsi="+mj-lt" w:hint="default"/>
      </w:rPr>
    </w:lvl>
    <w:lvl w:ilvl="7" w:tplc="C2C21156" w:tentative="1">
      <w:start w:val="1"/>
      <w:numFmt w:val="bullet"/>
      <w:lvlText w:val="•"/>
      <w:lvlJc w:val="left"/>
      <w:pPr>
        <w:tabs>
          <w:tab w:val="num" w:pos="5760"/>
        </w:tabs>
        <w:ind w:left="5760" w:hanging="360"/>
      </w:pPr>
      <w:rPr>
        <w:rFonts w:ascii="+mj-lt" w:hAnsi="+mj-lt" w:hint="default"/>
      </w:rPr>
    </w:lvl>
    <w:lvl w:ilvl="8" w:tplc="4BBE1326" w:tentative="1">
      <w:start w:val="1"/>
      <w:numFmt w:val="bullet"/>
      <w:lvlText w:val="•"/>
      <w:lvlJc w:val="left"/>
      <w:pPr>
        <w:tabs>
          <w:tab w:val="num" w:pos="6480"/>
        </w:tabs>
        <w:ind w:left="6480" w:hanging="360"/>
      </w:pPr>
      <w:rPr>
        <w:rFonts w:ascii="+mj-lt" w:hAnsi="+mj-lt" w:hint="default"/>
      </w:rPr>
    </w:lvl>
  </w:abstractNum>
  <w:abstractNum w:abstractNumId="12" w15:restartNumberingAfterBreak="0">
    <w:nsid w:val="078653E3"/>
    <w:multiLevelType w:val="hybridMultilevel"/>
    <w:tmpl w:val="30BAD24E"/>
    <w:lvl w:ilvl="0" w:tplc="A528819E">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7F207E6"/>
    <w:multiLevelType w:val="hybridMultilevel"/>
    <w:tmpl w:val="647C6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92E6AA9"/>
    <w:multiLevelType w:val="hybridMultilevel"/>
    <w:tmpl w:val="28489D6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96C172F"/>
    <w:multiLevelType w:val="hybridMultilevel"/>
    <w:tmpl w:val="1C3EF4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96E7F23"/>
    <w:multiLevelType w:val="hybridMultilevel"/>
    <w:tmpl w:val="6EC857FC"/>
    <w:lvl w:ilvl="0" w:tplc="D47C519A">
      <w:start w:val="1"/>
      <w:numFmt w:val="lowerLetter"/>
      <w:lvlText w:val="%1)"/>
      <w:lvlJc w:val="left"/>
      <w:pPr>
        <w:ind w:left="1080" w:hanging="360"/>
      </w:pPr>
      <w:rPr>
        <w:rFonts w:ascii="Arial" w:hAnsi="Arial" w:cs="Arial" w:hint="default"/>
        <w:b w:val="0"/>
        <w:bCs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098C60E6"/>
    <w:multiLevelType w:val="hybridMultilevel"/>
    <w:tmpl w:val="4468C49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098F6FD6"/>
    <w:multiLevelType w:val="multilevel"/>
    <w:tmpl w:val="8A4CFAC6"/>
    <w:lvl w:ilvl="0">
      <w:start w:val="1"/>
      <w:numFmt w:val="lowerLetter"/>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9DE3B45"/>
    <w:multiLevelType w:val="hybridMultilevel"/>
    <w:tmpl w:val="EC983E5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09DF4E9B"/>
    <w:multiLevelType w:val="hybridMultilevel"/>
    <w:tmpl w:val="548031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0C4E3181"/>
    <w:multiLevelType w:val="hybridMultilevel"/>
    <w:tmpl w:val="BEDEE8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0C5B423B"/>
    <w:multiLevelType w:val="hybridMultilevel"/>
    <w:tmpl w:val="2F2ACC0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3" w15:restartNumberingAfterBreak="0">
    <w:nsid w:val="0CA72085"/>
    <w:multiLevelType w:val="hybridMultilevel"/>
    <w:tmpl w:val="246C894A"/>
    <w:lvl w:ilvl="0" w:tplc="37A4F0B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0D9E1368"/>
    <w:multiLevelType w:val="hybridMultilevel"/>
    <w:tmpl w:val="BE486802"/>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0DEA695B"/>
    <w:multiLevelType w:val="multilevel"/>
    <w:tmpl w:val="D1D6BD46"/>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E091B8F"/>
    <w:multiLevelType w:val="hybridMultilevel"/>
    <w:tmpl w:val="06706E12"/>
    <w:lvl w:ilvl="0" w:tplc="46C0982E">
      <w:start w:val="1"/>
      <w:numFmt w:val="bullet"/>
      <w:lvlText w:val="•"/>
      <w:lvlJc w:val="left"/>
      <w:pPr>
        <w:tabs>
          <w:tab w:val="num" w:pos="720"/>
        </w:tabs>
        <w:ind w:left="720" w:hanging="360"/>
      </w:pPr>
      <w:rPr>
        <w:rFonts w:ascii="+mj-lt" w:hAnsi="+mj-lt" w:hint="default"/>
      </w:rPr>
    </w:lvl>
    <w:lvl w:ilvl="1" w:tplc="BFE41AC2" w:tentative="1">
      <w:start w:val="1"/>
      <w:numFmt w:val="bullet"/>
      <w:lvlText w:val="•"/>
      <w:lvlJc w:val="left"/>
      <w:pPr>
        <w:tabs>
          <w:tab w:val="num" w:pos="1440"/>
        </w:tabs>
        <w:ind w:left="1440" w:hanging="360"/>
      </w:pPr>
      <w:rPr>
        <w:rFonts w:ascii="+mj-lt" w:hAnsi="+mj-lt" w:hint="default"/>
      </w:rPr>
    </w:lvl>
    <w:lvl w:ilvl="2" w:tplc="E5C20402" w:tentative="1">
      <w:start w:val="1"/>
      <w:numFmt w:val="bullet"/>
      <w:lvlText w:val="•"/>
      <w:lvlJc w:val="left"/>
      <w:pPr>
        <w:tabs>
          <w:tab w:val="num" w:pos="2160"/>
        </w:tabs>
        <w:ind w:left="2160" w:hanging="360"/>
      </w:pPr>
      <w:rPr>
        <w:rFonts w:ascii="+mj-lt" w:hAnsi="+mj-lt" w:hint="default"/>
      </w:rPr>
    </w:lvl>
    <w:lvl w:ilvl="3" w:tplc="3D9CF82A" w:tentative="1">
      <w:start w:val="1"/>
      <w:numFmt w:val="bullet"/>
      <w:lvlText w:val="•"/>
      <w:lvlJc w:val="left"/>
      <w:pPr>
        <w:tabs>
          <w:tab w:val="num" w:pos="2880"/>
        </w:tabs>
        <w:ind w:left="2880" w:hanging="360"/>
      </w:pPr>
      <w:rPr>
        <w:rFonts w:ascii="+mj-lt" w:hAnsi="+mj-lt" w:hint="default"/>
      </w:rPr>
    </w:lvl>
    <w:lvl w:ilvl="4" w:tplc="FF22557E" w:tentative="1">
      <w:start w:val="1"/>
      <w:numFmt w:val="bullet"/>
      <w:lvlText w:val="•"/>
      <w:lvlJc w:val="left"/>
      <w:pPr>
        <w:tabs>
          <w:tab w:val="num" w:pos="3600"/>
        </w:tabs>
        <w:ind w:left="3600" w:hanging="360"/>
      </w:pPr>
      <w:rPr>
        <w:rFonts w:ascii="+mj-lt" w:hAnsi="+mj-lt" w:hint="default"/>
      </w:rPr>
    </w:lvl>
    <w:lvl w:ilvl="5" w:tplc="2E4C9F98" w:tentative="1">
      <w:start w:val="1"/>
      <w:numFmt w:val="bullet"/>
      <w:lvlText w:val="•"/>
      <w:lvlJc w:val="left"/>
      <w:pPr>
        <w:tabs>
          <w:tab w:val="num" w:pos="4320"/>
        </w:tabs>
        <w:ind w:left="4320" w:hanging="360"/>
      </w:pPr>
      <w:rPr>
        <w:rFonts w:ascii="+mj-lt" w:hAnsi="+mj-lt" w:hint="default"/>
      </w:rPr>
    </w:lvl>
    <w:lvl w:ilvl="6" w:tplc="09F44786" w:tentative="1">
      <w:start w:val="1"/>
      <w:numFmt w:val="bullet"/>
      <w:lvlText w:val="•"/>
      <w:lvlJc w:val="left"/>
      <w:pPr>
        <w:tabs>
          <w:tab w:val="num" w:pos="5040"/>
        </w:tabs>
        <w:ind w:left="5040" w:hanging="360"/>
      </w:pPr>
      <w:rPr>
        <w:rFonts w:ascii="+mj-lt" w:hAnsi="+mj-lt" w:hint="default"/>
      </w:rPr>
    </w:lvl>
    <w:lvl w:ilvl="7" w:tplc="636EC9A8" w:tentative="1">
      <w:start w:val="1"/>
      <w:numFmt w:val="bullet"/>
      <w:lvlText w:val="•"/>
      <w:lvlJc w:val="left"/>
      <w:pPr>
        <w:tabs>
          <w:tab w:val="num" w:pos="5760"/>
        </w:tabs>
        <w:ind w:left="5760" w:hanging="360"/>
      </w:pPr>
      <w:rPr>
        <w:rFonts w:ascii="+mj-lt" w:hAnsi="+mj-lt" w:hint="default"/>
      </w:rPr>
    </w:lvl>
    <w:lvl w:ilvl="8" w:tplc="C51EA93C" w:tentative="1">
      <w:start w:val="1"/>
      <w:numFmt w:val="bullet"/>
      <w:lvlText w:val="•"/>
      <w:lvlJc w:val="left"/>
      <w:pPr>
        <w:tabs>
          <w:tab w:val="num" w:pos="6480"/>
        </w:tabs>
        <w:ind w:left="6480" w:hanging="360"/>
      </w:pPr>
      <w:rPr>
        <w:rFonts w:ascii="+mj-lt" w:hAnsi="+mj-lt" w:hint="default"/>
      </w:rPr>
    </w:lvl>
  </w:abstractNum>
  <w:abstractNum w:abstractNumId="27" w15:restartNumberingAfterBreak="0">
    <w:nsid w:val="0E8E14DA"/>
    <w:multiLevelType w:val="hybridMultilevel"/>
    <w:tmpl w:val="29B2EFC8"/>
    <w:lvl w:ilvl="0" w:tplc="609A717C">
      <w:start w:val="1"/>
      <w:numFmt w:val="bullet"/>
      <w:lvlText w:val="•"/>
      <w:lvlJc w:val="left"/>
      <w:pPr>
        <w:tabs>
          <w:tab w:val="num" w:pos="720"/>
        </w:tabs>
        <w:ind w:left="720" w:hanging="360"/>
      </w:pPr>
      <w:rPr>
        <w:rFonts w:ascii="Times New Roman" w:hAnsi="Times New Roman" w:hint="default"/>
      </w:rPr>
    </w:lvl>
    <w:lvl w:ilvl="1" w:tplc="28908FFE" w:tentative="1">
      <w:start w:val="1"/>
      <w:numFmt w:val="bullet"/>
      <w:lvlText w:val="•"/>
      <w:lvlJc w:val="left"/>
      <w:pPr>
        <w:tabs>
          <w:tab w:val="num" w:pos="1440"/>
        </w:tabs>
        <w:ind w:left="1440" w:hanging="360"/>
      </w:pPr>
      <w:rPr>
        <w:rFonts w:ascii="Times New Roman" w:hAnsi="Times New Roman" w:hint="default"/>
      </w:rPr>
    </w:lvl>
    <w:lvl w:ilvl="2" w:tplc="6DC0FF72" w:tentative="1">
      <w:start w:val="1"/>
      <w:numFmt w:val="bullet"/>
      <w:lvlText w:val="•"/>
      <w:lvlJc w:val="left"/>
      <w:pPr>
        <w:tabs>
          <w:tab w:val="num" w:pos="2160"/>
        </w:tabs>
        <w:ind w:left="2160" w:hanging="360"/>
      </w:pPr>
      <w:rPr>
        <w:rFonts w:ascii="Times New Roman" w:hAnsi="Times New Roman" w:hint="default"/>
      </w:rPr>
    </w:lvl>
    <w:lvl w:ilvl="3" w:tplc="3C90B356" w:tentative="1">
      <w:start w:val="1"/>
      <w:numFmt w:val="bullet"/>
      <w:lvlText w:val="•"/>
      <w:lvlJc w:val="left"/>
      <w:pPr>
        <w:tabs>
          <w:tab w:val="num" w:pos="2880"/>
        </w:tabs>
        <w:ind w:left="2880" w:hanging="360"/>
      </w:pPr>
      <w:rPr>
        <w:rFonts w:ascii="Times New Roman" w:hAnsi="Times New Roman" w:hint="default"/>
      </w:rPr>
    </w:lvl>
    <w:lvl w:ilvl="4" w:tplc="64F8FBDE" w:tentative="1">
      <w:start w:val="1"/>
      <w:numFmt w:val="bullet"/>
      <w:lvlText w:val="•"/>
      <w:lvlJc w:val="left"/>
      <w:pPr>
        <w:tabs>
          <w:tab w:val="num" w:pos="3600"/>
        </w:tabs>
        <w:ind w:left="3600" w:hanging="360"/>
      </w:pPr>
      <w:rPr>
        <w:rFonts w:ascii="Times New Roman" w:hAnsi="Times New Roman" w:hint="default"/>
      </w:rPr>
    </w:lvl>
    <w:lvl w:ilvl="5" w:tplc="41D88A96" w:tentative="1">
      <w:start w:val="1"/>
      <w:numFmt w:val="bullet"/>
      <w:lvlText w:val="•"/>
      <w:lvlJc w:val="left"/>
      <w:pPr>
        <w:tabs>
          <w:tab w:val="num" w:pos="4320"/>
        </w:tabs>
        <w:ind w:left="4320" w:hanging="360"/>
      </w:pPr>
      <w:rPr>
        <w:rFonts w:ascii="Times New Roman" w:hAnsi="Times New Roman" w:hint="default"/>
      </w:rPr>
    </w:lvl>
    <w:lvl w:ilvl="6" w:tplc="10A011A0" w:tentative="1">
      <w:start w:val="1"/>
      <w:numFmt w:val="bullet"/>
      <w:lvlText w:val="•"/>
      <w:lvlJc w:val="left"/>
      <w:pPr>
        <w:tabs>
          <w:tab w:val="num" w:pos="5040"/>
        </w:tabs>
        <w:ind w:left="5040" w:hanging="360"/>
      </w:pPr>
      <w:rPr>
        <w:rFonts w:ascii="Times New Roman" w:hAnsi="Times New Roman" w:hint="default"/>
      </w:rPr>
    </w:lvl>
    <w:lvl w:ilvl="7" w:tplc="7F427AE2" w:tentative="1">
      <w:start w:val="1"/>
      <w:numFmt w:val="bullet"/>
      <w:lvlText w:val="•"/>
      <w:lvlJc w:val="left"/>
      <w:pPr>
        <w:tabs>
          <w:tab w:val="num" w:pos="5760"/>
        </w:tabs>
        <w:ind w:left="5760" w:hanging="360"/>
      </w:pPr>
      <w:rPr>
        <w:rFonts w:ascii="Times New Roman" w:hAnsi="Times New Roman" w:hint="default"/>
      </w:rPr>
    </w:lvl>
    <w:lvl w:ilvl="8" w:tplc="BF56B68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0ED23AE1"/>
    <w:multiLevelType w:val="hybridMultilevel"/>
    <w:tmpl w:val="077EB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0F281B83"/>
    <w:multiLevelType w:val="hybridMultilevel"/>
    <w:tmpl w:val="42261C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0F9911ED"/>
    <w:multiLevelType w:val="hybridMultilevel"/>
    <w:tmpl w:val="C0BEDB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0FA31D42"/>
    <w:multiLevelType w:val="hybridMultilevel"/>
    <w:tmpl w:val="2B98B9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102B6D59"/>
    <w:multiLevelType w:val="hybridMultilevel"/>
    <w:tmpl w:val="722C970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15:restartNumberingAfterBreak="0">
    <w:nsid w:val="102F0AE2"/>
    <w:multiLevelType w:val="multilevel"/>
    <w:tmpl w:val="0658C61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color w:val="CC0099"/>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105300CC"/>
    <w:multiLevelType w:val="hybridMultilevel"/>
    <w:tmpl w:val="9514BB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1168778C"/>
    <w:multiLevelType w:val="hybridMultilevel"/>
    <w:tmpl w:val="2864E91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11FA4BA4"/>
    <w:multiLevelType w:val="hybridMultilevel"/>
    <w:tmpl w:val="908A9804"/>
    <w:lvl w:ilvl="0" w:tplc="080A0017">
      <w:start w:val="1"/>
      <w:numFmt w:val="lowerLetter"/>
      <w:lvlText w:val="%1)"/>
      <w:lvlJc w:val="left"/>
      <w:pPr>
        <w:ind w:left="720" w:hanging="360"/>
      </w:pPr>
    </w:lvl>
    <w:lvl w:ilvl="1" w:tplc="4FAE456E">
      <w:start w:val="1"/>
      <w:numFmt w:val="decimal"/>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121139C5"/>
    <w:multiLevelType w:val="hybridMultilevel"/>
    <w:tmpl w:val="0444FF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123E7A0A"/>
    <w:multiLevelType w:val="hybridMultilevel"/>
    <w:tmpl w:val="539AAE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12946778"/>
    <w:multiLevelType w:val="hybridMultilevel"/>
    <w:tmpl w:val="4746B8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13681E12"/>
    <w:multiLevelType w:val="hybridMultilevel"/>
    <w:tmpl w:val="8E5A8C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13AB2B7C"/>
    <w:multiLevelType w:val="hybridMultilevel"/>
    <w:tmpl w:val="DF6E318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15:restartNumberingAfterBreak="0">
    <w:nsid w:val="158C4486"/>
    <w:multiLevelType w:val="hybridMultilevel"/>
    <w:tmpl w:val="CA829A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5E64824"/>
    <w:multiLevelType w:val="hybridMultilevel"/>
    <w:tmpl w:val="94DEA92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15FB7DFD"/>
    <w:multiLevelType w:val="hybridMultilevel"/>
    <w:tmpl w:val="335EE6DE"/>
    <w:lvl w:ilvl="0" w:tplc="080A000F">
      <w:start w:val="1"/>
      <w:numFmt w:val="decimal"/>
      <w:lvlText w:val="%1."/>
      <w:lvlJc w:val="left"/>
      <w:pPr>
        <w:ind w:left="1512" w:hanging="360"/>
      </w:pPr>
    </w:lvl>
    <w:lvl w:ilvl="1" w:tplc="080A0019" w:tentative="1">
      <w:start w:val="1"/>
      <w:numFmt w:val="lowerLetter"/>
      <w:lvlText w:val="%2."/>
      <w:lvlJc w:val="left"/>
      <w:pPr>
        <w:ind w:left="2232" w:hanging="360"/>
      </w:pPr>
    </w:lvl>
    <w:lvl w:ilvl="2" w:tplc="080A001B" w:tentative="1">
      <w:start w:val="1"/>
      <w:numFmt w:val="lowerRoman"/>
      <w:lvlText w:val="%3."/>
      <w:lvlJc w:val="right"/>
      <w:pPr>
        <w:ind w:left="2952" w:hanging="180"/>
      </w:pPr>
    </w:lvl>
    <w:lvl w:ilvl="3" w:tplc="080A000F" w:tentative="1">
      <w:start w:val="1"/>
      <w:numFmt w:val="decimal"/>
      <w:lvlText w:val="%4."/>
      <w:lvlJc w:val="left"/>
      <w:pPr>
        <w:ind w:left="3672" w:hanging="360"/>
      </w:pPr>
    </w:lvl>
    <w:lvl w:ilvl="4" w:tplc="080A0019" w:tentative="1">
      <w:start w:val="1"/>
      <w:numFmt w:val="lowerLetter"/>
      <w:lvlText w:val="%5."/>
      <w:lvlJc w:val="left"/>
      <w:pPr>
        <w:ind w:left="4392" w:hanging="360"/>
      </w:pPr>
    </w:lvl>
    <w:lvl w:ilvl="5" w:tplc="080A001B" w:tentative="1">
      <w:start w:val="1"/>
      <w:numFmt w:val="lowerRoman"/>
      <w:lvlText w:val="%6."/>
      <w:lvlJc w:val="right"/>
      <w:pPr>
        <w:ind w:left="5112" w:hanging="180"/>
      </w:pPr>
    </w:lvl>
    <w:lvl w:ilvl="6" w:tplc="080A000F" w:tentative="1">
      <w:start w:val="1"/>
      <w:numFmt w:val="decimal"/>
      <w:lvlText w:val="%7."/>
      <w:lvlJc w:val="left"/>
      <w:pPr>
        <w:ind w:left="5832" w:hanging="360"/>
      </w:pPr>
    </w:lvl>
    <w:lvl w:ilvl="7" w:tplc="080A0019" w:tentative="1">
      <w:start w:val="1"/>
      <w:numFmt w:val="lowerLetter"/>
      <w:lvlText w:val="%8."/>
      <w:lvlJc w:val="left"/>
      <w:pPr>
        <w:ind w:left="6552" w:hanging="360"/>
      </w:pPr>
    </w:lvl>
    <w:lvl w:ilvl="8" w:tplc="080A001B" w:tentative="1">
      <w:start w:val="1"/>
      <w:numFmt w:val="lowerRoman"/>
      <w:lvlText w:val="%9."/>
      <w:lvlJc w:val="right"/>
      <w:pPr>
        <w:ind w:left="7272" w:hanging="180"/>
      </w:pPr>
    </w:lvl>
  </w:abstractNum>
  <w:abstractNum w:abstractNumId="45" w15:restartNumberingAfterBreak="0">
    <w:nsid w:val="16380BF4"/>
    <w:multiLevelType w:val="hybridMultilevel"/>
    <w:tmpl w:val="B44A1B50"/>
    <w:lvl w:ilvl="0" w:tplc="080A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6" w15:restartNumberingAfterBreak="0">
    <w:nsid w:val="16D777A0"/>
    <w:multiLevelType w:val="hybridMultilevel"/>
    <w:tmpl w:val="DA5ECA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18E957F6"/>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18FF288D"/>
    <w:multiLevelType w:val="hybridMultilevel"/>
    <w:tmpl w:val="E2F45CA4"/>
    <w:lvl w:ilvl="0" w:tplc="777C7536">
      <w:start w:val="1"/>
      <w:numFmt w:val="bullet"/>
      <w:lvlText w:val="•"/>
      <w:lvlJc w:val="left"/>
      <w:pPr>
        <w:tabs>
          <w:tab w:val="num" w:pos="720"/>
        </w:tabs>
        <w:ind w:left="720" w:hanging="360"/>
      </w:pPr>
      <w:rPr>
        <w:rFonts w:ascii="Times New Roman" w:hAnsi="Times New Roman" w:hint="default"/>
      </w:rPr>
    </w:lvl>
    <w:lvl w:ilvl="1" w:tplc="1FB83F0E" w:tentative="1">
      <w:start w:val="1"/>
      <w:numFmt w:val="bullet"/>
      <w:lvlText w:val="•"/>
      <w:lvlJc w:val="left"/>
      <w:pPr>
        <w:tabs>
          <w:tab w:val="num" w:pos="1440"/>
        </w:tabs>
        <w:ind w:left="1440" w:hanging="360"/>
      </w:pPr>
      <w:rPr>
        <w:rFonts w:ascii="Times New Roman" w:hAnsi="Times New Roman" w:hint="default"/>
      </w:rPr>
    </w:lvl>
    <w:lvl w:ilvl="2" w:tplc="86166120" w:tentative="1">
      <w:start w:val="1"/>
      <w:numFmt w:val="bullet"/>
      <w:lvlText w:val="•"/>
      <w:lvlJc w:val="left"/>
      <w:pPr>
        <w:tabs>
          <w:tab w:val="num" w:pos="2160"/>
        </w:tabs>
        <w:ind w:left="2160" w:hanging="360"/>
      </w:pPr>
      <w:rPr>
        <w:rFonts w:ascii="Times New Roman" w:hAnsi="Times New Roman" w:hint="default"/>
      </w:rPr>
    </w:lvl>
    <w:lvl w:ilvl="3" w:tplc="68A01AA6" w:tentative="1">
      <w:start w:val="1"/>
      <w:numFmt w:val="bullet"/>
      <w:lvlText w:val="•"/>
      <w:lvlJc w:val="left"/>
      <w:pPr>
        <w:tabs>
          <w:tab w:val="num" w:pos="2880"/>
        </w:tabs>
        <w:ind w:left="2880" w:hanging="360"/>
      </w:pPr>
      <w:rPr>
        <w:rFonts w:ascii="Times New Roman" w:hAnsi="Times New Roman" w:hint="default"/>
      </w:rPr>
    </w:lvl>
    <w:lvl w:ilvl="4" w:tplc="B49068A6" w:tentative="1">
      <w:start w:val="1"/>
      <w:numFmt w:val="bullet"/>
      <w:lvlText w:val="•"/>
      <w:lvlJc w:val="left"/>
      <w:pPr>
        <w:tabs>
          <w:tab w:val="num" w:pos="3600"/>
        </w:tabs>
        <w:ind w:left="3600" w:hanging="360"/>
      </w:pPr>
      <w:rPr>
        <w:rFonts w:ascii="Times New Roman" w:hAnsi="Times New Roman" w:hint="default"/>
      </w:rPr>
    </w:lvl>
    <w:lvl w:ilvl="5" w:tplc="2960C954" w:tentative="1">
      <w:start w:val="1"/>
      <w:numFmt w:val="bullet"/>
      <w:lvlText w:val="•"/>
      <w:lvlJc w:val="left"/>
      <w:pPr>
        <w:tabs>
          <w:tab w:val="num" w:pos="4320"/>
        </w:tabs>
        <w:ind w:left="4320" w:hanging="360"/>
      </w:pPr>
      <w:rPr>
        <w:rFonts w:ascii="Times New Roman" w:hAnsi="Times New Roman" w:hint="default"/>
      </w:rPr>
    </w:lvl>
    <w:lvl w:ilvl="6" w:tplc="1F9C2724" w:tentative="1">
      <w:start w:val="1"/>
      <w:numFmt w:val="bullet"/>
      <w:lvlText w:val="•"/>
      <w:lvlJc w:val="left"/>
      <w:pPr>
        <w:tabs>
          <w:tab w:val="num" w:pos="5040"/>
        </w:tabs>
        <w:ind w:left="5040" w:hanging="360"/>
      </w:pPr>
      <w:rPr>
        <w:rFonts w:ascii="Times New Roman" w:hAnsi="Times New Roman" w:hint="default"/>
      </w:rPr>
    </w:lvl>
    <w:lvl w:ilvl="7" w:tplc="00925B9E" w:tentative="1">
      <w:start w:val="1"/>
      <w:numFmt w:val="bullet"/>
      <w:lvlText w:val="•"/>
      <w:lvlJc w:val="left"/>
      <w:pPr>
        <w:tabs>
          <w:tab w:val="num" w:pos="5760"/>
        </w:tabs>
        <w:ind w:left="5760" w:hanging="360"/>
      </w:pPr>
      <w:rPr>
        <w:rFonts w:ascii="Times New Roman" w:hAnsi="Times New Roman" w:hint="default"/>
      </w:rPr>
    </w:lvl>
    <w:lvl w:ilvl="8" w:tplc="511E6F82" w:tentative="1">
      <w:start w:val="1"/>
      <w:numFmt w:val="bullet"/>
      <w:lvlText w:val="•"/>
      <w:lvlJc w:val="left"/>
      <w:pPr>
        <w:tabs>
          <w:tab w:val="num" w:pos="6480"/>
        </w:tabs>
        <w:ind w:left="6480" w:hanging="360"/>
      </w:pPr>
      <w:rPr>
        <w:rFonts w:ascii="Times New Roman" w:hAnsi="Times New Roman" w:hint="default"/>
      </w:rPr>
    </w:lvl>
  </w:abstractNum>
  <w:abstractNum w:abstractNumId="49" w15:restartNumberingAfterBreak="0">
    <w:nsid w:val="1ABD68BF"/>
    <w:multiLevelType w:val="hybridMultilevel"/>
    <w:tmpl w:val="716EE11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50" w15:restartNumberingAfterBreak="0">
    <w:nsid w:val="1B2B739E"/>
    <w:multiLevelType w:val="hybridMultilevel"/>
    <w:tmpl w:val="F9CEE7EA"/>
    <w:lvl w:ilvl="0" w:tplc="909425E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1" w15:restartNumberingAfterBreak="0">
    <w:nsid w:val="1B775F51"/>
    <w:multiLevelType w:val="hybridMultilevel"/>
    <w:tmpl w:val="DB447D06"/>
    <w:lvl w:ilvl="0" w:tplc="A9EEAD40">
      <w:start w:val="3"/>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2" w15:restartNumberingAfterBreak="0">
    <w:nsid w:val="1BB76745"/>
    <w:multiLevelType w:val="hybridMultilevel"/>
    <w:tmpl w:val="29201E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1BCA4793"/>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1DB1370A"/>
    <w:multiLevelType w:val="hybridMultilevel"/>
    <w:tmpl w:val="6D780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1E37577D"/>
    <w:multiLevelType w:val="hybridMultilevel"/>
    <w:tmpl w:val="2346B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1ECB7625"/>
    <w:multiLevelType w:val="hybridMultilevel"/>
    <w:tmpl w:val="8BB2D41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1EE26FD1"/>
    <w:multiLevelType w:val="hybridMultilevel"/>
    <w:tmpl w:val="2BB05448"/>
    <w:lvl w:ilvl="0" w:tplc="E86278E6">
      <w:start w:val="1"/>
      <w:numFmt w:val="bullet"/>
      <w:lvlText w:val=""/>
      <w:lvlJc w:val="left"/>
      <w:pPr>
        <w:tabs>
          <w:tab w:val="num" w:pos="1069"/>
        </w:tabs>
        <w:ind w:left="1069" w:hanging="360"/>
      </w:pPr>
      <w:rPr>
        <w:rFonts w:ascii="Symbol" w:hAnsi="Symbol" w:hint="default"/>
        <w:color w:val="FFFFFF" w:themeColor="background1"/>
      </w:rPr>
    </w:lvl>
    <w:lvl w:ilvl="1" w:tplc="FFFFFFFF" w:tentative="1">
      <w:start w:val="1"/>
      <w:numFmt w:val="bullet"/>
      <w:lvlText w:val="•"/>
      <w:lvlJc w:val="left"/>
      <w:pPr>
        <w:tabs>
          <w:tab w:val="num" w:pos="1789"/>
        </w:tabs>
        <w:ind w:left="1789" w:hanging="360"/>
      </w:pPr>
      <w:rPr>
        <w:rFonts w:ascii="Arial" w:hAnsi="Arial" w:hint="default"/>
      </w:rPr>
    </w:lvl>
    <w:lvl w:ilvl="2" w:tplc="FFFFFFFF" w:tentative="1">
      <w:start w:val="1"/>
      <w:numFmt w:val="bullet"/>
      <w:lvlText w:val="•"/>
      <w:lvlJc w:val="left"/>
      <w:pPr>
        <w:tabs>
          <w:tab w:val="num" w:pos="2509"/>
        </w:tabs>
        <w:ind w:left="2509" w:hanging="360"/>
      </w:pPr>
      <w:rPr>
        <w:rFonts w:ascii="Arial" w:hAnsi="Arial" w:hint="default"/>
      </w:rPr>
    </w:lvl>
    <w:lvl w:ilvl="3" w:tplc="FFFFFFFF" w:tentative="1">
      <w:start w:val="1"/>
      <w:numFmt w:val="bullet"/>
      <w:lvlText w:val="•"/>
      <w:lvlJc w:val="left"/>
      <w:pPr>
        <w:tabs>
          <w:tab w:val="num" w:pos="3229"/>
        </w:tabs>
        <w:ind w:left="3229" w:hanging="360"/>
      </w:pPr>
      <w:rPr>
        <w:rFonts w:ascii="Arial" w:hAnsi="Arial" w:hint="default"/>
      </w:rPr>
    </w:lvl>
    <w:lvl w:ilvl="4" w:tplc="FFFFFFFF" w:tentative="1">
      <w:start w:val="1"/>
      <w:numFmt w:val="bullet"/>
      <w:lvlText w:val="•"/>
      <w:lvlJc w:val="left"/>
      <w:pPr>
        <w:tabs>
          <w:tab w:val="num" w:pos="3949"/>
        </w:tabs>
        <w:ind w:left="3949" w:hanging="360"/>
      </w:pPr>
      <w:rPr>
        <w:rFonts w:ascii="Arial" w:hAnsi="Arial" w:hint="default"/>
      </w:rPr>
    </w:lvl>
    <w:lvl w:ilvl="5" w:tplc="FFFFFFFF" w:tentative="1">
      <w:start w:val="1"/>
      <w:numFmt w:val="bullet"/>
      <w:lvlText w:val="•"/>
      <w:lvlJc w:val="left"/>
      <w:pPr>
        <w:tabs>
          <w:tab w:val="num" w:pos="4669"/>
        </w:tabs>
        <w:ind w:left="4669" w:hanging="360"/>
      </w:pPr>
      <w:rPr>
        <w:rFonts w:ascii="Arial" w:hAnsi="Arial" w:hint="default"/>
      </w:rPr>
    </w:lvl>
    <w:lvl w:ilvl="6" w:tplc="FFFFFFFF" w:tentative="1">
      <w:start w:val="1"/>
      <w:numFmt w:val="bullet"/>
      <w:lvlText w:val="•"/>
      <w:lvlJc w:val="left"/>
      <w:pPr>
        <w:tabs>
          <w:tab w:val="num" w:pos="5389"/>
        </w:tabs>
        <w:ind w:left="5389" w:hanging="360"/>
      </w:pPr>
      <w:rPr>
        <w:rFonts w:ascii="Arial" w:hAnsi="Arial" w:hint="default"/>
      </w:rPr>
    </w:lvl>
    <w:lvl w:ilvl="7" w:tplc="FFFFFFFF" w:tentative="1">
      <w:start w:val="1"/>
      <w:numFmt w:val="bullet"/>
      <w:lvlText w:val="•"/>
      <w:lvlJc w:val="left"/>
      <w:pPr>
        <w:tabs>
          <w:tab w:val="num" w:pos="6109"/>
        </w:tabs>
        <w:ind w:left="6109" w:hanging="360"/>
      </w:pPr>
      <w:rPr>
        <w:rFonts w:ascii="Arial" w:hAnsi="Arial" w:hint="default"/>
      </w:rPr>
    </w:lvl>
    <w:lvl w:ilvl="8" w:tplc="FFFFFFFF" w:tentative="1">
      <w:start w:val="1"/>
      <w:numFmt w:val="bullet"/>
      <w:lvlText w:val="•"/>
      <w:lvlJc w:val="left"/>
      <w:pPr>
        <w:tabs>
          <w:tab w:val="num" w:pos="6829"/>
        </w:tabs>
        <w:ind w:left="6829" w:hanging="360"/>
      </w:pPr>
      <w:rPr>
        <w:rFonts w:ascii="Arial" w:hAnsi="Arial" w:hint="default"/>
      </w:rPr>
    </w:lvl>
  </w:abstractNum>
  <w:abstractNum w:abstractNumId="58" w15:restartNumberingAfterBreak="0">
    <w:nsid w:val="1F1229D4"/>
    <w:multiLevelType w:val="multilevel"/>
    <w:tmpl w:val="341C68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1F442B9E"/>
    <w:multiLevelType w:val="hybridMultilevel"/>
    <w:tmpl w:val="11B247D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0" w15:restartNumberingAfterBreak="0">
    <w:nsid w:val="1F802DFF"/>
    <w:multiLevelType w:val="hybridMultilevel"/>
    <w:tmpl w:val="A0347D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20B875E1"/>
    <w:multiLevelType w:val="hybridMultilevel"/>
    <w:tmpl w:val="117E706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212D0097"/>
    <w:multiLevelType w:val="hybridMultilevel"/>
    <w:tmpl w:val="D0A61C5C"/>
    <w:lvl w:ilvl="0" w:tplc="080A000F">
      <w:start w:val="1"/>
      <w:numFmt w:val="decimal"/>
      <w:lvlText w:val="%1."/>
      <w:lvlJc w:val="left"/>
      <w:pPr>
        <w:ind w:left="765" w:hanging="360"/>
      </w:pPr>
      <w:rPr>
        <w:rFonts w:hint="default"/>
        <w:sz w:val="24"/>
        <w:szCs w:val="24"/>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63" w15:restartNumberingAfterBreak="0">
    <w:nsid w:val="23082B8C"/>
    <w:multiLevelType w:val="hybridMultilevel"/>
    <w:tmpl w:val="929257D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238028D5"/>
    <w:multiLevelType w:val="hybridMultilevel"/>
    <w:tmpl w:val="769008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240B7414"/>
    <w:multiLevelType w:val="hybridMultilevel"/>
    <w:tmpl w:val="D5744A6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6" w15:restartNumberingAfterBreak="0">
    <w:nsid w:val="24A9271A"/>
    <w:multiLevelType w:val="hybridMultilevel"/>
    <w:tmpl w:val="822C3A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25125B97"/>
    <w:multiLevelType w:val="hybridMultilevel"/>
    <w:tmpl w:val="FF7A9066"/>
    <w:lvl w:ilvl="0" w:tplc="016266BE">
      <w:start w:val="1"/>
      <w:numFmt w:val="bullet"/>
      <w:lvlText w:val="•"/>
      <w:lvlJc w:val="left"/>
      <w:pPr>
        <w:tabs>
          <w:tab w:val="num" w:pos="720"/>
        </w:tabs>
        <w:ind w:left="720" w:hanging="360"/>
      </w:pPr>
      <w:rPr>
        <w:rFonts w:ascii="Times New Roman" w:hAnsi="Times New Roman" w:hint="default"/>
      </w:rPr>
    </w:lvl>
    <w:lvl w:ilvl="1" w:tplc="ED50B698" w:tentative="1">
      <w:start w:val="1"/>
      <w:numFmt w:val="bullet"/>
      <w:lvlText w:val="•"/>
      <w:lvlJc w:val="left"/>
      <w:pPr>
        <w:tabs>
          <w:tab w:val="num" w:pos="1440"/>
        </w:tabs>
        <w:ind w:left="1440" w:hanging="360"/>
      </w:pPr>
      <w:rPr>
        <w:rFonts w:ascii="Times New Roman" w:hAnsi="Times New Roman" w:hint="default"/>
      </w:rPr>
    </w:lvl>
    <w:lvl w:ilvl="2" w:tplc="80EC62E8" w:tentative="1">
      <w:start w:val="1"/>
      <w:numFmt w:val="bullet"/>
      <w:lvlText w:val="•"/>
      <w:lvlJc w:val="left"/>
      <w:pPr>
        <w:tabs>
          <w:tab w:val="num" w:pos="2160"/>
        </w:tabs>
        <w:ind w:left="2160" w:hanging="360"/>
      </w:pPr>
      <w:rPr>
        <w:rFonts w:ascii="Times New Roman" w:hAnsi="Times New Roman" w:hint="default"/>
      </w:rPr>
    </w:lvl>
    <w:lvl w:ilvl="3" w:tplc="BBE48D56" w:tentative="1">
      <w:start w:val="1"/>
      <w:numFmt w:val="bullet"/>
      <w:lvlText w:val="•"/>
      <w:lvlJc w:val="left"/>
      <w:pPr>
        <w:tabs>
          <w:tab w:val="num" w:pos="2880"/>
        </w:tabs>
        <w:ind w:left="2880" w:hanging="360"/>
      </w:pPr>
      <w:rPr>
        <w:rFonts w:ascii="Times New Roman" w:hAnsi="Times New Roman" w:hint="default"/>
      </w:rPr>
    </w:lvl>
    <w:lvl w:ilvl="4" w:tplc="95520CE6" w:tentative="1">
      <w:start w:val="1"/>
      <w:numFmt w:val="bullet"/>
      <w:lvlText w:val="•"/>
      <w:lvlJc w:val="left"/>
      <w:pPr>
        <w:tabs>
          <w:tab w:val="num" w:pos="3600"/>
        </w:tabs>
        <w:ind w:left="3600" w:hanging="360"/>
      </w:pPr>
      <w:rPr>
        <w:rFonts w:ascii="Times New Roman" w:hAnsi="Times New Roman" w:hint="default"/>
      </w:rPr>
    </w:lvl>
    <w:lvl w:ilvl="5" w:tplc="547A229A" w:tentative="1">
      <w:start w:val="1"/>
      <w:numFmt w:val="bullet"/>
      <w:lvlText w:val="•"/>
      <w:lvlJc w:val="left"/>
      <w:pPr>
        <w:tabs>
          <w:tab w:val="num" w:pos="4320"/>
        </w:tabs>
        <w:ind w:left="4320" w:hanging="360"/>
      </w:pPr>
      <w:rPr>
        <w:rFonts w:ascii="Times New Roman" w:hAnsi="Times New Roman" w:hint="default"/>
      </w:rPr>
    </w:lvl>
    <w:lvl w:ilvl="6" w:tplc="CCD6D2BC" w:tentative="1">
      <w:start w:val="1"/>
      <w:numFmt w:val="bullet"/>
      <w:lvlText w:val="•"/>
      <w:lvlJc w:val="left"/>
      <w:pPr>
        <w:tabs>
          <w:tab w:val="num" w:pos="5040"/>
        </w:tabs>
        <w:ind w:left="5040" w:hanging="360"/>
      </w:pPr>
      <w:rPr>
        <w:rFonts w:ascii="Times New Roman" w:hAnsi="Times New Roman" w:hint="default"/>
      </w:rPr>
    </w:lvl>
    <w:lvl w:ilvl="7" w:tplc="F5066FDE" w:tentative="1">
      <w:start w:val="1"/>
      <w:numFmt w:val="bullet"/>
      <w:lvlText w:val="•"/>
      <w:lvlJc w:val="left"/>
      <w:pPr>
        <w:tabs>
          <w:tab w:val="num" w:pos="5760"/>
        </w:tabs>
        <w:ind w:left="5760" w:hanging="360"/>
      </w:pPr>
      <w:rPr>
        <w:rFonts w:ascii="Times New Roman" w:hAnsi="Times New Roman" w:hint="default"/>
      </w:rPr>
    </w:lvl>
    <w:lvl w:ilvl="8" w:tplc="12FEDE82" w:tentative="1">
      <w:start w:val="1"/>
      <w:numFmt w:val="bullet"/>
      <w:lvlText w:val="•"/>
      <w:lvlJc w:val="left"/>
      <w:pPr>
        <w:tabs>
          <w:tab w:val="num" w:pos="6480"/>
        </w:tabs>
        <w:ind w:left="6480" w:hanging="360"/>
      </w:pPr>
      <w:rPr>
        <w:rFonts w:ascii="Times New Roman" w:hAnsi="Times New Roman" w:hint="default"/>
      </w:rPr>
    </w:lvl>
  </w:abstractNum>
  <w:abstractNum w:abstractNumId="68" w15:restartNumberingAfterBreak="0">
    <w:nsid w:val="253B085A"/>
    <w:multiLevelType w:val="hybridMultilevel"/>
    <w:tmpl w:val="15327650"/>
    <w:lvl w:ilvl="0" w:tplc="A47A449C">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2542000F"/>
    <w:multiLevelType w:val="hybridMultilevel"/>
    <w:tmpl w:val="2702C5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26635254"/>
    <w:multiLevelType w:val="hybridMultilevel"/>
    <w:tmpl w:val="5386C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266F3C76"/>
    <w:multiLevelType w:val="hybridMultilevel"/>
    <w:tmpl w:val="76E0DA9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2" w15:restartNumberingAfterBreak="0">
    <w:nsid w:val="269A23F5"/>
    <w:multiLevelType w:val="hybridMultilevel"/>
    <w:tmpl w:val="6F56C1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26BA6797"/>
    <w:multiLevelType w:val="hybridMultilevel"/>
    <w:tmpl w:val="A27286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27C32422"/>
    <w:multiLevelType w:val="hybridMultilevel"/>
    <w:tmpl w:val="BCB293B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5" w15:restartNumberingAfterBreak="0">
    <w:nsid w:val="2874228C"/>
    <w:multiLevelType w:val="hybridMultilevel"/>
    <w:tmpl w:val="526080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293D3AF7"/>
    <w:multiLevelType w:val="multilevel"/>
    <w:tmpl w:val="41BC5156"/>
    <w:lvl w:ilvl="0">
      <w:start w:val="1"/>
      <w:numFmt w:val="decimal"/>
      <w:lvlText w:val="%1."/>
      <w:lvlJc w:val="left"/>
      <w:pPr>
        <w:ind w:left="720" w:hanging="360"/>
      </w:pPr>
    </w:lvl>
    <w:lvl w:ilvl="1">
      <w:start w:val="1"/>
      <w:numFmt w:val="decimal"/>
      <w:isLgl/>
      <w:lvlText w:val="%1.%2"/>
      <w:lvlJc w:val="left"/>
      <w:pPr>
        <w:ind w:left="765" w:hanging="405"/>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295B3782"/>
    <w:multiLevelType w:val="hybridMultilevel"/>
    <w:tmpl w:val="D6645A5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29AD0DA4"/>
    <w:multiLevelType w:val="hybridMultilevel"/>
    <w:tmpl w:val="E5848A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2A390D23"/>
    <w:multiLevelType w:val="multilevel"/>
    <w:tmpl w:val="12ACA66C"/>
    <w:lvl w:ilvl="0">
      <w:start w:val="1"/>
      <w:numFmt w:val="decimal"/>
      <w:lvlText w:val="%1."/>
      <w:lvlJc w:val="left"/>
      <w:pPr>
        <w:ind w:left="405" w:hanging="405"/>
      </w:pPr>
      <w:rPr>
        <w:rFonts w:hint="default"/>
        <w:sz w:val="24"/>
        <w:szCs w:val="24"/>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2AA0695B"/>
    <w:multiLevelType w:val="hybridMultilevel"/>
    <w:tmpl w:val="505C509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2C5154FC"/>
    <w:multiLevelType w:val="hybridMultilevel"/>
    <w:tmpl w:val="06FC46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2CA31A48"/>
    <w:multiLevelType w:val="hybridMultilevel"/>
    <w:tmpl w:val="E2EE7EA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2CA9007E"/>
    <w:multiLevelType w:val="hybridMultilevel"/>
    <w:tmpl w:val="315E3D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2CCC52F1"/>
    <w:multiLevelType w:val="hybridMultilevel"/>
    <w:tmpl w:val="948058E8"/>
    <w:lvl w:ilvl="0" w:tplc="FD9C0F7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2DF964F2"/>
    <w:multiLevelType w:val="hybridMultilevel"/>
    <w:tmpl w:val="E7E28752"/>
    <w:lvl w:ilvl="0" w:tplc="080A0005">
      <w:start w:val="1"/>
      <w:numFmt w:val="bullet"/>
      <w:lvlText w:val=""/>
      <w:lvlJc w:val="left"/>
      <w:pPr>
        <w:ind w:left="786" w:hanging="360"/>
      </w:pPr>
      <w:rPr>
        <w:rFonts w:ascii="Wingdings" w:hAnsi="Wingdings"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86" w15:restartNumberingAfterBreak="0">
    <w:nsid w:val="2E0B171D"/>
    <w:multiLevelType w:val="multilevel"/>
    <w:tmpl w:val="E094206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2E314838"/>
    <w:multiLevelType w:val="hybridMultilevel"/>
    <w:tmpl w:val="80801E4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2FCA1BA8"/>
    <w:multiLevelType w:val="hybridMultilevel"/>
    <w:tmpl w:val="8A40399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300733F7"/>
    <w:multiLevelType w:val="hybridMultilevel"/>
    <w:tmpl w:val="7D70C4C0"/>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90" w15:restartNumberingAfterBreak="0">
    <w:nsid w:val="30BD0121"/>
    <w:multiLevelType w:val="multilevel"/>
    <w:tmpl w:val="668EDC4C"/>
    <w:lvl w:ilvl="0">
      <w:start w:val="1"/>
      <w:numFmt w:val="lowerLetter"/>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31A71348"/>
    <w:multiLevelType w:val="hybridMultilevel"/>
    <w:tmpl w:val="AB80F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31FB196C"/>
    <w:multiLevelType w:val="hybridMultilevel"/>
    <w:tmpl w:val="F1D4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15:restartNumberingAfterBreak="0">
    <w:nsid w:val="32900987"/>
    <w:multiLevelType w:val="hybridMultilevel"/>
    <w:tmpl w:val="48B81B0A"/>
    <w:lvl w:ilvl="0" w:tplc="B32417A4">
      <w:start w:val="1"/>
      <w:numFmt w:val="bullet"/>
      <w:lvlText w:val="•"/>
      <w:lvlJc w:val="left"/>
      <w:pPr>
        <w:tabs>
          <w:tab w:val="num" w:pos="720"/>
        </w:tabs>
        <w:ind w:left="720" w:hanging="360"/>
      </w:pPr>
      <w:rPr>
        <w:rFonts w:ascii="+mj-lt" w:hAnsi="+mj-lt" w:hint="default"/>
      </w:rPr>
    </w:lvl>
    <w:lvl w:ilvl="1" w:tplc="3C54EE3E" w:tentative="1">
      <w:start w:val="1"/>
      <w:numFmt w:val="bullet"/>
      <w:lvlText w:val="•"/>
      <w:lvlJc w:val="left"/>
      <w:pPr>
        <w:tabs>
          <w:tab w:val="num" w:pos="1440"/>
        </w:tabs>
        <w:ind w:left="1440" w:hanging="360"/>
      </w:pPr>
      <w:rPr>
        <w:rFonts w:ascii="+mj-lt" w:hAnsi="+mj-lt" w:hint="default"/>
      </w:rPr>
    </w:lvl>
    <w:lvl w:ilvl="2" w:tplc="714612A0" w:tentative="1">
      <w:start w:val="1"/>
      <w:numFmt w:val="bullet"/>
      <w:lvlText w:val="•"/>
      <w:lvlJc w:val="left"/>
      <w:pPr>
        <w:tabs>
          <w:tab w:val="num" w:pos="2160"/>
        </w:tabs>
        <w:ind w:left="2160" w:hanging="360"/>
      </w:pPr>
      <w:rPr>
        <w:rFonts w:ascii="+mj-lt" w:hAnsi="+mj-lt" w:hint="default"/>
      </w:rPr>
    </w:lvl>
    <w:lvl w:ilvl="3" w:tplc="E9784CEE" w:tentative="1">
      <w:start w:val="1"/>
      <w:numFmt w:val="bullet"/>
      <w:lvlText w:val="•"/>
      <w:lvlJc w:val="left"/>
      <w:pPr>
        <w:tabs>
          <w:tab w:val="num" w:pos="2880"/>
        </w:tabs>
        <w:ind w:left="2880" w:hanging="360"/>
      </w:pPr>
      <w:rPr>
        <w:rFonts w:ascii="+mj-lt" w:hAnsi="+mj-lt" w:hint="default"/>
      </w:rPr>
    </w:lvl>
    <w:lvl w:ilvl="4" w:tplc="DB40E420" w:tentative="1">
      <w:start w:val="1"/>
      <w:numFmt w:val="bullet"/>
      <w:lvlText w:val="•"/>
      <w:lvlJc w:val="left"/>
      <w:pPr>
        <w:tabs>
          <w:tab w:val="num" w:pos="3600"/>
        </w:tabs>
        <w:ind w:left="3600" w:hanging="360"/>
      </w:pPr>
      <w:rPr>
        <w:rFonts w:ascii="+mj-lt" w:hAnsi="+mj-lt" w:hint="default"/>
      </w:rPr>
    </w:lvl>
    <w:lvl w:ilvl="5" w:tplc="487053B0" w:tentative="1">
      <w:start w:val="1"/>
      <w:numFmt w:val="bullet"/>
      <w:lvlText w:val="•"/>
      <w:lvlJc w:val="left"/>
      <w:pPr>
        <w:tabs>
          <w:tab w:val="num" w:pos="4320"/>
        </w:tabs>
        <w:ind w:left="4320" w:hanging="360"/>
      </w:pPr>
      <w:rPr>
        <w:rFonts w:ascii="+mj-lt" w:hAnsi="+mj-lt" w:hint="default"/>
      </w:rPr>
    </w:lvl>
    <w:lvl w:ilvl="6" w:tplc="21D448B4" w:tentative="1">
      <w:start w:val="1"/>
      <w:numFmt w:val="bullet"/>
      <w:lvlText w:val="•"/>
      <w:lvlJc w:val="left"/>
      <w:pPr>
        <w:tabs>
          <w:tab w:val="num" w:pos="5040"/>
        </w:tabs>
        <w:ind w:left="5040" w:hanging="360"/>
      </w:pPr>
      <w:rPr>
        <w:rFonts w:ascii="+mj-lt" w:hAnsi="+mj-lt" w:hint="default"/>
      </w:rPr>
    </w:lvl>
    <w:lvl w:ilvl="7" w:tplc="7310B75E" w:tentative="1">
      <w:start w:val="1"/>
      <w:numFmt w:val="bullet"/>
      <w:lvlText w:val="•"/>
      <w:lvlJc w:val="left"/>
      <w:pPr>
        <w:tabs>
          <w:tab w:val="num" w:pos="5760"/>
        </w:tabs>
        <w:ind w:left="5760" w:hanging="360"/>
      </w:pPr>
      <w:rPr>
        <w:rFonts w:ascii="+mj-lt" w:hAnsi="+mj-lt" w:hint="default"/>
      </w:rPr>
    </w:lvl>
    <w:lvl w:ilvl="8" w:tplc="17D805DA" w:tentative="1">
      <w:start w:val="1"/>
      <w:numFmt w:val="bullet"/>
      <w:lvlText w:val="•"/>
      <w:lvlJc w:val="left"/>
      <w:pPr>
        <w:tabs>
          <w:tab w:val="num" w:pos="6480"/>
        </w:tabs>
        <w:ind w:left="6480" w:hanging="360"/>
      </w:pPr>
      <w:rPr>
        <w:rFonts w:ascii="+mj-lt" w:hAnsi="+mj-lt" w:hint="default"/>
      </w:rPr>
    </w:lvl>
  </w:abstractNum>
  <w:abstractNum w:abstractNumId="94" w15:restartNumberingAfterBreak="0">
    <w:nsid w:val="329C45B6"/>
    <w:multiLevelType w:val="multilevel"/>
    <w:tmpl w:val="B1EEA714"/>
    <w:lvl w:ilvl="0">
      <w:start w:val="10"/>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5" w15:restartNumberingAfterBreak="0">
    <w:nsid w:val="335F7BA0"/>
    <w:multiLevelType w:val="hybridMultilevel"/>
    <w:tmpl w:val="FD0AFB24"/>
    <w:lvl w:ilvl="0" w:tplc="8954C6B0">
      <w:start w:val="5"/>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6" w15:restartNumberingAfterBreak="0">
    <w:nsid w:val="336E4DA8"/>
    <w:multiLevelType w:val="hybridMultilevel"/>
    <w:tmpl w:val="B830C0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15:restartNumberingAfterBreak="0">
    <w:nsid w:val="33A753FF"/>
    <w:multiLevelType w:val="hybridMultilevel"/>
    <w:tmpl w:val="5BE4B616"/>
    <w:lvl w:ilvl="0" w:tplc="0E868296">
      <w:start w:val="1"/>
      <w:numFmt w:val="bullet"/>
      <w:lvlText w:val="•"/>
      <w:lvlJc w:val="left"/>
      <w:pPr>
        <w:tabs>
          <w:tab w:val="num" w:pos="720"/>
        </w:tabs>
        <w:ind w:left="720" w:hanging="360"/>
      </w:pPr>
      <w:rPr>
        <w:rFonts w:ascii="Times New Roman" w:hAnsi="Times New Roman" w:hint="default"/>
      </w:rPr>
    </w:lvl>
    <w:lvl w:ilvl="1" w:tplc="4D10BC7E" w:tentative="1">
      <w:start w:val="1"/>
      <w:numFmt w:val="bullet"/>
      <w:lvlText w:val="•"/>
      <w:lvlJc w:val="left"/>
      <w:pPr>
        <w:tabs>
          <w:tab w:val="num" w:pos="1440"/>
        </w:tabs>
        <w:ind w:left="1440" w:hanging="360"/>
      </w:pPr>
      <w:rPr>
        <w:rFonts w:ascii="Times New Roman" w:hAnsi="Times New Roman" w:hint="default"/>
      </w:rPr>
    </w:lvl>
    <w:lvl w:ilvl="2" w:tplc="CF768EE6" w:tentative="1">
      <w:start w:val="1"/>
      <w:numFmt w:val="bullet"/>
      <w:lvlText w:val="•"/>
      <w:lvlJc w:val="left"/>
      <w:pPr>
        <w:tabs>
          <w:tab w:val="num" w:pos="2160"/>
        </w:tabs>
        <w:ind w:left="2160" w:hanging="360"/>
      </w:pPr>
      <w:rPr>
        <w:rFonts w:ascii="Times New Roman" w:hAnsi="Times New Roman" w:hint="default"/>
      </w:rPr>
    </w:lvl>
    <w:lvl w:ilvl="3" w:tplc="9A6A4AA0" w:tentative="1">
      <w:start w:val="1"/>
      <w:numFmt w:val="bullet"/>
      <w:lvlText w:val="•"/>
      <w:lvlJc w:val="left"/>
      <w:pPr>
        <w:tabs>
          <w:tab w:val="num" w:pos="2880"/>
        </w:tabs>
        <w:ind w:left="2880" w:hanging="360"/>
      </w:pPr>
      <w:rPr>
        <w:rFonts w:ascii="Times New Roman" w:hAnsi="Times New Roman" w:hint="default"/>
      </w:rPr>
    </w:lvl>
    <w:lvl w:ilvl="4" w:tplc="41C6A470" w:tentative="1">
      <w:start w:val="1"/>
      <w:numFmt w:val="bullet"/>
      <w:lvlText w:val="•"/>
      <w:lvlJc w:val="left"/>
      <w:pPr>
        <w:tabs>
          <w:tab w:val="num" w:pos="3600"/>
        </w:tabs>
        <w:ind w:left="3600" w:hanging="360"/>
      </w:pPr>
      <w:rPr>
        <w:rFonts w:ascii="Times New Roman" w:hAnsi="Times New Roman" w:hint="default"/>
      </w:rPr>
    </w:lvl>
    <w:lvl w:ilvl="5" w:tplc="CB762BF0" w:tentative="1">
      <w:start w:val="1"/>
      <w:numFmt w:val="bullet"/>
      <w:lvlText w:val="•"/>
      <w:lvlJc w:val="left"/>
      <w:pPr>
        <w:tabs>
          <w:tab w:val="num" w:pos="4320"/>
        </w:tabs>
        <w:ind w:left="4320" w:hanging="360"/>
      </w:pPr>
      <w:rPr>
        <w:rFonts w:ascii="Times New Roman" w:hAnsi="Times New Roman" w:hint="default"/>
      </w:rPr>
    </w:lvl>
    <w:lvl w:ilvl="6" w:tplc="E4005F04" w:tentative="1">
      <w:start w:val="1"/>
      <w:numFmt w:val="bullet"/>
      <w:lvlText w:val="•"/>
      <w:lvlJc w:val="left"/>
      <w:pPr>
        <w:tabs>
          <w:tab w:val="num" w:pos="5040"/>
        </w:tabs>
        <w:ind w:left="5040" w:hanging="360"/>
      </w:pPr>
      <w:rPr>
        <w:rFonts w:ascii="Times New Roman" w:hAnsi="Times New Roman" w:hint="default"/>
      </w:rPr>
    </w:lvl>
    <w:lvl w:ilvl="7" w:tplc="AD38AB7C" w:tentative="1">
      <w:start w:val="1"/>
      <w:numFmt w:val="bullet"/>
      <w:lvlText w:val="•"/>
      <w:lvlJc w:val="left"/>
      <w:pPr>
        <w:tabs>
          <w:tab w:val="num" w:pos="5760"/>
        </w:tabs>
        <w:ind w:left="5760" w:hanging="360"/>
      </w:pPr>
      <w:rPr>
        <w:rFonts w:ascii="Times New Roman" w:hAnsi="Times New Roman" w:hint="default"/>
      </w:rPr>
    </w:lvl>
    <w:lvl w:ilvl="8" w:tplc="1E0C35A2" w:tentative="1">
      <w:start w:val="1"/>
      <w:numFmt w:val="bullet"/>
      <w:lvlText w:val="•"/>
      <w:lvlJc w:val="left"/>
      <w:pPr>
        <w:tabs>
          <w:tab w:val="num" w:pos="6480"/>
        </w:tabs>
        <w:ind w:left="6480" w:hanging="360"/>
      </w:pPr>
      <w:rPr>
        <w:rFonts w:ascii="Times New Roman" w:hAnsi="Times New Roman" w:hint="default"/>
      </w:rPr>
    </w:lvl>
  </w:abstractNum>
  <w:abstractNum w:abstractNumId="98" w15:restartNumberingAfterBreak="0">
    <w:nsid w:val="33ED50EB"/>
    <w:multiLevelType w:val="hybridMultilevel"/>
    <w:tmpl w:val="1FBCC3B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15:restartNumberingAfterBreak="0">
    <w:nsid w:val="34060CB2"/>
    <w:multiLevelType w:val="hybridMultilevel"/>
    <w:tmpl w:val="62108EC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34112901"/>
    <w:multiLevelType w:val="hybridMultilevel"/>
    <w:tmpl w:val="8B1EA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363E3594"/>
    <w:multiLevelType w:val="hybridMultilevel"/>
    <w:tmpl w:val="6BFC27F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374466D0"/>
    <w:multiLevelType w:val="hybridMultilevel"/>
    <w:tmpl w:val="F63CFC4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37631E17"/>
    <w:multiLevelType w:val="hybridMultilevel"/>
    <w:tmpl w:val="75329CBE"/>
    <w:lvl w:ilvl="0" w:tplc="C708FBD2">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37EA56F0"/>
    <w:multiLevelType w:val="multilevel"/>
    <w:tmpl w:val="B788901E"/>
    <w:lvl w:ilvl="0">
      <w:start w:val="1"/>
      <w:numFmt w:val="lowerLetter"/>
      <w:lvlText w:val="%1."/>
      <w:lvlJc w:val="left"/>
      <w:pPr>
        <w:ind w:left="360" w:hanging="360"/>
      </w:pPr>
      <w:rPr>
        <w:rFonts w:hint="default"/>
        <w:b/>
        <w:bCs/>
        <w:color w:val="CC009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37F734C2"/>
    <w:multiLevelType w:val="hybridMultilevel"/>
    <w:tmpl w:val="8F04EF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37F746CF"/>
    <w:multiLevelType w:val="hybridMultilevel"/>
    <w:tmpl w:val="86EEBC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389B59F5"/>
    <w:multiLevelType w:val="hybridMultilevel"/>
    <w:tmpl w:val="AD32DC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8" w15:restartNumberingAfterBreak="0">
    <w:nsid w:val="390406D6"/>
    <w:multiLevelType w:val="hybridMultilevel"/>
    <w:tmpl w:val="A83CB1E0"/>
    <w:lvl w:ilvl="0" w:tplc="080A000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09" w15:restartNumberingAfterBreak="0">
    <w:nsid w:val="393F546D"/>
    <w:multiLevelType w:val="hybridMultilevel"/>
    <w:tmpl w:val="E56CEA8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0" w15:restartNumberingAfterBreak="0">
    <w:nsid w:val="3AA7563C"/>
    <w:multiLevelType w:val="hybridMultilevel"/>
    <w:tmpl w:val="12A2460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1" w15:restartNumberingAfterBreak="0">
    <w:nsid w:val="3C623E4C"/>
    <w:multiLevelType w:val="hybridMultilevel"/>
    <w:tmpl w:val="486A6C1C"/>
    <w:lvl w:ilvl="0" w:tplc="D3EA5D48">
      <w:start w:val="1"/>
      <w:numFmt w:val="bullet"/>
      <w:lvlText w:val="•"/>
      <w:lvlJc w:val="left"/>
      <w:pPr>
        <w:tabs>
          <w:tab w:val="num" w:pos="720"/>
        </w:tabs>
        <w:ind w:left="720" w:hanging="360"/>
      </w:pPr>
      <w:rPr>
        <w:rFonts w:ascii="Times New Roman" w:hAnsi="Times New Roman" w:hint="default"/>
      </w:rPr>
    </w:lvl>
    <w:lvl w:ilvl="1" w:tplc="0BD0702E" w:tentative="1">
      <w:start w:val="1"/>
      <w:numFmt w:val="bullet"/>
      <w:lvlText w:val="•"/>
      <w:lvlJc w:val="left"/>
      <w:pPr>
        <w:tabs>
          <w:tab w:val="num" w:pos="1440"/>
        </w:tabs>
        <w:ind w:left="1440" w:hanging="360"/>
      </w:pPr>
      <w:rPr>
        <w:rFonts w:ascii="Times New Roman" w:hAnsi="Times New Roman" w:hint="default"/>
      </w:rPr>
    </w:lvl>
    <w:lvl w:ilvl="2" w:tplc="21DC575C" w:tentative="1">
      <w:start w:val="1"/>
      <w:numFmt w:val="bullet"/>
      <w:lvlText w:val="•"/>
      <w:lvlJc w:val="left"/>
      <w:pPr>
        <w:tabs>
          <w:tab w:val="num" w:pos="2160"/>
        </w:tabs>
        <w:ind w:left="2160" w:hanging="360"/>
      </w:pPr>
      <w:rPr>
        <w:rFonts w:ascii="Times New Roman" w:hAnsi="Times New Roman" w:hint="default"/>
      </w:rPr>
    </w:lvl>
    <w:lvl w:ilvl="3" w:tplc="E37231AC" w:tentative="1">
      <w:start w:val="1"/>
      <w:numFmt w:val="bullet"/>
      <w:lvlText w:val="•"/>
      <w:lvlJc w:val="left"/>
      <w:pPr>
        <w:tabs>
          <w:tab w:val="num" w:pos="2880"/>
        </w:tabs>
        <w:ind w:left="2880" w:hanging="360"/>
      </w:pPr>
      <w:rPr>
        <w:rFonts w:ascii="Times New Roman" w:hAnsi="Times New Roman" w:hint="default"/>
      </w:rPr>
    </w:lvl>
    <w:lvl w:ilvl="4" w:tplc="06BA9268" w:tentative="1">
      <w:start w:val="1"/>
      <w:numFmt w:val="bullet"/>
      <w:lvlText w:val="•"/>
      <w:lvlJc w:val="left"/>
      <w:pPr>
        <w:tabs>
          <w:tab w:val="num" w:pos="3600"/>
        </w:tabs>
        <w:ind w:left="3600" w:hanging="360"/>
      </w:pPr>
      <w:rPr>
        <w:rFonts w:ascii="Times New Roman" w:hAnsi="Times New Roman" w:hint="default"/>
      </w:rPr>
    </w:lvl>
    <w:lvl w:ilvl="5" w:tplc="1EF04DDE" w:tentative="1">
      <w:start w:val="1"/>
      <w:numFmt w:val="bullet"/>
      <w:lvlText w:val="•"/>
      <w:lvlJc w:val="left"/>
      <w:pPr>
        <w:tabs>
          <w:tab w:val="num" w:pos="4320"/>
        </w:tabs>
        <w:ind w:left="4320" w:hanging="360"/>
      </w:pPr>
      <w:rPr>
        <w:rFonts w:ascii="Times New Roman" w:hAnsi="Times New Roman" w:hint="default"/>
      </w:rPr>
    </w:lvl>
    <w:lvl w:ilvl="6" w:tplc="C172D9D4" w:tentative="1">
      <w:start w:val="1"/>
      <w:numFmt w:val="bullet"/>
      <w:lvlText w:val="•"/>
      <w:lvlJc w:val="left"/>
      <w:pPr>
        <w:tabs>
          <w:tab w:val="num" w:pos="5040"/>
        </w:tabs>
        <w:ind w:left="5040" w:hanging="360"/>
      </w:pPr>
      <w:rPr>
        <w:rFonts w:ascii="Times New Roman" w:hAnsi="Times New Roman" w:hint="default"/>
      </w:rPr>
    </w:lvl>
    <w:lvl w:ilvl="7" w:tplc="331C0FDE" w:tentative="1">
      <w:start w:val="1"/>
      <w:numFmt w:val="bullet"/>
      <w:lvlText w:val="•"/>
      <w:lvlJc w:val="left"/>
      <w:pPr>
        <w:tabs>
          <w:tab w:val="num" w:pos="5760"/>
        </w:tabs>
        <w:ind w:left="5760" w:hanging="360"/>
      </w:pPr>
      <w:rPr>
        <w:rFonts w:ascii="Times New Roman" w:hAnsi="Times New Roman" w:hint="default"/>
      </w:rPr>
    </w:lvl>
    <w:lvl w:ilvl="8" w:tplc="2A9AD06E" w:tentative="1">
      <w:start w:val="1"/>
      <w:numFmt w:val="bullet"/>
      <w:lvlText w:val="•"/>
      <w:lvlJc w:val="left"/>
      <w:pPr>
        <w:tabs>
          <w:tab w:val="num" w:pos="6480"/>
        </w:tabs>
        <w:ind w:left="6480" w:hanging="360"/>
      </w:pPr>
      <w:rPr>
        <w:rFonts w:ascii="Times New Roman" w:hAnsi="Times New Roman" w:hint="default"/>
      </w:rPr>
    </w:lvl>
  </w:abstractNum>
  <w:abstractNum w:abstractNumId="112" w15:restartNumberingAfterBreak="0">
    <w:nsid w:val="3C9D23E5"/>
    <w:multiLevelType w:val="hybridMultilevel"/>
    <w:tmpl w:val="BC463AD0"/>
    <w:lvl w:ilvl="0" w:tplc="9B1E5A22">
      <w:start w:val="1"/>
      <w:numFmt w:val="bullet"/>
      <w:lvlText w:val=""/>
      <w:lvlJc w:val="left"/>
      <w:pPr>
        <w:ind w:left="742" w:hanging="360"/>
      </w:pPr>
      <w:rPr>
        <w:rFonts w:ascii="Symbol" w:hAnsi="Symbol" w:hint="default"/>
        <w:color w:val="auto"/>
      </w:rPr>
    </w:lvl>
    <w:lvl w:ilvl="1" w:tplc="080A0003" w:tentative="1">
      <w:start w:val="1"/>
      <w:numFmt w:val="bullet"/>
      <w:lvlText w:val="o"/>
      <w:lvlJc w:val="left"/>
      <w:pPr>
        <w:ind w:left="1462" w:hanging="360"/>
      </w:pPr>
      <w:rPr>
        <w:rFonts w:ascii="Courier New" w:hAnsi="Courier New" w:cs="Courier New" w:hint="default"/>
      </w:rPr>
    </w:lvl>
    <w:lvl w:ilvl="2" w:tplc="080A0005" w:tentative="1">
      <w:start w:val="1"/>
      <w:numFmt w:val="bullet"/>
      <w:lvlText w:val=""/>
      <w:lvlJc w:val="left"/>
      <w:pPr>
        <w:ind w:left="2182" w:hanging="360"/>
      </w:pPr>
      <w:rPr>
        <w:rFonts w:ascii="Wingdings" w:hAnsi="Wingdings" w:hint="default"/>
      </w:rPr>
    </w:lvl>
    <w:lvl w:ilvl="3" w:tplc="080A0001" w:tentative="1">
      <w:start w:val="1"/>
      <w:numFmt w:val="bullet"/>
      <w:lvlText w:val=""/>
      <w:lvlJc w:val="left"/>
      <w:pPr>
        <w:ind w:left="2902" w:hanging="360"/>
      </w:pPr>
      <w:rPr>
        <w:rFonts w:ascii="Symbol" w:hAnsi="Symbol" w:hint="default"/>
      </w:rPr>
    </w:lvl>
    <w:lvl w:ilvl="4" w:tplc="080A0003" w:tentative="1">
      <w:start w:val="1"/>
      <w:numFmt w:val="bullet"/>
      <w:lvlText w:val="o"/>
      <w:lvlJc w:val="left"/>
      <w:pPr>
        <w:ind w:left="3622" w:hanging="360"/>
      </w:pPr>
      <w:rPr>
        <w:rFonts w:ascii="Courier New" w:hAnsi="Courier New" w:cs="Courier New" w:hint="default"/>
      </w:rPr>
    </w:lvl>
    <w:lvl w:ilvl="5" w:tplc="080A0005" w:tentative="1">
      <w:start w:val="1"/>
      <w:numFmt w:val="bullet"/>
      <w:lvlText w:val=""/>
      <w:lvlJc w:val="left"/>
      <w:pPr>
        <w:ind w:left="4342" w:hanging="360"/>
      </w:pPr>
      <w:rPr>
        <w:rFonts w:ascii="Wingdings" w:hAnsi="Wingdings" w:hint="default"/>
      </w:rPr>
    </w:lvl>
    <w:lvl w:ilvl="6" w:tplc="080A0001" w:tentative="1">
      <w:start w:val="1"/>
      <w:numFmt w:val="bullet"/>
      <w:lvlText w:val=""/>
      <w:lvlJc w:val="left"/>
      <w:pPr>
        <w:ind w:left="5062" w:hanging="360"/>
      </w:pPr>
      <w:rPr>
        <w:rFonts w:ascii="Symbol" w:hAnsi="Symbol" w:hint="default"/>
      </w:rPr>
    </w:lvl>
    <w:lvl w:ilvl="7" w:tplc="080A0003" w:tentative="1">
      <w:start w:val="1"/>
      <w:numFmt w:val="bullet"/>
      <w:lvlText w:val="o"/>
      <w:lvlJc w:val="left"/>
      <w:pPr>
        <w:ind w:left="5782" w:hanging="360"/>
      </w:pPr>
      <w:rPr>
        <w:rFonts w:ascii="Courier New" w:hAnsi="Courier New" w:cs="Courier New" w:hint="default"/>
      </w:rPr>
    </w:lvl>
    <w:lvl w:ilvl="8" w:tplc="080A0005" w:tentative="1">
      <w:start w:val="1"/>
      <w:numFmt w:val="bullet"/>
      <w:lvlText w:val=""/>
      <w:lvlJc w:val="left"/>
      <w:pPr>
        <w:ind w:left="6502" w:hanging="360"/>
      </w:pPr>
      <w:rPr>
        <w:rFonts w:ascii="Wingdings" w:hAnsi="Wingdings" w:hint="default"/>
      </w:rPr>
    </w:lvl>
  </w:abstractNum>
  <w:abstractNum w:abstractNumId="113" w15:restartNumberingAfterBreak="0">
    <w:nsid w:val="3CFF4A2F"/>
    <w:multiLevelType w:val="hybridMultilevel"/>
    <w:tmpl w:val="5DF293B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4" w15:restartNumberingAfterBreak="0">
    <w:nsid w:val="3D966C0D"/>
    <w:multiLevelType w:val="hybridMultilevel"/>
    <w:tmpl w:val="1AEE639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5" w15:restartNumberingAfterBreak="0">
    <w:nsid w:val="3E806463"/>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3F88737A"/>
    <w:multiLevelType w:val="hybridMultilevel"/>
    <w:tmpl w:val="D56C4074"/>
    <w:lvl w:ilvl="0" w:tplc="E920213A">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7" w15:restartNumberingAfterBreak="0">
    <w:nsid w:val="40983F2B"/>
    <w:multiLevelType w:val="hybridMultilevel"/>
    <w:tmpl w:val="B6184B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413C52BB"/>
    <w:multiLevelType w:val="hybridMultilevel"/>
    <w:tmpl w:val="088E7FC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9" w15:restartNumberingAfterBreak="0">
    <w:nsid w:val="41505C9A"/>
    <w:multiLevelType w:val="hybridMultilevel"/>
    <w:tmpl w:val="CC64B5B6"/>
    <w:lvl w:ilvl="0" w:tplc="08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41DB3543"/>
    <w:multiLevelType w:val="hybridMultilevel"/>
    <w:tmpl w:val="66346F96"/>
    <w:lvl w:ilvl="0" w:tplc="26C2487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15:restartNumberingAfterBreak="0">
    <w:nsid w:val="424D466E"/>
    <w:multiLevelType w:val="hybridMultilevel"/>
    <w:tmpl w:val="315E3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4260316C"/>
    <w:multiLevelType w:val="hybridMultilevel"/>
    <w:tmpl w:val="CCB2511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43664F9F"/>
    <w:multiLevelType w:val="hybridMultilevel"/>
    <w:tmpl w:val="98740BD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4" w15:restartNumberingAfterBreak="0">
    <w:nsid w:val="439D1AFE"/>
    <w:multiLevelType w:val="hybridMultilevel"/>
    <w:tmpl w:val="A7A00F10"/>
    <w:lvl w:ilvl="0" w:tplc="1076C04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15:restartNumberingAfterBreak="0">
    <w:nsid w:val="43E20869"/>
    <w:multiLevelType w:val="hybridMultilevel"/>
    <w:tmpl w:val="110C5C2A"/>
    <w:lvl w:ilvl="0" w:tplc="305A6C7C">
      <w:start w:val="1"/>
      <w:numFmt w:val="bullet"/>
      <w:lvlText w:val=""/>
      <w:lvlJc w:val="left"/>
      <w:pPr>
        <w:ind w:left="36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6" w15:restartNumberingAfterBreak="0">
    <w:nsid w:val="44861584"/>
    <w:multiLevelType w:val="hybridMultilevel"/>
    <w:tmpl w:val="219008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7" w15:restartNumberingAfterBreak="0">
    <w:nsid w:val="4513338F"/>
    <w:multiLevelType w:val="hybridMultilevel"/>
    <w:tmpl w:val="734CA1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15:restartNumberingAfterBreak="0">
    <w:nsid w:val="457B4047"/>
    <w:multiLevelType w:val="hybridMultilevel"/>
    <w:tmpl w:val="99FE40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9" w15:restartNumberingAfterBreak="0">
    <w:nsid w:val="45830365"/>
    <w:multiLevelType w:val="hybridMultilevel"/>
    <w:tmpl w:val="B8C62164"/>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30" w15:restartNumberingAfterBreak="0">
    <w:nsid w:val="46794EAB"/>
    <w:multiLevelType w:val="hybridMultilevel"/>
    <w:tmpl w:val="315E3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46CD6EC7"/>
    <w:multiLevelType w:val="hybridMultilevel"/>
    <w:tmpl w:val="D06C3476"/>
    <w:lvl w:ilvl="0" w:tplc="080A0003">
      <w:start w:val="1"/>
      <w:numFmt w:val="bullet"/>
      <w:lvlText w:val="o"/>
      <w:lvlJc w:val="left"/>
      <w:pPr>
        <w:ind w:left="1146" w:hanging="360"/>
      </w:pPr>
      <w:rPr>
        <w:rFonts w:ascii="Courier New" w:hAnsi="Courier New" w:cs="Courier New"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2" w15:restartNumberingAfterBreak="0">
    <w:nsid w:val="47250E1A"/>
    <w:multiLevelType w:val="hybridMultilevel"/>
    <w:tmpl w:val="E5D248D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3" w15:restartNumberingAfterBreak="0">
    <w:nsid w:val="4744430A"/>
    <w:multiLevelType w:val="multilevel"/>
    <w:tmpl w:val="8A4CFAC6"/>
    <w:lvl w:ilvl="0">
      <w:start w:val="1"/>
      <w:numFmt w:val="lowerLetter"/>
      <w:lvlText w:val="%1."/>
      <w:lvlJc w:val="left"/>
      <w:pPr>
        <w:ind w:left="1068" w:hanging="360"/>
      </w:pPr>
      <w:rPr>
        <w:rFonts w:hint="default"/>
        <w:b w:val="0"/>
        <w:bCs w:val="0"/>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34" w15:restartNumberingAfterBreak="0">
    <w:nsid w:val="48B74690"/>
    <w:multiLevelType w:val="hybridMultilevel"/>
    <w:tmpl w:val="726C222E"/>
    <w:lvl w:ilvl="0" w:tplc="90E4EC84">
      <w:start w:val="1"/>
      <w:numFmt w:val="decimal"/>
      <w:lvlText w:val="%1."/>
      <w:lvlJc w:val="left"/>
      <w:pPr>
        <w:ind w:left="720" w:hanging="360"/>
      </w:pPr>
      <w:rPr>
        <w:rFonts w:ascii="Arial" w:hAnsi="Arial" w:cs="Arial" w:hint="default"/>
        <w:color w:val="auto"/>
        <w:sz w:val="18"/>
        <w:szCs w:val="18"/>
      </w:rPr>
    </w:lvl>
    <w:lvl w:ilvl="1" w:tplc="080A0001">
      <w:start w:val="1"/>
      <w:numFmt w:val="bullet"/>
      <w:lvlText w:val=""/>
      <w:lvlJc w:val="left"/>
      <w:pPr>
        <w:ind w:left="261" w:hanging="360"/>
      </w:pPr>
      <w:rPr>
        <w:rFonts w:ascii="Symbol" w:hAnsi="Symbol" w:hint="default"/>
      </w:rPr>
    </w:lvl>
    <w:lvl w:ilvl="2" w:tplc="080A0005" w:tentative="1">
      <w:start w:val="1"/>
      <w:numFmt w:val="bullet"/>
      <w:lvlText w:val=""/>
      <w:lvlJc w:val="left"/>
      <w:pPr>
        <w:ind w:left="2061" w:hanging="360"/>
      </w:pPr>
      <w:rPr>
        <w:rFonts w:ascii="Wingdings" w:hAnsi="Wingdings" w:hint="default"/>
      </w:rPr>
    </w:lvl>
    <w:lvl w:ilvl="3" w:tplc="080A0001" w:tentative="1">
      <w:start w:val="1"/>
      <w:numFmt w:val="bullet"/>
      <w:lvlText w:val=""/>
      <w:lvlJc w:val="left"/>
      <w:pPr>
        <w:ind w:left="2781" w:hanging="360"/>
      </w:pPr>
      <w:rPr>
        <w:rFonts w:ascii="Symbol" w:hAnsi="Symbol" w:hint="default"/>
      </w:rPr>
    </w:lvl>
    <w:lvl w:ilvl="4" w:tplc="080A0003" w:tentative="1">
      <w:start w:val="1"/>
      <w:numFmt w:val="bullet"/>
      <w:lvlText w:val="o"/>
      <w:lvlJc w:val="left"/>
      <w:pPr>
        <w:ind w:left="3501" w:hanging="360"/>
      </w:pPr>
      <w:rPr>
        <w:rFonts w:ascii="Courier New" w:hAnsi="Courier New" w:cs="Courier New" w:hint="default"/>
      </w:rPr>
    </w:lvl>
    <w:lvl w:ilvl="5" w:tplc="080A0005" w:tentative="1">
      <w:start w:val="1"/>
      <w:numFmt w:val="bullet"/>
      <w:lvlText w:val=""/>
      <w:lvlJc w:val="left"/>
      <w:pPr>
        <w:ind w:left="4221" w:hanging="360"/>
      </w:pPr>
      <w:rPr>
        <w:rFonts w:ascii="Wingdings" w:hAnsi="Wingdings" w:hint="default"/>
      </w:rPr>
    </w:lvl>
    <w:lvl w:ilvl="6" w:tplc="080A0001" w:tentative="1">
      <w:start w:val="1"/>
      <w:numFmt w:val="bullet"/>
      <w:lvlText w:val=""/>
      <w:lvlJc w:val="left"/>
      <w:pPr>
        <w:ind w:left="4941" w:hanging="360"/>
      </w:pPr>
      <w:rPr>
        <w:rFonts w:ascii="Symbol" w:hAnsi="Symbol" w:hint="default"/>
      </w:rPr>
    </w:lvl>
    <w:lvl w:ilvl="7" w:tplc="080A0003" w:tentative="1">
      <w:start w:val="1"/>
      <w:numFmt w:val="bullet"/>
      <w:lvlText w:val="o"/>
      <w:lvlJc w:val="left"/>
      <w:pPr>
        <w:ind w:left="5661" w:hanging="360"/>
      </w:pPr>
      <w:rPr>
        <w:rFonts w:ascii="Courier New" w:hAnsi="Courier New" w:cs="Courier New" w:hint="default"/>
      </w:rPr>
    </w:lvl>
    <w:lvl w:ilvl="8" w:tplc="080A0005" w:tentative="1">
      <w:start w:val="1"/>
      <w:numFmt w:val="bullet"/>
      <w:lvlText w:val=""/>
      <w:lvlJc w:val="left"/>
      <w:pPr>
        <w:ind w:left="6381" w:hanging="360"/>
      </w:pPr>
      <w:rPr>
        <w:rFonts w:ascii="Wingdings" w:hAnsi="Wingdings" w:hint="default"/>
      </w:rPr>
    </w:lvl>
  </w:abstractNum>
  <w:abstractNum w:abstractNumId="135" w15:restartNumberingAfterBreak="0">
    <w:nsid w:val="499473AC"/>
    <w:multiLevelType w:val="hybridMultilevel"/>
    <w:tmpl w:val="A93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6" w15:restartNumberingAfterBreak="0">
    <w:nsid w:val="4A3F0CAE"/>
    <w:multiLevelType w:val="hybridMultilevel"/>
    <w:tmpl w:val="363AA3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7" w15:restartNumberingAfterBreak="0">
    <w:nsid w:val="4C0343A8"/>
    <w:multiLevelType w:val="hybridMultilevel"/>
    <w:tmpl w:val="7C9839C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8" w15:restartNumberingAfterBreak="0">
    <w:nsid w:val="4C274801"/>
    <w:multiLevelType w:val="hybridMultilevel"/>
    <w:tmpl w:val="D846AD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9" w15:restartNumberingAfterBreak="0">
    <w:nsid w:val="4C7D22A8"/>
    <w:multiLevelType w:val="hybridMultilevel"/>
    <w:tmpl w:val="4B8E1EAE"/>
    <w:lvl w:ilvl="0" w:tplc="73D64D0C">
      <w:start w:val="1"/>
      <w:numFmt w:val="decimal"/>
      <w:lvlText w:val="%1."/>
      <w:lvlJc w:val="left"/>
      <w:pPr>
        <w:ind w:left="819" w:hanging="360"/>
      </w:pPr>
      <w:rPr>
        <w:rFonts w:ascii="Bauhaus 93" w:hAnsi="Bauhaus 93" w:hint="default"/>
        <w:color w:val="808080" w:themeColor="background1" w:themeShade="80"/>
      </w:rPr>
    </w:lvl>
    <w:lvl w:ilvl="1" w:tplc="080A0001">
      <w:start w:val="1"/>
      <w:numFmt w:val="bullet"/>
      <w:lvlText w:val=""/>
      <w:lvlJc w:val="left"/>
      <w:pPr>
        <w:ind w:left="36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0" w15:restartNumberingAfterBreak="0">
    <w:nsid w:val="4D062876"/>
    <w:multiLevelType w:val="hybridMultilevel"/>
    <w:tmpl w:val="E2C4F5B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1" w15:restartNumberingAfterBreak="0">
    <w:nsid w:val="4D7C41AD"/>
    <w:multiLevelType w:val="hybridMultilevel"/>
    <w:tmpl w:val="3DF67AF6"/>
    <w:lvl w:ilvl="0" w:tplc="7842FDE8">
      <w:start w:val="4"/>
      <w:numFmt w:val="decimalZero"/>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2" w15:restartNumberingAfterBreak="0">
    <w:nsid w:val="4D836BC5"/>
    <w:multiLevelType w:val="multilevel"/>
    <w:tmpl w:val="351E4B48"/>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3" w15:restartNumberingAfterBreak="0">
    <w:nsid w:val="4E555B2A"/>
    <w:multiLevelType w:val="hybridMultilevel"/>
    <w:tmpl w:val="248674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4" w15:restartNumberingAfterBreak="0">
    <w:nsid w:val="4EB23563"/>
    <w:multiLevelType w:val="hybridMultilevel"/>
    <w:tmpl w:val="9C24A11E"/>
    <w:lvl w:ilvl="0" w:tplc="7798A2E4">
      <w:start w:val="1"/>
      <w:numFmt w:val="lowerLetter"/>
      <w:lvlText w:val="%1)"/>
      <w:lvlJc w:val="left"/>
      <w:pPr>
        <w:ind w:left="720" w:hanging="360"/>
      </w:pPr>
      <w:rPr>
        <w:rFonts w:ascii="Arial" w:hAnsi="Arial" w:cs="Arial" w:hint="default"/>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5" w15:restartNumberingAfterBreak="0">
    <w:nsid w:val="4F6D3F88"/>
    <w:multiLevelType w:val="hybridMultilevel"/>
    <w:tmpl w:val="064A8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6" w15:restartNumberingAfterBreak="0">
    <w:nsid w:val="50895719"/>
    <w:multiLevelType w:val="multilevel"/>
    <w:tmpl w:val="93C431F0"/>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7" w15:restartNumberingAfterBreak="0">
    <w:nsid w:val="50C3122F"/>
    <w:multiLevelType w:val="hybridMultilevel"/>
    <w:tmpl w:val="75605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8" w15:restartNumberingAfterBreak="0">
    <w:nsid w:val="50CB4E1B"/>
    <w:multiLevelType w:val="hybridMultilevel"/>
    <w:tmpl w:val="56DA47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9" w15:restartNumberingAfterBreak="0">
    <w:nsid w:val="513F20AD"/>
    <w:multiLevelType w:val="hybridMultilevel"/>
    <w:tmpl w:val="AA74BBE8"/>
    <w:lvl w:ilvl="0" w:tplc="29EA51FC">
      <w:start w:val="1"/>
      <w:numFmt w:val="bullet"/>
      <w:lvlText w:val="•"/>
      <w:lvlJc w:val="left"/>
      <w:pPr>
        <w:tabs>
          <w:tab w:val="num" w:pos="720"/>
        </w:tabs>
        <w:ind w:left="720" w:hanging="360"/>
      </w:pPr>
      <w:rPr>
        <w:rFonts w:ascii="+mj-lt" w:hAnsi="+mj-lt" w:hint="default"/>
      </w:rPr>
    </w:lvl>
    <w:lvl w:ilvl="1" w:tplc="999EF28A" w:tentative="1">
      <w:start w:val="1"/>
      <w:numFmt w:val="bullet"/>
      <w:lvlText w:val="•"/>
      <w:lvlJc w:val="left"/>
      <w:pPr>
        <w:tabs>
          <w:tab w:val="num" w:pos="1440"/>
        </w:tabs>
        <w:ind w:left="1440" w:hanging="360"/>
      </w:pPr>
      <w:rPr>
        <w:rFonts w:ascii="+mj-lt" w:hAnsi="+mj-lt" w:hint="default"/>
      </w:rPr>
    </w:lvl>
    <w:lvl w:ilvl="2" w:tplc="5C14F984" w:tentative="1">
      <w:start w:val="1"/>
      <w:numFmt w:val="bullet"/>
      <w:lvlText w:val="•"/>
      <w:lvlJc w:val="left"/>
      <w:pPr>
        <w:tabs>
          <w:tab w:val="num" w:pos="2160"/>
        </w:tabs>
        <w:ind w:left="2160" w:hanging="360"/>
      </w:pPr>
      <w:rPr>
        <w:rFonts w:ascii="+mj-lt" w:hAnsi="+mj-lt" w:hint="default"/>
      </w:rPr>
    </w:lvl>
    <w:lvl w:ilvl="3" w:tplc="EC9A7714" w:tentative="1">
      <w:start w:val="1"/>
      <w:numFmt w:val="bullet"/>
      <w:lvlText w:val="•"/>
      <w:lvlJc w:val="left"/>
      <w:pPr>
        <w:tabs>
          <w:tab w:val="num" w:pos="2880"/>
        </w:tabs>
        <w:ind w:left="2880" w:hanging="360"/>
      </w:pPr>
      <w:rPr>
        <w:rFonts w:ascii="+mj-lt" w:hAnsi="+mj-lt" w:hint="default"/>
      </w:rPr>
    </w:lvl>
    <w:lvl w:ilvl="4" w:tplc="A30A4E64" w:tentative="1">
      <w:start w:val="1"/>
      <w:numFmt w:val="bullet"/>
      <w:lvlText w:val="•"/>
      <w:lvlJc w:val="left"/>
      <w:pPr>
        <w:tabs>
          <w:tab w:val="num" w:pos="3600"/>
        </w:tabs>
        <w:ind w:left="3600" w:hanging="360"/>
      </w:pPr>
      <w:rPr>
        <w:rFonts w:ascii="+mj-lt" w:hAnsi="+mj-lt" w:hint="default"/>
      </w:rPr>
    </w:lvl>
    <w:lvl w:ilvl="5" w:tplc="B740A7B6" w:tentative="1">
      <w:start w:val="1"/>
      <w:numFmt w:val="bullet"/>
      <w:lvlText w:val="•"/>
      <w:lvlJc w:val="left"/>
      <w:pPr>
        <w:tabs>
          <w:tab w:val="num" w:pos="4320"/>
        </w:tabs>
        <w:ind w:left="4320" w:hanging="360"/>
      </w:pPr>
      <w:rPr>
        <w:rFonts w:ascii="+mj-lt" w:hAnsi="+mj-lt" w:hint="default"/>
      </w:rPr>
    </w:lvl>
    <w:lvl w:ilvl="6" w:tplc="8D127D86" w:tentative="1">
      <w:start w:val="1"/>
      <w:numFmt w:val="bullet"/>
      <w:lvlText w:val="•"/>
      <w:lvlJc w:val="left"/>
      <w:pPr>
        <w:tabs>
          <w:tab w:val="num" w:pos="5040"/>
        </w:tabs>
        <w:ind w:left="5040" w:hanging="360"/>
      </w:pPr>
      <w:rPr>
        <w:rFonts w:ascii="+mj-lt" w:hAnsi="+mj-lt" w:hint="default"/>
      </w:rPr>
    </w:lvl>
    <w:lvl w:ilvl="7" w:tplc="134A4024" w:tentative="1">
      <w:start w:val="1"/>
      <w:numFmt w:val="bullet"/>
      <w:lvlText w:val="•"/>
      <w:lvlJc w:val="left"/>
      <w:pPr>
        <w:tabs>
          <w:tab w:val="num" w:pos="5760"/>
        </w:tabs>
        <w:ind w:left="5760" w:hanging="360"/>
      </w:pPr>
      <w:rPr>
        <w:rFonts w:ascii="+mj-lt" w:hAnsi="+mj-lt" w:hint="default"/>
      </w:rPr>
    </w:lvl>
    <w:lvl w:ilvl="8" w:tplc="F1EED362" w:tentative="1">
      <w:start w:val="1"/>
      <w:numFmt w:val="bullet"/>
      <w:lvlText w:val="•"/>
      <w:lvlJc w:val="left"/>
      <w:pPr>
        <w:tabs>
          <w:tab w:val="num" w:pos="6480"/>
        </w:tabs>
        <w:ind w:left="6480" w:hanging="360"/>
      </w:pPr>
      <w:rPr>
        <w:rFonts w:ascii="+mj-lt" w:hAnsi="+mj-lt" w:hint="default"/>
      </w:rPr>
    </w:lvl>
  </w:abstractNum>
  <w:abstractNum w:abstractNumId="150" w15:restartNumberingAfterBreak="0">
    <w:nsid w:val="517A06F3"/>
    <w:multiLevelType w:val="hybridMultilevel"/>
    <w:tmpl w:val="80942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1" w15:restartNumberingAfterBreak="0">
    <w:nsid w:val="51B71547"/>
    <w:multiLevelType w:val="hybridMultilevel"/>
    <w:tmpl w:val="EA6A67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2" w15:restartNumberingAfterBreak="0">
    <w:nsid w:val="51F14FCA"/>
    <w:multiLevelType w:val="hybridMultilevel"/>
    <w:tmpl w:val="6C94CF9E"/>
    <w:lvl w:ilvl="0" w:tplc="563EEB5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3" w15:restartNumberingAfterBreak="0">
    <w:nsid w:val="52217B76"/>
    <w:multiLevelType w:val="hybridMultilevel"/>
    <w:tmpl w:val="242E59E6"/>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53720B28"/>
    <w:multiLevelType w:val="hybridMultilevel"/>
    <w:tmpl w:val="507E5C9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5" w15:restartNumberingAfterBreak="0">
    <w:nsid w:val="54963A5D"/>
    <w:multiLevelType w:val="hybridMultilevel"/>
    <w:tmpl w:val="A6708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6" w15:restartNumberingAfterBreak="0">
    <w:nsid w:val="54FC7FA5"/>
    <w:multiLevelType w:val="hybridMultilevel"/>
    <w:tmpl w:val="742417E2"/>
    <w:lvl w:ilvl="0" w:tplc="5FE8C9B4">
      <w:start w:val="1"/>
      <w:numFmt w:val="decimal"/>
      <w:lvlText w:val="%1."/>
      <w:lvlJc w:val="left"/>
      <w:pPr>
        <w:ind w:left="720" w:hanging="360"/>
      </w:pPr>
      <w:rPr>
        <w:rFonts w:ascii="Arial" w:hAnsi="Arial" w:cs="Arial"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7" w15:restartNumberingAfterBreak="0">
    <w:nsid w:val="5585240F"/>
    <w:multiLevelType w:val="hybridMultilevel"/>
    <w:tmpl w:val="918412C2"/>
    <w:lvl w:ilvl="0" w:tplc="080A0001">
      <w:start w:val="1"/>
      <w:numFmt w:val="bullet"/>
      <w:lvlText w:val=""/>
      <w:lvlJc w:val="left"/>
      <w:pPr>
        <w:ind w:left="720" w:hanging="360"/>
      </w:pPr>
      <w:rPr>
        <w:rFonts w:ascii="Symbol" w:hAnsi="Symbol" w:hint="default"/>
      </w:rPr>
    </w:lvl>
    <w:lvl w:ilvl="1" w:tplc="F798085C">
      <w:numFmt w:val="bullet"/>
      <w:lvlText w:val="•"/>
      <w:lvlJc w:val="left"/>
      <w:pPr>
        <w:ind w:left="1785" w:hanging="705"/>
      </w:pPr>
      <w:rPr>
        <w:rFonts w:ascii="Arial" w:eastAsiaTheme="minorHAns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8" w15:restartNumberingAfterBreak="0">
    <w:nsid w:val="56827C56"/>
    <w:multiLevelType w:val="hybridMultilevel"/>
    <w:tmpl w:val="7696BAC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9" w15:restartNumberingAfterBreak="0">
    <w:nsid w:val="56B93445"/>
    <w:multiLevelType w:val="hybridMultilevel"/>
    <w:tmpl w:val="0FBAA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0" w15:restartNumberingAfterBreak="0">
    <w:nsid w:val="58A2121D"/>
    <w:multiLevelType w:val="multilevel"/>
    <w:tmpl w:val="351E4B48"/>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1" w15:restartNumberingAfterBreak="0">
    <w:nsid w:val="58A44488"/>
    <w:multiLevelType w:val="hybridMultilevel"/>
    <w:tmpl w:val="BDA262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2" w15:restartNumberingAfterBreak="0">
    <w:nsid w:val="59235F5E"/>
    <w:multiLevelType w:val="hybridMultilevel"/>
    <w:tmpl w:val="315E3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595E2AA4"/>
    <w:multiLevelType w:val="hybridMultilevel"/>
    <w:tmpl w:val="45AE97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4" w15:restartNumberingAfterBreak="0">
    <w:nsid w:val="5A80285D"/>
    <w:multiLevelType w:val="hybridMultilevel"/>
    <w:tmpl w:val="69E625E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5" w15:restartNumberingAfterBreak="0">
    <w:nsid w:val="5A8433B2"/>
    <w:multiLevelType w:val="hybridMultilevel"/>
    <w:tmpl w:val="F98877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6" w15:restartNumberingAfterBreak="0">
    <w:nsid w:val="5ACC073B"/>
    <w:multiLevelType w:val="hybridMultilevel"/>
    <w:tmpl w:val="4F30555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7" w15:restartNumberingAfterBreak="0">
    <w:nsid w:val="5CFD22E2"/>
    <w:multiLevelType w:val="hybridMultilevel"/>
    <w:tmpl w:val="CCC430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8" w15:restartNumberingAfterBreak="0">
    <w:nsid w:val="5D222E8C"/>
    <w:multiLevelType w:val="hybridMultilevel"/>
    <w:tmpl w:val="100841BC"/>
    <w:lvl w:ilvl="0" w:tplc="3356CC5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9" w15:restartNumberingAfterBreak="0">
    <w:nsid w:val="5F2B47A6"/>
    <w:multiLevelType w:val="hybridMultilevel"/>
    <w:tmpl w:val="C65E7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0" w15:restartNumberingAfterBreak="0">
    <w:nsid w:val="5FB6084E"/>
    <w:multiLevelType w:val="hybridMultilevel"/>
    <w:tmpl w:val="A5DEAF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1" w15:restartNumberingAfterBreak="0">
    <w:nsid w:val="5FEF0DF3"/>
    <w:multiLevelType w:val="hybridMultilevel"/>
    <w:tmpl w:val="9D368D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2" w15:restartNumberingAfterBreak="0">
    <w:nsid w:val="5FFD2A5C"/>
    <w:multiLevelType w:val="hybridMultilevel"/>
    <w:tmpl w:val="A4AE0F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3" w15:restartNumberingAfterBreak="0">
    <w:nsid w:val="60987509"/>
    <w:multiLevelType w:val="multilevel"/>
    <w:tmpl w:val="50F6749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4" w15:restartNumberingAfterBreak="0">
    <w:nsid w:val="61280856"/>
    <w:multiLevelType w:val="multilevel"/>
    <w:tmpl w:val="8A4CFAC6"/>
    <w:lvl w:ilvl="0">
      <w:start w:val="1"/>
      <w:numFmt w:val="lowerLetter"/>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5" w15:restartNumberingAfterBreak="0">
    <w:nsid w:val="618F65E3"/>
    <w:multiLevelType w:val="hybridMultilevel"/>
    <w:tmpl w:val="F0E07F0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6" w15:restartNumberingAfterBreak="0">
    <w:nsid w:val="61FC5219"/>
    <w:multiLevelType w:val="hybridMultilevel"/>
    <w:tmpl w:val="AD726078"/>
    <w:lvl w:ilvl="0" w:tplc="17544E6A">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7" w15:restartNumberingAfterBreak="0">
    <w:nsid w:val="62052C3F"/>
    <w:multiLevelType w:val="hybridMultilevel"/>
    <w:tmpl w:val="640CAF5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8" w15:restartNumberingAfterBreak="0">
    <w:nsid w:val="62437795"/>
    <w:multiLevelType w:val="hybridMultilevel"/>
    <w:tmpl w:val="C03AF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9" w15:restartNumberingAfterBreak="0">
    <w:nsid w:val="62563E21"/>
    <w:multiLevelType w:val="multilevel"/>
    <w:tmpl w:val="C8F2A3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0" w15:restartNumberingAfterBreak="0">
    <w:nsid w:val="627A3F07"/>
    <w:multiLevelType w:val="hybridMultilevel"/>
    <w:tmpl w:val="5D2271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1" w15:restartNumberingAfterBreak="0">
    <w:nsid w:val="634639D3"/>
    <w:multiLevelType w:val="hybridMultilevel"/>
    <w:tmpl w:val="13D07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2" w15:restartNumberingAfterBreak="0">
    <w:nsid w:val="636E3201"/>
    <w:multiLevelType w:val="hybridMultilevel"/>
    <w:tmpl w:val="4C50F3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3" w15:restartNumberingAfterBreak="0">
    <w:nsid w:val="63737563"/>
    <w:multiLevelType w:val="hybridMultilevel"/>
    <w:tmpl w:val="5BBEF8D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4" w15:restartNumberingAfterBreak="0">
    <w:nsid w:val="63BD1827"/>
    <w:multiLevelType w:val="multilevel"/>
    <w:tmpl w:val="BDE450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5" w15:restartNumberingAfterBreak="0">
    <w:nsid w:val="649C7091"/>
    <w:multiLevelType w:val="hybridMultilevel"/>
    <w:tmpl w:val="A2F63CD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6" w15:restartNumberingAfterBreak="0">
    <w:nsid w:val="64CB0656"/>
    <w:multiLevelType w:val="hybridMultilevel"/>
    <w:tmpl w:val="8B4447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7" w15:restartNumberingAfterBreak="0">
    <w:nsid w:val="650825A8"/>
    <w:multiLevelType w:val="multilevel"/>
    <w:tmpl w:val="3B1C0876"/>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65581EF0"/>
    <w:multiLevelType w:val="hybridMultilevel"/>
    <w:tmpl w:val="3CACF6B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9" w15:restartNumberingAfterBreak="0">
    <w:nsid w:val="65F70889"/>
    <w:multiLevelType w:val="multilevel"/>
    <w:tmpl w:val="8A4CFAC6"/>
    <w:lvl w:ilvl="0">
      <w:start w:val="1"/>
      <w:numFmt w:val="lowerLetter"/>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66116AAD"/>
    <w:multiLevelType w:val="hybridMultilevel"/>
    <w:tmpl w:val="551CA566"/>
    <w:lvl w:ilvl="0" w:tplc="5764F2FC">
      <w:start w:val="16"/>
      <w:numFmt w:val="decimalZero"/>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1" w15:restartNumberingAfterBreak="0">
    <w:nsid w:val="672122B6"/>
    <w:multiLevelType w:val="hybridMultilevel"/>
    <w:tmpl w:val="CB44A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2" w15:restartNumberingAfterBreak="0">
    <w:nsid w:val="67A14A28"/>
    <w:multiLevelType w:val="hybridMultilevel"/>
    <w:tmpl w:val="6A6072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3" w15:restartNumberingAfterBreak="0">
    <w:nsid w:val="687B0BEE"/>
    <w:multiLevelType w:val="hybridMultilevel"/>
    <w:tmpl w:val="F53A461C"/>
    <w:lvl w:ilvl="0" w:tplc="080A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69123527"/>
    <w:multiLevelType w:val="hybridMultilevel"/>
    <w:tmpl w:val="9E6E86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5" w15:restartNumberingAfterBreak="0">
    <w:nsid w:val="69181AA9"/>
    <w:multiLevelType w:val="hybridMultilevel"/>
    <w:tmpl w:val="FF4A4F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6" w15:restartNumberingAfterBreak="0">
    <w:nsid w:val="69716999"/>
    <w:multiLevelType w:val="hybridMultilevel"/>
    <w:tmpl w:val="D832844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7" w15:restartNumberingAfterBreak="0">
    <w:nsid w:val="6B671AE4"/>
    <w:multiLevelType w:val="hybridMultilevel"/>
    <w:tmpl w:val="58D2DC5A"/>
    <w:lvl w:ilvl="0" w:tplc="080A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8" w15:restartNumberingAfterBreak="0">
    <w:nsid w:val="6BF84486"/>
    <w:multiLevelType w:val="hybridMultilevel"/>
    <w:tmpl w:val="014036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9" w15:restartNumberingAfterBreak="0">
    <w:nsid w:val="6C530751"/>
    <w:multiLevelType w:val="hybridMultilevel"/>
    <w:tmpl w:val="ADECA6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0" w15:restartNumberingAfterBreak="0">
    <w:nsid w:val="6C833427"/>
    <w:multiLevelType w:val="multilevel"/>
    <w:tmpl w:val="668EDC4C"/>
    <w:lvl w:ilvl="0">
      <w:start w:val="1"/>
      <w:numFmt w:val="lowerLetter"/>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1" w15:restartNumberingAfterBreak="0">
    <w:nsid w:val="6D2D2CF8"/>
    <w:multiLevelType w:val="hybridMultilevel"/>
    <w:tmpl w:val="7086492A"/>
    <w:lvl w:ilvl="0" w:tplc="B9B0058E">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2" w15:restartNumberingAfterBreak="0">
    <w:nsid w:val="6DE96456"/>
    <w:multiLevelType w:val="hybridMultilevel"/>
    <w:tmpl w:val="F1341906"/>
    <w:lvl w:ilvl="0" w:tplc="AB22ECCC">
      <w:start w:val="29"/>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3" w15:restartNumberingAfterBreak="0">
    <w:nsid w:val="6E050B54"/>
    <w:multiLevelType w:val="hybridMultilevel"/>
    <w:tmpl w:val="9C9C9B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4" w15:restartNumberingAfterBreak="0">
    <w:nsid w:val="6E405C76"/>
    <w:multiLevelType w:val="hybridMultilevel"/>
    <w:tmpl w:val="E6085A36"/>
    <w:lvl w:ilvl="0" w:tplc="D9121F6C">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5" w15:restartNumberingAfterBreak="0">
    <w:nsid w:val="6FBC5624"/>
    <w:multiLevelType w:val="hybridMultilevel"/>
    <w:tmpl w:val="E3606502"/>
    <w:lvl w:ilvl="0" w:tplc="70444858">
      <w:start w:val="1"/>
      <w:numFmt w:val="bullet"/>
      <w:lvlText w:val="•"/>
      <w:lvlJc w:val="left"/>
      <w:pPr>
        <w:tabs>
          <w:tab w:val="num" w:pos="720"/>
        </w:tabs>
        <w:ind w:left="720" w:hanging="360"/>
      </w:pPr>
      <w:rPr>
        <w:rFonts w:ascii="+mj-lt" w:hAnsi="+mj-lt" w:hint="default"/>
      </w:rPr>
    </w:lvl>
    <w:lvl w:ilvl="1" w:tplc="EA044ED6" w:tentative="1">
      <w:start w:val="1"/>
      <w:numFmt w:val="bullet"/>
      <w:lvlText w:val="•"/>
      <w:lvlJc w:val="left"/>
      <w:pPr>
        <w:tabs>
          <w:tab w:val="num" w:pos="1440"/>
        </w:tabs>
        <w:ind w:left="1440" w:hanging="360"/>
      </w:pPr>
      <w:rPr>
        <w:rFonts w:ascii="+mj-lt" w:hAnsi="+mj-lt" w:hint="default"/>
      </w:rPr>
    </w:lvl>
    <w:lvl w:ilvl="2" w:tplc="02027082" w:tentative="1">
      <w:start w:val="1"/>
      <w:numFmt w:val="bullet"/>
      <w:lvlText w:val="•"/>
      <w:lvlJc w:val="left"/>
      <w:pPr>
        <w:tabs>
          <w:tab w:val="num" w:pos="2160"/>
        </w:tabs>
        <w:ind w:left="2160" w:hanging="360"/>
      </w:pPr>
      <w:rPr>
        <w:rFonts w:ascii="+mj-lt" w:hAnsi="+mj-lt" w:hint="default"/>
      </w:rPr>
    </w:lvl>
    <w:lvl w:ilvl="3" w:tplc="AB4C3498" w:tentative="1">
      <w:start w:val="1"/>
      <w:numFmt w:val="bullet"/>
      <w:lvlText w:val="•"/>
      <w:lvlJc w:val="left"/>
      <w:pPr>
        <w:tabs>
          <w:tab w:val="num" w:pos="2880"/>
        </w:tabs>
        <w:ind w:left="2880" w:hanging="360"/>
      </w:pPr>
      <w:rPr>
        <w:rFonts w:ascii="+mj-lt" w:hAnsi="+mj-lt" w:hint="default"/>
      </w:rPr>
    </w:lvl>
    <w:lvl w:ilvl="4" w:tplc="FFC84A30" w:tentative="1">
      <w:start w:val="1"/>
      <w:numFmt w:val="bullet"/>
      <w:lvlText w:val="•"/>
      <w:lvlJc w:val="left"/>
      <w:pPr>
        <w:tabs>
          <w:tab w:val="num" w:pos="3600"/>
        </w:tabs>
        <w:ind w:left="3600" w:hanging="360"/>
      </w:pPr>
      <w:rPr>
        <w:rFonts w:ascii="+mj-lt" w:hAnsi="+mj-lt" w:hint="default"/>
      </w:rPr>
    </w:lvl>
    <w:lvl w:ilvl="5" w:tplc="7954008C" w:tentative="1">
      <w:start w:val="1"/>
      <w:numFmt w:val="bullet"/>
      <w:lvlText w:val="•"/>
      <w:lvlJc w:val="left"/>
      <w:pPr>
        <w:tabs>
          <w:tab w:val="num" w:pos="4320"/>
        </w:tabs>
        <w:ind w:left="4320" w:hanging="360"/>
      </w:pPr>
      <w:rPr>
        <w:rFonts w:ascii="+mj-lt" w:hAnsi="+mj-lt" w:hint="default"/>
      </w:rPr>
    </w:lvl>
    <w:lvl w:ilvl="6" w:tplc="46BC120C" w:tentative="1">
      <w:start w:val="1"/>
      <w:numFmt w:val="bullet"/>
      <w:lvlText w:val="•"/>
      <w:lvlJc w:val="left"/>
      <w:pPr>
        <w:tabs>
          <w:tab w:val="num" w:pos="5040"/>
        </w:tabs>
        <w:ind w:left="5040" w:hanging="360"/>
      </w:pPr>
      <w:rPr>
        <w:rFonts w:ascii="+mj-lt" w:hAnsi="+mj-lt" w:hint="default"/>
      </w:rPr>
    </w:lvl>
    <w:lvl w:ilvl="7" w:tplc="B5A89D3C" w:tentative="1">
      <w:start w:val="1"/>
      <w:numFmt w:val="bullet"/>
      <w:lvlText w:val="•"/>
      <w:lvlJc w:val="left"/>
      <w:pPr>
        <w:tabs>
          <w:tab w:val="num" w:pos="5760"/>
        </w:tabs>
        <w:ind w:left="5760" w:hanging="360"/>
      </w:pPr>
      <w:rPr>
        <w:rFonts w:ascii="+mj-lt" w:hAnsi="+mj-lt" w:hint="default"/>
      </w:rPr>
    </w:lvl>
    <w:lvl w:ilvl="8" w:tplc="9A203F76" w:tentative="1">
      <w:start w:val="1"/>
      <w:numFmt w:val="bullet"/>
      <w:lvlText w:val="•"/>
      <w:lvlJc w:val="left"/>
      <w:pPr>
        <w:tabs>
          <w:tab w:val="num" w:pos="6480"/>
        </w:tabs>
        <w:ind w:left="6480" w:hanging="360"/>
      </w:pPr>
      <w:rPr>
        <w:rFonts w:ascii="+mj-lt" w:hAnsi="+mj-lt" w:hint="default"/>
      </w:rPr>
    </w:lvl>
  </w:abstractNum>
  <w:abstractNum w:abstractNumId="206" w15:restartNumberingAfterBreak="0">
    <w:nsid w:val="6FBF5110"/>
    <w:multiLevelType w:val="hybridMultilevel"/>
    <w:tmpl w:val="61B82BE8"/>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7" w15:restartNumberingAfterBreak="0">
    <w:nsid w:val="7027526E"/>
    <w:multiLevelType w:val="hybridMultilevel"/>
    <w:tmpl w:val="1AB87D3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08" w15:restartNumberingAfterBreak="0">
    <w:nsid w:val="70802083"/>
    <w:multiLevelType w:val="hybridMultilevel"/>
    <w:tmpl w:val="174C3B5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09" w15:restartNumberingAfterBreak="0">
    <w:nsid w:val="7083134C"/>
    <w:multiLevelType w:val="hybridMultilevel"/>
    <w:tmpl w:val="82E886BA"/>
    <w:lvl w:ilvl="0" w:tplc="080A000F">
      <w:start w:val="1"/>
      <w:numFmt w:val="decimal"/>
      <w:lvlText w:val="%1."/>
      <w:lvlJc w:val="left"/>
      <w:pPr>
        <w:ind w:left="2160" w:hanging="360"/>
      </w:pPr>
    </w:lvl>
    <w:lvl w:ilvl="1" w:tplc="080A0019">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10" w15:restartNumberingAfterBreak="0">
    <w:nsid w:val="710B7B4D"/>
    <w:multiLevelType w:val="hybridMultilevel"/>
    <w:tmpl w:val="9A30BB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1" w15:restartNumberingAfterBreak="0">
    <w:nsid w:val="71115910"/>
    <w:multiLevelType w:val="hybridMultilevel"/>
    <w:tmpl w:val="0390F4B2"/>
    <w:lvl w:ilvl="0" w:tplc="0240A5E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2" w15:restartNumberingAfterBreak="0">
    <w:nsid w:val="713373E0"/>
    <w:multiLevelType w:val="hybridMultilevel"/>
    <w:tmpl w:val="5162A5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3" w15:restartNumberingAfterBreak="0">
    <w:nsid w:val="719D671E"/>
    <w:multiLevelType w:val="hybridMultilevel"/>
    <w:tmpl w:val="650C1D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4" w15:restartNumberingAfterBreak="0">
    <w:nsid w:val="71DC42F2"/>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5" w15:restartNumberingAfterBreak="0">
    <w:nsid w:val="72B135EA"/>
    <w:multiLevelType w:val="hybridMultilevel"/>
    <w:tmpl w:val="27B6B47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6" w15:restartNumberingAfterBreak="0">
    <w:nsid w:val="72ED4EC8"/>
    <w:multiLevelType w:val="hybridMultilevel"/>
    <w:tmpl w:val="1346D0F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7" w15:restartNumberingAfterBreak="0">
    <w:nsid w:val="73A85535"/>
    <w:multiLevelType w:val="hybridMultilevel"/>
    <w:tmpl w:val="33C43C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8" w15:restartNumberingAfterBreak="0">
    <w:nsid w:val="76264FEB"/>
    <w:multiLevelType w:val="hybridMultilevel"/>
    <w:tmpl w:val="8086155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9" w15:restartNumberingAfterBreak="0">
    <w:nsid w:val="76A8633A"/>
    <w:multiLevelType w:val="multilevel"/>
    <w:tmpl w:val="C8F2A3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0" w15:restartNumberingAfterBreak="0">
    <w:nsid w:val="76E916DD"/>
    <w:multiLevelType w:val="hybridMultilevel"/>
    <w:tmpl w:val="CD908B52"/>
    <w:lvl w:ilvl="0" w:tplc="41AE04D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1" w15:restartNumberingAfterBreak="0">
    <w:nsid w:val="772F12F9"/>
    <w:multiLevelType w:val="hybridMultilevel"/>
    <w:tmpl w:val="2C948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2" w15:restartNumberingAfterBreak="0">
    <w:nsid w:val="775C525A"/>
    <w:multiLevelType w:val="hybridMultilevel"/>
    <w:tmpl w:val="CE7E5C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3" w15:restartNumberingAfterBreak="0">
    <w:nsid w:val="77C04012"/>
    <w:multiLevelType w:val="hybridMultilevel"/>
    <w:tmpl w:val="68CCB6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4" w15:restartNumberingAfterBreak="0">
    <w:nsid w:val="78157FB4"/>
    <w:multiLevelType w:val="hybridMultilevel"/>
    <w:tmpl w:val="68480C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7848296F"/>
    <w:multiLevelType w:val="hybridMultilevel"/>
    <w:tmpl w:val="70560AC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6" w15:restartNumberingAfterBreak="0">
    <w:nsid w:val="78680CD2"/>
    <w:multiLevelType w:val="hybridMultilevel"/>
    <w:tmpl w:val="13F024E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7" w15:restartNumberingAfterBreak="0">
    <w:nsid w:val="79CB402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8" w15:restartNumberingAfterBreak="0">
    <w:nsid w:val="79D35575"/>
    <w:multiLevelType w:val="hybridMultilevel"/>
    <w:tmpl w:val="643A685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9" w15:restartNumberingAfterBreak="0">
    <w:nsid w:val="7B524D9B"/>
    <w:multiLevelType w:val="hybridMultilevel"/>
    <w:tmpl w:val="0D7CCBAC"/>
    <w:lvl w:ilvl="0" w:tplc="0758F4A2">
      <w:start w:val="1"/>
      <w:numFmt w:val="bullet"/>
      <w:lvlText w:val="•"/>
      <w:lvlJc w:val="left"/>
      <w:pPr>
        <w:tabs>
          <w:tab w:val="num" w:pos="720"/>
        </w:tabs>
        <w:ind w:left="720" w:hanging="360"/>
      </w:pPr>
      <w:rPr>
        <w:rFonts w:ascii="Times New Roman" w:hAnsi="Times New Roman" w:hint="default"/>
      </w:rPr>
    </w:lvl>
    <w:lvl w:ilvl="1" w:tplc="85266D12" w:tentative="1">
      <w:start w:val="1"/>
      <w:numFmt w:val="bullet"/>
      <w:lvlText w:val="•"/>
      <w:lvlJc w:val="left"/>
      <w:pPr>
        <w:tabs>
          <w:tab w:val="num" w:pos="1440"/>
        </w:tabs>
        <w:ind w:left="1440" w:hanging="360"/>
      </w:pPr>
      <w:rPr>
        <w:rFonts w:ascii="Times New Roman" w:hAnsi="Times New Roman" w:hint="default"/>
      </w:rPr>
    </w:lvl>
    <w:lvl w:ilvl="2" w:tplc="D22A3170" w:tentative="1">
      <w:start w:val="1"/>
      <w:numFmt w:val="bullet"/>
      <w:lvlText w:val="•"/>
      <w:lvlJc w:val="left"/>
      <w:pPr>
        <w:tabs>
          <w:tab w:val="num" w:pos="2160"/>
        </w:tabs>
        <w:ind w:left="2160" w:hanging="360"/>
      </w:pPr>
      <w:rPr>
        <w:rFonts w:ascii="Times New Roman" w:hAnsi="Times New Roman" w:hint="default"/>
      </w:rPr>
    </w:lvl>
    <w:lvl w:ilvl="3" w:tplc="20C6AFC4" w:tentative="1">
      <w:start w:val="1"/>
      <w:numFmt w:val="bullet"/>
      <w:lvlText w:val="•"/>
      <w:lvlJc w:val="left"/>
      <w:pPr>
        <w:tabs>
          <w:tab w:val="num" w:pos="2880"/>
        </w:tabs>
        <w:ind w:left="2880" w:hanging="360"/>
      </w:pPr>
      <w:rPr>
        <w:rFonts w:ascii="Times New Roman" w:hAnsi="Times New Roman" w:hint="default"/>
      </w:rPr>
    </w:lvl>
    <w:lvl w:ilvl="4" w:tplc="A1A84C06" w:tentative="1">
      <w:start w:val="1"/>
      <w:numFmt w:val="bullet"/>
      <w:lvlText w:val="•"/>
      <w:lvlJc w:val="left"/>
      <w:pPr>
        <w:tabs>
          <w:tab w:val="num" w:pos="3600"/>
        </w:tabs>
        <w:ind w:left="3600" w:hanging="360"/>
      </w:pPr>
      <w:rPr>
        <w:rFonts w:ascii="Times New Roman" w:hAnsi="Times New Roman" w:hint="default"/>
      </w:rPr>
    </w:lvl>
    <w:lvl w:ilvl="5" w:tplc="D8EC62C4" w:tentative="1">
      <w:start w:val="1"/>
      <w:numFmt w:val="bullet"/>
      <w:lvlText w:val="•"/>
      <w:lvlJc w:val="left"/>
      <w:pPr>
        <w:tabs>
          <w:tab w:val="num" w:pos="4320"/>
        </w:tabs>
        <w:ind w:left="4320" w:hanging="360"/>
      </w:pPr>
      <w:rPr>
        <w:rFonts w:ascii="Times New Roman" w:hAnsi="Times New Roman" w:hint="default"/>
      </w:rPr>
    </w:lvl>
    <w:lvl w:ilvl="6" w:tplc="94DC4C72" w:tentative="1">
      <w:start w:val="1"/>
      <w:numFmt w:val="bullet"/>
      <w:lvlText w:val="•"/>
      <w:lvlJc w:val="left"/>
      <w:pPr>
        <w:tabs>
          <w:tab w:val="num" w:pos="5040"/>
        </w:tabs>
        <w:ind w:left="5040" w:hanging="360"/>
      </w:pPr>
      <w:rPr>
        <w:rFonts w:ascii="Times New Roman" w:hAnsi="Times New Roman" w:hint="default"/>
      </w:rPr>
    </w:lvl>
    <w:lvl w:ilvl="7" w:tplc="29ECA4E2" w:tentative="1">
      <w:start w:val="1"/>
      <w:numFmt w:val="bullet"/>
      <w:lvlText w:val="•"/>
      <w:lvlJc w:val="left"/>
      <w:pPr>
        <w:tabs>
          <w:tab w:val="num" w:pos="5760"/>
        </w:tabs>
        <w:ind w:left="5760" w:hanging="360"/>
      </w:pPr>
      <w:rPr>
        <w:rFonts w:ascii="Times New Roman" w:hAnsi="Times New Roman" w:hint="default"/>
      </w:rPr>
    </w:lvl>
    <w:lvl w:ilvl="8" w:tplc="EE2497A6" w:tentative="1">
      <w:start w:val="1"/>
      <w:numFmt w:val="bullet"/>
      <w:lvlText w:val="•"/>
      <w:lvlJc w:val="left"/>
      <w:pPr>
        <w:tabs>
          <w:tab w:val="num" w:pos="6480"/>
        </w:tabs>
        <w:ind w:left="6480" w:hanging="360"/>
      </w:pPr>
      <w:rPr>
        <w:rFonts w:ascii="Times New Roman" w:hAnsi="Times New Roman" w:hint="default"/>
      </w:rPr>
    </w:lvl>
  </w:abstractNum>
  <w:abstractNum w:abstractNumId="230" w15:restartNumberingAfterBreak="0">
    <w:nsid w:val="7D8E0287"/>
    <w:multiLevelType w:val="multilevel"/>
    <w:tmpl w:val="19D67DBE"/>
    <w:lvl w:ilvl="0">
      <w:start w:val="1"/>
      <w:numFmt w:val="lowerLetter"/>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7EC653A4"/>
    <w:multiLevelType w:val="multilevel"/>
    <w:tmpl w:val="C32865B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2" w15:restartNumberingAfterBreak="0">
    <w:nsid w:val="7F216007"/>
    <w:multiLevelType w:val="hybridMultilevel"/>
    <w:tmpl w:val="6E6EEA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3" w15:restartNumberingAfterBreak="0">
    <w:nsid w:val="7F483ADE"/>
    <w:multiLevelType w:val="hybridMultilevel"/>
    <w:tmpl w:val="3CA84F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96945120">
    <w:abstractNumId w:val="157"/>
  </w:num>
  <w:num w:numId="2" w16cid:durableId="2103455819">
    <w:abstractNumId w:val="111"/>
  </w:num>
  <w:num w:numId="3" w16cid:durableId="1590770784">
    <w:abstractNumId w:val="172"/>
  </w:num>
  <w:num w:numId="4" w16cid:durableId="364522345">
    <w:abstractNumId w:val="76"/>
  </w:num>
  <w:num w:numId="5" w16cid:durableId="1200624654">
    <w:abstractNumId w:val="13"/>
  </w:num>
  <w:num w:numId="6" w16cid:durableId="622425900">
    <w:abstractNumId w:val="52"/>
  </w:num>
  <w:num w:numId="7" w16cid:durableId="2140537555">
    <w:abstractNumId w:val="30"/>
  </w:num>
  <w:num w:numId="8" w16cid:durableId="748431785">
    <w:abstractNumId w:val="67"/>
  </w:num>
  <w:num w:numId="9" w16cid:durableId="1813861542">
    <w:abstractNumId w:val="76"/>
  </w:num>
  <w:num w:numId="10" w16cid:durableId="145630221">
    <w:abstractNumId w:val="100"/>
  </w:num>
  <w:num w:numId="11" w16cid:durableId="1014305100">
    <w:abstractNumId w:val="27"/>
  </w:num>
  <w:num w:numId="12" w16cid:durableId="381369615">
    <w:abstractNumId w:val="76"/>
  </w:num>
  <w:num w:numId="13" w16cid:durableId="1098063042">
    <w:abstractNumId w:val="182"/>
  </w:num>
  <w:num w:numId="14" w16cid:durableId="189421955">
    <w:abstractNumId w:val="91"/>
  </w:num>
  <w:num w:numId="15" w16cid:durableId="1639995373">
    <w:abstractNumId w:val="76"/>
  </w:num>
  <w:num w:numId="16" w16cid:durableId="102917943">
    <w:abstractNumId w:val="3"/>
  </w:num>
  <w:num w:numId="17" w16cid:durableId="520241079">
    <w:abstractNumId w:val="76"/>
  </w:num>
  <w:num w:numId="18" w16cid:durableId="1018850849">
    <w:abstractNumId w:val="97"/>
  </w:num>
  <w:num w:numId="19" w16cid:durableId="956105627">
    <w:abstractNumId w:val="76"/>
  </w:num>
  <w:num w:numId="20" w16cid:durableId="621152622">
    <w:abstractNumId w:val="48"/>
  </w:num>
  <w:num w:numId="21" w16cid:durableId="521938626">
    <w:abstractNumId w:val="229"/>
  </w:num>
  <w:num w:numId="22" w16cid:durableId="425612375">
    <w:abstractNumId w:val="76"/>
  </w:num>
  <w:num w:numId="23" w16cid:durableId="1300381230">
    <w:abstractNumId w:val="105"/>
  </w:num>
  <w:num w:numId="24" w16cid:durableId="1086195638">
    <w:abstractNumId w:val="233"/>
  </w:num>
  <w:num w:numId="25" w16cid:durableId="280114425">
    <w:abstractNumId w:val="2"/>
  </w:num>
  <w:num w:numId="26" w16cid:durableId="659772927">
    <w:abstractNumId w:val="177"/>
  </w:num>
  <w:num w:numId="27" w16cid:durableId="117724839">
    <w:abstractNumId w:val="32"/>
  </w:num>
  <w:num w:numId="28" w16cid:durableId="1106846228">
    <w:abstractNumId w:val="59"/>
  </w:num>
  <w:num w:numId="29" w16cid:durableId="2141217304">
    <w:abstractNumId w:val="26"/>
  </w:num>
  <w:num w:numId="30" w16cid:durableId="81530633">
    <w:abstractNumId w:val="205"/>
  </w:num>
  <w:num w:numId="31" w16cid:durableId="216599207">
    <w:abstractNumId w:val="33"/>
  </w:num>
  <w:num w:numId="32" w16cid:durableId="237248730">
    <w:abstractNumId w:val="188"/>
  </w:num>
  <w:num w:numId="33" w16cid:durableId="808012511">
    <w:abstractNumId w:val="80"/>
  </w:num>
  <w:num w:numId="34" w16cid:durableId="1147741167">
    <w:abstractNumId w:val="143"/>
  </w:num>
  <w:num w:numId="35" w16cid:durableId="762068405">
    <w:abstractNumId w:val="232"/>
  </w:num>
  <w:num w:numId="36" w16cid:durableId="2010324203">
    <w:abstractNumId w:val="58"/>
  </w:num>
  <w:num w:numId="37" w16cid:durableId="711032191">
    <w:abstractNumId w:val="209"/>
  </w:num>
  <w:num w:numId="38" w16cid:durableId="2069917299">
    <w:abstractNumId w:val="16"/>
  </w:num>
  <w:num w:numId="39" w16cid:durableId="1846747372">
    <w:abstractNumId w:val="65"/>
  </w:num>
  <w:num w:numId="40" w16cid:durableId="1287809254">
    <w:abstractNumId w:val="102"/>
  </w:num>
  <w:num w:numId="41" w16cid:durableId="1090664181">
    <w:abstractNumId w:val="137"/>
  </w:num>
  <w:num w:numId="42" w16cid:durableId="52966515">
    <w:abstractNumId w:val="69"/>
  </w:num>
  <w:num w:numId="43" w16cid:durableId="1924533669">
    <w:abstractNumId w:val="53"/>
  </w:num>
  <w:num w:numId="44" w16cid:durableId="1180126462">
    <w:abstractNumId w:val="4"/>
  </w:num>
  <w:num w:numId="45" w16cid:durableId="100609649">
    <w:abstractNumId w:val="154"/>
  </w:num>
  <w:num w:numId="46" w16cid:durableId="924146373">
    <w:abstractNumId w:val="39"/>
  </w:num>
  <w:num w:numId="47" w16cid:durableId="263731285">
    <w:abstractNumId w:val="135"/>
  </w:num>
  <w:num w:numId="48" w16cid:durableId="1412967486">
    <w:abstractNumId w:val="215"/>
  </w:num>
  <w:num w:numId="49" w16cid:durableId="1024865592">
    <w:abstractNumId w:val="194"/>
  </w:num>
  <w:num w:numId="50" w16cid:durableId="1974672210">
    <w:abstractNumId w:val="108"/>
  </w:num>
  <w:num w:numId="51" w16cid:durableId="673920632">
    <w:abstractNumId w:val="186"/>
  </w:num>
  <w:num w:numId="52" w16cid:durableId="1105733260">
    <w:abstractNumId w:val="124"/>
  </w:num>
  <w:num w:numId="53" w16cid:durableId="1386297913">
    <w:abstractNumId w:val="165"/>
  </w:num>
  <w:num w:numId="54" w16cid:durableId="539051713">
    <w:abstractNumId w:val="152"/>
  </w:num>
  <w:num w:numId="55" w16cid:durableId="1887714864">
    <w:abstractNumId w:val="195"/>
  </w:num>
  <w:num w:numId="56" w16cid:durableId="152307220">
    <w:abstractNumId w:val="201"/>
  </w:num>
  <w:num w:numId="57" w16cid:durableId="977880008">
    <w:abstractNumId w:val="38"/>
  </w:num>
  <w:num w:numId="58" w16cid:durableId="2046514661">
    <w:abstractNumId w:val="84"/>
  </w:num>
  <w:num w:numId="59" w16cid:durableId="922109356">
    <w:abstractNumId w:val="36"/>
  </w:num>
  <w:num w:numId="60" w16cid:durableId="1996378853">
    <w:abstractNumId w:val="204"/>
  </w:num>
  <w:num w:numId="61" w16cid:durableId="1026441789">
    <w:abstractNumId w:val="210"/>
  </w:num>
  <w:num w:numId="62" w16cid:durableId="928583945">
    <w:abstractNumId w:val="20"/>
  </w:num>
  <w:num w:numId="63" w16cid:durableId="86852259">
    <w:abstractNumId w:val="164"/>
  </w:num>
  <w:num w:numId="64" w16cid:durableId="691537014">
    <w:abstractNumId w:val="99"/>
  </w:num>
  <w:num w:numId="65" w16cid:durableId="575093333">
    <w:abstractNumId w:val="17"/>
  </w:num>
  <w:num w:numId="66" w16cid:durableId="312835960">
    <w:abstractNumId w:val="76"/>
  </w:num>
  <w:num w:numId="67" w16cid:durableId="567961039">
    <w:abstractNumId w:val="221"/>
  </w:num>
  <w:num w:numId="68" w16cid:durableId="135338385">
    <w:abstractNumId w:val="29"/>
  </w:num>
  <w:num w:numId="69" w16cid:durableId="1724210906">
    <w:abstractNumId w:val="71"/>
  </w:num>
  <w:num w:numId="70" w16cid:durableId="865413863">
    <w:abstractNumId w:val="41"/>
  </w:num>
  <w:num w:numId="71" w16cid:durableId="61683875">
    <w:abstractNumId w:val="22"/>
  </w:num>
  <w:num w:numId="72" w16cid:durableId="842090814">
    <w:abstractNumId w:val="10"/>
  </w:num>
  <w:num w:numId="73" w16cid:durableId="1242179659">
    <w:abstractNumId w:val="200"/>
  </w:num>
  <w:num w:numId="74" w16cid:durableId="71855337">
    <w:abstractNumId w:val="225"/>
  </w:num>
  <w:num w:numId="75" w16cid:durableId="1812675250">
    <w:abstractNumId w:val="228"/>
  </w:num>
  <w:num w:numId="76" w16cid:durableId="1441029439">
    <w:abstractNumId w:val="21"/>
  </w:num>
  <w:num w:numId="77" w16cid:durableId="995645426">
    <w:abstractNumId w:val="90"/>
  </w:num>
  <w:num w:numId="78" w16cid:durableId="1636913596">
    <w:abstractNumId w:val="103"/>
  </w:num>
  <w:num w:numId="79" w16cid:durableId="1625189222">
    <w:abstractNumId w:val="211"/>
  </w:num>
  <w:num w:numId="80" w16cid:durableId="1393456209">
    <w:abstractNumId w:val="8"/>
  </w:num>
  <w:num w:numId="81" w16cid:durableId="1979875143">
    <w:abstractNumId w:val="70"/>
  </w:num>
  <w:num w:numId="82" w16cid:durableId="1598707039">
    <w:abstractNumId w:val="212"/>
  </w:num>
  <w:num w:numId="83" w16cid:durableId="1939559758">
    <w:abstractNumId w:val="145"/>
  </w:num>
  <w:num w:numId="84" w16cid:durableId="1231961013">
    <w:abstractNumId w:val="161"/>
  </w:num>
  <w:num w:numId="85" w16cid:durableId="320428844">
    <w:abstractNumId w:val="203"/>
  </w:num>
  <w:num w:numId="86" w16cid:durableId="1378814728">
    <w:abstractNumId w:val="213"/>
  </w:num>
  <w:num w:numId="87" w16cid:durableId="372313064">
    <w:abstractNumId w:val="56"/>
  </w:num>
  <w:num w:numId="88" w16cid:durableId="230698201">
    <w:abstractNumId w:val="85"/>
  </w:num>
  <w:num w:numId="89" w16cid:durableId="996887185">
    <w:abstractNumId w:val="45"/>
  </w:num>
  <w:num w:numId="90" w16cid:durableId="855079015">
    <w:abstractNumId w:val="24"/>
  </w:num>
  <w:num w:numId="91" w16cid:durableId="1151099088">
    <w:abstractNumId w:val="96"/>
  </w:num>
  <w:num w:numId="92" w16cid:durableId="191067557">
    <w:abstractNumId w:val="49"/>
  </w:num>
  <w:num w:numId="93" w16cid:durableId="1057704500">
    <w:abstractNumId w:val="208"/>
  </w:num>
  <w:num w:numId="94" w16cid:durableId="1879195829">
    <w:abstractNumId w:val="89"/>
  </w:num>
  <w:num w:numId="95" w16cid:durableId="417292116">
    <w:abstractNumId w:val="207"/>
  </w:num>
  <w:num w:numId="96" w16cid:durableId="1679771905">
    <w:abstractNumId w:val="219"/>
  </w:num>
  <w:num w:numId="97" w16cid:durableId="171645842">
    <w:abstractNumId w:val="179"/>
  </w:num>
  <w:num w:numId="98" w16cid:durableId="388459984">
    <w:abstractNumId w:val="47"/>
  </w:num>
  <w:num w:numId="99" w16cid:durableId="614099720">
    <w:abstractNumId w:val="214"/>
  </w:num>
  <w:num w:numId="100" w16cid:durableId="763111493">
    <w:abstractNumId w:val="176"/>
  </w:num>
  <w:num w:numId="101" w16cid:durableId="92629688">
    <w:abstractNumId w:val="171"/>
  </w:num>
  <w:num w:numId="102" w16cid:durableId="1239366991">
    <w:abstractNumId w:val="150"/>
  </w:num>
  <w:num w:numId="103" w16cid:durableId="1315404474">
    <w:abstractNumId w:val="40"/>
  </w:num>
  <w:num w:numId="104" w16cid:durableId="1047070868">
    <w:abstractNumId w:val="151"/>
  </w:num>
  <w:num w:numId="105" w16cid:durableId="1177384830">
    <w:abstractNumId w:val="199"/>
  </w:num>
  <w:num w:numId="106" w16cid:durableId="2008053066">
    <w:abstractNumId w:val="46"/>
  </w:num>
  <w:num w:numId="107" w16cid:durableId="776217100">
    <w:abstractNumId w:val="191"/>
  </w:num>
  <w:num w:numId="108" w16cid:durableId="1967926992">
    <w:abstractNumId w:val="149"/>
  </w:num>
  <w:num w:numId="109" w16cid:durableId="2052343687">
    <w:abstractNumId w:val="11"/>
  </w:num>
  <w:num w:numId="110" w16cid:durableId="1898974230">
    <w:abstractNumId w:val="138"/>
  </w:num>
  <w:num w:numId="111" w16cid:durableId="526599684">
    <w:abstractNumId w:val="129"/>
  </w:num>
  <w:num w:numId="112" w16cid:durableId="1079643891">
    <w:abstractNumId w:val="197"/>
  </w:num>
  <w:num w:numId="113" w16cid:durableId="72553797">
    <w:abstractNumId w:val="23"/>
  </w:num>
  <w:num w:numId="114" w16cid:durableId="448861335">
    <w:abstractNumId w:val="43"/>
  </w:num>
  <w:num w:numId="115" w16cid:durableId="1490517031">
    <w:abstractNumId w:val="140"/>
  </w:num>
  <w:num w:numId="116" w16cid:durableId="1746147397">
    <w:abstractNumId w:val="123"/>
  </w:num>
  <w:num w:numId="117" w16cid:durableId="1061636515">
    <w:abstractNumId w:val="73"/>
  </w:num>
  <w:num w:numId="118" w16cid:durableId="2087140870">
    <w:abstractNumId w:val="74"/>
  </w:num>
  <w:num w:numId="119" w16cid:durableId="639112423">
    <w:abstractNumId w:val="144"/>
  </w:num>
  <w:num w:numId="120" w16cid:durableId="1970621191">
    <w:abstractNumId w:val="156"/>
  </w:num>
  <w:num w:numId="121" w16cid:durableId="1250114635">
    <w:abstractNumId w:val="147"/>
  </w:num>
  <w:num w:numId="122" w16cid:durableId="1572352768">
    <w:abstractNumId w:val="112"/>
  </w:num>
  <w:num w:numId="123" w16cid:durableId="1047030955">
    <w:abstractNumId w:val="166"/>
  </w:num>
  <w:num w:numId="124" w16cid:durableId="1504927367">
    <w:abstractNumId w:val="72"/>
  </w:num>
  <w:num w:numId="125" w16cid:durableId="972514746">
    <w:abstractNumId w:val="109"/>
  </w:num>
  <w:num w:numId="126" w16cid:durableId="215629007">
    <w:abstractNumId w:val="175"/>
  </w:num>
  <w:num w:numId="127" w16cid:durableId="660472674">
    <w:abstractNumId w:val="226"/>
  </w:num>
  <w:num w:numId="128" w16cid:durableId="1491285728">
    <w:abstractNumId w:val="206"/>
  </w:num>
  <w:num w:numId="129" w16cid:durableId="288826365">
    <w:abstractNumId w:val="128"/>
  </w:num>
  <w:num w:numId="130" w16cid:durableId="1164665181">
    <w:abstractNumId w:val="18"/>
  </w:num>
  <w:num w:numId="131" w16cid:durableId="96684371">
    <w:abstractNumId w:val="75"/>
  </w:num>
  <w:num w:numId="132" w16cid:durableId="868222362">
    <w:abstractNumId w:val="12"/>
  </w:num>
  <w:num w:numId="133" w16cid:durableId="1294555796">
    <w:abstractNumId w:val="81"/>
  </w:num>
  <w:num w:numId="134" w16cid:durableId="528031803">
    <w:abstractNumId w:val="83"/>
  </w:num>
  <w:num w:numId="135" w16cid:durableId="2064060710">
    <w:abstractNumId w:val="5"/>
  </w:num>
  <w:num w:numId="136" w16cid:durableId="1253928223">
    <w:abstractNumId w:val="168"/>
  </w:num>
  <w:num w:numId="137" w16cid:durableId="878930123">
    <w:abstractNumId w:val="121"/>
  </w:num>
  <w:num w:numId="138" w16cid:durableId="870725499">
    <w:abstractNumId w:val="153"/>
  </w:num>
  <w:num w:numId="139" w16cid:durableId="989021992">
    <w:abstractNumId w:val="130"/>
  </w:num>
  <w:num w:numId="140" w16cid:durableId="1930112141">
    <w:abstractNumId w:val="162"/>
  </w:num>
  <w:num w:numId="141" w16cid:durableId="202179353">
    <w:abstractNumId w:val="7"/>
  </w:num>
  <w:num w:numId="142" w16cid:durableId="851530550">
    <w:abstractNumId w:val="25"/>
  </w:num>
  <w:num w:numId="143" w16cid:durableId="953756774">
    <w:abstractNumId w:val="120"/>
  </w:num>
  <w:num w:numId="144" w16cid:durableId="1583179199">
    <w:abstractNumId w:val="76"/>
  </w:num>
  <w:num w:numId="145" w16cid:durableId="239366846">
    <w:abstractNumId w:val="76"/>
  </w:num>
  <w:num w:numId="146" w16cid:durableId="138693883">
    <w:abstractNumId w:val="76"/>
  </w:num>
  <w:num w:numId="147" w16cid:durableId="1162085473">
    <w:abstractNumId w:val="76"/>
  </w:num>
  <w:num w:numId="148" w16cid:durableId="104662824">
    <w:abstractNumId w:val="127"/>
  </w:num>
  <w:num w:numId="149" w16cid:durableId="1669943434">
    <w:abstractNumId w:val="28"/>
  </w:num>
  <w:num w:numId="150" w16cid:durableId="1401635855">
    <w:abstractNumId w:val="141"/>
  </w:num>
  <w:num w:numId="151" w16cid:durableId="1605726109">
    <w:abstractNumId w:val="190"/>
  </w:num>
  <w:num w:numId="152" w16cid:durableId="1526284427">
    <w:abstractNumId w:val="222"/>
  </w:num>
  <w:num w:numId="153" w16cid:durableId="969552102">
    <w:abstractNumId w:val="76"/>
  </w:num>
  <w:num w:numId="154" w16cid:durableId="45877907">
    <w:abstractNumId w:val="76"/>
  </w:num>
  <w:num w:numId="155" w16cid:durableId="1913732730">
    <w:abstractNumId w:val="76"/>
  </w:num>
  <w:num w:numId="156" w16cid:durableId="170032154">
    <w:abstractNumId w:val="76"/>
  </w:num>
  <w:num w:numId="157" w16cid:durableId="406656574">
    <w:abstractNumId w:val="76"/>
  </w:num>
  <w:num w:numId="158" w16cid:durableId="1383945760">
    <w:abstractNumId w:val="76"/>
  </w:num>
  <w:num w:numId="159" w16cid:durableId="337118138">
    <w:abstractNumId w:val="76"/>
  </w:num>
  <w:num w:numId="160" w16cid:durableId="992948344">
    <w:abstractNumId w:val="173"/>
  </w:num>
  <w:num w:numId="161" w16cid:durableId="2027779476">
    <w:abstractNumId w:val="57"/>
  </w:num>
  <w:num w:numId="162" w16cid:durableId="837385357">
    <w:abstractNumId w:val="79"/>
  </w:num>
  <w:num w:numId="163" w16cid:durableId="743140833">
    <w:abstractNumId w:val="220"/>
  </w:num>
  <w:num w:numId="164" w16cid:durableId="758211381">
    <w:abstractNumId w:val="51"/>
  </w:num>
  <w:num w:numId="165" w16cid:durableId="624039492">
    <w:abstractNumId w:val="62"/>
  </w:num>
  <w:num w:numId="166" w16cid:durableId="1678918608">
    <w:abstractNumId w:val="95"/>
  </w:num>
  <w:num w:numId="167" w16cid:durableId="2133011049">
    <w:abstractNumId w:val="231"/>
  </w:num>
  <w:num w:numId="168" w16cid:durableId="878708362">
    <w:abstractNumId w:val="192"/>
  </w:num>
  <w:num w:numId="169" w16cid:durableId="1612932849">
    <w:abstractNumId w:val="15"/>
  </w:num>
  <w:num w:numId="170" w16cid:durableId="523910034">
    <w:abstractNumId w:val="183"/>
  </w:num>
  <w:num w:numId="171" w16cid:durableId="1683119452">
    <w:abstractNumId w:val="114"/>
  </w:num>
  <w:num w:numId="172" w16cid:durableId="780564476">
    <w:abstractNumId w:val="87"/>
  </w:num>
  <w:num w:numId="173" w16cid:durableId="1975717373">
    <w:abstractNumId w:val="101"/>
  </w:num>
  <w:num w:numId="174" w16cid:durableId="1368413526">
    <w:abstractNumId w:val="106"/>
  </w:num>
  <w:num w:numId="175" w16cid:durableId="67003537">
    <w:abstractNumId w:val="98"/>
  </w:num>
  <w:num w:numId="176" w16cid:durableId="713576791">
    <w:abstractNumId w:val="60"/>
  </w:num>
  <w:num w:numId="177" w16cid:durableId="303655872">
    <w:abstractNumId w:val="119"/>
  </w:num>
  <w:num w:numId="178" w16cid:durableId="541746507">
    <w:abstractNumId w:val="216"/>
  </w:num>
  <w:num w:numId="179" w16cid:durableId="258413088">
    <w:abstractNumId w:val="107"/>
  </w:num>
  <w:num w:numId="180" w16cid:durableId="381753078">
    <w:abstractNumId w:val="35"/>
  </w:num>
  <w:num w:numId="181" w16cid:durableId="294483729">
    <w:abstractNumId w:val="88"/>
  </w:num>
  <w:num w:numId="182" w16cid:durableId="377122429">
    <w:abstractNumId w:val="118"/>
  </w:num>
  <w:num w:numId="183" w16cid:durableId="1867939037">
    <w:abstractNumId w:val="185"/>
  </w:num>
  <w:num w:numId="184" w16cid:durableId="708186147">
    <w:abstractNumId w:val="113"/>
  </w:num>
  <w:num w:numId="185" w16cid:durableId="855313947">
    <w:abstractNumId w:val="218"/>
  </w:num>
  <w:num w:numId="186" w16cid:durableId="1101147347">
    <w:abstractNumId w:val="63"/>
  </w:num>
  <w:num w:numId="187" w16cid:durableId="104078588">
    <w:abstractNumId w:val="31"/>
  </w:num>
  <w:num w:numId="188" w16cid:durableId="2096516730">
    <w:abstractNumId w:val="66"/>
  </w:num>
  <w:num w:numId="189" w16cid:durableId="1025136938">
    <w:abstractNumId w:val="54"/>
  </w:num>
  <w:num w:numId="190" w16cid:durableId="1854606652">
    <w:abstractNumId w:val="1"/>
  </w:num>
  <w:num w:numId="191" w16cid:durableId="1079248975">
    <w:abstractNumId w:val="19"/>
  </w:num>
  <w:num w:numId="192" w16cid:durableId="491331661">
    <w:abstractNumId w:val="82"/>
  </w:num>
  <w:num w:numId="193" w16cid:durableId="842821850">
    <w:abstractNumId w:val="196"/>
  </w:num>
  <w:num w:numId="194" w16cid:durableId="1944801318">
    <w:abstractNumId w:val="61"/>
  </w:num>
  <w:num w:numId="195" w16cid:durableId="309940581">
    <w:abstractNumId w:val="167"/>
  </w:num>
  <w:num w:numId="196" w16cid:durableId="1000043134">
    <w:abstractNumId w:val="148"/>
  </w:num>
  <w:num w:numId="197" w16cid:durableId="108665908">
    <w:abstractNumId w:val="14"/>
  </w:num>
  <w:num w:numId="198" w16cid:durableId="2005745146">
    <w:abstractNumId w:val="132"/>
  </w:num>
  <w:num w:numId="199" w16cid:durableId="1985697927">
    <w:abstractNumId w:val="131"/>
  </w:num>
  <w:num w:numId="200" w16cid:durableId="498153404">
    <w:abstractNumId w:val="110"/>
  </w:num>
  <w:num w:numId="201" w16cid:durableId="349725823">
    <w:abstractNumId w:val="178"/>
  </w:num>
  <w:num w:numId="202" w16cid:durableId="1605382070">
    <w:abstractNumId w:val="76"/>
  </w:num>
  <w:num w:numId="203" w16cid:durableId="1592422034">
    <w:abstractNumId w:val="44"/>
  </w:num>
  <w:num w:numId="204" w16cid:durableId="1023674423">
    <w:abstractNumId w:val="126"/>
  </w:num>
  <w:num w:numId="205" w16cid:durableId="187111106">
    <w:abstractNumId w:val="94"/>
  </w:num>
  <w:num w:numId="206" w16cid:durableId="1165894571">
    <w:abstractNumId w:val="160"/>
  </w:num>
  <w:num w:numId="207" w16cid:durableId="765657486">
    <w:abstractNumId w:val="142"/>
  </w:num>
  <w:num w:numId="208" w16cid:durableId="1318417631">
    <w:abstractNumId w:val="184"/>
  </w:num>
  <w:num w:numId="209" w16cid:durableId="59643946">
    <w:abstractNumId w:val="94"/>
  </w:num>
  <w:num w:numId="210" w16cid:durableId="2025206112">
    <w:abstractNumId w:val="184"/>
  </w:num>
  <w:num w:numId="211" w16cid:durableId="1701592001">
    <w:abstractNumId w:val="184"/>
  </w:num>
  <w:num w:numId="212" w16cid:durableId="1785228361">
    <w:abstractNumId w:val="184"/>
  </w:num>
  <w:num w:numId="213" w16cid:durableId="2054771969">
    <w:abstractNumId w:val="93"/>
  </w:num>
  <w:num w:numId="214" w16cid:durableId="2127459989">
    <w:abstractNumId w:val="184"/>
  </w:num>
  <w:num w:numId="215" w16cid:durableId="393236884">
    <w:abstractNumId w:val="184"/>
  </w:num>
  <w:num w:numId="216" w16cid:durableId="691800810">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462965588">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932780925">
    <w:abstractNumId w:val="180"/>
  </w:num>
  <w:num w:numId="219" w16cid:durableId="1211763384">
    <w:abstractNumId w:val="117"/>
  </w:num>
  <w:num w:numId="220" w16cid:durableId="1184831473">
    <w:abstractNumId w:val="78"/>
  </w:num>
  <w:num w:numId="221" w16cid:durableId="865144007">
    <w:abstractNumId w:val="146"/>
  </w:num>
  <w:num w:numId="222" w16cid:durableId="792288716">
    <w:abstractNumId w:val="86"/>
  </w:num>
  <w:num w:numId="223" w16cid:durableId="156462924">
    <w:abstractNumId w:val="9"/>
  </w:num>
  <w:num w:numId="224" w16cid:durableId="625428818">
    <w:abstractNumId w:val="227"/>
  </w:num>
  <w:num w:numId="225" w16cid:durableId="1776439902">
    <w:abstractNumId w:val="77"/>
  </w:num>
  <w:num w:numId="226" w16cid:durableId="308049303">
    <w:abstractNumId w:val="187"/>
  </w:num>
  <w:num w:numId="227" w16cid:durableId="2138838814">
    <w:abstractNumId w:val="86"/>
  </w:num>
  <w:num w:numId="228" w16cid:durableId="22679146">
    <w:abstractNumId w:val="86"/>
  </w:num>
  <w:num w:numId="229" w16cid:durableId="340544564">
    <w:abstractNumId w:val="86"/>
  </w:num>
  <w:num w:numId="230" w16cid:durableId="270363524">
    <w:abstractNumId w:val="223"/>
  </w:num>
  <w:num w:numId="231" w16cid:durableId="1345520289">
    <w:abstractNumId w:val="6"/>
  </w:num>
  <w:num w:numId="232" w16cid:durableId="1327830641">
    <w:abstractNumId w:val="64"/>
  </w:num>
  <w:num w:numId="233" w16cid:durableId="72168729">
    <w:abstractNumId w:val="115"/>
  </w:num>
  <w:num w:numId="234" w16cid:durableId="312101052">
    <w:abstractNumId w:val="42"/>
  </w:num>
  <w:num w:numId="235" w16cid:durableId="1620260383">
    <w:abstractNumId w:val="193"/>
  </w:num>
  <w:num w:numId="236" w16cid:durableId="1890070070">
    <w:abstractNumId w:val="230"/>
  </w:num>
  <w:num w:numId="237" w16cid:durableId="321932932">
    <w:abstractNumId w:val="139"/>
  </w:num>
  <w:num w:numId="238" w16cid:durableId="1125729666">
    <w:abstractNumId w:val="134"/>
  </w:num>
  <w:num w:numId="239" w16cid:durableId="1321152671">
    <w:abstractNumId w:val="125"/>
  </w:num>
  <w:num w:numId="240" w16cid:durableId="2111855863">
    <w:abstractNumId w:val="159"/>
  </w:num>
  <w:num w:numId="241" w16cid:durableId="504714246">
    <w:abstractNumId w:val="92"/>
  </w:num>
  <w:num w:numId="242" w16cid:durableId="1257441876">
    <w:abstractNumId w:val="0"/>
  </w:num>
  <w:num w:numId="243" w16cid:durableId="1465006290">
    <w:abstractNumId w:val="163"/>
  </w:num>
  <w:num w:numId="244" w16cid:durableId="2086566749">
    <w:abstractNumId w:val="55"/>
  </w:num>
  <w:num w:numId="245" w16cid:durableId="1279944226">
    <w:abstractNumId w:val="37"/>
  </w:num>
  <w:num w:numId="246" w16cid:durableId="1448159617">
    <w:abstractNumId w:val="198"/>
  </w:num>
  <w:num w:numId="247" w16cid:durableId="8723576">
    <w:abstractNumId w:val="136"/>
  </w:num>
  <w:num w:numId="248" w16cid:durableId="1705401816">
    <w:abstractNumId w:val="217"/>
  </w:num>
  <w:num w:numId="249" w16cid:durableId="53893291">
    <w:abstractNumId w:val="169"/>
  </w:num>
  <w:num w:numId="250" w16cid:durableId="1693846810">
    <w:abstractNumId w:val="155"/>
  </w:num>
  <w:num w:numId="251" w16cid:durableId="34359136">
    <w:abstractNumId w:val="181"/>
  </w:num>
  <w:num w:numId="252" w16cid:durableId="199512129">
    <w:abstractNumId w:val="34"/>
  </w:num>
  <w:num w:numId="253" w16cid:durableId="616839320">
    <w:abstractNumId w:val="50"/>
  </w:num>
  <w:num w:numId="254" w16cid:durableId="1576934386">
    <w:abstractNumId w:val="116"/>
  </w:num>
  <w:num w:numId="255" w16cid:durableId="642466064">
    <w:abstractNumId w:val="158"/>
  </w:num>
  <w:num w:numId="256" w16cid:durableId="1268347687">
    <w:abstractNumId w:val="174"/>
  </w:num>
  <w:num w:numId="257" w16cid:durableId="1982954688">
    <w:abstractNumId w:val="104"/>
  </w:num>
  <w:num w:numId="258" w16cid:durableId="217713776">
    <w:abstractNumId w:val="189"/>
  </w:num>
  <w:num w:numId="259" w16cid:durableId="1580405589">
    <w:abstractNumId w:val="133"/>
  </w:num>
  <w:num w:numId="260" w16cid:durableId="1104692476">
    <w:abstractNumId w:val="122"/>
  </w:num>
  <w:num w:numId="261" w16cid:durableId="2004314281">
    <w:abstractNumId w:val="170"/>
  </w:num>
  <w:num w:numId="262" w16cid:durableId="826357411">
    <w:abstractNumId w:val="202"/>
  </w:num>
  <w:num w:numId="263" w16cid:durableId="1827745441">
    <w:abstractNumId w:val="224"/>
  </w:num>
  <w:num w:numId="264" w16cid:durableId="1440637044">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158423631">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7BA"/>
    <w:rsid w:val="00000A93"/>
    <w:rsid w:val="00002038"/>
    <w:rsid w:val="00003FC3"/>
    <w:rsid w:val="000040CF"/>
    <w:rsid w:val="000046A0"/>
    <w:rsid w:val="00007023"/>
    <w:rsid w:val="000074C7"/>
    <w:rsid w:val="0001294A"/>
    <w:rsid w:val="00012BC5"/>
    <w:rsid w:val="000175C2"/>
    <w:rsid w:val="00021673"/>
    <w:rsid w:val="0002433A"/>
    <w:rsid w:val="00025AEB"/>
    <w:rsid w:val="00030D54"/>
    <w:rsid w:val="00031018"/>
    <w:rsid w:val="00037150"/>
    <w:rsid w:val="0004146A"/>
    <w:rsid w:val="0005040D"/>
    <w:rsid w:val="000525A0"/>
    <w:rsid w:val="00052A25"/>
    <w:rsid w:val="00054144"/>
    <w:rsid w:val="0005502F"/>
    <w:rsid w:val="000551A6"/>
    <w:rsid w:val="000551E3"/>
    <w:rsid w:val="00055CD0"/>
    <w:rsid w:val="00055D03"/>
    <w:rsid w:val="0005674F"/>
    <w:rsid w:val="00056A02"/>
    <w:rsid w:val="0005717B"/>
    <w:rsid w:val="00057A9E"/>
    <w:rsid w:val="00060876"/>
    <w:rsid w:val="00060A88"/>
    <w:rsid w:val="00060B6E"/>
    <w:rsid w:val="00065303"/>
    <w:rsid w:val="0006749F"/>
    <w:rsid w:val="0006757B"/>
    <w:rsid w:val="00071DBA"/>
    <w:rsid w:val="000747FC"/>
    <w:rsid w:val="00076319"/>
    <w:rsid w:val="00083AE1"/>
    <w:rsid w:val="00090747"/>
    <w:rsid w:val="00090E26"/>
    <w:rsid w:val="0009333D"/>
    <w:rsid w:val="00093D08"/>
    <w:rsid w:val="0009494C"/>
    <w:rsid w:val="00095B3A"/>
    <w:rsid w:val="000A0FC7"/>
    <w:rsid w:val="000A4013"/>
    <w:rsid w:val="000A451C"/>
    <w:rsid w:val="000A6FDC"/>
    <w:rsid w:val="000A72EC"/>
    <w:rsid w:val="000A75D4"/>
    <w:rsid w:val="000B1CB4"/>
    <w:rsid w:val="000B46CC"/>
    <w:rsid w:val="000B47CA"/>
    <w:rsid w:val="000B6443"/>
    <w:rsid w:val="000B774C"/>
    <w:rsid w:val="000C0605"/>
    <w:rsid w:val="000C579F"/>
    <w:rsid w:val="000C6971"/>
    <w:rsid w:val="000D3CF3"/>
    <w:rsid w:val="000D5312"/>
    <w:rsid w:val="000D5973"/>
    <w:rsid w:val="000D6063"/>
    <w:rsid w:val="000D7AD3"/>
    <w:rsid w:val="000E16E2"/>
    <w:rsid w:val="000E1851"/>
    <w:rsid w:val="000E3859"/>
    <w:rsid w:val="000E5FC8"/>
    <w:rsid w:val="000F0B19"/>
    <w:rsid w:val="000F4C0A"/>
    <w:rsid w:val="000F5930"/>
    <w:rsid w:val="000F5DFE"/>
    <w:rsid w:val="000F6FDB"/>
    <w:rsid w:val="000F715A"/>
    <w:rsid w:val="000F7E76"/>
    <w:rsid w:val="00101111"/>
    <w:rsid w:val="0010498B"/>
    <w:rsid w:val="00106A21"/>
    <w:rsid w:val="001075EE"/>
    <w:rsid w:val="0011134B"/>
    <w:rsid w:val="001177C2"/>
    <w:rsid w:val="00120A36"/>
    <w:rsid w:val="00120B95"/>
    <w:rsid w:val="00121BC4"/>
    <w:rsid w:val="00121C87"/>
    <w:rsid w:val="0012247E"/>
    <w:rsid w:val="00124CFD"/>
    <w:rsid w:val="0012517A"/>
    <w:rsid w:val="00135412"/>
    <w:rsid w:val="0013729B"/>
    <w:rsid w:val="00137775"/>
    <w:rsid w:val="0014291D"/>
    <w:rsid w:val="00143252"/>
    <w:rsid w:val="00147E35"/>
    <w:rsid w:val="00151820"/>
    <w:rsid w:val="001520D9"/>
    <w:rsid w:val="00163993"/>
    <w:rsid w:val="00163F2D"/>
    <w:rsid w:val="00167108"/>
    <w:rsid w:val="00180688"/>
    <w:rsid w:val="00181AD2"/>
    <w:rsid w:val="00182AAA"/>
    <w:rsid w:val="001847B7"/>
    <w:rsid w:val="00184B62"/>
    <w:rsid w:val="00185177"/>
    <w:rsid w:val="00190A49"/>
    <w:rsid w:val="00191C88"/>
    <w:rsid w:val="0019205E"/>
    <w:rsid w:val="0019711D"/>
    <w:rsid w:val="00197E59"/>
    <w:rsid w:val="001A0BE4"/>
    <w:rsid w:val="001A0D2B"/>
    <w:rsid w:val="001A1267"/>
    <w:rsid w:val="001A1722"/>
    <w:rsid w:val="001A210D"/>
    <w:rsid w:val="001A67A2"/>
    <w:rsid w:val="001A7B0D"/>
    <w:rsid w:val="001B1FCE"/>
    <w:rsid w:val="001B2D70"/>
    <w:rsid w:val="001B5AD8"/>
    <w:rsid w:val="001B60E0"/>
    <w:rsid w:val="001B767F"/>
    <w:rsid w:val="001C1208"/>
    <w:rsid w:val="001C29B9"/>
    <w:rsid w:val="001C7E7A"/>
    <w:rsid w:val="001D0DAE"/>
    <w:rsid w:val="001D1277"/>
    <w:rsid w:val="001D4BEA"/>
    <w:rsid w:val="001D5643"/>
    <w:rsid w:val="001D630B"/>
    <w:rsid w:val="001D7C67"/>
    <w:rsid w:val="001D7E7E"/>
    <w:rsid w:val="001E41BE"/>
    <w:rsid w:val="001E6FEE"/>
    <w:rsid w:val="001F0B46"/>
    <w:rsid w:val="001F123E"/>
    <w:rsid w:val="001F371B"/>
    <w:rsid w:val="001F5EBC"/>
    <w:rsid w:val="001F5FE2"/>
    <w:rsid w:val="002007AA"/>
    <w:rsid w:val="00204CA0"/>
    <w:rsid w:val="002110C4"/>
    <w:rsid w:val="002140D7"/>
    <w:rsid w:val="002149D3"/>
    <w:rsid w:val="002161EE"/>
    <w:rsid w:val="002205A0"/>
    <w:rsid w:val="00221C4B"/>
    <w:rsid w:val="002233DC"/>
    <w:rsid w:val="002237CF"/>
    <w:rsid w:val="002309B3"/>
    <w:rsid w:val="00232483"/>
    <w:rsid w:val="002332E2"/>
    <w:rsid w:val="002422B3"/>
    <w:rsid w:val="00242901"/>
    <w:rsid w:val="00242EC8"/>
    <w:rsid w:val="00244981"/>
    <w:rsid w:val="002478F0"/>
    <w:rsid w:val="00247CAF"/>
    <w:rsid w:val="0025089D"/>
    <w:rsid w:val="0025142F"/>
    <w:rsid w:val="002517BD"/>
    <w:rsid w:val="00253763"/>
    <w:rsid w:val="00254E48"/>
    <w:rsid w:val="00262644"/>
    <w:rsid w:val="00262759"/>
    <w:rsid w:val="00267019"/>
    <w:rsid w:val="00267EBD"/>
    <w:rsid w:val="00270A42"/>
    <w:rsid w:val="002717EB"/>
    <w:rsid w:val="0027535E"/>
    <w:rsid w:val="00275E2D"/>
    <w:rsid w:val="00281BD7"/>
    <w:rsid w:val="002832FF"/>
    <w:rsid w:val="00285016"/>
    <w:rsid w:val="00286D0B"/>
    <w:rsid w:val="002875BD"/>
    <w:rsid w:val="002946E0"/>
    <w:rsid w:val="0029618B"/>
    <w:rsid w:val="002A4E49"/>
    <w:rsid w:val="002A5852"/>
    <w:rsid w:val="002A5EC6"/>
    <w:rsid w:val="002A6ACB"/>
    <w:rsid w:val="002B1ACC"/>
    <w:rsid w:val="002B6146"/>
    <w:rsid w:val="002B7174"/>
    <w:rsid w:val="002B7AFB"/>
    <w:rsid w:val="002B7CD1"/>
    <w:rsid w:val="002C4070"/>
    <w:rsid w:val="002C5F06"/>
    <w:rsid w:val="002C5F2F"/>
    <w:rsid w:val="002D05EE"/>
    <w:rsid w:val="002D72A2"/>
    <w:rsid w:val="002D7AB3"/>
    <w:rsid w:val="002E037E"/>
    <w:rsid w:val="002E11B9"/>
    <w:rsid w:val="002F0610"/>
    <w:rsid w:val="002F164D"/>
    <w:rsid w:val="002F6A41"/>
    <w:rsid w:val="002F6E57"/>
    <w:rsid w:val="002F7036"/>
    <w:rsid w:val="002F70FB"/>
    <w:rsid w:val="00300FAF"/>
    <w:rsid w:val="00301E5E"/>
    <w:rsid w:val="003036F0"/>
    <w:rsid w:val="00307A69"/>
    <w:rsid w:val="00310F08"/>
    <w:rsid w:val="00311A60"/>
    <w:rsid w:val="00313476"/>
    <w:rsid w:val="00313681"/>
    <w:rsid w:val="003137C1"/>
    <w:rsid w:val="00313F9E"/>
    <w:rsid w:val="0031452E"/>
    <w:rsid w:val="00314720"/>
    <w:rsid w:val="003203B4"/>
    <w:rsid w:val="003216D5"/>
    <w:rsid w:val="003242D6"/>
    <w:rsid w:val="00326FC3"/>
    <w:rsid w:val="00330BB5"/>
    <w:rsid w:val="00334806"/>
    <w:rsid w:val="003350B1"/>
    <w:rsid w:val="003363EE"/>
    <w:rsid w:val="00336F5E"/>
    <w:rsid w:val="003376D9"/>
    <w:rsid w:val="003453AC"/>
    <w:rsid w:val="00346B58"/>
    <w:rsid w:val="003472BD"/>
    <w:rsid w:val="003508DC"/>
    <w:rsid w:val="00355FE3"/>
    <w:rsid w:val="00357925"/>
    <w:rsid w:val="003632BF"/>
    <w:rsid w:val="0037117B"/>
    <w:rsid w:val="00373965"/>
    <w:rsid w:val="00375007"/>
    <w:rsid w:val="0038234C"/>
    <w:rsid w:val="00384800"/>
    <w:rsid w:val="00390494"/>
    <w:rsid w:val="00394496"/>
    <w:rsid w:val="00394A90"/>
    <w:rsid w:val="00397AD1"/>
    <w:rsid w:val="003A5E83"/>
    <w:rsid w:val="003B0EE7"/>
    <w:rsid w:val="003B20C8"/>
    <w:rsid w:val="003B5B7B"/>
    <w:rsid w:val="003B7419"/>
    <w:rsid w:val="003C56FD"/>
    <w:rsid w:val="003C587D"/>
    <w:rsid w:val="003C5B76"/>
    <w:rsid w:val="003D2FC9"/>
    <w:rsid w:val="003E0035"/>
    <w:rsid w:val="003E02BD"/>
    <w:rsid w:val="003E04DA"/>
    <w:rsid w:val="003E1157"/>
    <w:rsid w:val="003E181B"/>
    <w:rsid w:val="003E251B"/>
    <w:rsid w:val="003E319D"/>
    <w:rsid w:val="003E4CEF"/>
    <w:rsid w:val="003E5920"/>
    <w:rsid w:val="003F3845"/>
    <w:rsid w:val="00404D04"/>
    <w:rsid w:val="00405228"/>
    <w:rsid w:val="00410B48"/>
    <w:rsid w:val="0041317D"/>
    <w:rsid w:val="004136DA"/>
    <w:rsid w:val="00416356"/>
    <w:rsid w:val="00420CA8"/>
    <w:rsid w:val="00425945"/>
    <w:rsid w:val="0043205B"/>
    <w:rsid w:val="004320A6"/>
    <w:rsid w:val="004356B0"/>
    <w:rsid w:val="00436531"/>
    <w:rsid w:val="00442111"/>
    <w:rsid w:val="0044344C"/>
    <w:rsid w:val="00443654"/>
    <w:rsid w:val="004449C7"/>
    <w:rsid w:val="00451356"/>
    <w:rsid w:val="00456130"/>
    <w:rsid w:val="00463DF1"/>
    <w:rsid w:val="00463E98"/>
    <w:rsid w:val="00463FEB"/>
    <w:rsid w:val="00465647"/>
    <w:rsid w:val="00471432"/>
    <w:rsid w:val="00474618"/>
    <w:rsid w:val="00484EF4"/>
    <w:rsid w:val="00485DFF"/>
    <w:rsid w:val="004866F9"/>
    <w:rsid w:val="004871D0"/>
    <w:rsid w:val="004902DC"/>
    <w:rsid w:val="0049109E"/>
    <w:rsid w:val="004971EE"/>
    <w:rsid w:val="00497B46"/>
    <w:rsid w:val="004A1D7E"/>
    <w:rsid w:val="004A5827"/>
    <w:rsid w:val="004A7E2A"/>
    <w:rsid w:val="004B2215"/>
    <w:rsid w:val="004B2BD7"/>
    <w:rsid w:val="004B61CE"/>
    <w:rsid w:val="004C1835"/>
    <w:rsid w:val="004C1D18"/>
    <w:rsid w:val="004D06B6"/>
    <w:rsid w:val="004D1184"/>
    <w:rsid w:val="004D3424"/>
    <w:rsid w:val="004D5AD9"/>
    <w:rsid w:val="004E142A"/>
    <w:rsid w:val="004E16F1"/>
    <w:rsid w:val="004E2C8D"/>
    <w:rsid w:val="004E3290"/>
    <w:rsid w:val="004E37A8"/>
    <w:rsid w:val="004E3993"/>
    <w:rsid w:val="004F0B87"/>
    <w:rsid w:val="004F3BA7"/>
    <w:rsid w:val="004F4F94"/>
    <w:rsid w:val="004F7486"/>
    <w:rsid w:val="00501E89"/>
    <w:rsid w:val="00504E2F"/>
    <w:rsid w:val="00507BE9"/>
    <w:rsid w:val="005118F8"/>
    <w:rsid w:val="00512A98"/>
    <w:rsid w:val="00515069"/>
    <w:rsid w:val="00520BDC"/>
    <w:rsid w:val="005245D7"/>
    <w:rsid w:val="00526762"/>
    <w:rsid w:val="00530DAA"/>
    <w:rsid w:val="00534E71"/>
    <w:rsid w:val="00535237"/>
    <w:rsid w:val="0053527D"/>
    <w:rsid w:val="005357F4"/>
    <w:rsid w:val="0053595A"/>
    <w:rsid w:val="0053782F"/>
    <w:rsid w:val="00540092"/>
    <w:rsid w:val="00541280"/>
    <w:rsid w:val="005428E9"/>
    <w:rsid w:val="00550E5B"/>
    <w:rsid w:val="0055305F"/>
    <w:rsid w:val="0055328D"/>
    <w:rsid w:val="00553415"/>
    <w:rsid w:val="00554962"/>
    <w:rsid w:val="00555CEA"/>
    <w:rsid w:val="005571B4"/>
    <w:rsid w:val="00560599"/>
    <w:rsid w:val="00564676"/>
    <w:rsid w:val="00566B81"/>
    <w:rsid w:val="00567AC4"/>
    <w:rsid w:val="00580D4A"/>
    <w:rsid w:val="0058101A"/>
    <w:rsid w:val="0058322B"/>
    <w:rsid w:val="00587901"/>
    <w:rsid w:val="00590BFD"/>
    <w:rsid w:val="005929D2"/>
    <w:rsid w:val="00592DFE"/>
    <w:rsid w:val="00593FB3"/>
    <w:rsid w:val="00594912"/>
    <w:rsid w:val="00595B50"/>
    <w:rsid w:val="005A0617"/>
    <w:rsid w:val="005A1907"/>
    <w:rsid w:val="005A1B38"/>
    <w:rsid w:val="005A1D0A"/>
    <w:rsid w:val="005A5CB5"/>
    <w:rsid w:val="005B32E2"/>
    <w:rsid w:val="005B4AA2"/>
    <w:rsid w:val="005B4CB9"/>
    <w:rsid w:val="005C2328"/>
    <w:rsid w:val="005C46A2"/>
    <w:rsid w:val="005C4D27"/>
    <w:rsid w:val="005C6758"/>
    <w:rsid w:val="005D2159"/>
    <w:rsid w:val="005D2F83"/>
    <w:rsid w:val="005D5F4E"/>
    <w:rsid w:val="005D7813"/>
    <w:rsid w:val="005E0F0C"/>
    <w:rsid w:val="005E199A"/>
    <w:rsid w:val="005E24DD"/>
    <w:rsid w:val="005E3976"/>
    <w:rsid w:val="005E5731"/>
    <w:rsid w:val="005E7A07"/>
    <w:rsid w:val="005F0897"/>
    <w:rsid w:val="005F6E6E"/>
    <w:rsid w:val="00600B52"/>
    <w:rsid w:val="00601570"/>
    <w:rsid w:val="00602DF1"/>
    <w:rsid w:val="00602FA2"/>
    <w:rsid w:val="00603E9A"/>
    <w:rsid w:val="00604A74"/>
    <w:rsid w:val="0060617A"/>
    <w:rsid w:val="0061334D"/>
    <w:rsid w:val="00613C63"/>
    <w:rsid w:val="00615458"/>
    <w:rsid w:val="00622FA5"/>
    <w:rsid w:val="006233FA"/>
    <w:rsid w:val="00623DCF"/>
    <w:rsid w:val="00624F6A"/>
    <w:rsid w:val="00626C94"/>
    <w:rsid w:val="0063084D"/>
    <w:rsid w:val="00631A16"/>
    <w:rsid w:val="006332F2"/>
    <w:rsid w:val="00633B79"/>
    <w:rsid w:val="0063460C"/>
    <w:rsid w:val="00635188"/>
    <w:rsid w:val="00637145"/>
    <w:rsid w:val="00641A09"/>
    <w:rsid w:val="00646BE2"/>
    <w:rsid w:val="00646FFA"/>
    <w:rsid w:val="006526EE"/>
    <w:rsid w:val="006537FC"/>
    <w:rsid w:val="00655676"/>
    <w:rsid w:val="00660D62"/>
    <w:rsid w:val="00660EB0"/>
    <w:rsid w:val="0066148A"/>
    <w:rsid w:val="00661E2A"/>
    <w:rsid w:val="00664407"/>
    <w:rsid w:val="00664C3C"/>
    <w:rsid w:val="00666605"/>
    <w:rsid w:val="00671FD5"/>
    <w:rsid w:val="006744A8"/>
    <w:rsid w:val="00684618"/>
    <w:rsid w:val="006853A3"/>
    <w:rsid w:val="00687A63"/>
    <w:rsid w:val="00692D65"/>
    <w:rsid w:val="00696CB6"/>
    <w:rsid w:val="006A0C7F"/>
    <w:rsid w:val="006A3B80"/>
    <w:rsid w:val="006A3E74"/>
    <w:rsid w:val="006A496A"/>
    <w:rsid w:val="006A6EF7"/>
    <w:rsid w:val="006B0671"/>
    <w:rsid w:val="006B1F0D"/>
    <w:rsid w:val="006B28E8"/>
    <w:rsid w:val="006B4625"/>
    <w:rsid w:val="006B4758"/>
    <w:rsid w:val="006B5A20"/>
    <w:rsid w:val="006B6047"/>
    <w:rsid w:val="006B782E"/>
    <w:rsid w:val="006C0CAD"/>
    <w:rsid w:val="006C53CC"/>
    <w:rsid w:val="006D0755"/>
    <w:rsid w:val="006D29D0"/>
    <w:rsid w:val="006D55A0"/>
    <w:rsid w:val="006D638D"/>
    <w:rsid w:val="006D7866"/>
    <w:rsid w:val="006E5A47"/>
    <w:rsid w:val="006E6FFC"/>
    <w:rsid w:val="006E7927"/>
    <w:rsid w:val="006F04CF"/>
    <w:rsid w:val="006F5B1F"/>
    <w:rsid w:val="006F5FD1"/>
    <w:rsid w:val="0070314A"/>
    <w:rsid w:val="00705F78"/>
    <w:rsid w:val="00711BA1"/>
    <w:rsid w:val="0071207D"/>
    <w:rsid w:val="00716719"/>
    <w:rsid w:val="00716CE8"/>
    <w:rsid w:val="00720711"/>
    <w:rsid w:val="00723C43"/>
    <w:rsid w:val="007250D8"/>
    <w:rsid w:val="00726A23"/>
    <w:rsid w:val="00726B12"/>
    <w:rsid w:val="00727744"/>
    <w:rsid w:val="00730EA0"/>
    <w:rsid w:val="007358EF"/>
    <w:rsid w:val="00740ECC"/>
    <w:rsid w:val="00745836"/>
    <w:rsid w:val="007467AA"/>
    <w:rsid w:val="007478E7"/>
    <w:rsid w:val="00751599"/>
    <w:rsid w:val="00756264"/>
    <w:rsid w:val="007566B7"/>
    <w:rsid w:val="00756B5A"/>
    <w:rsid w:val="007607F8"/>
    <w:rsid w:val="0076082C"/>
    <w:rsid w:val="00761EDF"/>
    <w:rsid w:val="00763B81"/>
    <w:rsid w:val="00765197"/>
    <w:rsid w:val="007676DE"/>
    <w:rsid w:val="00770210"/>
    <w:rsid w:val="007703A6"/>
    <w:rsid w:val="0077571F"/>
    <w:rsid w:val="00777D98"/>
    <w:rsid w:val="00780542"/>
    <w:rsid w:val="007825D8"/>
    <w:rsid w:val="007839F6"/>
    <w:rsid w:val="00787F21"/>
    <w:rsid w:val="00790736"/>
    <w:rsid w:val="0079165D"/>
    <w:rsid w:val="00792C14"/>
    <w:rsid w:val="00793F79"/>
    <w:rsid w:val="007A157B"/>
    <w:rsid w:val="007A29D4"/>
    <w:rsid w:val="007A4A2F"/>
    <w:rsid w:val="007A4FA8"/>
    <w:rsid w:val="007A501B"/>
    <w:rsid w:val="007A7117"/>
    <w:rsid w:val="007A7B4B"/>
    <w:rsid w:val="007B2B73"/>
    <w:rsid w:val="007B45BB"/>
    <w:rsid w:val="007B4D17"/>
    <w:rsid w:val="007B5CC9"/>
    <w:rsid w:val="007B6BD9"/>
    <w:rsid w:val="007B7FB8"/>
    <w:rsid w:val="007C0651"/>
    <w:rsid w:val="007C0CD2"/>
    <w:rsid w:val="007C21DF"/>
    <w:rsid w:val="007C3064"/>
    <w:rsid w:val="007C3EC4"/>
    <w:rsid w:val="007D5A75"/>
    <w:rsid w:val="007D69C7"/>
    <w:rsid w:val="007E2A7E"/>
    <w:rsid w:val="007F2B9B"/>
    <w:rsid w:val="007F34D3"/>
    <w:rsid w:val="007F7A0B"/>
    <w:rsid w:val="0080165F"/>
    <w:rsid w:val="008030EB"/>
    <w:rsid w:val="008076D4"/>
    <w:rsid w:val="00807CCE"/>
    <w:rsid w:val="00815861"/>
    <w:rsid w:val="00826331"/>
    <w:rsid w:val="008273B3"/>
    <w:rsid w:val="00831196"/>
    <w:rsid w:val="008316FD"/>
    <w:rsid w:val="0083224D"/>
    <w:rsid w:val="00832E00"/>
    <w:rsid w:val="00832F98"/>
    <w:rsid w:val="00832FD5"/>
    <w:rsid w:val="00834A57"/>
    <w:rsid w:val="00834E02"/>
    <w:rsid w:val="00835916"/>
    <w:rsid w:val="00840EB8"/>
    <w:rsid w:val="00845C17"/>
    <w:rsid w:val="008649C6"/>
    <w:rsid w:val="0087112B"/>
    <w:rsid w:val="0087289A"/>
    <w:rsid w:val="00873554"/>
    <w:rsid w:val="00875C12"/>
    <w:rsid w:val="00875EE4"/>
    <w:rsid w:val="00880DF6"/>
    <w:rsid w:val="00884251"/>
    <w:rsid w:val="00884E2B"/>
    <w:rsid w:val="00891112"/>
    <w:rsid w:val="00892CF5"/>
    <w:rsid w:val="00897C08"/>
    <w:rsid w:val="00897D78"/>
    <w:rsid w:val="008A04D6"/>
    <w:rsid w:val="008A0F0E"/>
    <w:rsid w:val="008A1305"/>
    <w:rsid w:val="008A3855"/>
    <w:rsid w:val="008A5EA7"/>
    <w:rsid w:val="008B1225"/>
    <w:rsid w:val="008B4093"/>
    <w:rsid w:val="008C0263"/>
    <w:rsid w:val="008C0941"/>
    <w:rsid w:val="008C4346"/>
    <w:rsid w:val="008C6908"/>
    <w:rsid w:val="008D065F"/>
    <w:rsid w:val="008D4F0C"/>
    <w:rsid w:val="008D6BAD"/>
    <w:rsid w:val="008E107D"/>
    <w:rsid w:val="008E26E2"/>
    <w:rsid w:val="008E3997"/>
    <w:rsid w:val="008E4591"/>
    <w:rsid w:val="008E6831"/>
    <w:rsid w:val="008F2FCA"/>
    <w:rsid w:val="008F30D8"/>
    <w:rsid w:val="008F48E4"/>
    <w:rsid w:val="008F7627"/>
    <w:rsid w:val="008F7901"/>
    <w:rsid w:val="00903612"/>
    <w:rsid w:val="00905E3A"/>
    <w:rsid w:val="009114E2"/>
    <w:rsid w:val="009131A0"/>
    <w:rsid w:val="0091495F"/>
    <w:rsid w:val="0091585A"/>
    <w:rsid w:val="00922DA5"/>
    <w:rsid w:val="00924EFE"/>
    <w:rsid w:val="00924FBA"/>
    <w:rsid w:val="009301AE"/>
    <w:rsid w:val="009311BA"/>
    <w:rsid w:val="00932488"/>
    <w:rsid w:val="00933097"/>
    <w:rsid w:val="00937ECB"/>
    <w:rsid w:val="0094199A"/>
    <w:rsid w:val="009420A7"/>
    <w:rsid w:val="00943A41"/>
    <w:rsid w:val="00944043"/>
    <w:rsid w:val="009458A3"/>
    <w:rsid w:val="00945A50"/>
    <w:rsid w:val="009471DE"/>
    <w:rsid w:val="0095082A"/>
    <w:rsid w:val="00950BCB"/>
    <w:rsid w:val="00955C07"/>
    <w:rsid w:val="009567BA"/>
    <w:rsid w:val="0095682F"/>
    <w:rsid w:val="00957A21"/>
    <w:rsid w:val="0096272F"/>
    <w:rsid w:val="00963F3C"/>
    <w:rsid w:val="0096498A"/>
    <w:rsid w:val="00964F84"/>
    <w:rsid w:val="00965932"/>
    <w:rsid w:val="00967C67"/>
    <w:rsid w:val="009715A4"/>
    <w:rsid w:val="00972CC3"/>
    <w:rsid w:val="00973EA8"/>
    <w:rsid w:val="009744F0"/>
    <w:rsid w:val="0097455E"/>
    <w:rsid w:val="00980CE2"/>
    <w:rsid w:val="00980F33"/>
    <w:rsid w:val="00983DCD"/>
    <w:rsid w:val="00984BBB"/>
    <w:rsid w:val="00987606"/>
    <w:rsid w:val="00990F82"/>
    <w:rsid w:val="00992A63"/>
    <w:rsid w:val="0099408D"/>
    <w:rsid w:val="00997551"/>
    <w:rsid w:val="00997EB6"/>
    <w:rsid w:val="009A004E"/>
    <w:rsid w:val="009A10B5"/>
    <w:rsid w:val="009A4ACC"/>
    <w:rsid w:val="009A4AEE"/>
    <w:rsid w:val="009A57F5"/>
    <w:rsid w:val="009C2677"/>
    <w:rsid w:val="009C3D2F"/>
    <w:rsid w:val="009C601F"/>
    <w:rsid w:val="009C6430"/>
    <w:rsid w:val="009D1E63"/>
    <w:rsid w:val="009D2F45"/>
    <w:rsid w:val="009D3A06"/>
    <w:rsid w:val="009D408B"/>
    <w:rsid w:val="009D68F2"/>
    <w:rsid w:val="009E21F6"/>
    <w:rsid w:val="009E40D1"/>
    <w:rsid w:val="009F1577"/>
    <w:rsid w:val="00A0566E"/>
    <w:rsid w:val="00A0669C"/>
    <w:rsid w:val="00A07DE9"/>
    <w:rsid w:val="00A10E3C"/>
    <w:rsid w:val="00A1187A"/>
    <w:rsid w:val="00A12212"/>
    <w:rsid w:val="00A12344"/>
    <w:rsid w:val="00A14A8F"/>
    <w:rsid w:val="00A21020"/>
    <w:rsid w:val="00A232F6"/>
    <w:rsid w:val="00A263AD"/>
    <w:rsid w:val="00A27740"/>
    <w:rsid w:val="00A30BD4"/>
    <w:rsid w:val="00A31D53"/>
    <w:rsid w:val="00A372EE"/>
    <w:rsid w:val="00A467A0"/>
    <w:rsid w:val="00A51EE2"/>
    <w:rsid w:val="00A52508"/>
    <w:rsid w:val="00A570F9"/>
    <w:rsid w:val="00A579A5"/>
    <w:rsid w:val="00A65511"/>
    <w:rsid w:val="00A6652F"/>
    <w:rsid w:val="00A73146"/>
    <w:rsid w:val="00A76C9F"/>
    <w:rsid w:val="00A90383"/>
    <w:rsid w:val="00A92887"/>
    <w:rsid w:val="00A937CB"/>
    <w:rsid w:val="00A94D94"/>
    <w:rsid w:val="00AA636B"/>
    <w:rsid w:val="00AB0C70"/>
    <w:rsid w:val="00AC50E3"/>
    <w:rsid w:val="00AD1DB2"/>
    <w:rsid w:val="00AD5890"/>
    <w:rsid w:val="00AD69E1"/>
    <w:rsid w:val="00AD6F79"/>
    <w:rsid w:val="00AD709E"/>
    <w:rsid w:val="00AE29EC"/>
    <w:rsid w:val="00AE4FC6"/>
    <w:rsid w:val="00AE5068"/>
    <w:rsid w:val="00AF677E"/>
    <w:rsid w:val="00AF6789"/>
    <w:rsid w:val="00B01352"/>
    <w:rsid w:val="00B01A64"/>
    <w:rsid w:val="00B03D26"/>
    <w:rsid w:val="00B06026"/>
    <w:rsid w:val="00B070A7"/>
    <w:rsid w:val="00B111FB"/>
    <w:rsid w:val="00B1186A"/>
    <w:rsid w:val="00B12DFF"/>
    <w:rsid w:val="00B1724E"/>
    <w:rsid w:val="00B17CDA"/>
    <w:rsid w:val="00B208DA"/>
    <w:rsid w:val="00B214CF"/>
    <w:rsid w:val="00B24070"/>
    <w:rsid w:val="00B2414D"/>
    <w:rsid w:val="00B24DCD"/>
    <w:rsid w:val="00B255BF"/>
    <w:rsid w:val="00B255E4"/>
    <w:rsid w:val="00B34203"/>
    <w:rsid w:val="00B3565C"/>
    <w:rsid w:val="00B357E2"/>
    <w:rsid w:val="00B367C0"/>
    <w:rsid w:val="00B374E1"/>
    <w:rsid w:val="00B4286F"/>
    <w:rsid w:val="00B46B33"/>
    <w:rsid w:val="00B5170F"/>
    <w:rsid w:val="00B52C60"/>
    <w:rsid w:val="00B55C19"/>
    <w:rsid w:val="00B5716D"/>
    <w:rsid w:val="00B57B5B"/>
    <w:rsid w:val="00B61E0F"/>
    <w:rsid w:val="00B642F6"/>
    <w:rsid w:val="00B64F90"/>
    <w:rsid w:val="00B65078"/>
    <w:rsid w:val="00B654C2"/>
    <w:rsid w:val="00B7175B"/>
    <w:rsid w:val="00B72DCB"/>
    <w:rsid w:val="00B75218"/>
    <w:rsid w:val="00B75FC3"/>
    <w:rsid w:val="00B766D2"/>
    <w:rsid w:val="00B76977"/>
    <w:rsid w:val="00B7732A"/>
    <w:rsid w:val="00B805F0"/>
    <w:rsid w:val="00B8134A"/>
    <w:rsid w:val="00B84BB4"/>
    <w:rsid w:val="00B85635"/>
    <w:rsid w:val="00B869E6"/>
    <w:rsid w:val="00B87A8E"/>
    <w:rsid w:val="00B91FF0"/>
    <w:rsid w:val="00B92660"/>
    <w:rsid w:val="00B933BD"/>
    <w:rsid w:val="00B93529"/>
    <w:rsid w:val="00B93C33"/>
    <w:rsid w:val="00B9555B"/>
    <w:rsid w:val="00BA0CA8"/>
    <w:rsid w:val="00BA3820"/>
    <w:rsid w:val="00BA6434"/>
    <w:rsid w:val="00BA7950"/>
    <w:rsid w:val="00BB0CB4"/>
    <w:rsid w:val="00BB3AE8"/>
    <w:rsid w:val="00BC33D4"/>
    <w:rsid w:val="00BC5AD1"/>
    <w:rsid w:val="00BC66CF"/>
    <w:rsid w:val="00BD0E64"/>
    <w:rsid w:val="00BD4413"/>
    <w:rsid w:val="00BD7F6B"/>
    <w:rsid w:val="00BE1B15"/>
    <w:rsid w:val="00BE1D26"/>
    <w:rsid w:val="00BE652F"/>
    <w:rsid w:val="00BE6F9B"/>
    <w:rsid w:val="00BF0F19"/>
    <w:rsid w:val="00BF10A4"/>
    <w:rsid w:val="00BF3456"/>
    <w:rsid w:val="00C011EB"/>
    <w:rsid w:val="00C01F22"/>
    <w:rsid w:val="00C04FE0"/>
    <w:rsid w:val="00C05A28"/>
    <w:rsid w:val="00C11337"/>
    <w:rsid w:val="00C12DBB"/>
    <w:rsid w:val="00C1311F"/>
    <w:rsid w:val="00C14717"/>
    <w:rsid w:val="00C14BEE"/>
    <w:rsid w:val="00C15169"/>
    <w:rsid w:val="00C250D6"/>
    <w:rsid w:val="00C278D9"/>
    <w:rsid w:val="00C301E9"/>
    <w:rsid w:val="00C33E8D"/>
    <w:rsid w:val="00C407F3"/>
    <w:rsid w:val="00C42021"/>
    <w:rsid w:val="00C42696"/>
    <w:rsid w:val="00C44EDF"/>
    <w:rsid w:val="00C51E43"/>
    <w:rsid w:val="00C557D1"/>
    <w:rsid w:val="00C558C4"/>
    <w:rsid w:val="00C559E0"/>
    <w:rsid w:val="00C55AE8"/>
    <w:rsid w:val="00C56667"/>
    <w:rsid w:val="00C60BFD"/>
    <w:rsid w:val="00C63DB3"/>
    <w:rsid w:val="00C65839"/>
    <w:rsid w:val="00C65B90"/>
    <w:rsid w:val="00C6653F"/>
    <w:rsid w:val="00C67865"/>
    <w:rsid w:val="00C67BFA"/>
    <w:rsid w:val="00C7255C"/>
    <w:rsid w:val="00C800E4"/>
    <w:rsid w:val="00C809F0"/>
    <w:rsid w:val="00C8115B"/>
    <w:rsid w:val="00C81FCA"/>
    <w:rsid w:val="00C8253E"/>
    <w:rsid w:val="00C830B5"/>
    <w:rsid w:val="00C84870"/>
    <w:rsid w:val="00C84A28"/>
    <w:rsid w:val="00C860E7"/>
    <w:rsid w:val="00C87948"/>
    <w:rsid w:val="00C926DB"/>
    <w:rsid w:val="00C95FD9"/>
    <w:rsid w:val="00C96526"/>
    <w:rsid w:val="00CA08B9"/>
    <w:rsid w:val="00CA0C5D"/>
    <w:rsid w:val="00CA1409"/>
    <w:rsid w:val="00CA4267"/>
    <w:rsid w:val="00CA67B3"/>
    <w:rsid w:val="00CA6AFB"/>
    <w:rsid w:val="00CA6FCA"/>
    <w:rsid w:val="00CA7957"/>
    <w:rsid w:val="00CB0196"/>
    <w:rsid w:val="00CB27D4"/>
    <w:rsid w:val="00CB5DDA"/>
    <w:rsid w:val="00CB607A"/>
    <w:rsid w:val="00CB61A0"/>
    <w:rsid w:val="00CB6781"/>
    <w:rsid w:val="00CB76A0"/>
    <w:rsid w:val="00CB78F1"/>
    <w:rsid w:val="00CC1B17"/>
    <w:rsid w:val="00CC235A"/>
    <w:rsid w:val="00CC2983"/>
    <w:rsid w:val="00CC300B"/>
    <w:rsid w:val="00CC31D4"/>
    <w:rsid w:val="00CC621F"/>
    <w:rsid w:val="00CC7C02"/>
    <w:rsid w:val="00CE1F52"/>
    <w:rsid w:val="00CE2F95"/>
    <w:rsid w:val="00CE5A1F"/>
    <w:rsid w:val="00CE6588"/>
    <w:rsid w:val="00CF0BB7"/>
    <w:rsid w:val="00CF112D"/>
    <w:rsid w:val="00CF1378"/>
    <w:rsid w:val="00CF3C6D"/>
    <w:rsid w:val="00CF4776"/>
    <w:rsid w:val="00CF4D64"/>
    <w:rsid w:val="00CF572E"/>
    <w:rsid w:val="00CF5985"/>
    <w:rsid w:val="00CF71AB"/>
    <w:rsid w:val="00CF75C7"/>
    <w:rsid w:val="00D001D0"/>
    <w:rsid w:val="00D00A04"/>
    <w:rsid w:val="00D01D88"/>
    <w:rsid w:val="00D0531E"/>
    <w:rsid w:val="00D0645D"/>
    <w:rsid w:val="00D06DF6"/>
    <w:rsid w:val="00D11C9E"/>
    <w:rsid w:val="00D12115"/>
    <w:rsid w:val="00D13ED4"/>
    <w:rsid w:val="00D157CB"/>
    <w:rsid w:val="00D15A3D"/>
    <w:rsid w:val="00D1634B"/>
    <w:rsid w:val="00D172F3"/>
    <w:rsid w:val="00D1777B"/>
    <w:rsid w:val="00D2179F"/>
    <w:rsid w:val="00D23605"/>
    <w:rsid w:val="00D30135"/>
    <w:rsid w:val="00D332D0"/>
    <w:rsid w:val="00D347CA"/>
    <w:rsid w:val="00D3495E"/>
    <w:rsid w:val="00D35299"/>
    <w:rsid w:val="00D41039"/>
    <w:rsid w:val="00D41C0A"/>
    <w:rsid w:val="00D44486"/>
    <w:rsid w:val="00D51C52"/>
    <w:rsid w:val="00D54E53"/>
    <w:rsid w:val="00D56AF6"/>
    <w:rsid w:val="00D56D9D"/>
    <w:rsid w:val="00D61AA8"/>
    <w:rsid w:val="00D62BCD"/>
    <w:rsid w:val="00D66B4E"/>
    <w:rsid w:val="00D66B84"/>
    <w:rsid w:val="00D7212D"/>
    <w:rsid w:val="00D730B6"/>
    <w:rsid w:val="00D80634"/>
    <w:rsid w:val="00D838CE"/>
    <w:rsid w:val="00D852D9"/>
    <w:rsid w:val="00D8551C"/>
    <w:rsid w:val="00D90809"/>
    <w:rsid w:val="00D9264A"/>
    <w:rsid w:val="00D97119"/>
    <w:rsid w:val="00DA0A90"/>
    <w:rsid w:val="00DA2A25"/>
    <w:rsid w:val="00DB0490"/>
    <w:rsid w:val="00DB2A2E"/>
    <w:rsid w:val="00DB682A"/>
    <w:rsid w:val="00DB698B"/>
    <w:rsid w:val="00DB7E22"/>
    <w:rsid w:val="00DC21F9"/>
    <w:rsid w:val="00DC2F34"/>
    <w:rsid w:val="00DC325B"/>
    <w:rsid w:val="00DC504D"/>
    <w:rsid w:val="00DD0E17"/>
    <w:rsid w:val="00DD3E5C"/>
    <w:rsid w:val="00DD4C34"/>
    <w:rsid w:val="00DD6B0F"/>
    <w:rsid w:val="00DD6C3E"/>
    <w:rsid w:val="00DE306B"/>
    <w:rsid w:val="00DE45AE"/>
    <w:rsid w:val="00DE4AE1"/>
    <w:rsid w:val="00DE6832"/>
    <w:rsid w:val="00DE723F"/>
    <w:rsid w:val="00DF1654"/>
    <w:rsid w:val="00DF2A6C"/>
    <w:rsid w:val="00DF453F"/>
    <w:rsid w:val="00DF5FD9"/>
    <w:rsid w:val="00DF77ED"/>
    <w:rsid w:val="00E01E69"/>
    <w:rsid w:val="00E03C8C"/>
    <w:rsid w:val="00E06D9A"/>
    <w:rsid w:val="00E139B2"/>
    <w:rsid w:val="00E141CF"/>
    <w:rsid w:val="00E14572"/>
    <w:rsid w:val="00E22057"/>
    <w:rsid w:val="00E25EB8"/>
    <w:rsid w:val="00E26164"/>
    <w:rsid w:val="00E273D5"/>
    <w:rsid w:val="00E32332"/>
    <w:rsid w:val="00E34905"/>
    <w:rsid w:val="00E47736"/>
    <w:rsid w:val="00E51B9C"/>
    <w:rsid w:val="00E525BB"/>
    <w:rsid w:val="00E575EC"/>
    <w:rsid w:val="00E61A5D"/>
    <w:rsid w:val="00E669F6"/>
    <w:rsid w:val="00E66B17"/>
    <w:rsid w:val="00E7167B"/>
    <w:rsid w:val="00E72C31"/>
    <w:rsid w:val="00E77214"/>
    <w:rsid w:val="00E775C5"/>
    <w:rsid w:val="00E84BBE"/>
    <w:rsid w:val="00E858F0"/>
    <w:rsid w:val="00E85BD0"/>
    <w:rsid w:val="00E91724"/>
    <w:rsid w:val="00E93B2A"/>
    <w:rsid w:val="00E93CA4"/>
    <w:rsid w:val="00E94082"/>
    <w:rsid w:val="00E94F00"/>
    <w:rsid w:val="00E971B2"/>
    <w:rsid w:val="00EA06F0"/>
    <w:rsid w:val="00EA482F"/>
    <w:rsid w:val="00EA7007"/>
    <w:rsid w:val="00EA7761"/>
    <w:rsid w:val="00EB0225"/>
    <w:rsid w:val="00EB270E"/>
    <w:rsid w:val="00EB2C22"/>
    <w:rsid w:val="00EB43F2"/>
    <w:rsid w:val="00EB5C68"/>
    <w:rsid w:val="00EC0315"/>
    <w:rsid w:val="00EC06B3"/>
    <w:rsid w:val="00EC48F4"/>
    <w:rsid w:val="00EC7847"/>
    <w:rsid w:val="00EC7E7E"/>
    <w:rsid w:val="00ED126F"/>
    <w:rsid w:val="00ED1C69"/>
    <w:rsid w:val="00ED4C92"/>
    <w:rsid w:val="00ED6874"/>
    <w:rsid w:val="00EE1A19"/>
    <w:rsid w:val="00EE2051"/>
    <w:rsid w:val="00EE512F"/>
    <w:rsid w:val="00EE5945"/>
    <w:rsid w:val="00F00949"/>
    <w:rsid w:val="00F0573B"/>
    <w:rsid w:val="00F057E2"/>
    <w:rsid w:val="00F12121"/>
    <w:rsid w:val="00F129E7"/>
    <w:rsid w:val="00F14C7B"/>
    <w:rsid w:val="00F176BE"/>
    <w:rsid w:val="00F249E7"/>
    <w:rsid w:val="00F26440"/>
    <w:rsid w:val="00F31728"/>
    <w:rsid w:val="00F320E0"/>
    <w:rsid w:val="00F32D5E"/>
    <w:rsid w:val="00F34A8E"/>
    <w:rsid w:val="00F351CA"/>
    <w:rsid w:val="00F40D53"/>
    <w:rsid w:val="00F41A8B"/>
    <w:rsid w:val="00F44834"/>
    <w:rsid w:val="00F44F19"/>
    <w:rsid w:val="00F501BC"/>
    <w:rsid w:val="00F505AC"/>
    <w:rsid w:val="00F516FF"/>
    <w:rsid w:val="00F53BB2"/>
    <w:rsid w:val="00F56565"/>
    <w:rsid w:val="00F56EA4"/>
    <w:rsid w:val="00F5707A"/>
    <w:rsid w:val="00F57A45"/>
    <w:rsid w:val="00F618E7"/>
    <w:rsid w:val="00F706C8"/>
    <w:rsid w:val="00F73376"/>
    <w:rsid w:val="00F73BBE"/>
    <w:rsid w:val="00F771B5"/>
    <w:rsid w:val="00F805AC"/>
    <w:rsid w:val="00F90157"/>
    <w:rsid w:val="00F93342"/>
    <w:rsid w:val="00F9584D"/>
    <w:rsid w:val="00FA026C"/>
    <w:rsid w:val="00FA21DA"/>
    <w:rsid w:val="00FA31B2"/>
    <w:rsid w:val="00FA5F9F"/>
    <w:rsid w:val="00FA67B9"/>
    <w:rsid w:val="00FA7EC1"/>
    <w:rsid w:val="00FB0C5F"/>
    <w:rsid w:val="00FB1D27"/>
    <w:rsid w:val="00FB2A0B"/>
    <w:rsid w:val="00FB2C42"/>
    <w:rsid w:val="00FC6991"/>
    <w:rsid w:val="00FD0BC2"/>
    <w:rsid w:val="00FD10D2"/>
    <w:rsid w:val="00FD1420"/>
    <w:rsid w:val="00FD188B"/>
    <w:rsid w:val="00FD2DAE"/>
    <w:rsid w:val="00FD2E00"/>
    <w:rsid w:val="00FD2E8A"/>
    <w:rsid w:val="00FD53E5"/>
    <w:rsid w:val="00FE1D16"/>
    <w:rsid w:val="00FE46B2"/>
    <w:rsid w:val="00FE4C9B"/>
    <w:rsid w:val="00FF321D"/>
    <w:rsid w:val="00FF3C84"/>
    <w:rsid w:val="00FF4AC0"/>
    <w:rsid w:val="00FF5461"/>
    <w:rsid w:val="00FF56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39109"/>
  <w15:docId w15:val="{24A69BE6-ADF1-41CD-A9B4-9BA042C7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A0B"/>
  </w:style>
  <w:style w:type="paragraph" w:styleId="Ttulo1">
    <w:name w:val="heading 1"/>
    <w:basedOn w:val="Normal"/>
    <w:next w:val="Normal"/>
    <w:link w:val="Ttulo1Car"/>
    <w:qFormat/>
    <w:rsid w:val="002B7CD1"/>
    <w:pPr>
      <w:keepNext/>
      <w:keepLines/>
      <w:spacing w:before="240" w:after="0" w:line="240" w:lineRule="auto"/>
      <w:outlineLvl w:val="0"/>
    </w:pPr>
    <w:rPr>
      <w:rFonts w:ascii="Arial" w:eastAsiaTheme="majorEastAsia" w:hAnsi="Arial" w:cstheme="majorBidi"/>
      <w:b/>
      <w:color w:val="CC0099"/>
      <w:kern w:val="0"/>
      <w:sz w:val="24"/>
      <w:szCs w:val="32"/>
      <w14:ligatures w14:val="none"/>
    </w:rPr>
  </w:style>
  <w:style w:type="paragraph" w:styleId="Ttulo2">
    <w:name w:val="heading 2"/>
    <w:basedOn w:val="Normal"/>
    <w:next w:val="Normal"/>
    <w:link w:val="Ttulo2Car"/>
    <w:autoRedefine/>
    <w:uiPriority w:val="9"/>
    <w:unhideWhenUsed/>
    <w:qFormat/>
    <w:rsid w:val="00D13ED4"/>
    <w:pPr>
      <w:keepNext/>
      <w:keepLines/>
      <w:spacing w:before="240" w:after="0" w:line="240" w:lineRule="auto"/>
      <w:ind w:left="792"/>
      <w:outlineLvl w:val="1"/>
    </w:pPr>
    <w:rPr>
      <w:rFonts w:ascii="Arial" w:eastAsia="Times New Roman" w:hAnsi="Arial" w:cs="Arial"/>
      <w:b/>
      <w:bCs/>
      <w:color w:val="CC0099"/>
      <w:sz w:val="24"/>
      <w:szCs w:val="24"/>
      <w:bdr w:val="none" w:sz="0" w:space="0" w:color="auto" w:frame="1"/>
      <w:lang w:eastAsia="es-ES_tradnl"/>
    </w:rPr>
  </w:style>
  <w:style w:type="paragraph" w:styleId="Ttulo3">
    <w:name w:val="heading 3"/>
    <w:basedOn w:val="Normal"/>
    <w:next w:val="Normal"/>
    <w:link w:val="Ttulo3Car"/>
    <w:uiPriority w:val="9"/>
    <w:unhideWhenUsed/>
    <w:qFormat/>
    <w:rsid w:val="002B7CD1"/>
    <w:pPr>
      <w:keepNext/>
      <w:keepLines/>
      <w:spacing w:before="40" w:after="0"/>
      <w:outlineLvl w:val="2"/>
    </w:pPr>
    <w:rPr>
      <w:rFonts w:ascii="Arial" w:eastAsiaTheme="majorEastAsia" w:hAnsi="Arial" w:cstheme="majorBidi"/>
      <w:b/>
      <w:color w:val="CC0099"/>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67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67A2"/>
  </w:style>
  <w:style w:type="paragraph" w:styleId="Piedepgina">
    <w:name w:val="footer"/>
    <w:basedOn w:val="Normal"/>
    <w:link w:val="PiedepginaCar"/>
    <w:uiPriority w:val="99"/>
    <w:unhideWhenUsed/>
    <w:rsid w:val="001A67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67A2"/>
  </w:style>
  <w:style w:type="paragraph" w:styleId="Prrafodelista">
    <w:name w:val="List Paragraph"/>
    <w:aliases w:val="CNBV Parrafo1,AB List 1,Bullet Points,Bullet List,FooterText,numbered,Paragraphe de liste1,List Paragraph1,Bulletr List Paragraph,Párrafo de lista1,Listas,Bullet 1,Parrafo 1,Bullet Number,lp1,Scitum normal,列出段落,列出段落1,List Paragraph11,b1"/>
    <w:basedOn w:val="Normal"/>
    <w:link w:val="PrrafodelistaCar"/>
    <w:uiPriority w:val="34"/>
    <w:qFormat/>
    <w:rsid w:val="00326FC3"/>
    <w:pPr>
      <w:ind w:left="720"/>
      <w:contextualSpacing/>
    </w:pPr>
  </w:style>
  <w:style w:type="paragraph" w:styleId="Ttulo">
    <w:name w:val="Title"/>
    <w:basedOn w:val="Normal"/>
    <w:next w:val="Normal"/>
    <w:link w:val="TtuloCar"/>
    <w:uiPriority w:val="10"/>
    <w:qFormat/>
    <w:rsid w:val="002B7CD1"/>
    <w:pPr>
      <w:spacing w:after="0" w:line="360" w:lineRule="auto"/>
      <w:contextualSpacing/>
    </w:pPr>
    <w:rPr>
      <w:rFonts w:ascii="Arial" w:eastAsiaTheme="majorEastAsia" w:hAnsi="Arial" w:cstheme="majorBidi"/>
      <w:b/>
      <w:color w:val="CC3399"/>
      <w:spacing w:val="-10"/>
      <w:kern w:val="28"/>
      <w:sz w:val="24"/>
      <w:szCs w:val="56"/>
    </w:rPr>
  </w:style>
  <w:style w:type="character" w:customStyle="1" w:styleId="TtuloCar">
    <w:name w:val="Título Car"/>
    <w:basedOn w:val="Fuentedeprrafopredeter"/>
    <w:link w:val="Ttulo"/>
    <w:uiPriority w:val="10"/>
    <w:rsid w:val="002B7CD1"/>
    <w:rPr>
      <w:rFonts w:ascii="Arial" w:eastAsiaTheme="majorEastAsia" w:hAnsi="Arial" w:cstheme="majorBidi"/>
      <w:b/>
      <w:color w:val="CC3399"/>
      <w:spacing w:val="-10"/>
      <w:kern w:val="28"/>
      <w:sz w:val="24"/>
      <w:szCs w:val="56"/>
    </w:rPr>
  </w:style>
  <w:style w:type="character" w:customStyle="1" w:styleId="Ttulo2Car">
    <w:name w:val="Título 2 Car"/>
    <w:basedOn w:val="Fuentedeprrafopredeter"/>
    <w:link w:val="Ttulo2"/>
    <w:uiPriority w:val="9"/>
    <w:rsid w:val="00D13ED4"/>
    <w:rPr>
      <w:rFonts w:ascii="Arial" w:eastAsia="Times New Roman" w:hAnsi="Arial" w:cs="Arial"/>
      <w:b/>
      <w:bCs/>
      <w:color w:val="CC0099"/>
      <w:sz w:val="24"/>
      <w:szCs w:val="24"/>
      <w:bdr w:val="none" w:sz="0" w:space="0" w:color="auto" w:frame="1"/>
      <w:lang w:eastAsia="es-ES_tradnl"/>
    </w:rPr>
  </w:style>
  <w:style w:type="character" w:styleId="Hipervnculo">
    <w:name w:val="Hyperlink"/>
    <w:basedOn w:val="Fuentedeprrafopredeter"/>
    <w:uiPriority w:val="99"/>
    <w:unhideWhenUsed/>
    <w:rsid w:val="00DE45AE"/>
    <w:rPr>
      <w:color w:val="0563C1" w:themeColor="hyperlink"/>
      <w:u w:val="single"/>
    </w:rPr>
  </w:style>
  <w:style w:type="character" w:styleId="Refdecomentario">
    <w:name w:val="annotation reference"/>
    <w:basedOn w:val="Fuentedeprrafopredeter"/>
    <w:uiPriority w:val="99"/>
    <w:semiHidden/>
    <w:unhideWhenUsed/>
    <w:rsid w:val="00420CA8"/>
    <w:rPr>
      <w:sz w:val="16"/>
      <w:szCs w:val="16"/>
    </w:rPr>
  </w:style>
  <w:style w:type="paragraph" w:styleId="Textocomentario">
    <w:name w:val="annotation text"/>
    <w:basedOn w:val="Normal"/>
    <w:link w:val="TextocomentarioCar"/>
    <w:uiPriority w:val="99"/>
    <w:unhideWhenUsed/>
    <w:rsid w:val="00420CA8"/>
    <w:pPr>
      <w:spacing w:line="240" w:lineRule="auto"/>
    </w:pPr>
    <w:rPr>
      <w:sz w:val="20"/>
      <w:szCs w:val="20"/>
    </w:rPr>
  </w:style>
  <w:style w:type="character" w:customStyle="1" w:styleId="TextocomentarioCar">
    <w:name w:val="Texto comentario Car"/>
    <w:basedOn w:val="Fuentedeprrafopredeter"/>
    <w:link w:val="Textocomentario"/>
    <w:uiPriority w:val="99"/>
    <w:rsid w:val="00420CA8"/>
    <w:rPr>
      <w:sz w:val="20"/>
      <w:szCs w:val="20"/>
    </w:rPr>
  </w:style>
  <w:style w:type="paragraph" w:styleId="Asuntodelcomentario">
    <w:name w:val="annotation subject"/>
    <w:basedOn w:val="Textocomentario"/>
    <w:next w:val="Textocomentario"/>
    <w:link w:val="AsuntodelcomentarioCar"/>
    <w:uiPriority w:val="99"/>
    <w:semiHidden/>
    <w:unhideWhenUsed/>
    <w:rsid w:val="00420CA8"/>
    <w:rPr>
      <w:b/>
      <w:bCs/>
    </w:rPr>
  </w:style>
  <w:style w:type="character" w:customStyle="1" w:styleId="AsuntodelcomentarioCar">
    <w:name w:val="Asunto del comentario Car"/>
    <w:basedOn w:val="TextocomentarioCar"/>
    <w:link w:val="Asuntodelcomentario"/>
    <w:uiPriority w:val="99"/>
    <w:semiHidden/>
    <w:rsid w:val="00420CA8"/>
    <w:rPr>
      <w:b/>
      <w:bCs/>
      <w:sz w:val="20"/>
      <w:szCs w:val="20"/>
    </w:rPr>
  </w:style>
  <w:style w:type="paragraph" w:styleId="Textonotapie">
    <w:name w:val="footnote text"/>
    <w:basedOn w:val="Normal"/>
    <w:link w:val="TextonotapieCar"/>
    <w:uiPriority w:val="99"/>
    <w:unhideWhenUsed/>
    <w:rsid w:val="00BA6434"/>
    <w:pPr>
      <w:spacing w:after="0" w:line="240" w:lineRule="auto"/>
    </w:pPr>
    <w:rPr>
      <w:kern w:val="0"/>
      <w:sz w:val="20"/>
      <w:szCs w:val="20"/>
    </w:rPr>
  </w:style>
  <w:style w:type="character" w:customStyle="1" w:styleId="TextonotapieCar">
    <w:name w:val="Texto nota pie Car"/>
    <w:basedOn w:val="Fuentedeprrafopredeter"/>
    <w:link w:val="Textonotapie"/>
    <w:uiPriority w:val="99"/>
    <w:rsid w:val="00BA6434"/>
    <w:rPr>
      <w:kern w:val="0"/>
      <w:sz w:val="20"/>
      <w:szCs w:val="20"/>
    </w:rPr>
  </w:style>
  <w:style w:type="character" w:styleId="Refdenotaalpie">
    <w:name w:val="footnote reference"/>
    <w:basedOn w:val="Fuentedeprrafopredeter"/>
    <w:uiPriority w:val="99"/>
    <w:unhideWhenUsed/>
    <w:rsid w:val="00BA6434"/>
    <w:rPr>
      <w:vertAlign w:val="superscript"/>
    </w:rPr>
  </w:style>
  <w:style w:type="character" w:customStyle="1" w:styleId="PrrafodelistaCar">
    <w:name w:val="Párrafo de lista Car"/>
    <w:aliases w:val="CNBV Parrafo1 Car,AB List 1 Car,Bullet Points Car,Bullet List Car,FooterText Car,numbered Car,Paragraphe de liste1 Car,List Paragraph1 Car,Bulletr List Paragraph Car,Párrafo de lista1 Car,Listas Car,Bullet 1 Car,Parrafo 1 Car,b1 Car"/>
    <w:link w:val="Prrafodelista"/>
    <w:uiPriority w:val="34"/>
    <w:qFormat/>
    <w:locked/>
    <w:rsid w:val="00DD4C34"/>
  </w:style>
  <w:style w:type="table" w:customStyle="1" w:styleId="TableNormal1">
    <w:name w:val="Table Normal1"/>
    <w:uiPriority w:val="2"/>
    <w:semiHidden/>
    <w:unhideWhenUsed/>
    <w:qFormat/>
    <w:rsid w:val="00626C94"/>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26C94"/>
    <w:pPr>
      <w:widowControl w:val="0"/>
      <w:autoSpaceDE w:val="0"/>
      <w:autoSpaceDN w:val="0"/>
      <w:spacing w:after="0" w:line="240" w:lineRule="auto"/>
    </w:pPr>
    <w:rPr>
      <w:rFonts w:ascii="Tahoma" w:eastAsia="Tahoma" w:hAnsi="Tahoma" w:cs="Tahoma"/>
      <w:kern w:val="0"/>
      <w:lang w:val="es-ES"/>
    </w:rPr>
  </w:style>
  <w:style w:type="paragraph" w:styleId="Textoindependiente">
    <w:name w:val="Body Text"/>
    <w:basedOn w:val="Normal"/>
    <w:link w:val="TextoindependienteCar"/>
    <w:uiPriority w:val="99"/>
    <w:qFormat/>
    <w:rsid w:val="00515069"/>
    <w:pPr>
      <w:widowControl w:val="0"/>
      <w:autoSpaceDE w:val="0"/>
      <w:autoSpaceDN w:val="0"/>
      <w:spacing w:after="0" w:line="240" w:lineRule="auto"/>
    </w:pPr>
    <w:rPr>
      <w:rFonts w:ascii="Tahoma" w:eastAsia="Tahoma" w:hAnsi="Tahoma" w:cs="Tahoma"/>
      <w:kern w:val="0"/>
      <w:sz w:val="24"/>
      <w:szCs w:val="24"/>
      <w:lang w:val="es-ES"/>
    </w:rPr>
  </w:style>
  <w:style w:type="character" w:customStyle="1" w:styleId="TextoindependienteCar">
    <w:name w:val="Texto independiente Car"/>
    <w:basedOn w:val="Fuentedeprrafopredeter"/>
    <w:link w:val="Textoindependiente"/>
    <w:uiPriority w:val="99"/>
    <w:rsid w:val="00515069"/>
    <w:rPr>
      <w:rFonts w:ascii="Tahoma" w:eastAsia="Tahoma" w:hAnsi="Tahoma" w:cs="Tahoma"/>
      <w:kern w:val="0"/>
      <w:sz w:val="24"/>
      <w:szCs w:val="24"/>
      <w:lang w:val="es-ES"/>
    </w:rPr>
  </w:style>
  <w:style w:type="character" w:customStyle="1" w:styleId="cf01">
    <w:name w:val="cf01"/>
    <w:basedOn w:val="Fuentedeprrafopredeter"/>
    <w:rsid w:val="00723C43"/>
    <w:rPr>
      <w:rFonts w:ascii="Segoe UI" w:hAnsi="Segoe UI" w:cs="Segoe UI" w:hint="default"/>
      <w:sz w:val="18"/>
      <w:szCs w:val="18"/>
    </w:rPr>
  </w:style>
  <w:style w:type="character" w:customStyle="1" w:styleId="Ttulo1Car">
    <w:name w:val="Título 1 Car"/>
    <w:basedOn w:val="Fuentedeprrafopredeter"/>
    <w:link w:val="Ttulo1"/>
    <w:rsid w:val="002B7CD1"/>
    <w:rPr>
      <w:rFonts w:ascii="Arial" w:eastAsiaTheme="majorEastAsia" w:hAnsi="Arial" w:cstheme="majorBidi"/>
      <w:b/>
      <w:color w:val="CC0099"/>
      <w:kern w:val="0"/>
      <w:sz w:val="24"/>
      <w:szCs w:val="32"/>
      <w14:ligatures w14:val="none"/>
    </w:rPr>
  </w:style>
  <w:style w:type="table" w:customStyle="1" w:styleId="Tabladecuadrcula4-nfasis11">
    <w:name w:val="Tabla de cuadrícula 4 - Énfasis 11"/>
    <w:basedOn w:val="Tablanormal"/>
    <w:uiPriority w:val="49"/>
    <w:rsid w:val="00C11337"/>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1">
    <w:name w:val="Grid Table 4 Accent 1"/>
    <w:basedOn w:val="Tablanormal"/>
    <w:uiPriority w:val="49"/>
    <w:rsid w:val="00190A49"/>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
    <w:name w:val="Table Grid"/>
    <w:basedOn w:val="Tablanormal"/>
    <w:uiPriority w:val="39"/>
    <w:rsid w:val="005C6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12247E"/>
    <w:rPr>
      <w:color w:val="605E5C"/>
      <w:shd w:val="clear" w:color="auto" w:fill="E1DFDD"/>
    </w:rPr>
  </w:style>
  <w:style w:type="character" w:customStyle="1" w:styleId="Textp1Car">
    <w:name w:val="Textp1 Car"/>
    <w:basedOn w:val="Fuentedeprrafopredeter"/>
    <w:link w:val="Textp1"/>
    <w:locked/>
    <w:rsid w:val="00D90809"/>
    <w:rPr>
      <w:rFonts w:ascii="Segoe UI" w:hAnsi="Segoe UI" w:cs="Segoe UI"/>
      <w:sz w:val="21"/>
      <w:szCs w:val="21"/>
    </w:rPr>
  </w:style>
  <w:style w:type="paragraph" w:customStyle="1" w:styleId="Textp1">
    <w:name w:val="Textp1"/>
    <w:basedOn w:val="Sinespaciado"/>
    <w:link w:val="Textp1Car"/>
    <w:qFormat/>
    <w:rsid w:val="00D90809"/>
    <w:pPr>
      <w:jc w:val="both"/>
    </w:pPr>
    <w:rPr>
      <w:rFonts w:ascii="Segoe UI" w:hAnsi="Segoe UI" w:cs="Segoe UI"/>
      <w:sz w:val="21"/>
      <w:szCs w:val="21"/>
    </w:rPr>
  </w:style>
  <w:style w:type="paragraph" w:styleId="Sinespaciado">
    <w:name w:val="No Spacing"/>
    <w:uiPriority w:val="1"/>
    <w:qFormat/>
    <w:rsid w:val="00D90809"/>
    <w:pPr>
      <w:spacing w:after="0" w:line="240" w:lineRule="auto"/>
    </w:pPr>
  </w:style>
  <w:style w:type="table" w:styleId="Tabladelista6concolores-nfasis1">
    <w:name w:val="List Table 6 Colorful Accent 1"/>
    <w:basedOn w:val="Tablanormal"/>
    <w:uiPriority w:val="51"/>
    <w:rsid w:val="00FB1D27"/>
    <w:pPr>
      <w:spacing w:after="0" w:line="240" w:lineRule="auto"/>
    </w:pPr>
    <w:rPr>
      <w:color w:val="2F5496" w:themeColor="accent1" w:themeShade="BF"/>
      <w:kern w:val="0"/>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
    <w:name w:val="Style2"/>
    <w:basedOn w:val="Normal"/>
    <w:uiPriority w:val="99"/>
    <w:rsid w:val="0049109E"/>
    <w:pPr>
      <w:widowControl w:val="0"/>
      <w:autoSpaceDE w:val="0"/>
      <w:autoSpaceDN w:val="0"/>
      <w:adjustRightInd w:val="0"/>
      <w:spacing w:after="0" w:line="269" w:lineRule="exact"/>
      <w:jc w:val="both"/>
    </w:pPr>
    <w:rPr>
      <w:rFonts w:ascii="Arial" w:eastAsiaTheme="minorEastAsia" w:hAnsi="Arial" w:cs="Arial"/>
      <w:kern w:val="0"/>
      <w:sz w:val="24"/>
      <w:szCs w:val="24"/>
      <w:lang w:eastAsia="es-MX"/>
      <w14:ligatures w14:val="none"/>
    </w:rPr>
  </w:style>
  <w:style w:type="paragraph" w:styleId="NormalWeb">
    <w:name w:val="Normal (Web)"/>
    <w:basedOn w:val="Normal"/>
    <w:uiPriority w:val="99"/>
    <w:unhideWhenUsed/>
    <w:rsid w:val="002C4070"/>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styleId="TtuloTDC">
    <w:name w:val="TOC Heading"/>
    <w:basedOn w:val="Ttulo1"/>
    <w:next w:val="Normal"/>
    <w:uiPriority w:val="39"/>
    <w:unhideWhenUsed/>
    <w:qFormat/>
    <w:rsid w:val="002B7CD1"/>
    <w:pPr>
      <w:spacing w:line="259" w:lineRule="auto"/>
      <w:outlineLvl w:val="9"/>
    </w:pPr>
    <w:rPr>
      <w:lang w:val="en-US"/>
    </w:rPr>
  </w:style>
  <w:style w:type="paragraph" w:styleId="Subttulo">
    <w:name w:val="Subtitle"/>
    <w:basedOn w:val="Normal"/>
    <w:next w:val="Normal"/>
    <w:link w:val="SubttuloCar"/>
    <w:uiPriority w:val="11"/>
    <w:qFormat/>
    <w:rsid w:val="00726B12"/>
    <w:pPr>
      <w:numPr>
        <w:ilvl w:val="1"/>
      </w:numPr>
    </w:pPr>
    <w:rPr>
      <w:rFonts w:ascii="Arial" w:eastAsiaTheme="minorEastAsia" w:hAnsi="Arial"/>
      <w:b/>
      <w:color w:val="CC0099"/>
      <w:sz w:val="24"/>
    </w:rPr>
  </w:style>
  <w:style w:type="character" w:customStyle="1" w:styleId="SubttuloCar">
    <w:name w:val="Subtítulo Car"/>
    <w:basedOn w:val="Fuentedeprrafopredeter"/>
    <w:link w:val="Subttulo"/>
    <w:uiPriority w:val="11"/>
    <w:rsid w:val="00726B12"/>
    <w:rPr>
      <w:rFonts w:ascii="Arial" w:eastAsiaTheme="minorEastAsia" w:hAnsi="Arial"/>
      <w:b/>
      <w:color w:val="CC0099"/>
      <w:sz w:val="24"/>
    </w:rPr>
  </w:style>
  <w:style w:type="paragraph" w:styleId="TDC1">
    <w:name w:val="toc 1"/>
    <w:basedOn w:val="Normal"/>
    <w:next w:val="Normal"/>
    <w:autoRedefine/>
    <w:uiPriority w:val="39"/>
    <w:unhideWhenUsed/>
    <w:rsid w:val="00167108"/>
    <w:pPr>
      <w:tabs>
        <w:tab w:val="left" w:pos="880"/>
        <w:tab w:val="right" w:leader="dot" w:pos="8828"/>
      </w:tabs>
      <w:spacing w:after="100" w:line="276" w:lineRule="auto"/>
    </w:pPr>
  </w:style>
  <w:style w:type="paragraph" w:styleId="TDC2">
    <w:name w:val="toc 2"/>
    <w:basedOn w:val="Normal"/>
    <w:next w:val="Normal"/>
    <w:autoRedefine/>
    <w:uiPriority w:val="39"/>
    <w:unhideWhenUsed/>
    <w:rsid w:val="002B7CD1"/>
    <w:pPr>
      <w:spacing w:after="100"/>
      <w:ind w:left="220"/>
    </w:pPr>
  </w:style>
  <w:style w:type="character" w:customStyle="1" w:styleId="Ttulo3Car">
    <w:name w:val="Título 3 Car"/>
    <w:basedOn w:val="Fuentedeprrafopredeter"/>
    <w:link w:val="Ttulo3"/>
    <w:uiPriority w:val="9"/>
    <w:rsid w:val="002B7CD1"/>
    <w:rPr>
      <w:rFonts w:ascii="Arial" w:eastAsiaTheme="majorEastAsia" w:hAnsi="Arial" w:cstheme="majorBidi"/>
      <w:b/>
      <w:color w:val="CC0099"/>
      <w:sz w:val="24"/>
      <w:szCs w:val="24"/>
    </w:rPr>
  </w:style>
  <w:style w:type="paragraph" w:styleId="TDC3">
    <w:name w:val="toc 3"/>
    <w:basedOn w:val="Normal"/>
    <w:next w:val="Normal"/>
    <w:autoRedefine/>
    <w:uiPriority w:val="39"/>
    <w:unhideWhenUsed/>
    <w:rsid w:val="002B7CD1"/>
    <w:pPr>
      <w:spacing w:after="100"/>
      <w:ind w:left="440"/>
    </w:pPr>
  </w:style>
  <w:style w:type="table" w:styleId="Tablaconcuadrcula1clara-nfasis5">
    <w:name w:val="Grid Table 1 Light Accent 5"/>
    <w:basedOn w:val="Tablanormal"/>
    <w:uiPriority w:val="46"/>
    <w:rsid w:val="00CE1F5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6concolores-nfasis3">
    <w:name w:val="Grid Table 6 Colorful Accent 3"/>
    <w:basedOn w:val="Tablanormal"/>
    <w:uiPriority w:val="51"/>
    <w:rsid w:val="00CE1F5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ipervnculovisitado">
    <w:name w:val="FollowedHyperlink"/>
    <w:basedOn w:val="Fuentedeprrafopredeter"/>
    <w:uiPriority w:val="99"/>
    <w:semiHidden/>
    <w:unhideWhenUsed/>
    <w:rsid w:val="00CE1F52"/>
    <w:rPr>
      <w:color w:val="954F72"/>
      <w:u w:val="single"/>
    </w:rPr>
  </w:style>
  <w:style w:type="paragraph" w:customStyle="1" w:styleId="msonormal0">
    <w:name w:val="msonormal"/>
    <w:basedOn w:val="Normal"/>
    <w:rsid w:val="00CE1F52"/>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font5">
    <w:name w:val="font5"/>
    <w:basedOn w:val="Normal"/>
    <w:rsid w:val="00CE1F52"/>
    <w:pPr>
      <w:spacing w:before="100" w:beforeAutospacing="1" w:after="100" w:afterAutospacing="1" w:line="240" w:lineRule="auto"/>
    </w:pPr>
    <w:rPr>
      <w:rFonts w:ascii="Arial" w:eastAsia="Times New Roman" w:hAnsi="Arial" w:cs="Arial"/>
      <w:b/>
      <w:bCs/>
      <w:color w:val="000000"/>
      <w:kern w:val="0"/>
      <w:sz w:val="20"/>
      <w:szCs w:val="20"/>
      <w:lang w:eastAsia="es-MX"/>
      <w14:ligatures w14:val="none"/>
    </w:rPr>
  </w:style>
  <w:style w:type="paragraph" w:customStyle="1" w:styleId="font6">
    <w:name w:val="font6"/>
    <w:basedOn w:val="Normal"/>
    <w:rsid w:val="00CE1F52"/>
    <w:pPr>
      <w:spacing w:before="100" w:beforeAutospacing="1" w:after="100" w:afterAutospacing="1" w:line="240" w:lineRule="auto"/>
    </w:pPr>
    <w:rPr>
      <w:rFonts w:ascii="Times New Roman" w:eastAsia="Times New Roman" w:hAnsi="Times New Roman" w:cs="Times New Roman"/>
      <w:b/>
      <w:bCs/>
      <w:color w:val="000000"/>
      <w:kern w:val="0"/>
      <w:sz w:val="14"/>
      <w:szCs w:val="14"/>
      <w:lang w:eastAsia="es-MX"/>
      <w14:ligatures w14:val="none"/>
    </w:rPr>
  </w:style>
  <w:style w:type="paragraph" w:customStyle="1" w:styleId="font7">
    <w:name w:val="font7"/>
    <w:basedOn w:val="Normal"/>
    <w:rsid w:val="00CE1F52"/>
    <w:pPr>
      <w:spacing w:before="100" w:beforeAutospacing="1" w:after="100" w:afterAutospacing="1" w:line="240" w:lineRule="auto"/>
    </w:pPr>
    <w:rPr>
      <w:rFonts w:ascii="Arial" w:eastAsia="Times New Roman" w:hAnsi="Arial" w:cs="Arial"/>
      <w:color w:val="000000"/>
      <w:kern w:val="0"/>
      <w:sz w:val="20"/>
      <w:szCs w:val="20"/>
      <w:lang w:eastAsia="es-MX"/>
      <w14:ligatures w14:val="none"/>
    </w:rPr>
  </w:style>
  <w:style w:type="paragraph" w:customStyle="1" w:styleId="font8">
    <w:name w:val="font8"/>
    <w:basedOn w:val="Normal"/>
    <w:rsid w:val="00CE1F52"/>
    <w:pPr>
      <w:spacing w:before="100" w:beforeAutospacing="1" w:after="100" w:afterAutospacing="1" w:line="240" w:lineRule="auto"/>
    </w:pPr>
    <w:rPr>
      <w:rFonts w:ascii="Times New Roman" w:eastAsia="Times New Roman" w:hAnsi="Times New Roman" w:cs="Times New Roman"/>
      <w:color w:val="000000"/>
      <w:kern w:val="0"/>
      <w:sz w:val="14"/>
      <w:szCs w:val="14"/>
      <w:lang w:eastAsia="es-MX"/>
      <w14:ligatures w14:val="none"/>
    </w:rPr>
  </w:style>
  <w:style w:type="paragraph" w:customStyle="1" w:styleId="xl65">
    <w:name w:val="xl65"/>
    <w:basedOn w:val="Normal"/>
    <w:rsid w:val="00CE1F52"/>
    <w:pPr>
      <w:pBdr>
        <w:top w:val="single" w:sz="8" w:space="0" w:color="C9C9C9"/>
        <w:left w:val="single" w:sz="8" w:space="0" w:color="C9C9C9"/>
        <w:bottom w:val="single" w:sz="12" w:space="0" w:color="C9C9C9"/>
        <w:right w:val="single" w:sz="8" w:space="0" w:color="C9C9C9"/>
      </w:pBdr>
      <w:shd w:val="clear" w:color="000000" w:fill="CC0099"/>
      <w:spacing w:before="100" w:beforeAutospacing="1" w:after="100" w:afterAutospacing="1" w:line="240" w:lineRule="auto"/>
      <w:textAlignment w:val="center"/>
    </w:pPr>
    <w:rPr>
      <w:rFonts w:ascii="Arial" w:eastAsia="Times New Roman" w:hAnsi="Arial" w:cs="Arial"/>
      <w:b/>
      <w:bCs/>
      <w:color w:val="000000"/>
      <w:kern w:val="0"/>
      <w:sz w:val="20"/>
      <w:szCs w:val="20"/>
      <w:lang w:eastAsia="es-MX"/>
      <w14:ligatures w14:val="none"/>
    </w:rPr>
  </w:style>
  <w:style w:type="paragraph" w:customStyle="1" w:styleId="xl66">
    <w:name w:val="xl66"/>
    <w:basedOn w:val="Normal"/>
    <w:rsid w:val="00CE1F52"/>
    <w:pPr>
      <w:pBdr>
        <w:top w:val="single" w:sz="8" w:space="0" w:color="C9C9C9"/>
        <w:bottom w:val="single" w:sz="12" w:space="0" w:color="C9C9C9"/>
        <w:right w:val="single" w:sz="8" w:space="0" w:color="C9C9C9"/>
      </w:pBdr>
      <w:shd w:val="clear" w:color="000000" w:fill="CC0099"/>
      <w:spacing w:before="100" w:beforeAutospacing="1" w:after="100" w:afterAutospacing="1" w:line="240" w:lineRule="auto"/>
      <w:textAlignment w:val="center"/>
    </w:pPr>
    <w:rPr>
      <w:rFonts w:ascii="Arial" w:eastAsia="Times New Roman" w:hAnsi="Arial" w:cs="Arial"/>
      <w:b/>
      <w:bCs/>
      <w:color w:val="000000"/>
      <w:kern w:val="0"/>
      <w:sz w:val="20"/>
      <w:szCs w:val="20"/>
      <w:lang w:eastAsia="es-MX"/>
      <w14:ligatures w14:val="none"/>
    </w:rPr>
  </w:style>
  <w:style w:type="paragraph" w:customStyle="1" w:styleId="xl67">
    <w:name w:val="xl67"/>
    <w:basedOn w:val="Normal"/>
    <w:rsid w:val="00CE1F52"/>
    <w:pPr>
      <w:pBdr>
        <w:top w:val="single" w:sz="8" w:space="0" w:color="C9C9C9"/>
        <w:bottom w:val="single" w:sz="12" w:space="0" w:color="C9C9C9"/>
        <w:right w:val="single" w:sz="8" w:space="0" w:color="C9C9C9"/>
      </w:pBdr>
      <w:shd w:val="clear" w:color="000000" w:fill="CC0099"/>
      <w:spacing w:before="100" w:beforeAutospacing="1" w:after="100" w:afterAutospacing="1" w:line="240" w:lineRule="auto"/>
      <w:textAlignment w:val="center"/>
    </w:pPr>
    <w:rPr>
      <w:rFonts w:ascii="Arial" w:eastAsia="Times New Roman" w:hAnsi="Arial" w:cs="Arial"/>
      <w:b/>
      <w:bCs/>
      <w:color w:val="000000"/>
      <w:kern w:val="0"/>
      <w:sz w:val="20"/>
      <w:szCs w:val="20"/>
      <w:lang w:eastAsia="es-MX"/>
      <w14:ligatures w14:val="none"/>
    </w:rPr>
  </w:style>
  <w:style w:type="paragraph" w:customStyle="1" w:styleId="xl68">
    <w:name w:val="xl68"/>
    <w:basedOn w:val="Normal"/>
    <w:rsid w:val="00CE1F52"/>
    <w:pPr>
      <w:pBdr>
        <w:top w:val="single" w:sz="12" w:space="0" w:color="C9C9C9"/>
        <w:left w:val="single" w:sz="8" w:space="0" w:color="C9C9C9"/>
        <w:right w:val="single" w:sz="8" w:space="0" w:color="C9C9C9"/>
      </w:pBdr>
      <w:shd w:val="clear" w:color="000000" w:fill="B4C6E7"/>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69">
    <w:name w:val="xl69"/>
    <w:basedOn w:val="Normal"/>
    <w:rsid w:val="00CE1F52"/>
    <w:pPr>
      <w:pBdr>
        <w:top w:val="single" w:sz="12" w:space="0" w:color="C9C9C9"/>
        <w:left w:val="single" w:sz="8" w:space="0" w:color="C9C9C9"/>
        <w:righ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70">
    <w:name w:val="xl70"/>
    <w:basedOn w:val="Normal"/>
    <w:rsid w:val="00CE1F52"/>
    <w:pPr>
      <w:pBdr>
        <w:top w:val="single" w:sz="12" w:space="0" w:color="C9C9C9"/>
        <w:left w:val="single" w:sz="8" w:space="0" w:color="C9C9C9"/>
        <w:righ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71">
    <w:name w:val="xl71"/>
    <w:basedOn w:val="Normal"/>
    <w:rsid w:val="00CE1F52"/>
    <w:pPr>
      <w:pBdr>
        <w:top w:val="single" w:sz="12" w:space="0" w:color="C9C9C9"/>
        <w:left w:val="single" w:sz="8" w:space="0" w:color="C9C9C9"/>
        <w:righ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72">
    <w:name w:val="xl72"/>
    <w:basedOn w:val="Normal"/>
    <w:rsid w:val="00CE1F52"/>
    <w:pPr>
      <w:pBdr>
        <w:left w:val="single" w:sz="8" w:space="0" w:color="C9C9C9"/>
        <w:bottom w:val="single" w:sz="8" w:space="0" w:color="C9C9C9"/>
        <w:right w:val="single" w:sz="8" w:space="0" w:color="C9C9C9"/>
      </w:pBdr>
      <w:shd w:val="clear" w:color="000000" w:fill="B4C6E7"/>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73">
    <w:name w:val="xl73"/>
    <w:basedOn w:val="Normal"/>
    <w:rsid w:val="00CE1F52"/>
    <w:pPr>
      <w:pBdr>
        <w:left w:val="single" w:sz="8" w:space="0" w:color="C9C9C9"/>
        <w:bottom w:val="single" w:sz="8" w:space="0" w:color="C9C9C9"/>
        <w:righ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74">
    <w:name w:val="xl74"/>
    <w:basedOn w:val="Normal"/>
    <w:rsid w:val="00CE1F52"/>
    <w:pPr>
      <w:pBdr>
        <w:left w:val="single" w:sz="8" w:space="0" w:color="C9C9C9"/>
        <w:bottom w:val="single" w:sz="8" w:space="0" w:color="C9C9C9"/>
        <w:righ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75">
    <w:name w:val="xl75"/>
    <w:basedOn w:val="Normal"/>
    <w:rsid w:val="00CE1F52"/>
    <w:pPr>
      <w:pBdr>
        <w:left w:val="single" w:sz="8" w:space="0" w:color="C9C9C9"/>
        <w:bottom w:val="single" w:sz="8" w:space="0" w:color="C9C9C9"/>
        <w:righ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76">
    <w:name w:val="xl76"/>
    <w:basedOn w:val="Normal"/>
    <w:rsid w:val="00CE1F52"/>
    <w:pPr>
      <w:pBdr>
        <w:top w:val="single" w:sz="8" w:space="0" w:color="C9C9C9"/>
        <w:left w:val="single" w:sz="8" w:space="0" w:color="C9C9C9"/>
        <w:right w:val="single" w:sz="8" w:space="0" w:color="C9C9C9"/>
      </w:pBdr>
      <w:shd w:val="clear" w:color="000000" w:fill="E2EFD9"/>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77">
    <w:name w:val="xl77"/>
    <w:basedOn w:val="Normal"/>
    <w:rsid w:val="00CE1F52"/>
    <w:pPr>
      <w:pBdr>
        <w:top w:val="single" w:sz="8" w:space="0" w:color="C9C9C9"/>
        <w:left w:val="single" w:sz="8" w:space="0" w:color="C9C9C9"/>
        <w:right w:val="single" w:sz="8" w:space="0" w:color="C9C9C9"/>
      </w:pBdr>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78">
    <w:name w:val="xl78"/>
    <w:basedOn w:val="Normal"/>
    <w:rsid w:val="00CE1F52"/>
    <w:pPr>
      <w:pBdr>
        <w:top w:val="single" w:sz="8" w:space="0" w:color="C9C9C9"/>
        <w:left w:val="single" w:sz="8" w:space="0" w:color="C9C9C9"/>
        <w:right w:val="single" w:sz="8" w:space="0" w:color="C9C9C9"/>
      </w:pBdr>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79">
    <w:name w:val="xl79"/>
    <w:basedOn w:val="Normal"/>
    <w:rsid w:val="00CE1F52"/>
    <w:pPr>
      <w:pBdr>
        <w:top w:val="single" w:sz="8" w:space="0" w:color="C9C9C9"/>
        <w:left w:val="single" w:sz="8" w:space="0" w:color="C9C9C9"/>
        <w:right w:val="single" w:sz="8" w:space="0" w:color="C9C9C9"/>
      </w:pBdr>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80">
    <w:name w:val="xl80"/>
    <w:basedOn w:val="Normal"/>
    <w:rsid w:val="00CE1F52"/>
    <w:pPr>
      <w:pBdr>
        <w:right w:val="single" w:sz="8" w:space="0" w:color="C9C9C9"/>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81">
    <w:name w:val="xl81"/>
    <w:basedOn w:val="Normal"/>
    <w:rsid w:val="00CE1F52"/>
    <w:pPr>
      <w:pBdr>
        <w:left w:val="single" w:sz="8" w:space="0" w:color="C9C9C9"/>
        <w:bottom w:val="single" w:sz="8" w:space="0" w:color="C9C9C9"/>
        <w:right w:val="single" w:sz="8" w:space="0" w:color="C9C9C9"/>
      </w:pBdr>
      <w:shd w:val="clear" w:color="000000" w:fill="E2EFD9"/>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82">
    <w:name w:val="xl82"/>
    <w:basedOn w:val="Normal"/>
    <w:rsid w:val="00CE1F52"/>
    <w:pPr>
      <w:pBdr>
        <w:left w:val="single" w:sz="8" w:space="0" w:color="C9C9C9"/>
        <w:bottom w:val="single" w:sz="8" w:space="0" w:color="C9C9C9"/>
        <w:right w:val="single" w:sz="8" w:space="0" w:color="C9C9C9"/>
      </w:pBdr>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83">
    <w:name w:val="xl83"/>
    <w:basedOn w:val="Normal"/>
    <w:rsid w:val="00CE1F52"/>
    <w:pPr>
      <w:pBdr>
        <w:left w:val="single" w:sz="8" w:space="0" w:color="C9C9C9"/>
        <w:bottom w:val="single" w:sz="8" w:space="0" w:color="C9C9C9"/>
        <w:right w:val="single" w:sz="8" w:space="0" w:color="C9C9C9"/>
      </w:pBdr>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84">
    <w:name w:val="xl84"/>
    <w:basedOn w:val="Normal"/>
    <w:rsid w:val="00CE1F52"/>
    <w:pPr>
      <w:pBdr>
        <w:left w:val="single" w:sz="8" w:space="0" w:color="C9C9C9"/>
        <w:bottom w:val="single" w:sz="8" w:space="0" w:color="C9C9C9"/>
        <w:right w:val="single" w:sz="8" w:space="0" w:color="C9C9C9"/>
      </w:pBdr>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85">
    <w:name w:val="xl85"/>
    <w:basedOn w:val="Normal"/>
    <w:rsid w:val="00CE1F52"/>
    <w:pPr>
      <w:pBdr>
        <w:bottom w:val="single" w:sz="8" w:space="0" w:color="C9C9C9"/>
        <w:right w:val="single" w:sz="8" w:space="0" w:color="C9C9C9"/>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86">
    <w:name w:val="xl86"/>
    <w:basedOn w:val="Normal"/>
    <w:rsid w:val="00CE1F52"/>
    <w:pPr>
      <w:pBdr>
        <w:top w:val="single" w:sz="8" w:space="0" w:color="C9C9C9"/>
        <w:left w:val="single" w:sz="8" w:space="0" w:color="C9C9C9"/>
        <w:righ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87">
    <w:name w:val="xl87"/>
    <w:basedOn w:val="Normal"/>
    <w:rsid w:val="00CE1F52"/>
    <w:pPr>
      <w:pBdr>
        <w:top w:val="single" w:sz="8" w:space="0" w:color="C9C9C9"/>
        <w:left w:val="single" w:sz="8" w:space="0" w:color="C9C9C9"/>
        <w:righ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88">
    <w:name w:val="xl88"/>
    <w:basedOn w:val="Normal"/>
    <w:rsid w:val="00CE1F52"/>
    <w:pPr>
      <w:pBdr>
        <w:righ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89">
    <w:name w:val="xl89"/>
    <w:basedOn w:val="Normal"/>
    <w:rsid w:val="00CE1F52"/>
    <w:pPr>
      <w:pBdr>
        <w:left w:val="single" w:sz="8" w:space="0" w:color="C9C9C9"/>
        <w:bottom w:val="single" w:sz="8" w:space="0" w:color="C9C9C9"/>
        <w:righ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90">
    <w:name w:val="xl90"/>
    <w:basedOn w:val="Normal"/>
    <w:rsid w:val="00CE1F52"/>
    <w:pPr>
      <w:pBdr>
        <w:bottom w:val="single" w:sz="8" w:space="0" w:color="C9C9C9"/>
        <w:righ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91">
    <w:name w:val="xl91"/>
    <w:basedOn w:val="Normal"/>
    <w:rsid w:val="00CE1F52"/>
    <w:pPr>
      <w:pBdr>
        <w:top w:val="single" w:sz="8" w:space="0" w:color="C9C9C9"/>
        <w:left w:val="single" w:sz="8" w:space="0" w:color="C9C9C9"/>
        <w:right w:val="single" w:sz="8" w:space="0" w:color="C9C9C9"/>
      </w:pBdr>
      <w:shd w:val="clear" w:color="000000" w:fill="66FFCC"/>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92">
    <w:name w:val="xl92"/>
    <w:basedOn w:val="Normal"/>
    <w:rsid w:val="00CE1F52"/>
    <w:pPr>
      <w:pBdr>
        <w:top w:val="single" w:sz="8" w:space="0" w:color="C9C9C9"/>
        <w:left w:val="single" w:sz="8" w:space="0" w:color="C9C9C9"/>
        <w:right w:val="single" w:sz="8" w:space="0" w:color="C9C9C9"/>
      </w:pBdr>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93">
    <w:name w:val="xl93"/>
    <w:basedOn w:val="Normal"/>
    <w:rsid w:val="00CE1F52"/>
    <w:pPr>
      <w:pBdr>
        <w:left w:val="single" w:sz="8" w:space="0" w:color="C9C9C9"/>
        <w:right w:val="single" w:sz="8" w:space="0" w:color="C9C9C9"/>
      </w:pBdr>
      <w:shd w:val="clear" w:color="000000" w:fill="66FFCC"/>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94">
    <w:name w:val="xl94"/>
    <w:basedOn w:val="Normal"/>
    <w:rsid w:val="00CE1F52"/>
    <w:pPr>
      <w:pBdr>
        <w:left w:val="single" w:sz="8" w:space="0" w:color="C9C9C9"/>
        <w:right w:val="single" w:sz="8" w:space="0" w:color="C9C9C9"/>
      </w:pBdr>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95">
    <w:name w:val="xl95"/>
    <w:basedOn w:val="Normal"/>
    <w:rsid w:val="00CE1F52"/>
    <w:pPr>
      <w:pBdr>
        <w:left w:val="single" w:sz="8" w:space="0" w:color="C9C9C9"/>
        <w:right w:val="single" w:sz="8" w:space="0" w:color="C9C9C9"/>
      </w:pBdr>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96">
    <w:name w:val="xl96"/>
    <w:basedOn w:val="Normal"/>
    <w:rsid w:val="00CE1F52"/>
    <w:pPr>
      <w:pBdr>
        <w:left w:val="single" w:sz="8" w:space="0" w:color="C9C9C9"/>
        <w:bottom w:val="single" w:sz="8" w:space="0" w:color="C9C9C9"/>
        <w:right w:val="single" w:sz="8" w:space="0" w:color="C9C9C9"/>
      </w:pBdr>
      <w:shd w:val="clear" w:color="000000" w:fill="66FFCC"/>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97">
    <w:name w:val="xl97"/>
    <w:basedOn w:val="Normal"/>
    <w:rsid w:val="00CE1F52"/>
    <w:pPr>
      <w:pBdr>
        <w:left w:val="single" w:sz="8" w:space="0" w:color="C9C9C9"/>
        <w:bottom w:val="single" w:sz="8" w:space="0" w:color="C9C9C9"/>
        <w:right w:val="single" w:sz="8" w:space="0" w:color="C9C9C9"/>
      </w:pBdr>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98">
    <w:name w:val="xl98"/>
    <w:basedOn w:val="Normal"/>
    <w:rsid w:val="00CE1F52"/>
    <w:pPr>
      <w:pBdr>
        <w:top w:val="single" w:sz="8" w:space="0" w:color="C9C9C9"/>
        <w:left w:val="single" w:sz="8" w:space="0" w:color="C9C9C9"/>
        <w:righ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99">
    <w:name w:val="xl99"/>
    <w:basedOn w:val="Normal"/>
    <w:rsid w:val="00CE1F52"/>
    <w:pPr>
      <w:pBdr>
        <w:top w:val="single" w:sz="8" w:space="0" w:color="C9C9C9"/>
        <w:left w:val="single" w:sz="8" w:space="0" w:color="C9C9C9"/>
        <w:righ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100">
    <w:name w:val="xl100"/>
    <w:basedOn w:val="Normal"/>
    <w:rsid w:val="00CE1F52"/>
    <w:pPr>
      <w:pBdr>
        <w:righ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101">
    <w:name w:val="xl101"/>
    <w:basedOn w:val="Normal"/>
    <w:rsid w:val="00CE1F52"/>
    <w:pPr>
      <w:pBdr>
        <w:top w:val="single" w:sz="8" w:space="0" w:color="C9C9C9"/>
        <w:lef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102">
    <w:name w:val="xl102"/>
    <w:basedOn w:val="Normal"/>
    <w:rsid w:val="00CE1F52"/>
    <w:pPr>
      <w:pBdr>
        <w:top w:val="single" w:sz="8" w:space="0" w:color="C9C9C9"/>
        <w:righ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103">
    <w:name w:val="xl103"/>
    <w:basedOn w:val="Normal"/>
    <w:rsid w:val="00CE1F52"/>
    <w:pPr>
      <w:pBdr>
        <w:bottom w:val="single" w:sz="8" w:space="0" w:color="C9C9C9"/>
        <w:righ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104">
    <w:name w:val="xl104"/>
    <w:basedOn w:val="Normal"/>
    <w:rsid w:val="00CE1F52"/>
    <w:pPr>
      <w:pBdr>
        <w:left w:val="single" w:sz="8" w:space="0" w:color="C9C9C9"/>
        <w:bottom w:val="single" w:sz="8" w:space="0" w:color="C9C9C9"/>
      </w:pBdr>
      <w:shd w:val="clear" w:color="000000" w:fill="EDEDED"/>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105">
    <w:name w:val="xl105"/>
    <w:basedOn w:val="Normal"/>
    <w:rsid w:val="00CE1F52"/>
    <w:pPr>
      <w:pBdr>
        <w:bottom w:val="single" w:sz="8" w:space="0" w:color="C9C9C9"/>
        <w:righ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106">
    <w:name w:val="xl106"/>
    <w:basedOn w:val="Normal"/>
    <w:rsid w:val="00CE1F52"/>
    <w:pPr>
      <w:pBdr>
        <w:bottom w:val="single" w:sz="8" w:space="0" w:color="C9C9C9"/>
        <w:right w:val="single" w:sz="8" w:space="0" w:color="C9C9C9"/>
      </w:pBdr>
      <w:shd w:val="clear" w:color="000000" w:fill="E2EFD9"/>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07">
    <w:name w:val="xl107"/>
    <w:basedOn w:val="Normal"/>
    <w:rsid w:val="00CE1F52"/>
    <w:pPr>
      <w:pBdr>
        <w:bottom w:val="single" w:sz="8" w:space="0" w:color="C9C9C9"/>
        <w:right w:val="single" w:sz="8" w:space="0" w:color="C9C9C9"/>
      </w:pBdr>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08">
    <w:name w:val="xl108"/>
    <w:basedOn w:val="Normal"/>
    <w:rsid w:val="00CE1F52"/>
    <w:pPr>
      <w:pBdr>
        <w:bottom w:val="single" w:sz="8" w:space="0" w:color="C9C9C9"/>
        <w:right w:val="single" w:sz="8" w:space="0" w:color="C9C9C9"/>
      </w:pBdr>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109">
    <w:name w:val="xl109"/>
    <w:basedOn w:val="Normal"/>
    <w:rsid w:val="00CE1F52"/>
    <w:pPr>
      <w:pBdr>
        <w:bottom w:val="single" w:sz="8" w:space="0" w:color="C9C9C9"/>
        <w:right w:val="single" w:sz="8" w:space="0" w:color="C9C9C9"/>
      </w:pBdr>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110">
    <w:name w:val="xl110"/>
    <w:basedOn w:val="Normal"/>
    <w:rsid w:val="00CE1F52"/>
    <w:pPr>
      <w:pBdr>
        <w:bottom w:val="single" w:sz="8" w:space="0" w:color="C9C9C9"/>
        <w:right w:val="single" w:sz="8" w:space="0" w:color="C9C9C9"/>
      </w:pBdr>
      <w:shd w:val="clear" w:color="000000" w:fill="FFFFFF"/>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111">
    <w:name w:val="xl111"/>
    <w:basedOn w:val="Normal"/>
    <w:rsid w:val="00CE1F52"/>
    <w:pPr>
      <w:pBdr>
        <w:top w:val="single" w:sz="8" w:space="0" w:color="C9C9C9"/>
        <w:left w:val="single" w:sz="8" w:space="0" w:color="C9C9C9"/>
        <w:bottom w:val="single" w:sz="8" w:space="0" w:color="C9C9C9"/>
      </w:pBdr>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112">
    <w:name w:val="xl112"/>
    <w:basedOn w:val="Normal"/>
    <w:rsid w:val="00CE1F52"/>
    <w:pPr>
      <w:pBdr>
        <w:top w:val="single" w:sz="8" w:space="0" w:color="C9C9C9"/>
        <w:bottom w:val="single" w:sz="8" w:space="0" w:color="C9C9C9"/>
        <w:right w:val="single" w:sz="8" w:space="0" w:color="C9C9C9"/>
      </w:pBdr>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113">
    <w:name w:val="xl113"/>
    <w:basedOn w:val="Normal"/>
    <w:rsid w:val="00CE1F52"/>
    <w:pPr>
      <w:pBdr>
        <w:bottom w:val="single" w:sz="8" w:space="0" w:color="C9C9C9"/>
        <w:righ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14">
    <w:name w:val="xl114"/>
    <w:basedOn w:val="Normal"/>
    <w:rsid w:val="00CE1F52"/>
    <w:pPr>
      <w:pBdr>
        <w:top w:val="single" w:sz="8" w:space="0" w:color="C9C9C9"/>
        <w:left w:val="single" w:sz="8" w:space="0" w:color="C9C9C9"/>
        <w:bottom w:val="single" w:sz="8" w:space="0" w:color="C9C9C9"/>
      </w:pBdr>
      <w:shd w:val="clear" w:color="000000" w:fill="EDEDED"/>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115">
    <w:name w:val="xl115"/>
    <w:basedOn w:val="Normal"/>
    <w:rsid w:val="00CE1F52"/>
    <w:pPr>
      <w:pBdr>
        <w:top w:val="single" w:sz="8" w:space="0" w:color="C9C9C9"/>
        <w:bottom w:val="single" w:sz="8" w:space="0" w:color="C9C9C9"/>
        <w:righ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116">
    <w:name w:val="xl116"/>
    <w:basedOn w:val="Normal"/>
    <w:rsid w:val="00CE1F52"/>
    <w:pPr>
      <w:pBdr>
        <w:right w:val="single" w:sz="8" w:space="0" w:color="C9C9C9"/>
      </w:pBdr>
      <w:shd w:val="clear" w:color="000000" w:fill="FFFFFF"/>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117">
    <w:name w:val="xl117"/>
    <w:basedOn w:val="Normal"/>
    <w:rsid w:val="00CE1F52"/>
    <w:pPr>
      <w:pBdr>
        <w:top w:val="single" w:sz="8" w:space="0" w:color="C9C9C9"/>
        <w:left w:val="single" w:sz="8" w:space="0" w:color="C9C9C9"/>
      </w:pBdr>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118">
    <w:name w:val="xl118"/>
    <w:basedOn w:val="Normal"/>
    <w:rsid w:val="00CE1F52"/>
    <w:pPr>
      <w:pBdr>
        <w:top w:val="single" w:sz="8" w:space="0" w:color="C9C9C9"/>
        <w:right w:val="single" w:sz="8" w:space="0" w:color="C9C9C9"/>
      </w:pBdr>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119">
    <w:name w:val="xl119"/>
    <w:basedOn w:val="Normal"/>
    <w:rsid w:val="00CE1F52"/>
    <w:pPr>
      <w:pBdr>
        <w:left w:val="single" w:sz="8" w:space="0" w:color="C9C9C9"/>
        <w:bottom w:val="single" w:sz="8" w:space="0" w:color="C9C9C9"/>
      </w:pBdr>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120">
    <w:name w:val="xl120"/>
    <w:basedOn w:val="Normal"/>
    <w:rsid w:val="00CE1F52"/>
    <w:pPr>
      <w:pBdr>
        <w:top w:val="single" w:sz="8" w:space="0" w:color="C9C9C9"/>
        <w:left w:val="single" w:sz="8" w:space="0" w:color="C9C9C9"/>
        <w:right w:val="single" w:sz="8" w:space="0" w:color="C9C9C9"/>
      </w:pBdr>
      <w:shd w:val="clear" w:color="000000" w:fill="FF99FF"/>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21">
    <w:name w:val="xl121"/>
    <w:basedOn w:val="Normal"/>
    <w:rsid w:val="00CE1F52"/>
    <w:pPr>
      <w:pBdr>
        <w:top w:val="single" w:sz="8" w:space="0" w:color="C9C9C9"/>
        <w:left w:val="single" w:sz="8" w:space="0" w:color="C9C9C9"/>
        <w:right w:val="single" w:sz="8" w:space="0" w:color="C9C9C9"/>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22">
    <w:name w:val="xl122"/>
    <w:basedOn w:val="Normal"/>
    <w:rsid w:val="00CE1F52"/>
    <w:pPr>
      <w:pBdr>
        <w:left w:val="single" w:sz="8" w:space="0" w:color="C9C9C9"/>
        <w:bottom w:val="single" w:sz="8" w:space="0" w:color="C9C9C9"/>
        <w:right w:val="single" w:sz="8" w:space="0" w:color="C9C9C9"/>
      </w:pBdr>
      <w:shd w:val="clear" w:color="000000" w:fill="FF99FF"/>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23">
    <w:name w:val="xl123"/>
    <w:basedOn w:val="Normal"/>
    <w:rsid w:val="00CE1F52"/>
    <w:pPr>
      <w:pBdr>
        <w:left w:val="single" w:sz="8" w:space="0" w:color="C9C9C9"/>
        <w:bottom w:val="single" w:sz="8" w:space="0" w:color="C9C9C9"/>
        <w:right w:val="single" w:sz="8" w:space="0" w:color="C9C9C9"/>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24">
    <w:name w:val="xl124"/>
    <w:basedOn w:val="Normal"/>
    <w:rsid w:val="00CE1F52"/>
    <w:pPr>
      <w:pBdr>
        <w:top w:val="single" w:sz="8" w:space="0" w:color="C9C9C9"/>
        <w:left w:val="single" w:sz="8" w:space="0" w:color="C9C9C9"/>
      </w:pBdr>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25">
    <w:name w:val="xl125"/>
    <w:basedOn w:val="Normal"/>
    <w:rsid w:val="00CE1F52"/>
    <w:pPr>
      <w:pBdr>
        <w:top w:val="single" w:sz="8" w:space="0" w:color="C9C9C9"/>
        <w:right w:val="single" w:sz="8" w:space="0" w:color="C9C9C9"/>
      </w:pBdr>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26">
    <w:name w:val="xl126"/>
    <w:basedOn w:val="Normal"/>
    <w:rsid w:val="00CE1F52"/>
    <w:pPr>
      <w:pBdr>
        <w:left w:val="single" w:sz="8" w:space="0" w:color="C9C9C9"/>
        <w:bottom w:val="single" w:sz="8" w:space="0" w:color="C9C9C9"/>
      </w:pBdr>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27">
    <w:name w:val="xl127"/>
    <w:basedOn w:val="Normal"/>
    <w:rsid w:val="00CE1F52"/>
    <w:pPr>
      <w:pBdr>
        <w:top w:val="single" w:sz="8" w:space="0" w:color="C9C9C9"/>
        <w:left w:val="single" w:sz="8" w:space="0" w:color="C9C9C9"/>
        <w:righ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b/>
      <w:bCs/>
      <w:color w:val="000000"/>
      <w:kern w:val="0"/>
      <w:sz w:val="20"/>
      <w:szCs w:val="20"/>
      <w:lang w:eastAsia="es-MX"/>
      <w14:ligatures w14:val="none"/>
    </w:rPr>
  </w:style>
  <w:style w:type="paragraph" w:customStyle="1" w:styleId="xl128">
    <w:name w:val="xl128"/>
    <w:basedOn w:val="Normal"/>
    <w:rsid w:val="00CE1F52"/>
    <w:pPr>
      <w:pBdr>
        <w:top w:val="single" w:sz="8" w:space="0" w:color="C9C9C9"/>
        <w:left w:val="single" w:sz="8" w:space="0" w:color="C9C9C9"/>
        <w:right w:val="single" w:sz="8" w:space="0" w:color="C9C9C9"/>
      </w:pBdr>
      <w:shd w:val="clear" w:color="000000" w:fill="FF99FF"/>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129">
    <w:name w:val="xl129"/>
    <w:basedOn w:val="Normal"/>
    <w:rsid w:val="00CE1F52"/>
    <w:pPr>
      <w:pBdr>
        <w:left w:val="single" w:sz="8" w:space="0" w:color="C9C9C9"/>
        <w:righ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b/>
      <w:bCs/>
      <w:color w:val="000000"/>
      <w:kern w:val="0"/>
      <w:sz w:val="20"/>
      <w:szCs w:val="20"/>
      <w:lang w:eastAsia="es-MX"/>
      <w14:ligatures w14:val="none"/>
    </w:rPr>
  </w:style>
  <w:style w:type="paragraph" w:customStyle="1" w:styleId="xl130">
    <w:name w:val="xl130"/>
    <w:basedOn w:val="Normal"/>
    <w:rsid w:val="00CE1F52"/>
    <w:pPr>
      <w:pBdr>
        <w:left w:val="single" w:sz="8" w:space="0" w:color="C9C9C9"/>
        <w:right w:val="single" w:sz="8" w:space="0" w:color="C9C9C9"/>
      </w:pBdr>
      <w:shd w:val="clear" w:color="000000" w:fill="FF99FF"/>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131">
    <w:name w:val="xl131"/>
    <w:basedOn w:val="Normal"/>
    <w:rsid w:val="00CE1F52"/>
    <w:pPr>
      <w:pBdr>
        <w:left w:val="single" w:sz="8" w:space="0" w:color="C9C9C9"/>
        <w:righ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132">
    <w:name w:val="xl132"/>
    <w:basedOn w:val="Normal"/>
    <w:rsid w:val="00CE1F52"/>
    <w:pPr>
      <w:pBdr>
        <w:left w:val="single" w:sz="8" w:space="0" w:color="C9C9C9"/>
        <w:righ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133">
    <w:name w:val="xl133"/>
    <w:basedOn w:val="Normal"/>
    <w:rsid w:val="00CE1F52"/>
    <w:pPr>
      <w:pBdr>
        <w:left w:val="single" w:sz="8" w:space="0" w:color="C9C9C9"/>
        <w:righ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34">
    <w:name w:val="xl134"/>
    <w:basedOn w:val="Normal"/>
    <w:rsid w:val="00CE1F52"/>
    <w:pPr>
      <w:pBdr>
        <w:left w:val="single" w:sz="8" w:space="0" w:color="C9C9C9"/>
        <w:bottom w:val="single" w:sz="8" w:space="0" w:color="C9C9C9"/>
        <w:righ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b/>
      <w:bCs/>
      <w:color w:val="000000"/>
      <w:kern w:val="0"/>
      <w:sz w:val="20"/>
      <w:szCs w:val="20"/>
      <w:lang w:eastAsia="es-MX"/>
      <w14:ligatures w14:val="none"/>
    </w:rPr>
  </w:style>
  <w:style w:type="paragraph" w:customStyle="1" w:styleId="xl135">
    <w:name w:val="xl135"/>
    <w:basedOn w:val="Normal"/>
    <w:rsid w:val="00CE1F52"/>
    <w:pPr>
      <w:pBdr>
        <w:left w:val="single" w:sz="8" w:space="0" w:color="C9C9C9"/>
        <w:bottom w:val="single" w:sz="8" w:space="0" w:color="C9C9C9"/>
        <w:right w:val="single" w:sz="8" w:space="0" w:color="C9C9C9"/>
      </w:pBdr>
      <w:shd w:val="clear" w:color="000000" w:fill="FF99FF"/>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136">
    <w:name w:val="xl136"/>
    <w:basedOn w:val="Normal"/>
    <w:rsid w:val="00CE1F52"/>
    <w:pPr>
      <w:pBdr>
        <w:top w:val="single" w:sz="8" w:space="0" w:color="C9C9C9"/>
        <w:left w:val="single" w:sz="8" w:space="0" w:color="C9C9C9"/>
        <w:right w:val="single" w:sz="8" w:space="0" w:color="C9C9C9"/>
      </w:pBdr>
      <w:spacing w:before="100" w:beforeAutospacing="1" w:after="100" w:afterAutospacing="1" w:line="240" w:lineRule="auto"/>
      <w:textAlignment w:val="center"/>
    </w:pPr>
    <w:rPr>
      <w:rFonts w:ascii="Arial" w:eastAsia="Times New Roman" w:hAnsi="Arial" w:cs="Arial"/>
      <w:b/>
      <w:bCs/>
      <w:color w:val="000000"/>
      <w:kern w:val="0"/>
      <w:sz w:val="20"/>
      <w:szCs w:val="20"/>
      <w:lang w:eastAsia="es-MX"/>
      <w14:ligatures w14:val="none"/>
    </w:rPr>
  </w:style>
  <w:style w:type="paragraph" w:customStyle="1" w:styleId="xl137">
    <w:name w:val="xl137"/>
    <w:basedOn w:val="Normal"/>
    <w:rsid w:val="00CE1F52"/>
    <w:pPr>
      <w:pBdr>
        <w:left w:val="single" w:sz="8" w:space="0" w:color="C9C9C9"/>
        <w:bottom w:val="single" w:sz="8" w:space="0" w:color="C9C9C9"/>
        <w:right w:val="single" w:sz="8" w:space="0" w:color="C9C9C9"/>
      </w:pBdr>
      <w:spacing w:before="100" w:beforeAutospacing="1" w:after="100" w:afterAutospacing="1" w:line="240" w:lineRule="auto"/>
      <w:textAlignment w:val="center"/>
    </w:pPr>
    <w:rPr>
      <w:rFonts w:ascii="Arial" w:eastAsia="Times New Roman" w:hAnsi="Arial" w:cs="Arial"/>
      <w:b/>
      <w:bCs/>
      <w:color w:val="000000"/>
      <w:kern w:val="0"/>
      <w:sz w:val="20"/>
      <w:szCs w:val="20"/>
      <w:lang w:eastAsia="es-MX"/>
      <w14:ligatures w14:val="none"/>
    </w:rPr>
  </w:style>
  <w:style w:type="paragraph" w:customStyle="1" w:styleId="xl138">
    <w:name w:val="xl138"/>
    <w:basedOn w:val="Normal"/>
    <w:rsid w:val="00CE1F52"/>
    <w:pPr>
      <w:pBdr>
        <w:bottom w:val="single" w:sz="8" w:space="0" w:color="C9C9C9"/>
        <w:right w:val="single" w:sz="8" w:space="0" w:color="C9C9C9"/>
      </w:pBdr>
      <w:shd w:val="clear" w:color="000000" w:fill="BF8F00"/>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39">
    <w:name w:val="xl139"/>
    <w:basedOn w:val="Normal"/>
    <w:rsid w:val="00CE1F52"/>
    <w:pPr>
      <w:pBdr>
        <w:top w:val="single" w:sz="8" w:space="0" w:color="C9C9C9"/>
        <w:left w:val="single" w:sz="8" w:space="0" w:color="C9C9C9"/>
        <w:bottom w:val="single" w:sz="8" w:space="0" w:color="C9C9C9"/>
      </w:pBdr>
      <w:shd w:val="clear" w:color="000000" w:fill="FFFFFF"/>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140">
    <w:name w:val="xl140"/>
    <w:basedOn w:val="Normal"/>
    <w:rsid w:val="00CE1F52"/>
    <w:pPr>
      <w:pBdr>
        <w:top w:val="single" w:sz="8" w:space="0" w:color="C9C9C9"/>
        <w:bottom w:val="single" w:sz="8" w:space="0" w:color="C9C9C9"/>
        <w:right w:val="single" w:sz="8" w:space="0" w:color="C9C9C9"/>
      </w:pBdr>
      <w:shd w:val="clear" w:color="000000" w:fill="FFFFFF"/>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141">
    <w:name w:val="xl141"/>
    <w:basedOn w:val="Normal"/>
    <w:rsid w:val="00CE1F52"/>
    <w:pPr>
      <w:pBdr>
        <w:bottom w:val="single" w:sz="8" w:space="0" w:color="C9C9C9"/>
        <w:right w:val="single" w:sz="8" w:space="0" w:color="C9C9C9"/>
      </w:pBdr>
      <w:shd w:val="clear" w:color="000000" w:fill="0099CC"/>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142">
    <w:name w:val="xl142"/>
    <w:basedOn w:val="Normal"/>
    <w:rsid w:val="00CE1F52"/>
    <w:pPr>
      <w:pBdr>
        <w:top w:val="single" w:sz="8" w:space="0" w:color="C9C9C9"/>
        <w:left w:val="single" w:sz="8" w:space="0" w:color="C9C9C9"/>
        <w:right w:val="single" w:sz="8" w:space="0" w:color="C9C9C9"/>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43">
    <w:name w:val="xl143"/>
    <w:basedOn w:val="Normal"/>
    <w:rsid w:val="00CE1F52"/>
    <w:pPr>
      <w:pBdr>
        <w:left w:val="single" w:sz="8" w:space="0" w:color="C9C9C9"/>
        <w:bottom w:val="single" w:sz="8" w:space="0" w:color="C9C9C9"/>
        <w:right w:val="single" w:sz="8" w:space="0" w:color="C9C9C9"/>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44">
    <w:name w:val="xl144"/>
    <w:basedOn w:val="Normal"/>
    <w:rsid w:val="00CE1F52"/>
    <w:pPr>
      <w:pBdr>
        <w:top w:val="single" w:sz="8" w:space="0" w:color="C9C9C9"/>
        <w:lef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45">
    <w:name w:val="xl145"/>
    <w:basedOn w:val="Normal"/>
    <w:rsid w:val="00CE1F52"/>
    <w:pPr>
      <w:pBdr>
        <w:top w:val="single" w:sz="8" w:space="0" w:color="C9C9C9"/>
        <w:righ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46">
    <w:name w:val="xl146"/>
    <w:basedOn w:val="Normal"/>
    <w:rsid w:val="00CE1F52"/>
    <w:pPr>
      <w:pBdr>
        <w:left w:val="single" w:sz="8" w:space="0" w:color="C9C9C9"/>
        <w:bottom w:val="single" w:sz="8" w:space="0" w:color="C9C9C9"/>
      </w:pBdr>
      <w:shd w:val="clear" w:color="000000" w:fill="EDEDED"/>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47">
    <w:name w:val="xl147"/>
    <w:basedOn w:val="Normal"/>
    <w:rsid w:val="00CE1F52"/>
    <w:pPr>
      <w:pBdr>
        <w:top w:val="single" w:sz="8" w:space="0" w:color="C9C9C9"/>
        <w:left w:val="single" w:sz="8" w:space="0" w:color="C9C9C9"/>
        <w:right w:val="single" w:sz="8" w:space="0" w:color="C9C9C9"/>
      </w:pBdr>
      <w:shd w:val="clear" w:color="000000" w:fill="FFFFFF"/>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148">
    <w:name w:val="xl148"/>
    <w:basedOn w:val="Normal"/>
    <w:rsid w:val="00CE1F52"/>
    <w:pPr>
      <w:pBdr>
        <w:left w:val="single" w:sz="8" w:space="0" w:color="C9C9C9"/>
        <w:bottom w:val="single" w:sz="8" w:space="0" w:color="C9C9C9"/>
        <w:right w:val="single" w:sz="8" w:space="0" w:color="C9C9C9"/>
      </w:pBdr>
      <w:shd w:val="clear" w:color="000000" w:fill="FFFFFF"/>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149">
    <w:name w:val="xl149"/>
    <w:basedOn w:val="Normal"/>
    <w:rsid w:val="00CE1F52"/>
    <w:pPr>
      <w:pBdr>
        <w:bottom w:val="single" w:sz="8" w:space="0" w:color="C9C9C9"/>
        <w:right w:val="single" w:sz="8" w:space="0" w:color="C9C9C9"/>
      </w:pBdr>
      <w:shd w:val="clear" w:color="000000" w:fill="FFCCCC"/>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50">
    <w:name w:val="xl150"/>
    <w:basedOn w:val="Normal"/>
    <w:rsid w:val="00CE1F52"/>
    <w:pPr>
      <w:pBdr>
        <w:top w:val="single" w:sz="8" w:space="0" w:color="C9C9C9"/>
        <w:left w:val="single" w:sz="8" w:space="0" w:color="C9C9C9"/>
        <w:bottom w:val="single" w:sz="8" w:space="0" w:color="C9C9C9"/>
      </w:pBdr>
      <w:shd w:val="clear" w:color="000000" w:fill="EDEDED"/>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51">
    <w:name w:val="xl151"/>
    <w:basedOn w:val="Normal"/>
    <w:rsid w:val="00CE1F52"/>
    <w:pPr>
      <w:pBdr>
        <w:top w:val="single" w:sz="8" w:space="0" w:color="C9C9C9"/>
        <w:bottom w:val="single" w:sz="8" w:space="0" w:color="C9C9C9"/>
        <w:righ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52">
    <w:name w:val="xl152"/>
    <w:basedOn w:val="Normal"/>
    <w:rsid w:val="00CE1F52"/>
    <w:pPr>
      <w:pBdr>
        <w:bottom w:val="single" w:sz="8" w:space="0" w:color="C9C9C9"/>
        <w:right w:val="single" w:sz="8" w:space="0" w:color="C9C9C9"/>
      </w:pBdr>
      <w:shd w:val="clear" w:color="000000" w:fill="CCFF99"/>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53">
    <w:name w:val="xl153"/>
    <w:basedOn w:val="Normal"/>
    <w:rsid w:val="00CE1F52"/>
    <w:pPr>
      <w:pBdr>
        <w:bottom w:val="single" w:sz="8" w:space="0" w:color="C9C9C9"/>
        <w:right w:val="single" w:sz="8" w:space="0" w:color="C9C9C9"/>
      </w:pBdr>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54">
    <w:name w:val="xl154"/>
    <w:basedOn w:val="Normal"/>
    <w:rsid w:val="00CE1F52"/>
    <w:pPr>
      <w:pBdr>
        <w:bottom w:val="single" w:sz="8" w:space="0" w:color="C9C9C9"/>
        <w:right w:val="single" w:sz="8" w:space="0" w:color="C9C9C9"/>
      </w:pBdr>
      <w:shd w:val="clear" w:color="000000" w:fill="66FFCC"/>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55">
    <w:name w:val="xl155"/>
    <w:basedOn w:val="Normal"/>
    <w:rsid w:val="00CE1F52"/>
    <w:pPr>
      <w:pBdr>
        <w:bottom w:val="single" w:sz="8" w:space="0" w:color="C9C9C9"/>
        <w:right w:val="single" w:sz="8" w:space="0" w:color="C9C9C9"/>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56">
    <w:name w:val="xl156"/>
    <w:basedOn w:val="Normal"/>
    <w:rsid w:val="00CE1F52"/>
    <w:pPr>
      <w:pBdr>
        <w:top w:val="single" w:sz="8" w:space="0" w:color="C9C9C9"/>
        <w:left w:val="single" w:sz="8" w:space="0" w:color="C9C9C9"/>
        <w:right w:val="single" w:sz="8" w:space="0" w:color="C9C9C9"/>
      </w:pBdr>
      <w:shd w:val="clear" w:color="000000" w:fill="C45911"/>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57">
    <w:name w:val="xl157"/>
    <w:basedOn w:val="Normal"/>
    <w:rsid w:val="00CE1F52"/>
    <w:pPr>
      <w:pBdr>
        <w:left w:val="single" w:sz="8" w:space="0" w:color="C9C9C9"/>
        <w:bottom w:val="single" w:sz="8" w:space="0" w:color="C9C9C9"/>
        <w:right w:val="single" w:sz="8" w:space="0" w:color="C9C9C9"/>
      </w:pBdr>
      <w:shd w:val="clear" w:color="000000" w:fill="C45911"/>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58">
    <w:name w:val="xl158"/>
    <w:basedOn w:val="Normal"/>
    <w:rsid w:val="00CE1F52"/>
    <w:pPr>
      <w:pBdr>
        <w:top w:val="single" w:sz="8" w:space="0" w:color="C9C9C9"/>
        <w:left w:val="single" w:sz="8" w:space="0" w:color="C9C9C9"/>
        <w:right w:val="single" w:sz="8" w:space="0" w:color="C9C9C9"/>
      </w:pBdr>
      <w:shd w:val="clear" w:color="000000" w:fill="9999FF"/>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59">
    <w:name w:val="xl159"/>
    <w:basedOn w:val="Normal"/>
    <w:rsid w:val="00CE1F52"/>
    <w:pPr>
      <w:pBdr>
        <w:left w:val="single" w:sz="8" w:space="0" w:color="C9C9C9"/>
        <w:bottom w:val="single" w:sz="8" w:space="0" w:color="C9C9C9"/>
        <w:right w:val="single" w:sz="8" w:space="0" w:color="C9C9C9"/>
      </w:pBdr>
      <w:shd w:val="clear" w:color="000000" w:fill="9999FF"/>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60">
    <w:name w:val="xl160"/>
    <w:basedOn w:val="Normal"/>
    <w:rsid w:val="00CE1F52"/>
    <w:pPr>
      <w:pBdr>
        <w:bottom w:val="single" w:sz="8" w:space="0" w:color="C9C9C9"/>
        <w:right w:val="single" w:sz="8" w:space="0" w:color="C9C9C9"/>
      </w:pBdr>
      <w:shd w:val="clear" w:color="000000" w:fill="CC00CC"/>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61">
    <w:name w:val="xl161"/>
    <w:basedOn w:val="Normal"/>
    <w:rsid w:val="00CE1F52"/>
    <w:pPr>
      <w:pBdr>
        <w:top w:val="single" w:sz="8" w:space="0" w:color="C9C9C9"/>
        <w:left w:val="single" w:sz="8" w:space="0" w:color="C9C9C9"/>
        <w:bottom w:val="single" w:sz="8" w:space="0" w:color="C9C9C9"/>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62">
    <w:name w:val="xl162"/>
    <w:basedOn w:val="Normal"/>
    <w:rsid w:val="00CE1F52"/>
    <w:pPr>
      <w:pBdr>
        <w:top w:val="single" w:sz="8" w:space="0" w:color="C9C9C9"/>
        <w:bottom w:val="single" w:sz="8" w:space="0" w:color="C9C9C9"/>
        <w:right w:val="single" w:sz="8" w:space="0" w:color="C9C9C9"/>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63">
    <w:name w:val="xl163"/>
    <w:basedOn w:val="Normal"/>
    <w:rsid w:val="00CE1F52"/>
    <w:pPr>
      <w:pBdr>
        <w:top w:val="single" w:sz="8" w:space="0" w:color="C9C9C9"/>
        <w:left w:val="single" w:sz="8" w:space="0" w:color="C9C9C9"/>
        <w:bottom w:val="single" w:sz="8" w:space="0" w:color="C9C9C9"/>
      </w:pBdr>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64">
    <w:name w:val="xl164"/>
    <w:basedOn w:val="Normal"/>
    <w:rsid w:val="00CE1F52"/>
    <w:pPr>
      <w:pBdr>
        <w:top w:val="single" w:sz="8" w:space="0" w:color="C9C9C9"/>
        <w:bottom w:val="single" w:sz="8" w:space="0" w:color="C9C9C9"/>
        <w:right w:val="single" w:sz="8" w:space="0" w:color="C9C9C9"/>
      </w:pBdr>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65">
    <w:name w:val="xl165"/>
    <w:basedOn w:val="Normal"/>
    <w:rsid w:val="00CE1F52"/>
    <w:pPr>
      <w:pBdr>
        <w:right w:val="single" w:sz="8" w:space="0" w:color="C9C9C9"/>
      </w:pBdr>
      <w:shd w:val="clear" w:color="000000" w:fill="66FFCC"/>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66">
    <w:name w:val="xl166"/>
    <w:basedOn w:val="Normal"/>
    <w:rsid w:val="00CE1F52"/>
    <w:pPr>
      <w:pBdr>
        <w:top w:val="single" w:sz="8" w:space="0" w:color="C9C9C9"/>
        <w:lef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67">
    <w:name w:val="xl167"/>
    <w:basedOn w:val="Normal"/>
    <w:rsid w:val="00CE1F52"/>
    <w:pPr>
      <w:pBdr>
        <w:top w:val="single" w:sz="8" w:space="0" w:color="C9C9C9"/>
        <w:righ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68">
    <w:name w:val="xl168"/>
    <w:basedOn w:val="Normal"/>
    <w:rsid w:val="00CE1F52"/>
    <w:pPr>
      <w:pBdr>
        <w:left w:val="single" w:sz="8" w:space="0" w:color="C9C9C9"/>
        <w:bottom w:val="single" w:sz="8" w:space="0" w:color="C9C9C9"/>
      </w:pBdr>
      <w:shd w:val="clear" w:color="000000" w:fill="EDEDED"/>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69">
    <w:name w:val="xl169"/>
    <w:basedOn w:val="Normal"/>
    <w:rsid w:val="00CE1F52"/>
    <w:pPr>
      <w:pBdr>
        <w:top w:val="single" w:sz="8" w:space="0" w:color="C9C9C9"/>
        <w:left w:val="single" w:sz="8" w:space="0" w:color="C9C9C9"/>
      </w:pBdr>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70">
    <w:name w:val="xl170"/>
    <w:basedOn w:val="Normal"/>
    <w:rsid w:val="00CE1F52"/>
    <w:pPr>
      <w:pBdr>
        <w:top w:val="single" w:sz="8" w:space="0" w:color="C9C9C9"/>
        <w:right w:val="single" w:sz="8" w:space="0" w:color="C9C9C9"/>
      </w:pBdr>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71">
    <w:name w:val="xl171"/>
    <w:basedOn w:val="Normal"/>
    <w:rsid w:val="00CE1F52"/>
    <w:pPr>
      <w:pBdr>
        <w:left w:val="single" w:sz="8" w:space="0" w:color="C9C9C9"/>
        <w:bottom w:val="single" w:sz="8" w:space="0" w:color="C9C9C9"/>
      </w:pBdr>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72">
    <w:name w:val="xl172"/>
    <w:basedOn w:val="Normal"/>
    <w:rsid w:val="00CE1F52"/>
    <w:pPr>
      <w:pBdr>
        <w:bottom w:val="single" w:sz="8" w:space="0" w:color="C9C9C9"/>
        <w:right w:val="single" w:sz="8" w:space="0" w:color="C9C9C9"/>
      </w:pBdr>
      <w:spacing w:before="100" w:beforeAutospacing="1" w:after="100" w:afterAutospacing="1" w:line="240" w:lineRule="auto"/>
      <w:textAlignment w:val="center"/>
    </w:pPr>
    <w:rPr>
      <w:rFonts w:ascii="Arial" w:eastAsia="Times New Roman" w:hAnsi="Arial" w:cs="Arial"/>
      <w:color w:val="7B7B7B"/>
      <w:kern w:val="0"/>
      <w:sz w:val="20"/>
      <w:szCs w:val="20"/>
      <w:lang w:eastAsia="es-MX"/>
      <w14:ligatures w14:val="none"/>
    </w:rPr>
  </w:style>
  <w:style w:type="paragraph" w:customStyle="1" w:styleId="xl173">
    <w:name w:val="xl173"/>
    <w:basedOn w:val="Normal"/>
    <w:rsid w:val="00CE1F52"/>
    <w:pPr>
      <w:pBdr>
        <w:top w:val="single" w:sz="8" w:space="0" w:color="C9C9C9"/>
        <w:left w:val="single" w:sz="8" w:space="0" w:color="C9C9C9"/>
        <w:bottom w:val="single" w:sz="8" w:space="0" w:color="C9C9C9"/>
      </w:pBdr>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74">
    <w:name w:val="xl174"/>
    <w:basedOn w:val="Normal"/>
    <w:rsid w:val="00CE1F52"/>
    <w:pPr>
      <w:pBdr>
        <w:top w:val="single" w:sz="8" w:space="0" w:color="C9C9C9"/>
        <w:bottom w:val="single" w:sz="8" w:space="0" w:color="C9C9C9"/>
        <w:right w:val="single" w:sz="8" w:space="0" w:color="C9C9C9"/>
      </w:pBdr>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75">
    <w:name w:val="xl175"/>
    <w:basedOn w:val="Normal"/>
    <w:rsid w:val="00CE1F52"/>
    <w:pPr>
      <w:pBdr>
        <w:left w:val="single" w:sz="8" w:space="0" w:color="C9C9C9"/>
        <w:right w:val="single" w:sz="8" w:space="0" w:color="C9C9C9"/>
      </w:pBdr>
      <w:spacing w:before="100" w:beforeAutospacing="1" w:after="100" w:afterAutospacing="1" w:line="240" w:lineRule="auto"/>
      <w:textAlignment w:val="center"/>
    </w:pPr>
    <w:rPr>
      <w:rFonts w:ascii="Arial" w:eastAsia="Times New Roman" w:hAnsi="Arial" w:cs="Arial"/>
      <w:b/>
      <w:bCs/>
      <w:color w:val="000000"/>
      <w:kern w:val="0"/>
      <w:sz w:val="20"/>
      <w:szCs w:val="20"/>
      <w:lang w:eastAsia="es-MX"/>
      <w14:ligatures w14:val="none"/>
    </w:rPr>
  </w:style>
  <w:style w:type="paragraph" w:customStyle="1" w:styleId="xl176">
    <w:name w:val="xl176"/>
    <w:basedOn w:val="Normal"/>
    <w:rsid w:val="00CE1F52"/>
    <w:pPr>
      <w:pBdr>
        <w:left w:val="single" w:sz="8" w:space="0" w:color="C9C9C9"/>
        <w:right w:val="single" w:sz="8" w:space="0" w:color="C9C9C9"/>
      </w:pBdr>
      <w:shd w:val="clear" w:color="000000" w:fill="FF99FF"/>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77">
    <w:name w:val="xl177"/>
    <w:basedOn w:val="Normal"/>
    <w:rsid w:val="00CE1F52"/>
    <w:pPr>
      <w:pBdr>
        <w:top w:val="single" w:sz="8" w:space="0" w:color="C9C9C9"/>
        <w:left w:val="single" w:sz="8" w:space="0" w:color="C9C9C9"/>
        <w:right w:val="single" w:sz="8" w:space="0" w:color="C9C9C9"/>
      </w:pBdr>
      <w:shd w:val="clear" w:color="000000" w:fill="66CCFF"/>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78">
    <w:name w:val="xl178"/>
    <w:basedOn w:val="Normal"/>
    <w:rsid w:val="00CE1F52"/>
    <w:pPr>
      <w:pBdr>
        <w:left w:val="single" w:sz="8" w:space="0" w:color="C9C9C9"/>
        <w:bottom w:val="single" w:sz="8" w:space="0" w:color="C9C9C9"/>
        <w:right w:val="single" w:sz="8" w:space="0" w:color="C9C9C9"/>
      </w:pBdr>
      <w:shd w:val="clear" w:color="000000" w:fill="66CCFF"/>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79">
    <w:name w:val="xl179"/>
    <w:basedOn w:val="Normal"/>
    <w:rsid w:val="00CE1F52"/>
    <w:pPr>
      <w:pBdr>
        <w:left w:val="single" w:sz="8" w:space="0" w:color="C9C9C9"/>
        <w:right w:val="single" w:sz="8" w:space="0" w:color="C9C9C9"/>
      </w:pBdr>
      <w:shd w:val="clear" w:color="000000" w:fill="66CCFF"/>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80">
    <w:name w:val="xl180"/>
    <w:basedOn w:val="Normal"/>
    <w:rsid w:val="00CE1F52"/>
    <w:pPr>
      <w:pBdr>
        <w:left w:val="single" w:sz="8" w:space="0" w:color="C9C9C9"/>
        <w:righ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81">
    <w:name w:val="xl181"/>
    <w:basedOn w:val="Normal"/>
    <w:rsid w:val="00CE1F52"/>
    <w:pPr>
      <w:pBdr>
        <w:top w:val="single" w:sz="8" w:space="0" w:color="C9C9C9"/>
        <w:left w:val="single" w:sz="8" w:space="0" w:color="C9C9C9"/>
        <w:right w:val="single" w:sz="8" w:space="0" w:color="C9C9C9"/>
      </w:pBdr>
      <w:shd w:val="clear" w:color="000000" w:fill="CCFF99"/>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82">
    <w:name w:val="xl182"/>
    <w:basedOn w:val="Normal"/>
    <w:rsid w:val="00CE1F52"/>
    <w:pPr>
      <w:pBdr>
        <w:left w:val="single" w:sz="8" w:space="0" w:color="C9C9C9"/>
        <w:bottom w:val="single" w:sz="8" w:space="0" w:color="C9C9C9"/>
        <w:right w:val="single" w:sz="8" w:space="0" w:color="C9C9C9"/>
      </w:pBdr>
      <w:shd w:val="clear" w:color="000000" w:fill="CCFF99"/>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83">
    <w:name w:val="xl183"/>
    <w:basedOn w:val="Normal"/>
    <w:rsid w:val="00CE1F52"/>
    <w:pPr>
      <w:pBdr>
        <w:top w:val="single" w:sz="8" w:space="0" w:color="C9C9C9"/>
        <w:left w:val="single" w:sz="8" w:space="0" w:color="C9C9C9"/>
        <w:right w:val="single" w:sz="8" w:space="0" w:color="C9C9C9"/>
      </w:pBdr>
      <w:shd w:val="clear" w:color="000000" w:fill="FF0000"/>
      <w:spacing w:before="100" w:beforeAutospacing="1" w:after="100" w:afterAutospacing="1" w:line="240" w:lineRule="auto"/>
      <w:textAlignment w:val="center"/>
    </w:pPr>
    <w:rPr>
      <w:rFonts w:ascii="Arial" w:eastAsia="Times New Roman" w:hAnsi="Arial" w:cs="Arial"/>
      <w:b/>
      <w:bCs/>
      <w:color w:val="000000"/>
      <w:kern w:val="0"/>
      <w:sz w:val="20"/>
      <w:szCs w:val="20"/>
      <w:lang w:eastAsia="es-MX"/>
      <w14:ligatures w14:val="none"/>
    </w:rPr>
  </w:style>
  <w:style w:type="paragraph" w:customStyle="1" w:styleId="xl184">
    <w:name w:val="xl184"/>
    <w:basedOn w:val="Normal"/>
    <w:rsid w:val="00CE1F52"/>
    <w:pPr>
      <w:pBdr>
        <w:top w:val="single" w:sz="8" w:space="0" w:color="C9C9C9"/>
        <w:left w:val="single" w:sz="8" w:space="0" w:color="C9C9C9"/>
        <w:right w:val="single" w:sz="8" w:space="0" w:color="C9C9C9"/>
      </w:pBdr>
      <w:shd w:val="clear" w:color="000000" w:fill="33CCFF"/>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85">
    <w:name w:val="xl185"/>
    <w:basedOn w:val="Normal"/>
    <w:rsid w:val="00CE1F52"/>
    <w:pPr>
      <w:pBdr>
        <w:left w:val="single" w:sz="8" w:space="0" w:color="C9C9C9"/>
        <w:bottom w:val="single" w:sz="8" w:space="0" w:color="C9C9C9"/>
        <w:right w:val="single" w:sz="8" w:space="0" w:color="C9C9C9"/>
      </w:pBdr>
      <w:shd w:val="clear" w:color="000000" w:fill="FF0000"/>
      <w:spacing w:before="100" w:beforeAutospacing="1" w:after="100" w:afterAutospacing="1" w:line="240" w:lineRule="auto"/>
      <w:textAlignment w:val="center"/>
    </w:pPr>
    <w:rPr>
      <w:rFonts w:ascii="Arial" w:eastAsia="Times New Roman" w:hAnsi="Arial" w:cs="Arial"/>
      <w:b/>
      <w:bCs/>
      <w:color w:val="000000"/>
      <w:kern w:val="0"/>
      <w:sz w:val="20"/>
      <w:szCs w:val="20"/>
      <w:lang w:eastAsia="es-MX"/>
      <w14:ligatures w14:val="none"/>
    </w:rPr>
  </w:style>
  <w:style w:type="paragraph" w:customStyle="1" w:styleId="xl186">
    <w:name w:val="xl186"/>
    <w:basedOn w:val="Normal"/>
    <w:rsid w:val="00CE1F52"/>
    <w:pPr>
      <w:pBdr>
        <w:left w:val="single" w:sz="8" w:space="0" w:color="C9C9C9"/>
        <w:bottom w:val="single" w:sz="8" w:space="0" w:color="C9C9C9"/>
        <w:right w:val="single" w:sz="8" w:space="0" w:color="C9C9C9"/>
      </w:pBdr>
      <w:shd w:val="clear" w:color="000000" w:fill="33CCFF"/>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87">
    <w:name w:val="xl187"/>
    <w:basedOn w:val="Normal"/>
    <w:rsid w:val="00CE1F52"/>
    <w:pPr>
      <w:pBdr>
        <w:top w:val="single" w:sz="8" w:space="0" w:color="C9C9C9"/>
        <w:left w:val="single" w:sz="8" w:space="0" w:color="C9C9C9"/>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88">
    <w:name w:val="xl188"/>
    <w:basedOn w:val="Normal"/>
    <w:rsid w:val="00CE1F52"/>
    <w:pPr>
      <w:pBdr>
        <w:top w:val="single" w:sz="8" w:space="0" w:color="C9C9C9"/>
        <w:right w:val="single" w:sz="8" w:space="0" w:color="C9C9C9"/>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89">
    <w:name w:val="xl189"/>
    <w:basedOn w:val="Normal"/>
    <w:rsid w:val="00CE1F52"/>
    <w:pPr>
      <w:pBdr>
        <w:left w:val="single" w:sz="8" w:space="0" w:color="C9C9C9"/>
        <w:bottom w:val="single" w:sz="8" w:space="0" w:color="C9C9C9"/>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90">
    <w:name w:val="xl190"/>
    <w:basedOn w:val="Normal"/>
    <w:rsid w:val="00CE1F52"/>
    <w:pPr>
      <w:pBdr>
        <w:bottom w:val="single" w:sz="8" w:space="0" w:color="C9C9C9"/>
        <w:right w:val="single" w:sz="8" w:space="0" w:color="C9C9C9"/>
      </w:pBdr>
      <w:shd w:val="clear" w:color="000000" w:fill="CC99FF"/>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191">
    <w:name w:val="xl191"/>
    <w:basedOn w:val="Normal"/>
    <w:rsid w:val="00CE1F52"/>
    <w:pPr>
      <w:pBdr>
        <w:bottom w:val="single" w:sz="8" w:space="0" w:color="C9C9C9"/>
        <w:right w:val="single" w:sz="8" w:space="0" w:color="C9C9C9"/>
      </w:pBdr>
      <w:shd w:val="clear" w:color="000000" w:fill="CC99FF"/>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92">
    <w:name w:val="xl192"/>
    <w:basedOn w:val="Normal"/>
    <w:rsid w:val="00CE1F52"/>
    <w:pPr>
      <w:pBdr>
        <w:bottom w:val="single" w:sz="8" w:space="0" w:color="C9C9C9"/>
        <w:right w:val="single" w:sz="8" w:space="0" w:color="C9C9C9"/>
      </w:pBdr>
      <w:shd w:val="clear" w:color="000000" w:fill="33CCFF"/>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93">
    <w:name w:val="xl193"/>
    <w:basedOn w:val="Normal"/>
    <w:rsid w:val="00CE1F52"/>
    <w:pPr>
      <w:pBdr>
        <w:right w:val="single" w:sz="8" w:space="0" w:color="C9C9C9"/>
      </w:pBdr>
      <w:shd w:val="clear" w:color="000000" w:fill="FF9999"/>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94">
    <w:name w:val="xl194"/>
    <w:basedOn w:val="Normal"/>
    <w:rsid w:val="00CE1F52"/>
    <w:pPr>
      <w:pBdr>
        <w:left w:val="single" w:sz="8" w:space="0" w:color="C9C9C9"/>
        <w:right w:val="single" w:sz="8" w:space="0" w:color="C9C9C9"/>
      </w:pBdr>
      <w:spacing w:before="100" w:beforeAutospacing="1" w:after="100" w:afterAutospacing="1" w:line="240" w:lineRule="auto"/>
      <w:textAlignment w:val="center"/>
    </w:pPr>
    <w:rPr>
      <w:rFonts w:ascii="Arial" w:eastAsia="Times New Roman" w:hAnsi="Arial" w:cs="Arial"/>
      <w:i/>
      <w:iCs/>
      <w:color w:val="000000"/>
      <w:kern w:val="0"/>
      <w:sz w:val="20"/>
      <w:szCs w:val="20"/>
      <w:lang w:eastAsia="es-MX"/>
      <w14:ligatures w14:val="none"/>
    </w:rPr>
  </w:style>
  <w:style w:type="paragraph" w:customStyle="1" w:styleId="xl195">
    <w:name w:val="xl195"/>
    <w:basedOn w:val="Normal"/>
    <w:rsid w:val="00CE1F52"/>
    <w:pPr>
      <w:pBdr>
        <w:left w:val="single" w:sz="8" w:space="0" w:color="C9C9C9"/>
        <w:right w:val="single" w:sz="8" w:space="0" w:color="C9C9C9"/>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96">
    <w:name w:val="xl196"/>
    <w:basedOn w:val="Normal"/>
    <w:rsid w:val="00CE1F52"/>
    <w:pPr>
      <w:pBdr>
        <w:bottom w:val="single" w:sz="8" w:space="0" w:color="C9C9C9"/>
        <w:right w:val="single" w:sz="8" w:space="0" w:color="C9C9C9"/>
      </w:pBdr>
      <w:shd w:val="clear" w:color="000000" w:fill="FF9999"/>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97">
    <w:name w:val="xl197"/>
    <w:basedOn w:val="Normal"/>
    <w:rsid w:val="00CE1F52"/>
    <w:pPr>
      <w:pBdr>
        <w:top w:val="single" w:sz="8" w:space="0" w:color="C9C9C9"/>
        <w:left w:val="single" w:sz="8" w:space="0" w:color="C9C9C9"/>
        <w:right w:val="single" w:sz="8" w:space="0" w:color="C9C9C9"/>
      </w:pBdr>
      <w:shd w:val="clear" w:color="000000" w:fill="FF9999"/>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98">
    <w:name w:val="xl198"/>
    <w:basedOn w:val="Normal"/>
    <w:rsid w:val="00CE1F52"/>
    <w:pPr>
      <w:pBdr>
        <w:left w:val="single" w:sz="8" w:space="0" w:color="C9C9C9"/>
        <w:bottom w:val="single" w:sz="8" w:space="0" w:color="C9C9C9"/>
        <w:right w:val="single" w:sz="8" w:space="0" w:color="C9C9C9"/>
      </w:pBdr>
      <w:shd w:val="clear" w:color="000000" w:fill="FF9999"/>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199">
    <w:name w:val="xl199"/>
    <w:basedOn w:val="Normal"/>
    <w:rsid w:val="00CE1F52"/>
    <w:pPr>
      <w:pBdr>
        <w:top w:val="single" w:sz="8" w:space="0" w:color="C9C9C9"/>
        <w:left w:val="single" w:sz="8" w:space="0" w:color="C9C9C9"/>
        <w:right w:val="single" w:sz="8" w:space="0" w:color="C9C9C9"/>
      </w:pBdr>
      <w:shd w:val="clear" w:color="000000" w:fill="FFF2CC"/>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200">
    <w:name w:val="xl200"/>
    <w:basedOn w:val="Normal"/>
    <w:rsid w:val="00CE1F52"/>
    <w:pPr>
      <w:pBdr>
        <w:left w:val="single" w:sz="8" w:space="0" w:color="C9C9C9"/>
        <w:bottom w:val="single" w:sz="8" w:space="0" w:color="C9C9C9"/>
        <w:right w:val="single" w:sz="8" w:space="0" w:color="C9C9C9"/>
      </w:pBdr>
      <w:shd w:val="clear" w:color="000000" w:fill="FFF2CC"/>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201">
    <w:name w:val="xl201"/>
    <w:basedOn w:val="Normal"/>
    <w:rsid w:val="00CE1F52"/>
    <w:pPr>
      <w:pBdr>
        <w:left w:val="single" w:sz="8" w:space="0" w:color="C9C9C9"/>
        <w:right w:val="single" w:sz="8" w:space="0" w:color="C9C9C9"/>
      </w:pBdr>
      <w:shd w:val="clear" w:color="000000" w:fill="FFF2CC"/>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202">
    <w:name w:val="xl202"/>
    <w:basedOn w:val="Normal"/>
    <w:rsid w:val="00CE1F52"/>
    <w:pPr>
      <w:pBdr>
        <w:right w:val="single" w:sz="8" w:space="0" w:color="C9C9C9"/>
      </w:pBdr>
      <w:shd w:val="clear" w:color="000000" w:fill="FFF2CC"/>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203">
    <w:name w:val="xl203"/>
    <w:basedOn w:val="Normal"/>
    <w:rsid w:val="00CE1F52"/>
    <w:pPr>
      <w:pBdr>
        <w:bottom w:val="single" w:sz="8" w:space="0" w:color="C9C9C9"/>
        <w:right w:val="single" w:sz="8" w:space="0" w:color="C9C9C9"/>
      </w:pBdr>
      <w:shd w:val="clear" w:color="000000" w:fill="FFF2CC"/>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204">
    <w:name w:val="xl204"/>
    <w:basedOn w:val="Normal"/>
    <w:rsid w:val="00CE1F52"/>
    <w:pPr>
      <w:pBdr>
        <w:bottom w:val="single" w:sz="8" w:space="0" w:color="C9C9C9"/>
        <w:right w:val="single" w:sz="8" w:space="0" w:color="C9C9C9"/>
      </w:pBdr>
      <w:shd w:val="clear" w:color="000000" w:fill="EDEDED"/>
      <w:spacing w:before="100" w:beforeAutospacing="1" w:after="100" w:afterAutospacing="1" w:line="240" w:lineRule="auto"/>
      <w:textAlignment w:val="top"/>
    </w:pPr>
    <w:rPr>
      <w:rFonts w:ascii="Times New Roman" w:eastAsia="Times New Roman" w:hAnsi="Times New Roman" w:cs="Times New Roman"/>
      <w:kern w:val="0"/>
      <w:sz w:val="24"/>
      <w:szCs w:val="24"/>
      <w:lang w:eastAsia="es-MX"/>
      <w14:ligatures w14:val="none"/>
    </w:rPr>
  </w:style>
  <w:style w:type="paragraph" w:customStyle="1" w:styleId="xl205">
    <w:name w:val="xl205"/>
    <w:basedOn w:val="Normal"/>
    <w:rsid w:val="00CE1F52"/>
    <w:pPr>
      <w:pBdr>
        <w:left w:val="single" w:sz="8" w:space="0" w:color="C9C9C9"/>
        <w:right w:val="single" w:sz="8" w:space="0" w:color="C9C9C9"/>
      </w:pBdr>
      <w:shd w:val="clear" w:color="000000" w:fill="FF9999"/>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206">
    <w:name w:val="xl206"/>
    <w:basedOn w:val="Normal"/>
    <w:rsid w:val="00CE1F52"/>
    <w:pPr>
      <w:pBdr>
        <w:left w:val="single" w:sz="8" w:space="0" w:color="C9C9C9"/>
      </w:pBdr>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207">
    <w:name w:val="xl207"/>
    <w:basedOn w:val="Normal"/>
    <w:rsid w:val="00CE1F52"/>
    <w:pPr>
      <w:pBdr>
        <w:right w:val="single" w:sz="8" w:space="0" w:color="C9C9C9"/>
      </w:pBdr>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208">
    <w:name w:val="xl208"/>
    <w:basedOn w:val="Normal"/>
    <w:rsid w:val="00CE1F52"/>
    <w:pPr>
      <w:pBdr>
        <w:bottom w:val="single" w:sz="8" w:space="0" w:color="C9C9C9"/>
        <w:right w:val="single" w:sz="8" w:space="0" w:color="C9C9C9"/>
      </w:pBdr>
      <w:shd w:val="clear" w:color="000000" w:fill="CCECFF"/>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209">
    <w:name w:val="xl209"/>
    <w:basedOn w:val="Normal"/>
    <w:rsid w:val="00CE1F52"/>
    <w:pPr>
      <w:pBdr>
        <w:top w:val="single" w:sz="8" w:space="0" w:color="C9C9C9"/>
        <w:left w:val="single" w:sz="8" w:space="0" w:color="C9C9C9"/>
        <w:right w:val="single" w:sz="8" w:space="0" w:color="C9C9C9"/>
      </w:pBdr>
      <w:shd w:val="clear" w:color="000000" w:fill="F4B083"/>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210">
    <w:name w:val="xl210"/>
    <w:basedOn w:val="Normal"/>
    <w:rsid w:val="00CE1F52"/>
    <w:pPr>
      <w:pBdr>
        <w:left w:val="single" w:sz="8" w:space="0" w:color="C9C9C9"/>
        <w:bottom w:val="single" w:sz="8" w:space="0" w:color="C9C9C9"/>
        <w:right w:val="single" w:sz="8" w:space="0" w:color="C9C9C9"/>
      </w:pBdr>
      <w:shd w:val="clear" w:color="000000" w:fill="F4B083"/>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211">
    <w:name w:val="xl211"/>
    <w:basedOn w:val="Normal"/>
    <w:rsid w:val="00CE1F52"/>
    <w:pPr>
      <w:pBdr>
        <w:lef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212">
    <w:name w:val="xl212"/>
    <w:basedOn w:val="Normal"/>
    <w:rsid w:val="00CE1F52"/>
    <w:pPr>
      <w:pBdr>
        <w:righ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color w:val="000000"/>
      <w:kern w:val="0"/>
      <w:sz w:val="20"/>
      <w:szCs w:val="20"/>
      <w:lang w:eastAsia="es-MX"/>
      <w14:ligatures w14:val="none"/>
    </w:rPr>
  </w:style>
  <w:style w:type="paragraph" w:customStyle="1" w:styleId="xl213">
    <w:name w:val="xl213"/>
    <w:basedOn w:val="Normal"/>
    <w:rsid w:val="00CE1F52"/>
    <w:pPr>
      <w:pBdr>
        <w:top w:val="single" w:sz="12" w:space="0" w:color="C9C9C9"/>
        <w:left w:val="single" w:sz="8" w:space="0" w:color="C9C9C9"/>
        <w:right w:val="single" w:sz="8" w:space="0" w:color="C9C9C9"/>
      </w:pBdr>
      <w:shd w:val="clear" w:color="000000" w:fill="EDEDED"/>
      <w:spacing w:before="100" w:beforeAutospacing="1" w:after="100" w:afterAutospacing="1" w:line="240" w:lineRule="auto"/>
      <w:textAlignment w:val="center"/>
    </w:pPr>
    <w:rPr>
      <w:rFonts w:ascii="Arial" w:eastAsia="Times New Roman" w:hAnsi="Arial" w:cs="Arial"/>
      <w:b/>
      <w:bCs/>
      <w:color w:val="000000"/>
      <w:kern w:val="0"/>
      <w:sz w:val="20"/>
      <w:szCs w:val="20"/>
      <w:lang w:eastAsia="es-MX"/>
      <w14:ligatures w14:val="none"/>
    </w:rPr>
  </w:style>
  <w:style w:type="paragraph" w:customStyle="1" w:styleId="xl214">
    <w:name w:val="xl214"/>
    <w:basedOn w:val="Normal"/>
    <w:rsid w:val="00CE1F52"/>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table" w:styleId="Tablaconcuadrcula1clara-nfasis1">
    <w:name w:val="Grid Table 1 Light Accent 1"/>
    <w:basedOn w:val="Tablanormal"/>
    <w:uiPriority w:val="46"/>
    <w:rsid w:val="00BF3456"/>
    <w:pPr>
      <w:spacing w:after="0" w:line="240" w:lineRule="auto"/>
    </w:pPr>
    <w:rPr>
      <w:kern w:val="0"/>
      <w:sz w:val="24"/>
      <w:szCs w:val="24"/>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2-nfasis1">
    <w:name w:val="Grid Table 2 Accent 1"/>
    <w:basedOn w:val="Tablanormal"/>
    <w:uiPriority w:val="47"/>
    <w:rsid w:val="00BF3456"/>
    <w:pPr>
      <w:spacing w:after="0" w:line="240" w:lineRule="auto"/>
    </w:pPr>
    <w:rPr>
      <w:kern w:val="0"/>
      <w:sz w:val="24"/>
      <w:szCs w:val="24"/>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2-nfasis6">
    <w:name w:val="Grid Table 2 Accent 6"/>
    <w:basedOn w:val="Tablanormal"/>
    <w:uiPriority w:val="47"/>
    <w:rsid w:val="00BF3456"/>
    <w:pPr>
      <w:spacing w:after="0" w:line="240" w:lineRule="auto"/>
    </w:pPr>
    <w:rPr>
      <w:kern w:val="0"/>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nfasis1">
    <w:name w:val="List Table 3 Accent 1"/>
    <w:basedOn w:val="Tablanormal"/>
    <w:uiPriority w:val="48"/>
    <w:rsid w:val="00BF3456"/>
    <w:pPr>
      <w:spacing w:after="0" w:line="240" w:lineRule="auto"/>
    </w:pPr>
    <w:rPr>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normaltextrun">
    <w:name w:val="normaltextrun"/>
    <w:basedOn w:val="Fuentedeprrafopredeter"/>
    <w:rsid w:val="00BF3456"/>
  </w:style>
  <w:style w:type="table" w:customStyle="1" w:styleId="Sombreadomedio1-nfasis111">
    <w:name w:val="Sombreado medio 1 - Énfasis 111"/>
    <w:basedOn w:val="Tablanormal"/>
    <w:next w:val="Sombreadomedio1-nfasis1"/>
    <w:uiPriority w:val="63"/>
    <w:rsid w:val="00BF3456"/>
    <w:pPr>
      <w:spacing w:after="0" w:line="240" w:lineRule="auto"/>
    </w:pPr>
    <w:rPr>
      <w:kern w:val="0"/>
      <w14:ligatures w14:val="none"/>
    </w:rPr>
    <w:tblPr>
      <w:tblStyleRowBandSize w:val="1"/>
      <w:tblStyleColBandSize w:val="1"/>
      <w:tblBorders>
        <w:top w:val="single" w:sz="8" w:space="0" w:color="FF69A8"/>
        <w:left w:val="single" w:sz="8" w:space="0" w:color="FF69A8"/>
        <w:bottom w:val="single" w:sz="8" w:space="0" w:color="FF69A8"/>
        <w:right w:val="single" w:sz="8" w:space="0" w:color="FF69A8"/>
        <w:insideH w:val="single" w:sz="8" w:space="0" w:color="FF69A8"/>
      </w:tblBorders>
    </w:tblPr>
    <w:tblStylePr w:type="firstRow">
      <w:pPr>
        <w:spacing w:before="0" w:after="0" w:line="240" w:lineRule="auto"/>
      </w:pPr>
      <w:rPr>
        <w:b/>
        <w:bCs/>
        <w:color w:val="FFFFFF"/>
      </w:rPr>
      <w:tblPr/>
      <w:tcPr>
        <w:tcBorders>
          <w:top w:val="single" w:sz="8" w:space="0" w:color="FF69A8"/>
          <w:left w:val="single" w:sz="8" w:space="0" w:color="FF69A8"/>
          <w:bottom w:val="single" w:sz="8" w:space="0" w:color="FF69A8"/>
          <w:right w:val="single" w:sz="8" w:space="0" w:color="FF69A8"/>
          <w:insideH w:val="nil"/>
          <w:insideV w:val="nil"/>
        </w:tcBorders>
        <w:shd w:val="clear" w:color="auto" w:fill="FF388C"/>
      </w:tcPr>
    </w:tblStylePr>
    <w:tblStylePr w:type="lastRow">
      <w:pPr>
        <w:spacing w:before="0" w:after="0" w:line="240" w:lineRule="auto"/>
      </w:pPr>
      <w:rPr>
        <w:b/>
        <w:bCs/>
      </w:rPr>
      <w:tblPr/>
      <w:tcPr>
        <w:tcBorders>
          <w:top w:val="double" w:sz="6" w:space="0" w:color="FF69A8"/>
          <w:left w:val="single" w:sz="8" w:space="0" w:color="FF69A8"/>
          <w:bottom w:val="single" w:sz="8" w:space="0" w:color="FF69A8"/>
          <w:right w:val="single" w:sz="8" w:space="0" w:color="FF69A8"/>
          <w:insideH w:val="nil"/>
          <w:insideV w:val="nil"/>
        </w:tcBorders>
      </w:tcPr>
    </w:tblStylePr>
    <w:tblStylePr w:type="firstCol">
      <w:rPr>
        <w:b/>
        <w:bCs/>
      </w:rPr>
    </w:tblStylePr>
    <w:tblStylePr w:type="lastCol">
      <w:rPr>
        <w:b/>
        <w:bCs/>
      </w:rPr>
    </w:tblStylePr>
    <w:tblStylePr w:type="band1Vert">
      <w:tblPr/>
      <w:tcPr>
        <w:shd w:val="clear" w:color="auto" w:fill="FFCDE2"/>
      </w:tcPr>
    </w:tblStylePr>
    <w:tblStylePr w:type="band1Horz">
      <w:tblPr/>
      <w:tcPr>
        <w:tcBorders>
          <w:insideH w:val="nil"/>
          <w:insideV w:val="nil"/>
        </w:tcBorders>
        <w:shd w:val="clear" w:color="auto" w:fill="FFCDE2"/>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BF3456"/>
    <w:pPr>
      <w:spacing w:after="0" w:line="240" w:lineRule="auto"/>
    </w:pPr>
    <w:rPr>
      <w:kern w:val="0"/>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Tabladecuadrcula2-nfasis111">
    <w:name w:val="Tabla de cuadrícula 2 - Énfasis 111"/>
    <w:basedOn w:val="Tablanormal"/>
    <w:uiPriority w:val="47"/>
    <w:rsid w:val="00BF3456"/>
    <w:pPr>
      <w:spacing w:after="0" w:line="240" w:lineRule="auto"/>
    </w:pPr>
    <w:rPr>
      <w:kern w:val="0"/>
      <w14:ligatures w14:val="none"/>
    </w:rPr>
    <w:tblPr>
      <w:tblStyleRowBandSize w:val="1"/>
      <w:tblStyleColBandSize w:val="1"/>
      <w:tblBorders>
        <w:top w:val="single" w:sz="2" w:space="0" w:color="EE80BC"/>
        <w:bottom w:val="single" w:sz="2" w:space="0" w:color="EE80BC"/>
        <w:insideH w:val="single" w:sz="2" w:space="0" w:color="EE80BC"/>
        <w:insideV w:val="single" w:sz="2" w:space="0" w:color="EE80BC"/>
      </w:tblBorders>
    </w:tblPr>
    <w:tblStylePr w:type="firstRow">
      <w:rPr>
        <w:b/>
        <w:bCs/>
      </w:rPr>
      <w:tblPr/>
      <w:tcPr>
        <w:tcBorders>
          <w:top w:val="nil"/>
          <w:bottom w:val="single" w:sz="12" w:space="0" w:color="EE80BC"/>
          <w:insideH w:val="nil"/>
          <w:insideV w:val="nil"/>
        </w:tcBorders>
        <w:shd w:val="clear" w:color="auto" w:fill="FFFFFF"/>
      </w:tcPr>
    </w:tblStylePr>
    <w:tblStylePr w:type="lastRow">
      <w:rPr>
        <w:b/>
        <w:bCs/>
      </w:rPr>
      <w:tblPr/>
      <w:tcPr>
        <w:tcBorders>
          <w:top w:val="double" w:sz="2" w:space="0" w:color="EE80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D4E8"/>
      </w:tcPr>
    </w:tblStylePr>
    <w:tblStylePr w:type="band1Horz">
      <w:tblPr/>
      <w:tcPr>
        <w:shd w:val="clear" w:color="auto" w:fill="F9D4E8"/>
      </w:tcPr>
    </w:tblStylePr>
  </w:style>
  <w:style w:type="paragraph" w:styleId="Sangradetextonormal">
    <w:name w:val="Body Text Indent"/>
    <w:basedOn w:val="Normal"/>
    <w:link w:val="SangradetextonormalCar"/>
    <w:uiPriority w:val="99"/>
    <w:semiHidden/>
    <w:unhideWhenUsed/>
    <w:rsid w:val="00BF3456"/>
    <w:pPr>
      <w:spacing w:after="120"/>
      <w:ind w:left="283"/>
    </w:pPr>
    <w:rPr>
      <w:kern w:val="0"/>
      <w14:ligatures w14:val="none"/>
    </w:rPr>
  </w:style>
  <w:style w:type="character" w:customStyle="1" w:styleId="SangradetextonormalCar">
    <w:name w:val="Sangría de texto normal Car"/>
    <w:basedOn w:val="Fuentedeprrafopredeter"/>
    <w:link w:val="Sangradetextonormal"/>
    <w:uiPriority w:val="99"/>
    <w:semiHidden/>
    <w:rsid w:val="00BF3456"/>
    <w:rPr>
      <w:kern w:val="0"/>
      <w14:ligatures w14:val="none"/>
    </w:rPr>
  </w:style>
  <w:style w:type="paragraph" w:styleId="Textoindependienteprimerasangra2">
    <w:name w:val="Body Text First Indent 2"/>
    <w:basedOn w:val="Sangradetextonormal"/>
    <w:link w:val="Textoindependienteprimerasangra2Car"/>
    <w:uiPriority w:val="99"/>
    <w:semiHidden/>
    <w:unhideWhenUsed/>
    <w:rsid w:val="00BF3456"/>
    <w:pPr>
      <w:spacing w:after="0" w:line="240" w:lineRule="auto"/>
      <w:ind w:left="360" w:firstLine="360"/>
    </w:pPr>
    <w:rPr>
      <w:sz w:val="24"/>
      <w:szCs w:val="24"/>
    </w:rPr>
  </w:style>
  <w:style w:type="character" w:customStyle="1" w:styleId="Textoindependienteprimerasangra2Car">
    <w:name w:val="Texto independiente primera sangría 2 Car"/>
    <w:basedOn w:val="SangradetextonormalCar"/>
    <w:link w:val="Textoindependienteprimerasangra2"/>
    <w:uiPriority w:val="99"/>
    <w:semiHidden/>
    <w:rsid w:val="00BF3456"/>
    <w:rPr>
      <w:kern w:val="0"/>
      <w:sz w:val="24"/>
      <w:szCs w:val="24"/>
      <w14:ligatures w14:val="none"/>
    </w:rPr>
  </w:style>
  <w:style w:type="paragraph" w:customStyle="1" w:styleId="Textonotapie1">
    <w:name w:val="Texto nota pie1"/>
    <w:basedOn w:val="Normal"/>
    <w:next w:val="Textonotapie"/>
    <w:uiPriority w:val="99"/>
    <w:unhideWhenUsed/>
    <w:rsid w:val="00BF3456"/>
    <w:pPr>
      <w:spacing w:after="0" w:line="240" w:lineRule="auto"/>
    </w:pPr>
    <w:rPr>
      <w:kern w:val="0"/>
      <w:sz w:val="20"/>
      <w:szCs w:val="20"/>
      <w14:ligatures w14:val="none"/>
    </w:rPr>
  </w:style>
  <w:style w:type="table" w:customStyle="1" w:styleId="Tabladelista3-nfasis111">
    <w:name w:val="Tabla de lista 3 - Énfasis 111"/>
    <w:basedOn w:val="Tablanormal"/>
    <w:uiPriority w:val="48"/>
    <w:rsid w:val="00BF3456"/>
    <w:pPr>
      <w:spacing w:after="0" w:line="240" w:lineRule="auto"/>
    </w:pPr>
    <w:rPr>
      <w:kern w:val="0"/>
      <w14:ligatures w14:val="none"/>
    </w:rPr>
    <w:tblPr>
      <w:tblStyleRowBandSize w:val="1"/>
      <w:tblStyleColBandSize w:val="1"/>
      <w:tblBorders>
        <w:top w:val="single" w:sz="4" w:space="0" w:color="E32D91"/>
        <w:left w:val="single" w:sz="4" w:space="0" w:color="E32D91"/>
        <w:bottom w:val="single" w:sz="4" w:space="0" w:color="E32D91"/>
        <w:right w:val="single" w:sz="4" w:space="0" w:color="E32D91"/>
      </w:tblBorders>
    </w:tblPr>
    <w:tblStylePr w:type="firstRow">
      <w:rPr>
        <w:b/>
        <w:bCs/>
        <w:color w:val="FFFFFF"/>
      </w:rPr>
      <w:tblPr/>
      <w:tcPr>
        <w:shd w:val="clear" w:color="auto" w:fill="E32D91"/>
      </w:tcPr>
    </w:tblStylePr>
    <w:tblStylePr w:type="lastRow">
      <w:rPr>
        <w:b/>
        <w:bCs/>
      </w:rPr>
      <w:tblPr/>
      <w:tcPr>
        <w:tcBorders>
          <w:top w:val="double" w:sz="4" w:space="0" w:color="E32D9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32D91"/>
          <w:right w:val="single" w:sz="4" w:space="0" w:color="E32D91"/>
        </w:tcBorders>
      </w:tcPr>
    </w:tblStylePr>
    <w:tblStylePr w:type="band1Horz">
      <w:tblPr/>
      <w:tcPr>
        <w:tcBorders>
          <w:top w:val="single" w:sz="4" w:space="0" w:color="E32D91"/>
          <w:bottom w:val="single" w:sz="4" w:space="0" w:color="E32D9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2D91"/>
          <w:left w:val="nil"/>
        </w:tcBorders>
      </w:tcPr>
    </w:tblStylePr>
    <w:tblStylePr w:type="swCell">
      <w:tblPr/>
      <w:tcPr>
        <w:tcBorders>
          <w:top w:val="double" w:sz="4" w:space="0" w:color="E32D91"/>
          <w:right w:val="nil"/>
        </w:tcBorders>
      </w:tcPr>
    </w:tblStylePr>
  </w:style>
  <w:style w:type="table" w:styleId="Tabladelista1clara">
    <w:name w:val="List Table 1 Light"/>
    <w:basedOn w:val="Tablanormal"/>
    <w:uiPriority w:val="46"/>
    <w:rsid w:val="00BF3456"/>
    <w:pPr>
      <w:spacing w:after="0" w:line="240" w:lineRule="auto"/>
    </w:pPr>
    <w:rPr>
      <w:kern w:val="0"/>
      <w:lang w:val="en-US"/>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BF3456"/>
    <w:pPr>
      <w:spacing w:after="0" w:line="240" w:lineRule="auto"/>
    </w:pPr>
    <w:rPr>
      <w:rFonts w:ascii="Segoe UI" w:hAnsi="Segoe UI" w:cs="Segoe UI"/>
      <w:kern w:val="0"/>
      <w:sz w:val="18"/>
      <w:szCs w:val="18"/>
      <w14:ligatures w14:val="none"/>
    </w:rPr>
  </w:style>
  <w:style w:type="character" w:customStyle="1" w:styleId="TextodegloboCar">
    <w:name w:val="Texto de globo Car"/>
    <w:basedOn w:val="Fuentedeprrafopredeter"/>
    <w:link w:val="Textodeglobo"/>
    <w:uiPriority w:val="99"/>
    <w:semiHidden/>
    <w:rsid w:val="00BF3456"/>
    <w:rPr>
      <w:rFonts w:ascii="Segoe UI" w:hAnsi="Segoe UI" w:cs="Segoe UI"/>
      <w:kern w:val="0"/>
      <w:sz w:val="18"/>
      <w:szCs w:val="18"/>
      <w14:ligatures w14:val="none"/>
    </w:rPr>
  </w:style>
  <w:style w:type="paragraph" w:styleId="Revisin">
    <w:name w:val="Revision"/>
    <w:hidden/>
    <w:uiPriority w:val="99"/>
    <w:semiHidden/>
    <w:rsid w:val="00BF3456"/>
    <w:pPr>
      <w:spacing w:after="0" w:line="240" w:lineRule="auto"/>
    </w:pPr>
    <w:rPr>
      <w:kern w:val="0"/>
      <w14:ligatures w14:val="none"/>
    </w:rPr>
  </w:style>
  <w:style w:type="table" w:customStyle="1" w:styleId="Tablaconcuadrcula2">
    <w:name w:val="Tabla con cuadrícula2"/>
    <w:basedOn w:val="Tablanormal"/>
    <w:next w:val="Tablaconcuadrcula"/>
    <w:uiPriority w:val="39"/>
    <w:rsid w:val="00BF34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Normal"/>
    <w:rsid w:val="00BF3456"/>
    <w:pPr>
      <w:spacing w:after="0" w:line="240" w:lineRule="auto"/>
    </w:pPr>
    <w:rPr>
      <w:rFonts w:ascii="Calibri" w:hAnsi="Calibri" w:cs="Calibri"/>
      <w:kern w:val="0"/>
      <w:lang w:eastAsia="es-MX"/>
      <w14:ligatures w14:val="none"/>
    </w:rPr>
  </w:style>
  <w:style w:type="paragraph" w:customStyle="1" w:styleId="pf0">
    <w:name w:val="pf0"/>
    <w:basedOn w:val="Normal"/>
    <w:rsid w:val="00BF3456"/>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ui-provider">
    <w:name w:val="ui-provider"/>
    <w:basedOn w:val="Fuentedeprrafopredeter"/>
    <w:rsid w:val="00BF3456"/>
  </w:style>
  <w:style w:type="table" w:customStyle="1" w:styleId="Tabladelista1clara1">
    <w:name w:val="Tabla de lista 1 clara1"/>
    <w:basedOn w:val="Tablanormal"/>
    <w:next w:val="Tabladelista1clara"/>
    <w:uiPriority w:val="46"/>
    <w:rsid w:val="00BF3456"/>
    <w:pPr>
      <w:spacing w:after="0" w:line="240" w:lineRule="auto"/>
    </w:pPr>
    <w:rPr>
      <w:kern w:val="0"/>
      <w:lang w:val="en-US"/>
      <w14:ligatures w14:val="none"/>
    </w:rPr>
    <w:tblPr>
      <w:tblStyleRowBandSize w:val="1"/>
      <w:tblStyleColBandSize w:val="1"/>
      <w:tblInd w:w="0" w:type="nil"/>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BF3456"/>
    <w:pPr>
      <w:spacing w:after="0" w:line="240" w:lineRule="auto"/>
    </w:pPr>
    <w:rPr>
      <w:kern w:val="0"/>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eop">
    <w:name w:val="eop"/>
    <w:basedOn w:val="Fuentedeprrafopredeter"/>
    <w:rsid w:val="00BF3456"/>
  </w:style>
  <w:style w:type="paragraph" w:customStyle="1" w:styleId="xmsonormal">
    <w:name w:val="x_msonormal"/>
    <w:basedOn w:val="Normal"/>
    <w:rsid w:val="00BF3456"/>
    <w:pPr>
      <w:spacing w:after="0" w:line="240" w:lineRule="auto"/>
    </w:pPr>
    <w:rPr>
      <w:rFonts w:ascii="Calibri" w:hAnsi="Calibri" w:cs="Calibri"/>
      <w:kern w:val="0"/>
      <w:lang w:eastAsia="es-MX"/>
      <w14:ligatures w14:val="none"/>
    </w:rPr>
  </w:style>
  <w:style w:type="table" w:styleId="Tablaconcuadrculaclara">
    <w:name w:val="Grid Table Light"/>
    <w:basedOn w:val="Tablanormal"/>
    <w:uiPriority w:val="40"/>
    <w:rsid w:val="00BF3456"/>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2-nfasis51">
    <w:name w:val="Tabla de cuadrícula 2 - Énfasis 51"/>
    <w:basedOn w:val="Tablanormal"/>
    <w:uiPriority w:val="47"/>
    <w:rsid w:val="00BF3456"/>
    <w:pPr>
      <w:spacing w:after="0" w:line="240" w:lineRule="auto"/>
    </w:pPr>
    <w:rPr>
      <w:kern w:val="0"/>
      <w14:ligatures w14:val="none"/>
    </w:rPr>
    <w:tblPr>
      <w:tblStyleRowBandSize w:val="1"/>
      <w:tblStyleColBandSize w:val="1"/>
      <w:tblBorders>
        <w:top w:val="single" w:sz="2" w:space="0" w:color="B7A9ED"/>
        <w:bottom w:val="single" w:sz="2" w:space="0" w:color="B7A9ED"/>
        <w:insideH w:val="single" w:sz="2" w:space="0" w:color="B7A9ED"/>
        <w:insideV w:val="single" w:sz="2" w:space="0" w:color="B7A9ED"/>
      </w:tblBorders>
    </w:tblPr>
    <w:tblStylePr w:type="firstRow">
      <w:rPr>
        <w:b/>
        <w:bCs/>
      </w:rPr>
      <w:tblPr/>
      <w:tcPr>
        <w:tcBorders>
          <w:top w:val="nil"/>
          <w:bottom w:val="single" w:sz="12" w:space="0" w:color="B7A9ED"/>
          <w:insideH w:val="nil"/>
          <w:insideV w:val="nil"/>
        </w:tcBorders>
        <w:shd w:val="clear" w:color="auto" w:fill="FFFFFF"/>
      </w:tcPr>
    </w:tblStylePr>
    <w:tblStylePr w:type="lastRow">
      <w:rPr>
        <w:b/>
        <w:bCs/>
      </w:rPr>
      <w:tblPr/>
      <w:tcPr>
        <w:tcBorders>
          <w:top w:val="double" w:sz="2" w:space="0" w:color="B7A9E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E2F9"/>
      </w:tcPr>
    </w:tblStylePr>
    <w:tblStylePr w:type="band1Horz">
      <w:tblPr/>
      <w:tcPr>
        <w:shd w:val="clear" w:color="auto" w:fill="E7E2F9"/>
      </w:tcPr>
    </w:tblStylePr>
  </w:style>
  <w:style w:type="character" w:customStyle="1" w:styleId="contentpasted3">
    <w:name w:val="contentpasted3"/>
    <w:basedOn w:val="Fuentedeprrafopredeter"/>
    <w:rsid w:val="00BF3456"/>
  </w:style>
  <w:style w:type="table" w:customStyle="1" w:styleId="Tablaconcuadrcula2-nfasis11">
    <w:name w:val="Tabla con cuadrícula 2 - Énfasis 11"/>
    <w:basedOn w:val="Tablanormal"/>
    <w:uiPriority w:val="47"/>
    <w:rsid w:val="00CC2983"/>
    <w:pPr>
      <w:spacing w:after="0" w:line="240" w:lineRule="auto"/>
    </w:pPr>
    <w:rPr>
      <w:kern w:val="0"/>
      <w14:ligatures w14:val="none"/>
    </w:rPr>
    <w:tblPr>
      <w:tblStyleRowBandSize w:val="1"/>
      <w:tblStyleColBandSize w:val="1"/>
      <w:tblBorders>
        <w:top w:val="single" w:sz="2" w:space="0" w:color="CDB5DC"/>
        <w:bottom w:val="single" w:sz="2" w:space="0" w:color="CDB5DC"/>
        <w:insideH w:val="single" w:sz="2" w:space="0" w:color="CDB5DC"/>
        <w:insideV w:val="single" w:sz="2" w:space="0" w:color="CDB5DC"/>
      </w:tblBorders>
    </w:tblPr>
    <w:tblStylePr w:type="firstRow">
      <w:rPr>
        <w:b/>
        <w:bCs/>
      </w:rPr>
      <w:tblPr/>
      <w:tcPr>
        <w:tcBorders>
          <w:top w:val="nil"/>
          <w:bottom w:val="single" w:sz="12" w:space="0" w:color="CDB5DC"/>
          <w:insideH w:val="nil"/>
          <w:insideV w:val="nil"/>
        </w:tcBorders>
        <w:shd w:val="clear" w:color="auto" w:fill="FFFFFF"/>
      </w:tcPr>
    </w:tblStylePr>
    <w:tblStylePr w:type="lastRow">
      <w:rPr>
        <w:b/>
        <w:bCs/>
      </w:rPr>
      <w:tblPr/>
      <w:tcPr>
        <w:tcBorders>
          <w:top w:val="double" w:sz="2" w:space="0" w:color="CDB5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EE6F3"/>
      </w:tcPr>
    </w:tblStylePr>
    <w:tblStylePr w:type="band1Horz">
      <w:tblPr/>
      <w:tcPr>
        <w:shd w:val="clear" w:color="auto" w:fill="EEE6F3"/>
      </w:tcPr>
    </w:tblStylePr>
  </w:style>
  <w:style w:type="character" w:styleId="Ttulodellibro">
    <w:name w:val="Book Title"/>
    <w:basedOn w:val="Fuentedeprrafopredeter"/>
    <w:uiPriority w:val="33"/>
    <w:qFormat/>
    <w:rsid w:val="00DB7E2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640">
      <w:bodyDiv w:val="1"/>
      <w:marLeft w:val="0"/>
      <w:marRight w:val="0"/>
      <w:marTop w:val="0"/>
      <w:marBottom w:val="0"/>
      <w:divBdr>
        <w:top w:val="none" w:sz="0" w:space="0" w:color="auto"/>
        <w:left w:val="none" w:sz="0" w:space="0" w:color="auto"/>
        <w:bottom w:val="none" w:sz="0" w:space="0" w:color="auto"/>
        <w:right w:val="none" w:sz="0" w:space="0" w:color="auto"/>
      </w:divBdr>
    </w:div>
    <w:div w:id="13576001">
      <w:bodyDiv w:val="1"/>
      <w:marLeft w:val="0"/>
      <w:marRight w:val="0"/>
      <w:marTop w:val="0"/>
      <w:marBottom w:val="0"/>
      <w:divBdr>
        <w:top w:val="none" w:sz="0" w:space="0" w:color="auto"/>
        <w:left w:val="none" w:sz="0" w:space="0" w:color="auto"/>
        <w:bottom w:val="none" w:sz="0" w:space="0" w:color="auto"/>
        <w:right w:val="none" w:sz="0" w:space="0" w:color="auto"/>
      </w:divBdr>
    </w:div>
    <w:div w:id="45225847">
      <w:bodyDiv w:val="1"/>
      <w:marLeft w:val="0"/>
      <w:marRight w:val="0"/>
      <w:marTop w:val="0"/>
      <w:marBottom w:val="0"/>
      <w:divBdr>
        <w:top w:val="none" w:sz="0" w:space="0" w:color="auto"/>
        <w:left w:val="none" w:sz="0" w:space="0" w:color="auto"/>
        <w:bottom w:val="none" w:sz="0" w:space="0" w:color="auto"/>
        <w:right w:val="none" w:sz="0" w:space="0" w:color="auto"/>
      </w:divBdr>
      <w:divsChild>
        <w:div w:id="1797872710">
          <w:marLeft w:val="547"/>
          <w:marRight w:val="0"/>
          <w:marTop w:val="0"/>
          <w:marBottom w:val="0"/>
          <w:divBdr>
            <w:top w:val="none" w:sz="0" w:space="0" w:color="auto"/>
            <w:left w:val="none" w:sz="0" w:space="0" w:color="auto"/>
            <w:bottom w:val="none" w:sz="0" w:space="0" w:color="auto"/>
            <w:right w:val="none" w:sz="0" w:space="0" w:color="auto"/>
          </w:divBdr>
        </w:div>
      </w:divsChild>
    </w:div>
    <w:div w:id="76945715">
      <w:bodyDiv w:val="1"/>
      <w:marLeft w:val="0"/>
      <w:marRight w:val="0"/>
      <w:marTop w:val="0"/>
      <w:marBottom w:val="0"/>
      <w:divBdr>
        <w:top w:val="none" w:sz="0" w:space="0" w:color="auto"/>
        <w:left w:val="none" w:sz="0" w:space="0" w:color="auto"/>
        <w:bottom w:val="none" w:sz="0" w:space="0" w:color="auto"/>
        <w:right w:val="none" w:sz="0" w:space="0" w:color="auto"/>
      </w:divBdr>
    </w:div>
    <w:div w:id="114178431">
      <w:bodyDiv w:val="1"/>
      <w:marLeft w:val="0"/>
      <w:marRight w:val="0"/>
      <w:marTop w:val="0"/>
      <w:marBottom w:val="0"/>
      <w:divBdr>
        <w:top w:val="none" w:sz="0" w:space="0" w:color="auto"/>
        <w:left w:val="none" w:sz="0" w:space="0" w:color="auto"/>
        <w:bottom w:val="none" w:sz="0" w:space="0" w:color="auto"/>
        <w:right w:val="none" w:sz="0" w:space="0" w:color="auto"/>
      </w:divBdr>
    </w:div>
    <w:div w:id="121654642">
      <w:bodyDiv w:val="1"/>
      <w:marLeft w:val="0"/>
      <w:marRight w:val="0"/>
      <w:marTop w:val="0"/>
      <w:marBottom w:val="0"/>
      <w:divBdr>
        <w:top w:val="none" w:sz="0" w:space="0" w:color="auto"/>
        <w:left w:val="none" w:sz="0" w:space="0" w:color="auto"/>
        <w:bottom w:val="none" w:sz="0" w:space="0" w:color="auto"/>
        <w:right w:val="none" w:sz="0" w:space="0" w:color="auto"/>
      </w:divBdr>
      <w:divsChild>
        <w:div w:id="500047844">
          <w:marLeft w:val="547"/>
          <w:marRight w:val="0"/>
          <w:marTop w:val="0"/>
          <w:marBottom w:val="0"/>
          <w:divBdr>
            <w:top w:val="none" w:sz="0" w:space="0" w:color="auto"/>
            <w:left w:val="none" w:sz="0" w:space="0" w:color="auto"/>
            <w:bottom w:val="none" w:sz="0" w:space="0" w:color="auto"/>
            <w:right w:val="none" w:sz="0" w:space="0" w:color="auto"/>
          </w:divBdr>
        </w:div>
      </w:divsChild>
    </w:div>
    <w:div w:id="147870396">
      <w:bodyDiv w:val="1"/>
      <w:marLeft w:val="0"/>
      <w:marRight w:val="0"/>
      <w:marTop w:val="0"/>
      <w:marBottom w:val="0"/>
      <w:divBdr>
        <w:top w:val="none" w:sz="0" w:space="0" w:color="auto"/>
        <w:left w:val="none" w:sz="0" w:space="0" w:color="auto"/>
        <w:bottom w:val="none" w:sz="0" w:space="0" w:color="auto"/>
        <w:right w:val="none" w:sz="0" w:space="0" w:color="auto"/>
      </w:divBdr>
    </w:div>
    <w:div w:id="158736634">
      <w:bodyDiv w:val="1"/>
      <w:marLeft w:val="0"/>
      <w:marRight w:val="0"/>
      <w:marTop w:val="0"/>
      <w:marBottom w:val="0"/>
      <w:divBdr>
        <w:top w:val="none" w:sz="0" w:space="0" w:color="auto"/>
        <w:left w:val="none" w:sz="0" w:space="0" w:color="auto"/>
        <w:bottom w:val="none" w:sz="0" w:space="0" w:color="auto"/>
        <w:right w:val="none" w:sz="0" w:space="0" w:color="auto"/>
      </w:divBdr>
    </w:div>
    <w:div w:id="172191786">
      <w:bodyDiv w:val="1"/>
      <w:marLeft w:val="0"/>
      <w:marRight w:val="0"/>
      <w:marTop w:val="0"/>
      <w:marBottom w:val="0"/>
      <w:divBdr>
        <w:top w:val="none" w:sz="0" w:space="0" w:color="auto"/>
        <w:left w:val="none" w:sz="0" w:space="0" w:color="auto"/>
        <w:bottom w:val="none" w:sz="0" w:space="0" w:color="auto"/>
        <w:right w:val="none" w:sz="0" w:space="0" w:color="auto"/>
      </w:divBdr>
    </w:div>
    <w:div w:id="183901860">
      <w:bodyDiv w:val="1"/>
      <w:marLeft w:val="0"/>
      <w:marRight w:val="0"/>
      <w:marTop w:val="0"/>
      <w:marBottom w:val="0"/>
      <w:divBdr>
        <w:top w:val="none" w:sz="0" w:space="0" w:color="auto"/>
        <w:left w:val="none" w:sz="0" w:space="0" w:color="auto"/>
        <w:bottom w:val="none" w:sz="0" w:space="0" w:color="auto"/>
        <w:right w:val="none" w:sz="0" w:space="0" w:color="auto"/>
      </w:divBdr>
      <w:divsChild>
        <w:div w:id="1182209126">
          <w:marLeft w:val="547"/>
          <w:marRight w:val="0"/>
          <w:marTop w:val="0"/>
          <w:marBottom w:val="0"/>
          <w:divBdr>
            <w:top w:val="none" w:sz="0" w:space="0" w:color="auto"/>
            <w:left w:val="none" w:sz="0" w:space="0" w:color="auto"/>
            <w:bottom w:val="none" w:sz="0" w:space="0" w:color="auto"/>
            <w:right w:val="none" w:sz="0" w:space="0" w:color="auto"/>
          </w:divBdr>
        </w:div>
      </w:divsChild>
    </w:div>
    <w:div w:id="221330679">
      <w:bodyDiv w:val="1"/>
      <w:marLeft w:val="0"/>
      <w:marRight w:val="0"/>
      <w:marTop w:val="0"/>
      <w:marBottom w:val="0"/>
      <w:divBdr>
        <w:top w:val="none" w:sz="0" w:space="0" w:color="auto"/>
        <w:left w:val="none" w:sz="0" w:space="0" w:color="auto"/>
        <w:bottom w:val="none" w:sz="0" w:space="0" w:color="auto"/>
        <w:right w:val="none" w:sz="0" w:space="0" w:color="auto"/>
      </w:divBdr>
    </w:div>
    <w:div w:id="221718806">
      <w:bodyDiv w:val="1"/>
      <w:marLeft w:val="0"/>
      <w:marRight w:val="0"/>
      <w:marTop w:val="0"/>
      <w:marBottom w:val="0"/>
      <w:divBdr>
        <w:top w:val="none" w:sz="0" w:space="0" w:color="auto"/>
        <w:left w:val="none" w:sz="0" w:space="0" w:color="auto"/>
        <w:bottom w:val="none" w:sz="0" w:space="0" w:color="auto"/>
        <w:right w:val="none" w:sz="0" w:space="0" w:color="auto"/>
      </w:divBdr>
      <w:divsChild>
        <w:div w:id="1328484190">
          <w:marLeft w:val="547"/>
          <w:marRight w:val="0"/>
          <w:marTop w:val="0"/>
          <w:marBottom w:val="0"/>
          <w:divBdr>
            <w:top w:val="none" w:sz="0" w:space="0" w:color="auto"/>
            <w:left w:val="none" w:sz="0" w:space="0" w:color="auto"/>
            <w:bottom w:val="none" w:sz="0" w:space="0" w:color="auto"/>
            <w:right w:val="none" w:sz="0" w:space="0" w:color="auto"/>
          </w:divBdr>
        </w:div>
      </w:divsChild>
    </w:div>
    <w:div w:id="246354764">
      <w:bodyDiv w:val="1"/>
      <w:marLeft w:val="0"/>
      <w:marRight w:val="0"/>
      <w:marTop w:val="0"/>
      <w:marBottom w:val="0"/>
      <w:divBdr>
        <w:top w:val="none" w:sz="0" w:space="0" w:color="auto"/>
        <w:left w:val="none" w:sz="0" w:space="0" w:color="auto"/>
        <w:bottom w:val="none" w:sz="0" w:space="0" w:color="auto"/>
        <w:right w:val="none" w:sz="0" w:space="0" w:color="auto"/>
      </w:divBdr>
    </w:div>
    <w:div w:id="261186930">
      <w:bodyDiv w:val="1"/>
      <w:marLeft w:val="0"/>
      <w:marRight w:val="0"/>
      <w:marTop w:val="0"/>
      <w:marBottom w:val="0"/>
      <w:divBdr>
        <w:top w:val="none" w:sz="0" w:space="0" w:color="auto"/>
        <w:left w:val="none" w:sz="0" w:space="0" w:color="auto"/>
        <w:bottom w:val="none" w:sz="0" w:space="0" w:color="auto"/>
        <w:right w:val="none" w:sz="0" w:space="0" w:color="auto"/>
      </w:divBdr>
    </w:div>
    <w:div w:id="264120500">
      <w:bodyDiv w:val="1"/>
      <w:marLeft w:val="0"/>
      <w:marRight w:val="0"/>
      <w:marTop w:val="0"/>
      <w:marBottom w:val="0"/>
      <w:divBdr>
        <w:top w:val="none" w:sz="0" w:space="0" w:color="auto"/>
        <w:left w:val="none" w:sz="0" w:space="0" w:color="auto"/>
        <w:bottom w:val="none" w:sz="0" w:space="0" w:color="auto"/>
        <w:right w:val="none" w:sz="0" w:space="0" w:color="auto"/>
      </w:divBdr>
      <w:divsChild>
        <w:div w:id="1020087275">
          <w:marLeft w:val="547"/>
          <w:marRight w:val="0"/>
          <w:marTop w:val="0"/>
          <w:marBottom w:val="0"/>
          <w:divBdr>
            <w:top w:val="none" w:sz="0" w:space="0" w:color="auto"/>
            <w:left w:val="none" w:sz="0" w:space="0" w:color="auto"/>
            <w:bottom w:val="none" w:sz="0" w:space="0" w:color="auto"/>
            <w:right w:val="none" w:sz="0" w:space="0" w:color="auto"/>
          </w:divBdr>
        </w:div>
      </w:divsChild>
    </w:div>
    <w:div w:id="268320586">
      <w:bodyDiv w:val="1"/>
      <w:marLeft w:val="0"/>
      <w:marRight w:val="0"/>
      <w:marTop w:val="0"/>
      <w:marBottom w:val="0"/>
      <w:divBdr>
        <w:top w:val="none" w:sz="0" w:space="0" w:color="auto"/>
        <w:left w:val="none" w:sz="0" w:space="0" w:color="auto"/>
        <w:bottom w:val="none" w:sz="0" w:space="0" w:color="auto"/>
        <w:right w:val="none" w:sz="0" w:space="0" w:color="auto"/>
      </w:divBdr>
    </w:div>
    <w:div w:id="269362027">
      <w:bodyDiv w:val="1"/>
      <w:marLeft w:val="0"/>
      <w:marRight w:val="0"/>
      <w:marTop w:val="0"/>
      <w:marBottom w:val="0"/>
      <w:divBdr>
        <w:top w:val="none" w:sz="0" w:space="0" w:color="auto"/>
        <w:left w:val="none" w:sz="0" w:space="0" w:color="auto"/>
        <w:bottom w:val="none" w:sz="0" w:space="0" w:color="auto"/>
        <w:right w:val="none" w:sz="0" w:space="0" w:color="auto"/>
      </w:divBdr>
    </w:div>
    <w:div w:id="285620788">
      <w:bodyDiv w:val="1"/>
      <w:marLeft w:val="0"/>
      <w:marRight w:val="0"/>
      <w:marTop w:val="0"/>
      <w:marBottom w:val="0"/>
      <w:divBdr>
        <w:top w:val="none" w:sz="0" w:space="0" w:color="auto"/>
        <w:left w:val="none" w:sz="0" w:space="0" w:color="auto"/>
        <w:bottom w:val="none" w:sz="0" w:space="0" w:color="auto"/>
        <w:right w:val="none" w:sz="0" w:space="0" w:color="auto"/>
      </w:divBdr>
    </w:div>
    <w:div w:id="318734030">
      <w:bodyDiv w:val="1"/>
      <w:marLeft w:val="0"/>
      <w:marRight w:val="0"/>
      <w:marTop w:val="0"/>
      <w:marBottom w:val="0"/>
      <w:divBdr>
        <w:top w:val="none" w:sz="0" w:space="0" w:color="auto"/>
        <w:left w:val="none" w:sz="0" w:space="0" w:color="auto"/>
        <w:bottom w:val="none" w:sz="0" w:space="0" w:color="auto"/>
        <w:right w:val="none" w:sz="0" w:space="0" w:color="auto"/>
      </w:divBdr>
    </w:div>
    <w:div w:id="336856786">
      <w:bodyDiv w:val="1"/>
      <w:marLeft w:val="0"/>
      <w:marRight w:val="0"/>
      <w:marTop w:val="0"/>
      <w:marBottom w:val="0"/>
      <w:divBdr>
        <w:top w:val="none" w:sz="0" w:space="0" w:color="auto"/>
        <w:left w:val="none" w:sz="0" w:space="0" w:color="auto"/>
        <w:bottom w:val="none" w:sz="0" w:space="0" w:color="auto"/>
        <w:right w:val="none" w:sz="0" w:space="0" w:color="auto"/>
      </w:divBdr>
    </w:div>
    <w:div w:id="435251521">
      <w:bodyDiv w:val="1"/>
      <w:marLeft w:val="0"/>
      <w:marRight w:val="0"/>
      <w:marTop w:val="0"/>
      <w:marBottom w:val="0"/>
      <w:divBdr>
        <w:top w:val="none" w:sz="0" w:space="0" w:color="auto"/>
        <w:left w:val="none" w:sz="0" w:space="0" w:color="auto"/>
        <w:bottom w:val="none" w:sz="0" w:space="0" w:color="auto"/>
        <w:right w:val="none" w:sz="0" w:space="0" w:color="auto"/>
      </w:divBdr>
    </w:div>
    <w:div w:id="438911675">
      <w:bodyDiv w:val="1"/>
      <w:marLeft w:val="0"/>
      <w:marRight w:val="0"/>
      <w:marTop w:val="0"/>
      <w:marBottom w:val="0"/>
      <w:divBdr>
        <w:top w:val="none" w:sz="0" w:space="0" w:color="auto"/>
        <w:left w:val="none" w:sz="0" w:space="0" w:color="auto"/>
        <w:bottom w:val="none" w:sz="0" w:space="0" w:color="auto"/>
        <w:right w:val="none" w:sz="0" w:space="0" w:color="auto"/>
      </w:divBdr>
    </w:div>
    <w:div w:id="452599965">
      <w:bodyDiv w:val="1"/>
      <w:marLeft w:val="0"/>
      <w:marRight w:val="0"/>
      <w:marTop w:val="0"/>
      <w:marBottom w:val="0"/>
      <w:divBdr>
        <w:top w:val="none" w:sz="0" w:space="0" w:color="auto"/>
        <w:left w:val="none" w:sz="0" w:space="0" w:color="auto"/>
        <w:bottom w:val="none" w:sz="0" w:space="0" w:color="auto"/>
        <w:right w:val="none" w:sz="0" w:space="0" w:color="auto"/>
      </w:divBdr>
    </w:div>
    <w:div w:id="470557214">
      <w:bodyDiv w:val="1"/>
      <w:marLeft w:val="0"/>
      <w:marRight w:val="0"/>
      <w:marTop w:val="0"/>
      <w:marBottom w:val="0"/>
      <w:divBdr>
        <w:top w:val="none" w:sz="0" w:space="0" w:color="auto"/>
        <w:left w:val="none" w:sz="0" w:space="0" w:color="auto"/>
        <w:bottom w:val="none" w:sz="0" w:space="0" w:color="auto"/>
        <w:right w:val="none" w:sz="0" w:space="0" w:color="auto"/>
      </w:divBdr>
    </w:div>
    <w:div w:id="476264525">
      <w:bodyDiv w:val="1"/>
      <w:marLeft w:val="0"/>
      <w:marRight w:val="0"/>
      <w:marTop w:val="0"/>
      <w:marBottom w:val="0"/>
      <w:divBdr>
        <w:top w:val="none" w:sz="0" w:space="0" w:color="auto"/>
        <w:left w:val="none" w:sz="0" w:space="0" w:color="auto"/>
        <w:bottom w:val="none" w:sz="0" w:space="0" w:color="auto"/>
        <w:right w:val="none" w:sz="0" w:space="0" w:color="auto"/>
      </w:divBdr>
    </w:div>
    <w:div w:id="501967291">
      <w:bodyDiv w:val="1"/>
      <w:marLeft w:val="0"/>
      <w:marRight w:val="0"/>
      <w:marTop w:val="0"/>
      <w:marBottom w:val="0"/>
      <w:divBdr>
        <w:top w:val="none" w:sz="0" w:space="0" w:color="auto"/>
        <w:left w:val="none" w:sz="0" w:space="0" w:color="auto"/>
        <w:bottom w:val="none" w:sz="0" w:space="0" w:color="auto"/>
        <w:right w:val="none" w:sz="0" w:space="0" w:color="auto"/>
      </w:divBdr>
    </w:div>
    <w:div w:id="505023152">
      <w:bodyDiv w:val="1"/>
      <w:marLeft w:val="0"/>
      <w:marRight w:val="0"/>
      <w:marTop w:val="0"/>
      <w:marBottom w:val="0"/>
      <w:divBdr>
        <w:top w:val="none" w:sz="0" w:space="0" w:color="auto"/>
        <w:left w:val="none" w:sz="0" w:space="0" w:color="auto"/>
        <w:bottom w:val="none" w:sz="0" w:space="0" w:color="auto"/>
        <w:right w:val="none" w:sz="0" w:space="0" w:color="auto"/>
      </w:divBdr>
    </w:div>
    <w:div w:id="540941442">
      <w:bodyDiv w:val="1"/>
      <w:marLeft w:val="0"/>
      <w:marRight w:val="0"/>
      <w:marTop w:val="0"/>
      <w:marBottom w:val="0"/>
      <w:divBdr>
        <w:top w:val="none" w:sz="0" w:space="0" w:color="auto"/>
        <w:left w:val="none" w:sz="0" w:space="0" w:color="auto"/>
        <w:bottom w:val="none" w:sz="0" w:space="0" w:color="auto"/>
        <w:right w:val="none" w:sz="0" w:space="0" w:color="auto"/>
      </w:divBdr>
    </w:div>
    <w:div w:id="552927878">
      <w:bodyDiv w:val="1"/>
      <w:marLeft w:val="0"/>
      <w:marRight w:val="0"/>
      <w:marTop w:val="0"/>
      <w:marBottom w:val="0"/>
      <w:divBdr>
        <w:top w:val="none" w:sz="0" w:space="0" w:color="auto"/>
        <w:left w:val="none" w:sz="0" w:space="0" w:color="auto"/>
        <w:bottom w:val="none" w:sz="0" w:space="0" w:color="auto"/>
        <w:right w:val="none" w:sz="0" w:space="0" w:color="auto"/>
      </w:divBdr>
    </w:div>
    <w:div w:id="553126578">
      <w:bodyDiv w:val="1"/>
      <w:marLeft w:val="0"/>
      <w:marRight w:val="0"/>
      <w:marTop w:val="0"/>
      <w:marBottom w:val="0"/>
      <w:divBdr>
        <w:top w:val="none" w:sz="0" w:space="0" w:color="auto"/>
        <w:left w:val="none" w:sz="0" w:space="0" w:color="auto"/>
        <w:bottom w:val="none" w:sz="0" w:space="0" w:color="auto"/>
        <w:right w:val="none" w:sz="0" w:space="0" w:color="auto"/>
      </w:divBdr>
      <w:divsChild>
        <w:div w:id="418140787">
          <w:marLeft w:val="547"/>
          <w:marRight w:val="0"/>
          <w:marTop w:val="0"/>
          <w:marBottom w:val="0"/>
          <w:divBdr>
            <w:top w:val="none" w:sz="0" w:space="0" w:color="auto"/>
            <w:left w:val="none" w:sz="0" w:space="0" w:color="auto"/>
            <w:bottom w:val="none" w:sz="0" w:space="0" w:color="auto"/>
            <w:right w:val="none" w:sz="0" w:space="0" w:color="auto"/>
          </w:divBdr>
        </w:div>
      </w:divsChild>
    </w:div>
    <w:div w:id="582641307">
      <w:bodyDiv w:val="1"/>
      <w:marLeft w:val="0"/>
      <w:marRight w:val="0"/>
      <w:marTop w:val="0"/>
      <w:marBottom w:val="0"/>
      <w:divBdr>
        <w:top w:val="none" w:sz="0" w:space="0" w:color="auto"/>
        <w:left w:val="none" w:sz="0" w:space="0" w:color="auto"/>
        <w:bottom w:val="none" w:sz="0" w:space="0" w:color="auto"/>
        <w:right w:val="none" w:sz="0" w:space="0" w:color="auto"/>
      </w:divBdr>
    </w:div>
    <w:div w:id="583416108">
      <w:bodyDiv w:val="1"/>
      <w:marLeft w:val="0"/>
      <w:marRight w:val="0"/>
      <w:marTop w:val="0"/>
      <w:marBottom w:val="0"/>
      <w:divBdr>
        <w:top w:val="none" w:sz="0" w:space="0" w:color="auto"/>
        <w:left w:val="none" w:sz="0" w:space="0" w:color="auto"/>
        <w:bottom w:val="none" w:sz="0" w:space="0" w:color="auto"/>
        <w:right w:val="none" w:sz="0" w:space="0" w:color="auto"/>
      </w:divBdr>
    </w:div>
    <w:div w:id="617682212">
      <w:bodyDiv w:val="1"/>
      <w:marLeft w:val="0"/>
      <w:marRight w:val="0"/>
      <w:marTop w:val="0"/>
      <w:marBottom w:val="0"/>
      <w:divBdr>
        <w:top w:val="none" w:sz="0" w:space="0" w:color="auto"/>
        <w:left w:val="none" w:sz="0" w:space="0" w:color="auto"/>
        <w:bottom w:val="none" w:sz="0" w:space="0" w:color="auto"/>
        <w:right w:val="none" w:sz="0" w:space="0" w:color="auto"/>
      </w:divBdr>
    </w:div>
    <w:div w:id="621964087">
      <w:bodyDiv w:val="1"/>
      <w:marLeft w:val="0"/>
      <w:marRight w:val="0"/>
      <w:marTop w:val="0"/>
      <w:marBottom w:val="0"/>
      <w:divBdr>
        <w:top w:val="none" w:sz="0" w:space="0" w:color="auto"/>
        <w:left w:val="none" w:sz="0" w:space="0" w:color="auto"/>
        <w:bottom w:val="none" w:sz="0" w:space="0" w:color="auto"/>
        <w:right w:val="none" w:sz="0" w:space="0" w:color="auto"/>
      </w:divBdr>
    </w:div>
    <w:div w:id="648292017">
      <w:bodyDiv w:val="1"/>
      <w:marLeft w:val="0"/>
      <w:marRight w:val="0"/>
      <w:marTop w:val="0"/>
      <w:marBottom w:val="0"/>
      <w:divBdr>
        <w:top w:val="none" w:sz="0" w:space="0" w:color="auto"/>
        <w:left w:val="none" w:sz="0" w:space="0" w:color="auto"/>
        <w:bottom w:val="none" w:sz="0" w:space="0" w:color="auto"/>
        <w:right w:val="none" w:sz="0" w:space="0" w:color="auto"/>
      </w:divBdr>
    </w:div>
    <w:div w:id="663899306">
      <w:bodyDiv w:val="1"/>
      <w:marLeft w:val="0"/>
      <w:marRight w:val="0"/>
      <w:marTop w:val="0"/>
      <w:marBottom w:val="0"/>
      <w:divBdr>
        <w:top w:val="none" w:sz="0" w:space="0" w:color="auto"/>
        <w:left w:val="none" w:sz="0" w:space="0" w:color="auto"/>
        <w:bottom w:val="none" w:sz="0" w:space="0" w:color="auto"/>
        <w:right w:val="none" w:sz="0" w:space="0" w:color="auto"/>
      </w:divBdr>
    </w:div>
    <w:div w:id="673414099">
      <w:bodyDiv w:val="1"/>
      <w:marLeft w:val="0"/>
      <w:marRight w:val="0"/>
      <w:marTop w:val="0"/>
      <w:marBottom w:val="0"/>
      <w:divBdr>
        <w:top w:val="none" w:sz="0" w:space="0" w:color="auto"/>
        <w:left w:val="none" w:sz="0" w:space="0" w:color="auto"/>
        <w:bottom w:val="none" w:sz="0" w:space="0" w:color="auto"/>
        <w:right w:val="none" w:sz="0" w:space="0" w:color="auto"/>
      </w:divBdr>
    </w:div>
    <w:div w:id="684333811">
      <w:bodyDiv w:val="1"/>
      <w:marLeft w:val="0"/>
      <w:marRight w:val="0"/>
      <w:marTop w:val="0"/>
      <w:marBottom w:val="0"/>
      <w:divBdr>
        <w:top w:val="none" w:sz="0" w:space="0" w:color="auto"/>
        <w:left w:val="none" w:sz="0" w:space="0" w:color="auto"/>
        <w:bottom w:val="none" w:sz="0" w:space="0" w:color="auto"/>
        <w:right w:val="none" w:sz="0" w:space="0" w:color="auto"/>
      </w:divBdr>
    </w:div>
    <w:div w:id="692151839">
      <w:bodyDiv w:val="1"/>
      <w:marLeft w:val="0"/>
      <w:marRight w:val="0"/>
      <w:marTop w:val="0"/>
      <w:marBottom w:val="0"/>
      <w:divBdr>
        <w:top w:val="none" w:sz="0" w:space="0" w:color="auto"/>
        <w:left w:val="none" w:sz="0" w:space="0" w:color="auto"/>
        <w:bottom w:val="none" w:sz="0" w:space="0" w:color="auto"/>
        <w:right w:val="none" w:sz="0" w:space="0" w:color="auto"/>
      </w:divBdr>
    </w:div>
    <w:div w:id="718557883">
      <w:bodyDiv w:val="1"/>
      <w:marLeft w:val="0"/>
      <w:marRight w:val="0"/>
      <w:marTop w:val="0"/>
      <w:marBottom w:val="0"/>
      <w:divBdr>
        <w:top w:val="none" w:sz="0" w:space="0" w:color="auto"/>
        <w:left w:val="none" w:sz="0" w:space="0" w:color="auto"/>
        <w:bottom w:val="none" w:sz="0" w:space="0" w:color="auto"/>
        <w:right w:val="none" w:sz="0" w:space="0" w:color="auto"/>
      </w:divBdr>
    </w:div>
    <w:div w:id="765341510">
      <w:bodyDiv w:val="1"/>
      <w:marLeft w:val="0"/>
      <w:marRight w:val="0"/>
      <w:marTop w:val="0"/>
      <w:marBottom w:val="0"/>
      <w:divBdr>
        <w:top w:val="none" w:sz="0" w:space="0" w:color="auto"/>
        <w:left w:val="none" w:sz="0" w:space="0" w:color="auto"/>
        <w:bottom w:val="none" w:sz="0" w:space="0" w:color="auto"/>
        <w:right w:val="none" w:sz="0" w:space="0" w:color="auto"/>
      </w:divBdr>
      <w:divsChild>
        <w:div w:id="799567113">
          <w:marLeft w:val="547"/>
          <w:marRight w:val="0"/>
          <w:marTop w:val="0"/>
          <w:marBottom w:val="0"/>
          <w:divBdr>
            <w:top w:val="none" w:sz="0" w:space="0" w:color="auto"/>
            <w:left w:val="none" w:sz="0" w:space="0" w:color="auto"/>
            <w:bottom w:val="none" w:sz="0" w:space="0" w:color="auto"/>
            <w:right w:val="none" w:sz="0" w:space="0" w:color="auto"/>
          </w:divBdr>
        </w:div>
      </w:divsChild>
    </w:div>
    <w:div w:id="766778170">
      <w:bodyDiv w:val="1"/>
      <w:marLeft w:val="0"/>
      <w:marRight w:val="0"/>
      <w:marTop w:val="0"/>
      <w:marBottom w:val="0"/>
      <w:divBdr>
        <w:top w:val="none" w:sz="0" w:space="0" w:color="auto"/>
        <w:left w:val="none" w:sz="0" w:space="0" w:color="auto"/>
        <w:bottom w:val="none" w:sz="0" w:space="0" w:color="auto"/>
        <w:right w:val="none" w:sz="0" w:space="0" w:color="auto"/>
      </w:divBdr>
      <w:divsChild>
        <w:div w:id="946809643">
          <w:marLeft w:val="547"/>
          <w:marRight w:val="0"/>
          <w:marTop w:val="0"/>
          <w:marBottom w:val="0"/>
          <w:divBdr>
            <w:top w:val="none" w:sz="0" w:space="0" w:color="auto"/>
            <w:left w:val="none" w:sz="0" w:space="0" w:color="auto"/>
            <w:bottom w:val="none" w:sz="0" w:space="0" w:color="auto"/>
            <w:right w:val="none" w:sz="0" w:space="0" w:color="auto"/>
          </w:divBdr>
        </w:div>
      </w:divsChild>
    </w:div>
    <w:div w:id="782924197">
      <w:bodyDiv w:val="1"/>
      <w:marLeft w:val="0"/>
      <w:marRight w:val="0"/>
      <w:marTop w:val="0"/>
      <w:marBottom w:val="0"/>
      <w:divBdr>
        <w:top w:val="none" w:sz="0" w:space="0" w:color="auto"/>
        <w:left w:val="none" w:sz="0" w:space="0" w:color="auto"/>
        <w:bottom w:val="none" w:sz="0" w:space="0" w:color="auto"/>
        <w:right w:val="none" w:sz="0" w:space="0" w:color="auto"/>
      </w:divBdr>
      <w:divsChild>
        <w:div w:id="1178500937">
          <w:marLeft w:val="547"/>
          <w:marRight w:val="0"/>
          <w:marTop w:val="0"/>
          <w:marBottom w:val="0"/>
          <w:divBdr>
            <w:top w:val="none" w:sz="0" w:space="0" w:color="auto"/>
            <w:left w:val="none" w:sz="0" w:space="0" w:color="auto"/>
            <w:bottom w:val="none" w:sz="0" w:space="0" w:color="auto"/>
            <w:right w:val="none" w:sz="0" w:space="0" w:color="auto"/>
          </w:divBdr>
        </w:div>
      </w:divsChild>
    </w:div>
    <w:div w:id="872691026">
      <w:bodyDiv w:val="1"/>
      <w:marLeft w:val="0"/>
      <w:marRight w:val="0"/>
      <w:marTop w:val="0"/>
      <w:marBottom w:val="0"/>
      <w:divBdr>
        <w:top w:val="none" w:sz="0" w:space="0" w:color="auto"/>
        <w:left w:val="none" w:sz="0" w:space="0" w:color="auto"/>
        <w:bottom w:val="none" w:sz="0" w:space="0" w:color="auto"/>
        <w:right w:val="none" w:sz="0" w:space="0" w:color="auto"/>
      </w:divBdr>
    </w:div>
    <w:div w:id="935358245">
      <w:bodyDiv w:val="1"/>
      <w:marLeft w:val="0"/>
      <w:marRight w:val="0"/>
      <w:marTop w:val="0"/>
      <w:marBottom w:val="0"/>
      <w:divBdr>
        <w:top w:val="none" w:sz="0" w:space="0" w:color="auto"/>
        <w:left w:val="none" w:sz="0" w:space="0" w:color="auto"/>
        <w:bottom w:val="none" w:sz="0" w:space="0" w:color="auto"/>
        <w:right w:val="none" w:sz="0" w:space="0" w:color="auto"/>
      </w:divBdr>
    </w:div>
    <w:div w:id="948585534">
      <w:bodyDiv w:val="1"/>
      <w:marLeft w:val="0"/>
      <w:marRight w:val="0"/>
      <w:marTop w:val="0"/>
      <w:marBottom w:val="0"/>
      <w:divBdr>
        <w:top w:val="none" w:sz="0" w:space="0" w:color="auto"/>
        <w:left w:val="none" w:sz="0" w:space="0" w:color="auto"/>
        <w:bottom w:val="none" w:sz="0" w:space="0" w:color="auto"/>
        <w:right w:val="none" w:sz="0" w:space="0" w:color="auto"/>
      </w:divBdr>
    </w:div>
    <w:div w:id="1006398656">
      <w:bodyDiv w:val="1"/>
      <w:marLeft w:val="0"/>
      <w:marRight w:val="0"/>
      <w:marTop w:val="0"/>
      <w:marBottom w:val="0"/>
      <w:divBdr>
        <w:top w:val="none" w:sz="0" w:space="0" w:color="auto"/>
        <w:left w:val="none" w:sz="0" w:space="0" w:color="auto"/>
        <w:bottom w:val="none" w:sz="0" w:space="0" w:color="auto"/>
        <w:right w:val="none" w:sz="0" w:space="0" w:color="auto"/>
      </w:divBdr>
    </w:div>
    <w:div w:id="1010988081">
      <w:bodyDiv w:val="1"/>
      <w:marLeft w:val="0"/>
      <w:marRight w:val="0"/>
      <w:marTop w:val="0"/>
      <w:marBottom w:val="0"/>
      <w:divBdr>
        <w:top w:val="none" w:sz="0" w:space="0" w:color="auto"/>
        <w:left w:val="none" w:sz="0" w:space="0" w:color="auto"/>
        <w:bottom w:val="none" w:sz="0" w:space="0" w:color="auto"/>
        <w:right w:val="none" w:sz="0" w:space="0" w:color="auto"/>
      </w:divBdr>
    </w:div>
    <w:div w:id="1015377479">
      <w:bodyDiv w:val="1"/>
      <w:marLeft w:val="0"/>
      <w:marRight w:val="0"/>
      <w:marTop w:val="0"/>
      <w:marBottom w:val="0"/>
      <w:divBdr>
        <w:top w:val="none" w:sz="0" w:space="0" w:color="auto"/>
        <w:left w:val="none" w:sz="0" w:space="0" w:color="auto"/>
        <w:bottom w:val="none" w:sz="0" w:space="0" w:color="auto"/>
        <w:right w:val="none" w:sz="0" w:space="0" w:color="auto"/>
      </w:divBdr>
    </w:div>
    <w:div w:id="1033844550">
      <w:bodyDiv w:val="1"/>
      <w:marLeft w:val="0"/>
      <w:marRight w:val="0"/>
      <w:marTop w:val="0"/>
      <w:marBottom w:val="0"/>
      <w:divBdr>
        <w:top w:val="none" w:sz="0" w:space="0" w:color="auto"/>
        <w:left w:val="none" w:sz="0" w:space="0" w:color="auto"/>
        <w:bottom w:val="none" w:sz="0" w:space="0" w:color="auto"/>
        <w:right w:val="none" w:sz="0" w:space="0" w:color="auto"/>
      </w:divBdr>
    </w:div>
    <w:div w:id="1065496704">
      <w:bodyDiv w:val="1"/>
      <w:marLeft w:val="0"/>
      <w:marRight w:val="0"/>
      <w:marTop w:val="0"/>
      <w:marBottom w:val="0"/>
      <w:divBdr>
        <w:top w:val="none" w:sz="0" w:space="0" w:color="auto"/>
        <w:left w:val="none" w:sz="0" w:space="0" w:color="auto"/>
        <w:bottom w:val="none" w:sz="0" w:space="0" w:color="auto"/>
        <w:right w:val="none" w:sz="0" w:space="0" w:color="auto"/>
      </w:divBdr>
    </w:div>
    <w:div w:id="1092896401">
      <w:bodyDiv w:val="1"/>
      <w:marLeft w:val="0"/>
      <w:marRight w:val="0"/>
      <w:marTop w:val="0"/>
      <w:marBottom w:val="0"/>
      <w:divBdr>
        <w:top w:val="none" w:sz="0" w:space="0" w:color="auto"/>
        <w:left w:val="none" w:sz="0" w:space="0" w:color="auto"/>
        <w:bottom w:val="none" w:sz="0" w:space="0" w:color="auto"/>
        <w:right w:val="none" w:sz="0" w:space="0" w:color="auto"/>
      </w:divBdr>
    </w:div>
    <w:div w:id="1116752872">
      <w:bodyDiv w:val="1"/>
      <w:marLeft w:val="0"/>
      <w:marRight w:val="0"/>
      <w:marTop w:val="0"/>
      <w:marBottom w:val="0"/>
      <w:divBdr>
        <w:top w:val="none" w:sz="0" w:space="0" w:color="auto"/>
        <w:left w:val="none" w:sz="0" w:space="0" w:color="auto"/>
        <w:bottom w:val="none" w:sz="0" w:space="0" w:color="auto"/>
        <w:right w:val="none" w:sz="0" w:space="0" w:color="auto"/>
      </w:divBdr>
    </w:div>
    <w:div w:id="1178039707">
      <w:bodyDiv w:val="1"/>
      <w:marLeft w:val="0"/>
      <w:marRight w:val="0"/>
      <w:marTop w:val="0"/>
      <w:marBottom w:val="0"/>
      <w:divBdr>
        <w:top w:val="none" w:sz="0" w:space="0" w:color="auto"/>
        <w:left w:val="none" w:sz="0" w:space="0" w:color="auto"/>
        <w:bottom w:val="none" w:sz="0" w:space="0" w:color="auto"/>
        <w:right w:val="none" w:sz="0" w:space="0" w:color="auto"/>
      </w:divBdr>
    </w:div>
    <w:div w:id="1203056663">
      <w:bodyDiv w:val="1"/>
      <w:marLeft w:val="0"/>
      <w:marRight w:val="0"/>
      <w:marTop w:val="0"/>
      <w:marBottom w:val="0"/>
      <w:divBdr>
        <w:top w:val="none" w:sz="0" w:space="0" w:color="auto"/>
        <w:left w:val="none" w:sz="0" w:space="0" w:color="auto"/>
        <w:bottom w:val="none" w:sz="0" w:space="0" w:color="auto"/>
        <w:right w:val="none" w:sz="0" w:space="0" w:color="auto"/>
      </w:divBdr>
    </w:div>
    <w:div w:id="1237472886">
      <w:bodyDiv w:val="1"/>
      <w:marLeft w:val="0"/>
      <w:marRight w:val="0"/>
      <w:marTop w:val="0"/>
      <w:marBottom w:val="0"/>
      <w:divBdr>
        <w:top w:val="none" w:sz="0" w:space="0" w:color="auto"/>
        <w:left w:val="none" w:sz="0" w:space="0" w:color="auto"/>
        <w:bottom w:val="none" w:sz="0" w:space="0" w:color="auto"/>
        <w:right w:val="none" w:sz="0" w:space="0" w:color="auto"/>
      </w:divBdr>
    </w:div>
    <w:div w:id="1270507525">
      <w:bodyDiv w:val="1"/>
      <w:marLeft w:val="0"/>
      <w:marRight w:val="0"/>
      <w:marTop w:val="0"/>
      <w:marBottom w:val="0"/>
      <w:divBdr>
        <w:top w:val="none" w:sz="0" w:space="0" w:color="auto"/>
        <w:left w:val="none" w:sz="0" w:space="0" w:color="auto"/>
        <w:bottom w:val="none" w:sz="0" w:space="0" w:color="auto"/>
        <w:right w:val="none" w:sz="0" w:space="0" w:color="auto"/>
      </w:divBdr>
      <w:divsChild>
        <w:div w:id="1971469401">
          <w:marLeft w:val="547"/>
          <w:marRight w:val="0"/>
          <w:marTop w:val="0"/>
          <w:marBottom w:val="0"/>
          <w:divBdr>
            <w:top w:val="none" w:sz="0" w:space="0" w:color="auto"/>
            <w:left w:val="none" w:sz="0" w:space="0" w:color="auto"/>
            <w:bottom w:val="none" w:sz="0" w:space="0" w:color="auto"/>
            <w:right w:val="none" w:sz="0" w:space="0" w:color="auto"/>
          </w:divBdr>
        </w:div>
      </w:divsChild>
    </w:div>
    <w:div w:id="1291936664">
      <w:bodyDiv w:val="1"/>
      <w:marLeft w:val="0"/>
      <w:marRight w:val="0"/>
      <w:marTop w:val="0"/>
      <w:marBottom w:val="0"/>
      <w:divBdr>
        <w:top w:val="none" w:sz="0" w:space="0" w:color="auto"/>
        <w:left w:val="none" w:sz="0" w:space="0" w:color="auto"/>
        <w:bottom w:val="none" w:sz="0" w:space="0" w:color="auto"/>
        <w:right w:val="none" w:sz="0" w:space="0" w:color="auto"/>
      </w:divBdr>
    </w:div>
    <w:div w:id="1294285206">
      <w:bodyDiv w:val="1"/>
      <w:marLeft w:val="0"/>
      <w:marRight w:val="0"/>
      <w:marTop w:val="0"/>
      <w:marBottom w:val="0"/>
      <w:divBdr>
        <w:top w:val="none" w:sz="0" w:space="0" w:color="auto"/>
        <w:left w:val="none" w:sz="0" w:space="0" w:color="auto"/>
        <w:bottom w:val="none" w:sz="0" w:space="0" w:color="auto"/>
        <w:right w:val="none" w:sz="0" w:space="0" w:color="auto"/>
      </w:divBdr>
    </w:div>
    <w:div w:id="1313172886">
      <w:bodyDiv w:val="1"/>
      <w:marLeft w:val="0"/>
      <w:marRight w:val="0"/>
      <w:marTop w:val="0"/>
      <w:marBottom w:val="0"/>
      <w:divBdr>
        <w:top w:val="none" w:sz="0" w:space="0" w:color="auto"/>
        <w:left w:val="none" w:sz="0" w:space="0" w:color="auto"/>
        <w:bottom w:val="none" w:sz="0" w:space="0" w:color="auto"/>
        <w:right w:val="none" w:sz="0" w:space="0" w:color="auto"/>
      </w:divBdr>
    </w:div>
    <w:div w:id="1344431784">
      <w:bodyDiv w:val="1"/>
      <w:marLeft w:val="0"/>
      <w:marRight w:val="0"/>
      <w:marTop w:val="0"/>
      <w:marBottom w:val="0"/>
      <w:divBdr>
        <w:top w:val="none" w:sz="0" w:space="0" w:color="auto"/>
        <w:left w:val="none" w:sz="0" w:space="0" w:color="auto"/>
        <w:bottom w:val="none" w:sz="0" w:space="0" w:color="auto"/>
        <w:right w:val="none" w:sz="0" w:space="0" w:color="auto"/>
      </w:divBdr>
    </w:div>
    <w:div w:id="1350714794">
      <w:bodyDiv w:val="1"/>
      <w:marLeft w:val="0"/>
      <w:marRight w:val="0"/>
      <w:marTop w:val="0"/>
      <w:marBottom w:val="0"/>
      <w:divBdr>
        <w:top w:val="none" w:sz="0" w:space="0" w:color="auto"/>
        <w:left w:val="none" w:sz="0" w:space="0" w:color="auto"/>
        <w:bottom w:val="none" w:sz="0" w:space="0" w:color="auto"/>
        <w:right w:val="none" w:sz="0" w:space="0" w:color="auto"/>
      </w:divBdr>
    </w:div>
    <w:div w:id="1372615124">
      <w:bodyDiv w:val="1"/>
      <w:marLeft w:val="0"/>
      <w:marRight w:val="0"/>
      <w:marTop w:val="0"/>
      <w:marBottom w:val="0"/>
      <w:divBdr>
        <w:top w:val="none" w:sz="0" w:space="0" w:color="auto"/>
        <w:left w:val="none" w:sz="0" w:space="0" w:color="auto"/>
        <w:bottom w:val="none" w:sz="0" w:space="0" w:color="auto"/>
        <w:right w:val="none" w:sz="0" w:space="0" w:color="auto"/>
      </w:divBdr>
    </w:div>
    <w:div w:id="1423142001">
      <w:bodyDiv w:val="1"/>
      <w:marLeft w:val="0"/>
      <w:marRight w:val="0"/>
      <w:marTop w:val="0"/>
      <w:marBottom w:val="0"/>
      <w:divBdr>
        <w:top w:val="none" w:sz="0" w:space="0" w:color="auto"/>
        <w:left w:val="none" w:sz="0" w:space="0" w:color="auto"/>
        <w:bottom w:val="none" w:sz="0" w:space="0" w:color="auto"/>
        <w:right w:val="none" w:sz="0" w:space="0" w:color="auto"/>
      </w:divBdr>
    </w:div>
    <w:div w:id="1429545659">
      <w:bodyDiv w:val="1"/>
      <w:marLeft w:val="0"/>
      <w:marRight w:val="0"/>
      <w:marTop w:val="0"/>
      <w:marBottom w:val="0"/>
      <w:divBdr>
        <w:top w:val="none" w:sz="0" w:space="0" w:color="auto"/>
        <w:left w:val="none" w:sz="0" w:space="0" w:color="auto"/>
        <w:bottom w:val="none" w:sz="0" w:space="0" w:color="auto"/>
        <w:right w:val="none" w:sz="0" w:space="0" w:color="auto"/>
      </w:divBdr>
      <w:divsChild>
        <w:div w:id="1599824675">
          <w:marLeft w:val="547"/>
          <w:marRight w:val="0"/>
          <w:marTop w:val="0"/>
          <w:marBottom w:val="0"/>
          <w:divBdr>
            <w:top w:val="none" w:sz="0" w:space="0" w:color="auto"/>
            <w:left w:val="none" w:sz="0" w:space="0" w:color="auto"/>
            <w:bottom w:val="none" w:sz="0" w:space="0" w:color="auto"/>
            <w:right w:val="none" w:sz="0" w:space="0" w:color="auto"/>
          </w:divBdr>
        </w:div>
      </w:divsChild>
    </w:div>
    <w:div w:id="1474836394">
      <w:bodyDiv w:val="1"/>
      <w:marLeft w:val="0"/>
      <w:marRight w:val="0"/>
      <w:marTop w:val="0"/>
      <w:marBottom w:val="0"/>
      <w:divBdr>
        <w:top w:val="none" w:sz="0" w:space="0" w:color="auto"/>
        <w:left w:val="none" w:sz="0" w:space="0" w:color="auto"/>
        <w:bottom w:val="none" w:sz="0" w:space="0" w:color="auto"/>
        <w:right w:val="none" w:sz="0" w:space="0" w:color="auto"/>
      </w:divBdr>
    </w:div>
    <w:div w:id="1486043624">
      <w:bodyDiv w:val="1"/>
      <w:marLeft w:val="0"/>
      <w:marRight w:val="0"/>
      <w:marTop w:val="0"/>
      <w:marBottom w:val="0"/>
      <w:divBdr>
        <w:top w:val="none" w:sz="0" w:space="0" w:color="auto"/>
        <w:left w:val="none" w:sz="0" w:space="0" w:color="auto"/>
        <w:bottom w:val="none" w:sz="0" w:space="0" w:color="auto"/>
        <w:right w:val="none" w:sz="0" w:space="0" w:color="auto"/>
      </w:divBdr>
    </w:div>
    <w:div w:id="1505823328">
      <w:bodyDiv w:val="1"/>
      <w:marLeft w:val="0"/>
      <w:marRight w:val="0"/>
      <w:marTop w:val="0"/>
      <w:marBottom w:val="0"/>
      <w:divBdr>
        <w:top w:val="none" w:sz="0" w:space="0" w:color="auto"/>
        <w:left w:val="none" w:sz="0" w:space="0" w:color="auto"/>
        <w:bottom w:val="none" w:sz="0" w:space="0" w:color="auto"/>
        <w:right w:val="none" w:sz="0" w:space="0" w:color="auto"/>
      </w:divBdr>
    </w:div>
    <w:div w:id="1525555338">
      <w:bodyDiv w:val="1"/>
      <w:marLeft w:val="0"/>
      <w:marRight w:val="0"/>
      <w:marTop w:val="0"/>
      <w:marBottom w:val="0"/>
      <w:divBdr>
        <w:top w:val="none" w:sz="0" w:space="0" w:color="auto"/>
        <w:left w:val="none" w:sz="0" w:space="0" w:color="auto"/>
        <w:bottom w:val="none" w:sz="0" w:space="0" w:color="auto"/>
        <w:right w:val="none" w:sz="0" w:space="0" w:color="auto"/>
      </w:divBdr>
      <w:divsChild>
        <w:div w:id="252982465">
          <w:marLeft w:val="547"/>
          <w:marRight w:val="0"/>
          <w:marTop w:val="0"/>
          <w:marBottom w:val="0"/>
          <w:divBdr>
            <w:top w:val="none" w:sz="0" w:space="0" w:color="auto"/>
            <w:left w:val="none" w:sz="0" w:space="0" w:color="auto"/>
            <w:bottom w:val="none" w:sz="0" w:space="0" w:color="auto"/>
            <w:right w:val="none" w:sz="0" w:space="0" w:color="auto"/>
          </w:divBdr>
        </w:div>
      </w:divsChild>
    </w:div>
    <w:div w:id="1563566135">
      <w:bodyDiv w:val="1"/>
      <w:marLeft w:val="0"/>
      <w:marRight w:val="0"/>
      <w:marTop w:val="0"/>
      <w:marBottom w:val="0"/>
      <w:divBdr>
        <w:top w:val="none" w:sz="0" w:space="0" w:color="auto"/>
        <w:left w:val="none" w:sz="0" w:space="0" w:color="auto"/>
        <w:bottom w:val="none" w:sz="0" w:space="0" w:color="auto"/>
        <w:right w:val="none" w:sz="0" w:space="0" w:color="auto"/>
      </w:divBdr>
      <w:divsChild>
        <w:div w:id="247546697">
          <w:marLeft w:val="547"/>
          <w:marRight w:val="0"/>
          <w:marTop w:val="0"/>
          <w:marBottom w:val="0"/>
          <w:divBdr>
            <w:top w:val="none" w:sz="0" w:space="0" w:color="auto"/>
            <w:left w:val="none" w:sz="0" w:space="0" w:color="auto"/>
            <w:bottom w:val="none" w:sz="0" w:space="0" w:color="auto"/>
            <w:right w:val="none" w:sz="0" w:space="0" w:color="auto"/>
          </w:divBdr>
        </w:div>
      </w:divsChild>
    </w:div>
    <w:div w:id="1656640747">
      <w:bodyDiv w:val="1"/>
      <w:marLeft w:val="0"/>
      <w:marRight w:val="0"/>
      <w:marTop w:val="0"/>
      <w:marBottom w:val="0"/>
      <w:divBdr>
        <w:top w:val="none" w:sz="0" w:space="0" w:color="auto"/>
        <w:left w:val="none" w:sz="0" w:space="0" w:color="auto"/>
        <w:bottom w:val="none" w:sz="0" w:space="0" w:color="auto"/>
        <w:right w:val="none" w:sz="0" w:space="0" w:color="auto"/>
      </w:divBdr>
      <w:divsChild>
        <w:div w:id="2066563096">
          <w:marLeft w:val="547"/>
          <w:marRight w:val="0"/>
          <w:marTop w:val="0"/>
          <w:marBottom w:val="0"/>
          <w:divBdr>
            <w:top w:val="none" w:sz="0" w:space="0" w:color="auto"/>
            <w:left w:val="none" w:sz="0" w:space="0" w:color="auto"/>
            <w:bottom w:val="none" w:sz="0" w:space="0" w:color="auto"/>
            <w:right w:val="none" w:sz="0" w:space="0" w:color="auto"/>
          </w:divBdr>
        </w:div>
      </w:divsChild>
    </w:div>
    <w:div w:id="1693602763">
      <w:bodyDiv w:val="1"/>
      <w:marLeft w:val="0"/>
      <w:marRight w:val="0"/>
      <w:marTop w:val="0"/>
      <w:marBottom w:val="0"/>
      <w:divBdr>
        <w:top w:val="none" w:sz="0" w:space="0" w:color="auto"/>
        <w:left w:val="none" w:sz="0" w:space="0" w:color="auto"/>
        <w:bottom w:val="none" w:sz="0" w:space="0" w:color="auto"/>
        <w:right w:val="none" w:sz="0" w:space="0" w:color="auto"/>
      </w:divBdr>
    </w:div>
    <w:div w:id="1698508784">
      <w:bodyDiv w:val="1"/>
      <w:marLeft w:val="0"/>
      <w:marRight w:val="0"/>
      <w:marTop w:val="0"/>
      <w:marBottom w:val="0"/>
      <w:divBdr>
        <w:top w:val="none" w:sz="0" w:space="0" w:color="auto"/>
        <w:left w:val="none" w:sz="0" w:space="0" w:color="auto"/>
        <w:bottom w:val="none" w:sz="0" w:space="0" w:color="auto"/>
        <w:right w:val="none" w:sz="0" w:space="0" w:color="auto"/>
      </w:divBdr>
    </w:div>
    <w:div w:id="1721123906">
      <w:bodyDiv w:val="1"/>
      <w:marLeft w:val="0"/>
      <w:marRight w:val="0"/>
      <w:marTop w:val="0"/>
      <w:marBottom w:val="0"/>
      <w:divBdr>
        <w:top w:val="none" w:sz="0" w:space="0" w:color="auto"/>
        <w:left w:val="none" w:sz="0" w:space="0" w:color="auto"/>
        <w:bottom w:val="none" w:sz="0" w:space="0" w:color="auto"/>
        <w:right w:val="none" w:sz="0" w:space="0" w:color="auto"/>
      </w:divBdr>
    </w:div>
    <w:div w:id="1785684849">
      <w:bodyDiv w:val="1"/>
      <w:marLeft w:val="0"/>
      <w:marRight w:val="0"/>
      <w:marTop w:val="0"/>
      <w:marBottom w:val="0"/>
      <w:divBdr>
        <w:top w:val="none" w:sz="0" w:space="0" w:color="auto"/>
        <w:left w:val="none" w:sz="0" w:space="0" w:color="auto"/>
        <w:bottom w:val="none" w:sz="0" w:space="0" w:color="auto"/>
        <w:right w:val="none" w:sz="0" w:space="0" w:color="auto"/>
      </w:divBdr>
    </w:div>
    <w:div w:id="1819611700">
      <w:bodyDiv w:val="1"/>
      <w:marLeft w:val="0"/>
      <w:marRight w:val="0"/>
      <w:marTop w:val="0"/>
      <w:marBottom w:val="0"/>
      <w:divBdr>
        <w:top w:val="none" w:sz="0" w:space="0" w:color="auto"/>
        <w:left w:val="none" w:sz="0" w:space="0" w:color="auto"/>
        <w:bottom w:val="none" w:sz="0" w:space="0" w:color="auto"/>
        <w:right w:val="none" w:sz="0" w:space="0" w:color="auto"/>
      </w:divBdr>
    </w:div>
    <w:div w:id="1826318337">
      <w:bodyDiv w:val="1"/>
      <w:marLeft w:val="0"/>
      <w:marRight w:val="0"/>
      <w:marTop w:val="0"/>
      <w:marBottom w:val="0"/>
      <w:divBdr>
        <w:top w:val="none" w:sz="0" w:space="0" w:color="auto"/>
        <w:left w:val="none" w:sz="0" w:space="0" w:color="auto"/>
        <w:bottom w:val="none" w:sz="0" w:space="0" w:color="auto"/>
        <w:right w:val="none" w:sz="0" w:space="0" w:color="auto"/>
      </w:divBdr>
    </w:div>
    <w:div w:id="1846243101">
      <w:bodyDiv w:val="1"/>
      <w:marLeft w:val="0"/>
      <w:marRight w:val="0"/>
      <w:marTop w:val="0"/>
      <w:marBottom w:val="0"/>
      <w:divBdr>
        <w:top w:val="none" w:sz="0" w:space="0" w:color="auto"/>
        <w:left w:val="none" w:sz="0" w:space="0" w:color="auto"/>
        <w:bottom w:val="none" w:sz="0" w:space="0" w:color="auto"/>
        <w:right w:val="none" w:sz="0" w:space="0" w:color="auto"/>
      </w:divBdr>
    </w:div>
    <w:div w:id="1876577343">
      <w:bodyDiv w:val="1"/>
      <w:marLeft w:val="0"/>
      <w:marRight w:val="0"/>
      <w:marTop w:val="0"/>
      <w:marBottom w:val="0"/>
      <w:divBdr>
        <w:top w:val="none" w:sz="0" w:space="0" w:color="auto"/>
        <w:left w:val="none" w:sz="0" w:space="0" w:color="auto"/>
        <w:bottom w:val="none" w:sz="0" w:space="0" w:color="auto"/>
        <w:right w:val="none" w:sz="0" w:space="0" w:color="auto"/>
      </w:divBdr>
    </w:div>
    <w:div w:id="1877303904">
      <w:bodyDiv w:val="1"/>
      <w:marLeft w:val="0"/>
      <w:marRight w:val="0"/>
      <w:marTop w:val="0"/>
      <w:marBottom w:val="0"/>
      <w:divBdr>
        <w:top w:val="none" w:sz="0" w:space="0" w:color="auto"/>
        <w:left w:val="none" w:sz="0" w:space="0" w:color="auto"/>
        <w:bottom w:val="none" w:sz="0" w:space="0" w:color="auto"/>
        <w:right w:val="none" w:sz="0" w:space="0" w:color="auto"/>
      </w:divBdr>
    </w:div>
    <w:div w:id="1920868832">
      <w:bodyDiv w:val="1"/>
      <w:marLeft w:val="0"/>
      <w:marRight w:val="0"/>
      <w:marTop w:val="0"/>
      <w:marBottom w:val="0"/>
      <w:divBdr>
        <w:top w:val="none" w:sz="0" w:space="0" w:color="auto"/>
        <w:left w:val="none" w:sz="0" w:space="0" w:color="auto"/>
        <w:bottom w:val="none" w:sz="0" w:space="0" w:color="auto"/>
        <w:right w:val="none" w:sz="0" w:space="0" w:color="auto"/>
      </w:divBdr>
    </w:div>
    <w:div w:id="1993755683">
      <w:bodyDiv w:val="1"/>
      <w:marLeft w:val="0"/>
      <w:marRight w:val="0"/>
      <w:marTop w:val="0"/>
      <w:marBottom w:val="0"/>
      <w:divBdr>
        <w:top w:val="none" w:sz="0" w:space="0" w:color="auto"/>
        <w:left w:val="none" w:sz="0" w:space="0" w:color="auto"/>
        <w:bottom w:val="none" w:sz="0" w:space="0" w:color="auto"/>
        <w:right w:val="none" w:sz="0" w:space="0" w:color="auto"/>
      </w:divBdr>
    </w:div>
    <w:div w:id="2010667449">
      <w:bodyDiv w:val="1"/>
      <w:marLeft w:val="0"/>
      <w:marRight w:val="0"/>
      <w:marTop w:val="0"/>
      <w:marBottom w:val="0"/>
      <w:divBdr>
        <w:top w:val="none" w:sz="0" w:space="0" w:color="auto"/>
        <w:left w:val="none" w:sz="0" w:space="0" w:color="auto"/>
        <w:bottom w:val="none" w:sz="0" w:space="0" w:color="auto"/>
        <w:right w:val="none" w:sz="0" w:space="0" w:color="auto"/>
      </w:divBdr>
    </w:div>
    <w:div w:id="2047027776">
      <w:bodyDiv w:val="1"/>
      <w:marLeft w:val="0"/>
      <w:marRight w:val="0"/>
      <w:marTop w:val="0"/>
      <w:marBottom w:val="0"/>
      <w:divBdr>
        <w:top w:val="none" w:sz="0" w:space="0" w:color="auto"/>
        <w:left w:val="none" w:sz="0" w:space="0" w:color="auto"/>
        <w:bottom w:val="none" w:sz="0" w:space="0" w:color="auto"/>
        <w:right w:val="none" w:sz="0" w:space="0" w:color="auto"/>
      </w:divBdr>
    </w:div>
    <w:div w:id="2056662113">
      <w:bodyDiv w:val="1"/>
      <w:marLeft w:val="0"/>
      <w:marRight w:val="0"/>
      <w:marTop w:val="0"/>
      <w:marBottom w:val="0"/>
      <w:divBdr>
        <w:top w:val="none" w:sz="0" w:space="0" w:color="auto"/>
        <w:left w:val="none" w:sz="0" w:space="0" w:color="auto"/>
        <w:bottom w:val="none" w:sz="0" w:space="0" w:color="auto"/>
        <w:right w:val="none" w:sz="0" w:space="0" w:color="auto"/>
      </w:divBdr>
    </w:div>
    <w:div w:id="2059935897">
      <w:bodyDiv w:val="1"/>
      <w:marLeft w:val="0"/>
      <w:marRight w:val="0"/>
      <w:marTop w:val="0"/>
      <w:marBottom w:val="0"/>
      <w:divBdr>
        <w:top w:val="none" w:sz="0" w:space="0" w:color="auto"/>
        <w:left w:val="none" w:sz="0" w:space="0" w:color="auto"/>
        <w:bottom w:val="none" w:sz="0" w:space="0" w:color="auto"/>
        <w:right w:val="none" w:sz="0" w:space="0" w:color="auto"/>
      </w:divBdr>
    </w:div>
    <w:div w:id="2099405354">
      <w:bodyDiv w:val="1"/>
      <w:marLeft w:val="0"/>
      <w:marRight w:val="0"/>
      <w:marTop w:val="0"/>
      <w:marBottom w:val="0"/>
      <w:divBdr>
        <w:top w:val="none" w:sz="0" w:space="0" w:color="auto"/>
        <w:left w:val="none" w:sz="0" w:space="0" w:color="auto"/>
        <w:bottom w:val="none" w:sz="0" w:space="0" w:color="auto"/>
        <w:right w:val="none" w:sz="0" w:space="0" w:color="auto"/>
      </w:divBdr>
    </w:div>
    <w:div w:id="2109035018">
      <w:bodyDiv w:val="1"/>
      <w:marLeft w:val="0"/>
      <w:marRight w:val="0"/>
      <w:marTop w:val="0"/>
      <w:marBottom w:val="0"/>
      <w:divBdr>
        <w:top w:val="none" w:sz="0" w:space="0" w:color="auto"/>
        <w:left w:val="none" w:sz="0" w:space="0" w:color="auto"/>
        <w:bottom w:val="none" w:sz="0" w:space="0" w:color="auto"/>
        <w:right w:val="none" w:sz="0" w:space="0" w:color="auto"/>
      </w:divBdr>
    </w:div>
    <w:div w:id="2116976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3.xml"/><Relationship Id="rId21" Type="http://schemas.openxmlformats.org/officeDocument/2006/relationships/diagramQuickStyle" Target="diagrams/quickStyle2.xml"/><Relationship Id="rId42" Type="http://schemas.openxmlformats.org/officeDocument/2006/relationships/diagramQuickStyle" Target="diagrams/quickStyle6.xml"/><Relationship Id="rId47" Type="http://schemas.openxmlformats.org/officeDocument/2006/relationships/diagramQuickStyle" Target="diagrams/quickStyle7.xml"/><Relationship Id="rId63" Type="http://schemas.openxmlformats.org/officeDocument/2006/relationships/diagramColors" Target="diagrams/colors10.xml"/><Relationship Id="rId68" Type="http://schemas.openxmlformats.org/officeDocument/2006/relationships/diagramColors" Target="diagrams/colors11.xml"/><Relationship Id="rId84" Type="http://schemas.openxmlformats.org/officeDocument/2006/relationships/image" Target="media/image240.png"/><Relationship Id="rId89" Type="http://schemas.openxmlformats.org/officeDocument/2006/relationships/image" Target="media/image13.svg"/><Relationship Id="rId16" Type="http://schemas.openxmlformats.org/officeDocument/2006/relationships/hyperlink" Target="https://deppp-partidos.ine.mx/afiliadosPartidos/app/publico/consultaAfiliados/nacionales?execution=e1s1" TargetMode="External"/><Relationship Id="rId107" Type="http://schemas.openxmlformats.org/officeDocument/2006/relationships/fontTable" Target="fontTable.xml"/><Relationship Id="rId11" Type="http://schemas.openxmlformats.org/officeDocument/2006/relationships/diagramData" Target="diagrams/data1.xml"/><Relationship Id="rId32" Type="http://schemas.openxmlformats.org/officeDocument/2006/relationships/diagramColors" Target="diagrams/colors4.xml"/><Relationship Id="rId37" Type="http://schemas.openxmlformats.org/officeDocument/2006/relationships/diagramQuickStyle" Target="diagrams/quickStyle5.xml"/><Relationship Id="rId53" Type="http://schemas.openxmlformats.org/officeDocument/2006/relationships/diagramColors" Target="diagrams/colors8.xml"/><Relationship Id="rId58" Type="http://schemas.openxmlformats.org/officeDocument/2006/relationships/diagramColors" Target="diagrams/colors9.xml"/><Relationship Id="rId74" Type="http://schemas.openxmlformats.org/officeDocument/2006/relationships/diagramLayout" Target="diagrams/layout12.xml"/><Relationship Id="rId79" Type="http://schemas.openxmlformats.org/officeDocument/2006/relationships/image" Target="media/image9.svg"/><Relationship Id="rId102" Type="http://schemas.openxmlformats.org/officeDocument/2006/relationships/image" Target="media/image18.png"/><Relationship Id="rId5" Type="http://schemas.openxmlformats.org/officeDocument/2006/relationships/webSettings" Target="webSettings.xml"/><Relationship Id="rId95" Type="http://schemas.openxmlformats.org/officeDocument/2006/relationships/image" Target="media/image27.png"/><Relationship Id="rId22" Type="http://schemas.openxmlformats.org/officeDocument/2006/relationships/diagramColors" Target="diagrams/colors2.xml"/><Relationship Id="rId27" Type="http://schemas.openxmlformats.org/officeDocument/2006/relationships/diagramColors" Target="diagrams/colors3.xml"/><Relationship Id="rId43" Type="http://schemas.openxmlformats.org/officeDocument/2006/relationships/diagramColors" Target="diagrams/colors6.xml"/><Relationship Id="rId48" Type="http://schemas.openxmlformats.org/officeDocument/2006/relationships/diagramColors" Target="diagrams/colors7.xml"/><Relationship Id="rId64" Type="http://schemas.microsoft.com/office/2007/relationships/diagramDrawing" Target="diagrams/drawing10.xml"/><Relationship Id="rId69" Type="http://schemas.microsoft.com/office/2007/relationships/diagramDrawing" Target="diagrams/drawing11.xml"/><Relationship Id="rId85" Type="http://schemas.openxmlformats.org/officeDocument/2006/relationships/image" Target="media/image10.png"/><Relationship Id="rId12" Type="http://schemas.openxmlformats.org/officeDocument/2006/relationships/diagramLayout" Target="diagrams/layout1.xml"/><Relationship Id="rId17" Type="http://schemas.openxmlformats.org/officeDocument/2006/relationships/hyperlink" Target="https://deppp-partidos.ine.mx/afiliadosPartidos/app/publico/consultaAfiliados/nacionales?execution=e1s1" TargetMode="External"/><Relationship Id="rId25" Type="http://schemas.openxmlformats.org/officeDocument/2006/relationships/diagramLayout" Target="diagrams/layout3.xml"/><Relationship Id="rId33" Type="http://schemas.microsoft.com/office/2007/relationships/diagramDrawing" Target="diagrams/drawing4.xml"/><Relationship Id="rId38" Type="http://schemas.openxmlformats.org/officeDocument/2006/relationships/diagramColors" Target="diagrams/colors5.xml"/><Relationship Id="rId46" Type="http://schemas.openxmlformats.org/officeDocument/2006/relationships/diagramLayout" Target="diagrams/layout7.xml"/><Relationship Id="rId59" Type="http://schemas.microsoft.com/office/2007/relationships/diagramDrawing" Target="diagrams/drawing9.xml"/><Relationship Id="rId67" Type="http://schemas.openxmlformats.org/officeDocument/2006/relationships/diagramQuickStyle" Target="diagrams/quickStyle11.xml"/><Relationship Id="rId103" Type="http://schemas.openxmlformats.org/officeDocument/2006/relationships/image" Target="media/image19.svg"/><Relationship Id="rId108" Type="http://schemas.openxmlformats.org/officeDocument/2006/relationships/theme" Target="theme/theme1.xml"/><Relationship Id="rId20" Type="http://schemas.openxmlformats.org/officeDocument/2006/relationships/diagramLayout" Target="diagrams/layout2.xml"/><Relationship Id="rId41" Type="http://schemas.openxmlformats.org/officeDocument/2006/relationships/diagramLayout" Target="diagrams/layout6.xml"/><Relationship Id="rId54" Type="http://schemas.microsoft.com/office/2007/relationships/diagramDrawing" Target="diagrams/drawing8.xml"/><Relationship Id="rId62" Type="http://schemas.openxmlformats.org/officeDocument/2006/relationships/diagramQuickStyle" Target="diagrams/quickStyle10.xml"/><Relationship Id="rId70" Type="http://schemas.openxmlformats.org/officeDocument/2006/relationships/image" Target="media/image5.png"/><Relationship Id="rId75" Type="http://schemas.openxmlformats.org/officeDocument/2006/relationships/diagramQuickStyle" Target="diagrams/quickStyle12.xml"/><Relationship Id="rId88" Type="http://schemas.openxmlformats.org/officeDocument/2006/relationships/image" Target="media/image12.png"/><Relationship Id="rId96"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diagramDrawing" Target="diagrams/drawing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diagramLayout" Target="diagrams/layout5.xml"/><Relationship Id="rId49" Type="http://schemas.microsoft.com/office/2007/relationships/diagramDrawing" Target="diagrams/drawing7.xml"/><Relationship Id="rId57" Type="http://schemas.openxmlformats.org/officeDocument/2006/relationships/diagramQuickStyle" Target="diagrams/quickStyle9.xml"/><Relationship Id="rId106" Type="http://schemas.openxmlformats.org/officeDocument/2006/relationships/footer" Target="footer1.xml"/><Relationship Id="rId10" Type="http://schemas.openxmlformats.org/officeDocument/2006/relationships/image" Target="media/image3.png"/><Relationship Id="rId31" Type="http://schemas.openxmlformats.org/officeDocument/2006/relationships/diagramQuickStyle" Target="diagrams/quickStyle4.xml"/><Relationship Id="rId44" Type="http://schemas.microsoft.com/office/2007/relationships/diagramDrawing" Target="diagrams/drawing6.xml"/><Relationship Id="rId52" Type="http://schemas.openxmlformats.org/officeDocument/2006/relationships/diagramQuickStyle" Target="diagrams/quickStyle8.xml"/><Relationship Id="rId60" Type="http://schemas.openxmlformats.org/officeDocument/2006/relationships/diagramData" Target="diagrams/data10.xml"/><Relationship Id="rId65" Type="http://schemas.openxmlformats.org/officeDocument/2006/relationships/diagramData" Target="diagrams/data11.xml"/><Relationship Id="rId73" Type="http://schemas.openxmlformats.org/officeDocument/2006/relationships/diagramData" Target="diagrams/data12.xml"/><Relationship Id="rId78" Type="http://schemas.openxmlformats.org/officeDocument/2006/relationships/image" Target="media/image8.png"/><Relationship Id="rId86" Type="http://schemas.openxmlformats.org/officeDocument/2006/relationships/image" Target="media/image11.svg"/><Relationship Id="rId94" Type="http://schemas.openxmlformats.org/officeDocument/2006/relationships/image" Target="media/image15.svg"/><Relationship Id="rId99" Type="http://schemas.openxmlformats.org/officeDocument/2006/relationships/image" Target="media/image20.png"/><Relationship Id="rId101" Type="http://schemas.openxmlformats.org/officeDocument/2006/relationships/image" Target="media/image29.png"/><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diagramQuickStyle" Target="diagrams/quickStyle1.xml"/><Relationship Id="rId18" Type="http://schemas.openxmlformats.org/officeDocument/2006/relationships/hyperlink" Target="https://nominatransparente.rhnet.gob.mx/" TargetMode="External"/><Relationship Id="rId39" Type="http://schemas.microsoft.com/office/2007/relationships/diagramDrawing" Target="diagrams/drawing5.xml"/><Relationship Id="rId34" Type="http://schemas.openxmlformats.org/officeDocument/2006/relationships/image" Target="media/image4.jpeg"/><Relationship Id="rId50" Type="http://schemas.openxmlformats.org/officeDocument/2006/relationships/diagramData" Target="diagrams/data8.xml"/><Relationship Id="rId55" Type="http://schemas.openxmlformats.org/officeDocument/2006/relationships/diagramData" Target="diagrams/data9.xml"/><Relationship Id="rId76" Type="http://schemas.openxmlformats.org/officeDocument/2006/relationships/diagramColors" Target="diagrams/colors12.xml"/><Relationship Id="rId97" Type="http://schemas.openxmlformats.org/officeDocument/2006/relationships/image" Target="media/image17.svg"/><Relationship Id="rId104" Type="http://schemas.openxmlformats.org/officeDocument/2006/relationships/image" Target="media/image30.png"/><Relationship Id="rId7" Type="http://schemas.openxmlformats.org/officeDocument/2006/relationships/endnotes" Target="endnotes.xml"/><Relationship Id="rId71" Type="http://schemas.openxmlformats.org/officeDocument/2006/relationships/image" Target="media/image6.png"/><Relationship Id="rId92" Type="http://schemas.openxmlformats.org/officeDocument/2006/relationships/image" Target="media/image260.png"/><Relationship Id="rId2" Type="http://schemas.openxmlformats.org/officeDocument/2006/relationships/numbering" Target="numbering.xml"/><Relationship Id="rId29" Type="http://schemas.openxmlformats.org/officeDocument/2006/relationships/diagramData" Target="diagrams/data4.xml"/><Relationship Id="rId24" Type="http://schemas.openxmlformats.org/officeDocument/2006/relationships/diagramData" Target="diagrams/data3.xml"/><Relationship Id="rId40" Type="http://schemas.openxmlformats.org/officeDocument/2006/relationships/diagramData" Target="diagrams/data6.xml"/><Relationship Id="rId45" Type="http://schemas.openxmlformats.org/officeDocument/2006/relationships/diagramData" Target="diagrams/data7.xml"/><Relationship Id="rId66" Type="http://schemas.openxmlformats.org/officeDocument/2006/relationships/diagramLayout" Target="diagrams/layout11.xml"/><Relationship Id="rId87" Type="http://schemas.openxmlformats.org/officeDocument/2006/relationships/image" Target="media/image250.png"/><Relationship Id="rId61" Type="http://schemas.openxmlformats.org/officeDocument/2006/relationships/diagramLayout" Target="diagrams/layout10.xml"/><Relationship Id="rId19" Type="http://schemas.openxmlformats.org/officeDocument/2006/relationships/diagramData" Target="diagrams/data2.xml"/><Relationship Id="rId14" Type="http://schemas.openxmlformats.org/officeDocument/2006/relationships/diagramColors" Target="diagrams/colors1.xml"/><Relationship Id="rId30" Type="http://schemas.openxmlformats.org/officeDocument/2006/relationships/diagramLayout" Target="diagrams/layout4.xml"/><Relationship Id="rId35" Type="http://schemas.openxmlformats.org/officeDocument/2006/relationships/diagramData" Target="diagrams/data5.xml"/><Relationship Id="rId56" Type="http://schemas.openxmlformats.org/officeDocument/2006/relationships/diagramLayout" Target="diagrams/layout9.xml"/><Relationship Id="rId77" Type="http://schemas.microsoft.com/office/2007/relationships/diagramDrawing" Target="diagrams/drawing12.xml"/><Relationship Id="rId100" Type="http://schemas.openxmlformats.org/officeDocument/2006/relationships/image" Target="media/image21.svg"/><Relationship Id="rId105"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diagramLayout" Target="diagrams/layout8.xml"/><Relationship Id="rId72" Type="http://schemas.openxmlformats.org/officeDocument/2006/relationships/image" Target="media/image7.svg"/><Relationship Id="rId93" Type="http://schemas.openxmlformats.org/officeDocument/2006/relationships/image" Target="media/image14.png"/><Relationship Id="rId98" Type="http://schemas.openxmlformats.org/officeDocument/2006/relationships/image" Target="media/image28.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listanominal.ine.mx/scpl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2.jpg"/></Relationships>
</file>

<file path=word/diagrams/_rels/data12.xml.rels><?xml version="1.0" encoding="UTF-8" standalone="yes"?>
<Relationships xmlns="http://schemas.openxmlformats.org/package/2006/relationships"><Relationship Id="rId8" Type="http://schemas.openxmlformats.org/officeDocument/2006/relationships/image" Target="../media/image15.svg"/><Relationship Id="rId13" Type="http://schemas.openxmlformats.org/officeDocument/2006/relationships/image" Target="../media/image20.png"/><Relationship Id="rId3" Type="http://schemas.openxmlformats.org/officeDocument/2006/relationships/image" Target="../media/image10.png"/><Relationship Id="rId7" Type="http://schemas.openxmlformats.org/officeDocument/2006/relationships/image" Target="../media/image14.png"/><Relationship Id="rId12" Type="http://schemas.openxmlformats.org/officeDocument/2006/relationships/image" Target="../media/image19.svg"/><Relationship Id="rId2" Type="http://schemas.openxmlformats.org/officeDocument/2006/relationships/image" Target="../media/image9.svg"/><Relationship Id="rId1" Type="http://schemas.openxmlformats.org/officeDocument/2006/relationships/image" Target="../media/image8.png"/><Relationship Id="rId6" Type="http://schemas.openxmlformats.org/officeDocument/2006/relationships/image" Target="../media/image13.svg"/><Relationship Id="rId11" Type="http://schemas.openxmlformats.org/officeDocument/2006/relationships/image" Target="../media/image18.png"/><Relationship Id="rId5" Type="http://schemas.openxmlformats.org/officeDocument/2006/relationships/image" Target="../media/image12.png"/><Relationship Id="rId10" Type="http://schemas.openxmlformats.org/officeDocument/2006/relationships/image" Target="../media/image17.svg"/><Relationship Id="rId4" Type="http://schemas.openxmlformats.org/officeDocument/2006/relationships/image" Target="../media/image11.svg"/><Relationship Id="rId9" Type="http://schemas.openxmlformats.org/officeDocument/2006/relationships/image" Target="../media/image16.png"/><Relationship Id="rId14" Type="http://schemas.openxmlformats.org/officeDocument/2006/relationships/image" Target="../media/image21.svg"/></Relationships>
</file>

<file path=word/diagrams/_rels/drawing12.xml.rels><?xml version="1.0" encoding="UTF-8" standalone="yes"?>
<Relationships xmlns="http://schemas.openxmlformats.org/package/2006/relationships"><Relationship Id="rId8" Type="http://schemas.openxmlformats.org/officeDocument/2006/relationships/image" Target="../media/image15.svg"/><Relationship Id="rId13" Type="http://schemas.openxmlformats.org/officeDocument/2006/relationships/image" Target="../media/image20.png"/><Relationship Id="rId3" Type="http://schemas.openxmlformats.org/officeDocument/2006/relationships/image" Target="../media/image10.png"/><Relationship Id="rId7" Type="http://schemas.openxmlformats.org/officeDocument/2006/relationships/image" Target="../media/image14.png"/><Relationship Id="rId12" Type="http://schemas.openxmlformats.org/officeDocument/2006/relationships/image" Target="../media/image19.svg"/><Relationship Id="rId2" Type="http://schemas.openxmlformats.org/officeDocument/2006/relationships/image" Target="../media/image9.svg"/><Relationship Id="rId1" Type="http://schemas.openxmlformats.org/officeDocument/2006/relationships/image" Target="../media/image8.png"/><Relationship Id="rId6" Type="http://schemas.openxmlformats.org/officeDocument/2006/relationships/image" Target="../media/image13.svg"/><Relationship Id="rId11" Type="http://schemas.openxmlformats.org/officeDocument/2006/relationships/image" Target="../media/image18.png"/><Relationship Id="rId5" Type="http://schemas.openxmlformats.org/officeDocument/2006/relationships/image" Target="../media/image12.png"/><Relationship Id="rId10" Type="http://schemas.openxmlformats.org/officeDocument/2006/relationships/image" Target="../media/image17.svg"/><Relationship Id="rId4" Type="http://schemas.openxmlformats.org/officeDocument/2006/relationships/image" Target="../media/image11.svg"/><Relationship Id="rId9" Type="http://schemas.openxmlformats.org/officeDocument/2006/relationships/image" Target="../media/image16.png"/><Relationship Id="rId14" Type="http://schemas.openxmlformats.org/officeDocument/2006/relationships/image" Target="../media/image21.sv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AE3A59-AE77-425F-9734-7B14A756EC42}" type="doc">
      <dgm:prSet loTypeId="urn:microsoft.com/office/officeart/2005/8/layout/process5" loCatId="process" qsTypeId="urn:microsoft.com/office/officeart/2005/8/quickstyle/simple5" qsCatId="simple" csTypeId="urn:microsoft.com/office/officeart/2005/8/colors/accent6_1" csCatId="accent6" phldr="1"/>
      <dgm:spPr/>
    </dgm:pt>
    <dgm:pt modelId="{C6446DEA-57DA-4754-8825-1A819B1FBD7E}">
      <dgm:prSet phldrT="[Texto]" custT="1"/>
      <dgm:spPr/>
      <dgm:t>
        <a:bodyPr/>
        <a:lstStyle/>
        <a:p>
          <a:pPr algn="ctr"/>
          <a:r>
            <a:rPr lang="es-MX" sz="900">
              <a:latin typeface="Arial" panose="020B0604020202020204" pitchFamily="34" charset="0"/>
              <a:cs typeface="Arial" panose="020B0604020202020204" pitchFamily="34" charset="0"/>
            </a:rPr>
            <a:t>Verificar que la persona aspirante cumpla con los requisitos establecidos en la </a:t>
          </a:r>
          <a:r>
            <a:rPr lang="es-MX" sz="900" b="1">
              <a:latin typeface="Arial" panose="020B0604020202020204" pitchFamily="34" charset="0"/>
              <a:cs typeface="Arial" panose="020B0604020202020204" pitchFamily="34" charset="0"/>
            </a:rPr>
            <a:t>Convocatoria </a:t>
          </a:r>
          <a:r>
            <a:rPr lang="es-MX" sz="900">
              <a:latin typeface="Arial" panose="020B0604020202020204" pitchFamily="34" charset="0"/>
              <a:cs typeface="Arial" panose="020B0604020202020204" pitchFamily="34" charset="0"/>
            </a:rPr>
            <a:t>(Anexo 01)</a:t>
          </a:r>
        </a:p>
      </dgm:t>
    </dgm:pt>
    <dgm:pt modelId="{DA2F808A-F81C-4337-9132-F80017CDBF39}" type="parTrans" cxnId="{686C9C93-858F-4AEC-B196-93BE79945505}">
      <dgm:prSet/>
      <dgm:spPr/>
      <dgm:t>
        <a:bodyPr/>
        <a:lstStyle/>
        <a:p>
          <a:pPr algn="ctr"/>
          <a:endParaRPr lang="es-MX">
            <a:solidFill>
              <a:schemeClr val="bg1"/>
            </a:solidFill>
            <a:latin typeface="Avenir Next LT Pro" panose="020B0504020202020204" pitchFamily="34" charset="0"/>
          </a:endParaRPr>
        </a:p>
      </dgm:t>
    </dgm:pt>
    <dgm:pt modelId="{10AE114B-4E54-4C36-B069-24D4592FEC07}" type="sibTrans" cxnId="{686C9C93-858F-4AEC-B196-93BE79945505}">
      <dgm:prSet/>
      <dgm:spPr/>
      <dgm:t>
        <a:bodyPr/>
        <a:lstStyle/>
        <a:p>
          <a:pPr algn="ctr"/>
          <a:endParaRPr lang="es-MX">
            <a:solidFill>
              <a:schemeClr val="bg1"/>
            </a:solidFill>
            <a:latin typeface="Avenir Next LT Pro" panose="020B0504020202020204" pitchFamily="34" charset="0"/>
          </a:endParaRPr>
        </a:p>
      </dgm:t>
    </dgm:pt>
    <dgm:pt modelId="{CD0F9B99-51D5-47F3-BF87-6F70C3725F50}">
      <dgm:prSet phldrT="[Texto]" custT="1"/>
      <dgm:spPr/>
      <dgm:t>
        <a:bodyPr/>
        <a:lstStyle/>
        <a:p>
          <a:pPr algn="ctr"/>
          <a:r>
            <a:rPr lang="es-MX" sz="900">
              <a:latin typeface="Arial" panose="020B0604020202020204" pitchFamily="34" charset="0"/>
              <a:cs typeface="Arial" panose="020B0604020202020204" pitchFamily="34" charset="0"/>
            </a:rPr>
            <a:t>Recibir la documentación personal y formatos requisitados para integrar el expediente de la persona aspirante</a:t>
          </a:r>
        </a:p>
      </dgm:t>
    </dgm:pt>
    <dgm:pt modelId="{A66204D1-1E7C-4FF3-A0E4-3AC5F296BDA9}" type="parTrans" cxnId="{F0321139-0526-44C6-B29E-0D9ADC0E8366}">
      <dgm:prSet/>
      <dgm:spPr/>
      <dgm:t>
        <a:bodyPr/>
        <a:lstStyle/>
        <a:p>
          <a:pPr algn="ctr"/>
          <a:endParaRPr lang="es-MX">
            <a:solidFill>
              <a:schemeClr val="bg1"/>
            </a:solidFill>
          </a:endParaRPr>
        </a:p>
      </dgm:t>
    </dgm:pt>
    <dgm:pt modelId="{0E2B5393-FABE-4C8B-804D-1C3EB6C7A73B}" type="sibTrans" cxnId="{F0321139-0526-44C6-B29E-0D9ADC0E8366}">
      <dgm:prSet/>
      <dgm:spPr/>
      <dgm:t>
        <a:bodyPr/>
        <a:lstStyle/>
        <a:p>
          <a:pPr algn="ctr"/>
          <a:endParaRPr lang="es-MX">
            <a:solidFill>
              <a:schemeClr val="bg1"/>
            </a:solidFill>
          </a:endParaRPr>
        </a:p>
      </dgm:t>
    </dgm:pt>
    <dgm:pt modelId="{257F0C1D-DC11-4AA6-B47C-C935E3CB9691}">
      <dgm:prSet phldrT="[Texto]" custT="1"/>
      <dgm:spPr/>
      <dgm:t>
        <a:bodyPr/>
        <a:lstStyle/>
        <a:p>
          <a:pPr algn="ctr"/>
          <a:r>
            <a:rPr lang="es-MX" sz="900">
              <a:latin typeface="Arial" panose="020B0604020202020204" pitchFamily="34" charset="0"/>
              <a:cs typeface="Arial" panose="020B0604020202020204" pitchFamily="34" charset="0"/>
            </a:rPr>
            <a:t>Requisitar el formato </a:t>
          </a:r>
          <a:r>
            <a:rPr lang="es-MX" sz="900" b="1">
              <a:latin typeface="Arial" panose="020B0604020202020204" pitchFamily="34" charset="0"/>
              <a:cs typeface="Arial" panose="020B0604020202020204" pitchFamily="34" charset="0"/>
            </a:rPr>
            <a:t>Relación de documentación entregada por la persona aspirante </a:t>
          </a:r>
          <a:r>
            <a:rPr lang="es-MX" sz="900">
              <a:latin typeface="Arial" panose="020B0604020202020204" pitchFamily="34" charset="0"/>
              <a:cs typeface="Arial" panose="020B0604020202020204" pitchFamily="34" charset="0"/>
            </a:rPr>
            <a:t>(Anexo 04) y entregar el acuse de recibo.</a:t>
          </a:r>
        </a:p>
      </dgm:t>
    </dgm:pt>
    <dgm:pt modelId="{746B2821-81F9-4067-B5EA-BC9D186E9A8F}" type="parTrans" cxnId="{DB11FDA0-ABF5-4E01-98DC-EF3F80A4E595}">
      <dgm:prSet/>
      <dgm:spPr/>
      <dgm:t>
        <a:bodyPr/>
        <a:lstStyle/>
        <a:p>
          <a:pPr algn="ctr"/>
          <a:endParaRPr lang="es-MX">
            <a:solidFill>
              <a:schemeClr val="bg1"/>
            </a:solidFill>
          </a:endParaRPr>
        </a:p>
      </dgm:t>
    </dgm:pt>
    <dgm:pt modelId="{DC5E4241-9C98-4AD3-87B5-0987BBA14475}" type="sibTrans" cxnId="{DB11FDA0-ABF5-4E01-98DC-EF3F80A4E595}">
      <dgm:prSet/>
      <dgm:spPr/>
      <dgm:t>
        <a:bodyPr/>
        <a:lstStyle/>
        <a:p>
          <a:pPr algn="ctr"/>
          <a:endParaRPr lang="es-MX">
            <a:solidFill>
              <a:schemeClr val="bg1"/>
            </a:solidFill>
          </a:endParaRPr>
        </a:p>
      </dgm:t>
    </dgm:pt>
    <dgm:pt modelId="{73160986-3252-4E3B-A56B-EEC1B6331BBC}">
      <dgm:prSet phldrT="[Texto]" custT="1"/>
      <dgm:spPr/>
      <dgm:t>
        <a:bodyPr/>
        <a:lstStyle/>
        <a:p>
          <a:pPr algn="ctr"/>
          <a:r>
            <a:rPr lang="es-MX" sz="900">
              <a:latin typeface="Arial" panose="020B0604020202020204" pitchFamily="34" charset="0"/>
              <a:cs typeface="Arial" panose="020B0604020202020204" pitchFamily="34" charset="0"/>
            </a:rPr>
            <a:t>Indicar a la persona aspirante que deberá acudir a tomar la </a:t>
          </a:r>
          <a:r>
            <a:rPr lang="es-MX" sz="900" b="1">
              <a:latin typeface="Arial" panose="020B0604020202020204" pitchFamily="34" charset="0"/>
              <a:cs typeface="Arial" panose="020B0604020202020204" pitchFamily="34" charset="0"/>
            </a:rPr>
            <a:t>Plática de Induccción</a:t>
          </a:r>
          <a:r>
            <a:rPr lang="es-MX" sz="900">
              <a:latin typeface="Arial" panose="020B0604020202020204" pitchFamily="34" charset="0"/>
              <a:cs typeface="Arial" panose="020B0604020202020204" pitchFamily="34" charset="0"/>
            </a:rPr>
            <a:t> en la fecha y hora que se le asigne</a:t>
          </a:r>
        </a:p>
      </dgm:t>
    </dgm:pt>
    <dgm:pt modelId="{8AFD5295-DB3C-4AB6-9B6D-E1C51BFF3C1D}" type="parTrans" cxnId="{36772544-05B3-44E8-89D8-DBA62580AB25}">
      <dgm:prSet/>
      <dgm:spPr/>
      <dgm:t>
        <a:bodyPr/>
        <a:lstStyle/>
        <a:p>
          <a:pPr algn="ctr"/>
          <a:endParaRPr lang="es-MX">
            <a:solidFill>
              <a:schemeClr val="bg1"/>
            </a:solidFill>
          </a:endParaRPr>
        </a:p>
      </dgm:t>
    </dgm:pt>
    <dgm:pt modelId="{4C5D1874-45EA-4039-AAB5-30A48915A09C}" type="sibTrans" cxnId="{36772544-05B3-44E8-89D8-DBA62580AB25}">
      <dgm:prSet/>
      <dgm:spPr/>
      <dgm:t>
        <a:bodyPr/>
        <a:lstStyle/>
        <a:p>
          <a:pPr algn="ctr"/>
          <a:endParaRPr lang="es-MX">
            <a:solidFill>
              <a:schemeClr val="bg1"/>
            </a:solidFill>
          </a:endParaRPr>
        </a:p>
      </dgm:t>
    </dgm:pt>
    <dgm:pt modelId="{8E6EDBA3-1AC5-4AEC-BCD7-1A69525B7EC1}">
      <dgm:prSet phldrT="[Texto]" custT="1"/>
      <dgm:spPr/>
      <dgm:t>
        <a:bodyPr/>
        <a:lstStyle/>
        <a:p>
          <a:pPr algn="ctr"/>
          <a:r>
            <a:rPr lang="es-MX" sz="900">
              <a:latin typeface="Arial" panose="020B0604020202020204" pitchFamily="34" charset="0"/>
              <a:cs typeface="Arial" panose="020B0604020202020204" pitchFamily="34" charset="0"/>
            </a:rPr>
            <a:t>Realizar </a:t>
          </a:r>
          <a:r>
            <a:rPr lang="es-MX" sz="900" b="1">
              <a:latin typeface="Arial" panose="020B0604020202020204" pitchFamily="34" charset="0"/>
              <a:cs typeface="Arial" panose="020B0604020202020204" pitchFamily="34" charset="0"/>
            </a:rPr>
            <a:t>Compulsa</a:t>
          </a:r>
          <a:r>
            <a:rPr lang="es-MX" sz="900">
              <a:latin typeface="Arial" panose="020B0604020202020204" pitchFamily="34" charset="0"/>
              <a:cs typeface="Arial" panose="020B0604020202020204" pitchFamily="34" charset="0"/>
            </a:rPr>
            <a:t> de la clave de elector</a:t>
          </a:r>
        </a:p>
      </dgm:t>
    </dgm:pt>
    <dgm:pt modelId="{31265CA0-5013-4C06-B1BA-CFB5F85D6999}" type="parTrans" cxnId="{6B5A2974-51E2-4D40-8565-C287B1ABFF5E}">
      <dgm:prSet/>
      <dgm:spPr/>
      <dgm:t>
        <a:bodyPr/>
        <a:lstStyle/>
        <a:p>
          <a:pPr algn="ctr"/>
          <a:endParaRPr lang="es-MX">
            <a:solidFill>
              <a:schemeClr val="bg1"/>
            </a:solidFill>
          </a:endParaRPr>
        </a:p>
      </dgm:t>
    </dgm:pt>
    <dgm:pt modelId="{A4107E64-54B0-4534-A64E-3ACB23304C57}" type="sibTrans" cxnId="{6B5A2974-51E2-4D40-8565-C287B1ABFF5E}">
      <dgm:prSet/>
      <dgm:spPr/>
      <dgm:t>
        <a:bodyPr/>
        <a:lstStyle/>
        <a:p>
          <a:pPr algn="ctr"/>
          <a:endParaRPr lang="es-MX">
            <a:solidFill>
              <a:schemeClr val="bg1"/>
            </a:solidFill>
          </a:endParaRPr>
        </a:p>
      </dgm:t>
    </dgm:pt>
    <dgm:pt modelId="{5BD1187A-20B1-4A0A-8462-2EDB5A48E338}">
      <dgm:prSet phldrT="[Texto]" custT="1"/>
      <dgm:spPr/>
      <dgm:t>
        <a:bodyPr/>
        <a:lstStyle/>
        <a:p>
          <a:pPr algn="ctr"/>
          <a:r>
            <a:rPr lang="es-MX" sz="900">
              <a:latin typeface="Arial" panose="020B0604020202020204" pitchFamily="34" charset="0"/>
              <a:cs typeface="Arial" panose="020B0604020202020204" pitchFamily="34" charset="0"/>
            </a:rPr>
            <a:t>Integrar en una carpeta rotulada la expediente de la persona aspirante </a:t>
          </a:r>
        </a:p>
      </dgm:t>
    </dgm:pt>
    <dgm:pt modelId="{9166E0C9-B8D3-486F-815F-02A9FFEE336F}" type="parTrans" cxnId="{EF917553-1FD3-4A8A-B7BB-B0374148EE60}">
      <dgm:prSet/>
      <dgm:spPr/>
      <dgm:t>
        <a:bodyPr/>
        <a:lstStyle/>
        <a:p>
          <a:pPr algn="ctr"/>
          <a:endParaRPr lang="es-MX">
            <a:solidFill>
              <a:schemeClr val="bg1"/>
            </a:solidFill>
          </a:endParaRPr>
        </a:p>
      </dgm:t>
    </dgm:pt>
    <dgm:pt modelId="{57C31B5B-0AC7-4D0D-863D-339306E8DB87}" type="sibTrans" cxnId="{EF917553-1FD3-4A8A-B7BB-B0374148EE60}">
      <dgm:prSet/>
      <dgm:spPr/>
      <dgm:t>
        <a:bodyPr/>
        <a:lstStyle/>
        <a:p>
          <a:pPr algn="ctr"/>
          <a:endParaRPr lang="es-MX">
            <a:solidFill>
              <a:schemeClr val="bg1"/>
            </a:solidFill>
          </a:endParaRPr>
        </a:p>
      </dgm:t>
    </dgm:pt>
    <dgm:pt modelId="{EEF5E406-BF13-4A31-9247-A58A0C8913DA}">
      <dgm:prSet phldrT="[Texto]" custT="1"/>
      <dgm:spPr/>
      <dgm:t>
        <a:bodyPr/>
        <a:lstStyle/>
        <a:p>
          <a:pPr algn="ctr"/>
          <a:r>
            <a:rPr lang="es-MX" sz="900">
              <a:latin typeface="Arial" panose="020B0604020202020204" pitchFamily="34" charset="0"/>
              <a:cs typeface="Arial" panose="020B0604020202020204" pitchFamily="34" charset="0"/>
            </a:rPr>
            <a:t>Validar que el expediente esté completo y debidamente integrado</a:t>
          </a:r>
        </a:p>
      </dgm:t>
    </dgm:pt>
    <dgm:pt modelId="{E8ECF30A-1F7C-443C-830D-5C2E0F716BBF}" type="parTrans" cxnId="{03FCB64A-624F-4F36-A075-103034BD904A}">
      <dgm:prSet/>
      <dgm:spPr/>
      <dgm:t>
        <a:bodyPr/>
        <a:lstStyle/>
        <a:p>
          <a:pPr algn="ctr"/>
          <a:endParaRPr lang="es-MX">
            <a:solidFill>
              <a:schemeClr val="bg1"/>
            </a:solidFill>
          </a:endParaRPr>
        </a:p>
      </dgm:t>
    </dgm:pt>
    <dgm:pt modelId="{9A2C5633-F71D-4ABA-8ED7-69DFB76DBB3F}" type="sibTrans" cxnId="{03FCB64A-624F-4F36-A075-103034BD904A}">
      <dgm:prSet/>
      <dgm:spPr/>
      <dgm:t>
        <a:bodyPr/>
        <a:lstStyle/>
        <a:p>
          <a:pPr algn="ctr"/>
          <a:endParaRPr lang="es-MX">
            <a:solidFill>
              <a:schemeClr val="bg1"/>
            </a:solidFill>
          </a:endParaRPr>
        </a:p>
      </dgm:t>
    </dgm:pt>
    <dgm:pt modelId="{EAB12548-4B19-49DB-9CCD-759A8F4AABC0}">
      <dgm:prSet phldrT="[Texto]" custT="1"/>
      <dgm:spPr/>
      <dgm:t>
        <a:bodyPr/>
        <a:lstStyle/>
        <a:p>
          <a:pPr algn="ctr"/>
          <a:r>
            <a:rPr lang="es-MX" sz="900">
              <a:latin typeface="Arial" panose="020B0604020202020204" pitchFamily="34" charset="0"/>
              <a:cs typeface="Arial" panose="020B0604020202020204" pitchFamily="34" charset="0"/>
            </a:rPr>
            <a:t>Vaciar la información de la solicitud y cargar el expediente en el </a:t>
          </a:r>
          <a:r>
            <a:rPr lang="es-MX" sz="900" b="1">
              <a:latin typeface="Arial" panose="020B0604020202020204" pitchFamily="34" charset="0"/>
              <a:cs typeface="Arial" panose="020B0604020202020204" pitchFamily="34" charset="0"/>
            </a:rPr>
            <a:t>Sistema ReclutaSELyCAEL </a:t>
          </a:r>
        </a:p>
      </dgm:t>
    </dgm:pt>
    <dgm:pt modelId="{B7F63903-2CD3-41B7-84EA-6F6E0D8D3C2C}" type="parTrans" cxnId="{65AE0068-000A-482D-B674-6B7D91F24050}">
      <dgm:prSet/>
      <dgm:spPr/>
      <dgm:t>
        <a:bodyPr/>
        <a:lstStyle/>
        <a:p>
          <a:pPr algn="ctr"/>
          <a:endParaRPr lang="es-MX">
            <a:solidFill>
              <a:schemeClr val="bg1"/>
            </a:solidFill>
          </a:endParaRPr>
        </a:p>
      </dgm:t>
    </dgm:pt>
    <dgm:pt modelId="{3D8A1811-EE1F-4E0D-BA64-40D9EBD0B70E}" type="sibTrans" cxnId="{65AE0068-000A-482D-B674-6B7D91F24050}">
      <dgm:prSet/>
      <dgm:spPr/>
      <dgm:t>
        <a:bodyPr/>
        <a:lstStyle/>
        <a:p>
          <a:pPr algn="ctr"/>
          <a:endParaRPr lang="es-MX">
            <a:solidFill>
              <a:schemeClr val="bg1"/>
            </a:solidFill>
          </a:endParaRPr>
        </a:p>
      </dgm:t>
    </dgm:pt>
    <dgm:pt modelId="{8D99EE8B-6A52-42FA-8B8A-75FDD8E112FC}">
      <dgm:prSet phldrT="[Texto]" custT="1"/>
      <dgm:spPr/>
      <dgm:t>
        <a:bodyPr/>
        <a:lstStyle/>
        <a:p>
          <a:pPr algn="ctr"/>
          <a:r>
            <a:rPr lang="es-MX" sz="900">
              <a:latin typeface="Arial" panose="020B0604020202020204" pitchFamily="34" charset="0"/>
              <a:cs typeface="Arial" panose="020B0604020202020204" pitchFamily="34" charset="0"/>
            </a:rPr>
            <a:t>Entregar los formatos de </a:t>
          </a:r>
          <a:r>
            <a:rPr lang="es-MX" sz="900" b="1">
              <a:latin typeface="Arial" panose="020B0604020202020204" pitchFamily="34" charset="0"/>
              <a:cs typeface="Arial" panose="020B0604020202020204" pitchFamily="34" charset="0"/>
            </a:rPr>
            <a:t>Solicitud</a:t>
          </a:r>
          <a:r>
            <a:rPr lang="es-MX" sz="900">
              <a:latin typeface="Arial" panose="020B0604020202020204" pitchFamily="34" charset="0"/>
              <a:cs typeface="Arial" panose="020B0604020202020204" pitchFamily="34" charset="0"/>
            </a:rPr>
            <a:t> (Anexo 02) y </a:t>
          </a:r>
          <a:r>
            <a:rPr lang="es-MX" sz="900" b="1">
              <a:latin typeface="Arial" panose="020B0604020202020204" pitchFamily="34" charset="0"/>
              <a:cs typeface="Arial" panose="020B0604020202020204" pitchFamily="34" charset="0"/>
            </a:rPr>
            <a:t>Declaratoria para decir verdad </a:t>
          </a:r>
          <a:r>
            <a:rPr lang="es-MX" sz="900">
              <a:latin typeface="Arial" panose="020B0604020202020204" pitchFamily="34" charset="0"/>
              <a:cs typeface="Arial" panose="020B0604020202020204" pitchFamily="34" charset="0"/>
            </a:rPr>
            <a:t>(Anexo 03)</a:t>
          </a:r>
        </a:p>
      </dgm:t>
    </dgm:pt>
    <dgm:pt modelId="{38B774B3-7770-42F9-A167-0D69A97C48C0}" type="sibTrans" cxnId="{FBDE28D5-F5A8-4799-BF6D-01BE7026AF36}">
      <dgm:prSet/>
      <dgm:spPr/>
      <dgm:t>
        <a:bodyPr/>
        <a:lstStyle/>
        <a:p>
          <a:pPr algn="ctr"/>
          <a:endParaRPr lang="es-MX">
            <a:solidFill>
              <a:schemeClr val="bg1"/>
            </a:solidFill>
            <a:latin typeface="Avenir Next LT Pro" panose="020B0504020202020204" pitchFamily="34" charset="0"/>
          </a:endParaRPr>
        </a:p>
      </dgm:t>
    </dgm:pt>
    <dgm:pt modelId="{7D1FB579-EC99-40B4-B594-0BC1B1461B82}" type="parTrans" cxnId="{FBDE28D5-F5A8-4799-BF6D-01BE7026AF36}">
      <dgm:prSet/>
      <dgm:spPr/>
      <dgm:t>
        <a:bodyPr/>
        <a:lstStyle/>
        <a:p>
          <a:pPr algn="ctr"/>
          <a:endParaRPr lang="es-MX">
            <a:solidFill>
              <a:schemeClr val="bg1"/>
            </a:solidFill>
            <a:latin typeface="Avenir Next LT Pro" panose="020B0504020202020204" pitchFamily="34" charset="0"/>
          </a:endParaRPr>
        </a:p>
      </dgm:t>
    </dgm:pt>
    <dgm:pt modelId="{498A498A-208D-4EC0-89D6-051528057333}" type="pres">
      <dgm:prSet presAssocID="{74AE3A59-AE77-425F-9734-7B14A756EC42}" presName="diagram" presStyleCnt="0">
        <dgm:presLayoutVars>
          <dgm:dir/>
          <dgm:resizeHandles val="exact"/>
        </dgm:presLayoutVars>
      </dgm:prSet>
      <dgm:spPr/>
    </dgm:pt>
    <dgm:pt modelId="{C9B4FF92-C9F8-4553-9BAC-3CBEC436B270}" type="pres">
      <dgm:prSet presAssocID="{C6446DEA-57DA-4754-8825-1A819B1FBD7E}" presName="node" presStyleLbl="node1" presStyleIdx="0" presStyleCnt="9">
        <dgm:presLayoutVars>
          <dgm:bulletEnabled val="1"/>
        </dgm:presLayoutVars>
      </dgm:prSet>
      <dgm:spPr/>
    </dgm:pt>
    <dgm:pt modelId="{83A95DC5-9513-4588-BEF2-70A1FEBC3E8F}" type="pres">
      <dgm:prSet presAssocID="{10AE114B-4E54-4C36-B069-24D4592FEC07}" presName="sibTrans" presStyleLbl="sibTrans2D1" presStyleIdx="0" presStyleCnt="8"/>
      <dgm:spPr/>
    </dgm:pt>
    <dgm:pt modelId="{DA2D0A88-7EE3-4991-8389-C40C81731EDB}" type="pres">
      <dgm:prSet presAssocID="{10AE114B-4E54-4C36-B069-24D4592FEC07}" presName="connectorText" presStyleLbl="sibTrans2D1" presStyleIdx="0" presStyleCnt="8"/>
      <dgm:spPr/>
    </dgm:pt>
    <dgm:pt modelId="{32B6D868-2E86-43D1-8B1A-4454CAF8453F}" type="pres">
      <dgm:prSet presAssocID="{8D99EE8B-6A52-42FA-8B8A-75FDD8E112FC}" presName="node" presStyleLbl="node1" presStyleIdx="1" presStyleCnt="9">
        <dgm:presLayoutVars>
          <dgm:bulletEnabled val="1"/>
        </dgm:presLayoutVars>
      </dgm:prSet>
      <dgm:spPr/>
    </dgm:pt>
    <dgm:pt modelId="{73623D5C-CA06-4264-BC95-0043C72DAC7A}" type="pres">
      <dgm:prSet presAssocID="{38B774B3-7770-42F9-A167-0D69A97C48C0}" presName="sibTrans" presStyleLbl="sibTrans2D1" presStyleIdx="1" presStyleCnt="8"/>
      <dgm:spPr/>
    </dgm:pt>
    <dgm:pt modelId="{C1C8FF10-577D-48D4-8BA2-F1AF365413E3}" type="pres">
      <dgm:prSet presAssocID="{38B774B3-7770-42F9-A167-0D69A97C48C0}" presName="connectorText" presStyleLbl="sibTrans2D1" presStyleIdx="1" presStyleCnt="8"/>
      <dgm:spPr/>
    </dgm:pt>
    <dgm:pt modelId="{C1D7AB58-F26B-42EA-A7F1-39BE1C128766}" type="pres">
      <dgm:prSet presAssocID="{CD0F9B99-51D5-47F3-BF87-6F70C3725F50}" presName="node" presStyleLbl="node1" presStyleIdx="2" presStyleCnt="9">
        <dgm:presLayoutVars>
          <dgm:bulletEnabled val="1"/>
        </dgm:presLayoutVars>
      </dgm:prSet>
      <dgm:spPr/>
    </dgm:pt>
    <dgm:pt modelId="{3C087090-0B72-4D0B-92B8-DA289839442C}" type="pres">
      <dgm:prSet presAssocID="{0E2B5393-FABE-4C8B-804D-1C3EB6C7A73B}" presName="sibTrans" presStyleLbl="sibTrans2D1" presStyleIdx="2" presStyleCnt="8"/>
      <dgm:spPr/>
    </dgm:pt>
    <dgm:pt modelId="{D960BC61-D8AA-4C70-A4C9-2536D75F64CC}" type="pres">
      <dgm:prSet presAssocID="{0E2B5393-FABE-4C8B-804D-1C3EB6C7A73B}" presName="connectorText" presStyleLbl="sibTrans2D1" presStyleIdx="2" presStyleCnt="8"/>
      <dgm:spPr/>
    </dgm:pt>
    <dgm:pt modelId="{8D778A74-4590-44D7-93C0-C9C156ADFB9F}" type="pres">
      <dgm:prSet presAssocID="{257F0C1D-DC11-4AA6-B47C-C935E3CB9691}" presName="node" presStyleLbl="node1" presStyleIdx="3" presStyleCnt="9">
        <dgm:presLayoutVars>
          <dgm:bulletEnabled val="1"/>
        </dgm:presLayoutVars>
      </dgm:prSet>
      <dgm:spPr/>
    </dgm:pt>
    <dgm:pt modelId="{E86F709B-41A8-4FF9-8937-90E9EA873A4D}" type="pres">
      <dgm:prSet presAssocID="{DC5E4241-9C98-4AD3-87B5-0987BBA14475}" presName="sibTrans" presStyleLbl="sibTrans2D1" presStyleIdx="3" presStyleCnt="8"/>
      <dgm:spPr/>
    </dgm:pt>
    <dgm:pt modelId="{8C70CEBB-A8CB-40DC-A8B4-76A3E9D7BEC2}" type="pres">
      <dgm:prSet presAssocID="{DC5E4241-9C98-4AD3-87B5-0987BBA14475}" presName="connectorText" presStyleLbl="sibTrans2D1" presStyleIdx="3" presStyleCnt="8"/>
      <dgm:spPr/>
    </dgm:pt>
    <dgm:pt modelId="{498315E4-236F-4540-B791-34C34D35087B}" type="pres">
      <dgm:prSet presAssocID="{8E6EDBA3-1AC5-4AEC-BCD7-1A69525B7EC1}" presName="node" presStyleLbl="node1" presStyleIdx="4" presStyleCnt="9">
        <dgm:presLayoutVars>
          <dgm:bulletEnabled val="1"/>
        </dgm:presLayoutVars>
      </dgm:prSet>
      <dgm:spPr/>
    </dgm:pt>
    <dgm:pt modelId="{08CE498E-3236-45BB-8D08-0DAC69E4E365}" type="pres">
      <dgm:prSet presAssocID="{A4107E64-54B0-4534-A64E-3ACB23304C57}" presName="sibTrans" presStyleLbl="sibTrans2D1" presStyleIdx="4" presStyleCnt="8"/>
      <dgm:spPr/>
    </dgm:pt>
    <dgm:pt modelId="{2E3C55D1-5DE6-4046-9FD0-CC6D2EBF081E}" type="pres">
      <dgm:prSet presAssocID="{A4107E64-54B0-4534-A64E-3ACB23304C57}" presName="connectorText" presStyleLbl="sibTrans2D1" presStyleIdx="4" presStyleCnt="8"/>
      <dgm:spPr/>
    </dgm:pt>
    <dgm:pt modelId="{F5B55195-6C62-494F-A202-2D12BE9E508E}" type="pres">
      <dgm:prSet presAssocID="{73160986-3252-4E3B-A56B-EEC1B6331BBC}" presName="node" presStyleLbl="node1" presStyleIdx="5" presStyleCnt="9">
        <dgm:presLayoutVars>
          <dgm:bulletEnabled val="1"/>
        </dgm:presLayoutVars>
      </dgm:prSet>
      <dgm:spPr/>
    </dgm:pt>
    <dgm:pt modelId="{93F7C316-6DA9-45C6-BF24-22EAAEC93654}" type="pres">
      <dgm:prSet presAssocID="{4C5D1874-45EA-4039-AAB5-30A48915A09C}" presName="sibTrans" presStyleLbl="sibTrans2D1" presStyleIdx="5" presStyleCnt="8"/>
      <dgm:spPr/>
    </dgm:pt>
    <dgm:pt modelId="{16F52642-67FF-4591-AFB8-183C8EFE941E}" type="pres">
      <dgm:prSet presAssocID="{4C5D1874-45EA-4039-AAB5-30A48915A09C}" presName="connectorText" presStyleLbl="sibTrans2D1" presStyleIdx="5" presStyleCnt="8"/>
      <dgm:spPr/>
    </dgm:pt>
    <dgm:pt modelId="{987DA21B-0D75-428E-AC0F-6F635CC3141D}" type="pres">
      <dgm:prSet presAssocID="{5BD1187A-20B1-4A0A-8462-2EDB5A48E338}" presName="node" presStyleLbl="node1" presStyleIdx="6" presStyleCnt="9">
        <dgm:presLayoutVars>
          <dgm:bulletEnabled val="1"/>
        </dgm:presLayoutVars>
      </dgm:prSet>
      <dgm:spPr/>
    </dgm:pt>
    <dgm:pt modelId="{8F5F8AAD-22C0-4C01-9AD3-BC8F9FA43A88}" type="pres">
      <dgm:prSet presAssocID="{57C31B5B-0AC7-4D0D-863D-339306E8DB87}" presName="sibTrans" presStyleLbl="sibTrans2D1" presStyleIdx="6" presStyleCnt="8"/>
      <dgm:spPr/>
    </dgm:pt>
    <dgm:pt modelId="{7B4D7F38-909B-4B2F-B35E-13543DBEDEBF}" type="pres">
      <dgm:prSet presAssocID="{57C31B5B-0AC7-4D0D-863D-339306E8DB87}" presName="connectorText" presStyleLbl="sibTrans2D1" presStyleIdx="6" presStyleCnt="8"/>
      <dgm:spPr/>
    </dgm:pt>
    <dgm:pt modelId="{2278B0BC-BC1A-4359-BEB8-B9D1D44453E0}" type="pres">
      <dgm:prSet presAssocID="{EEF5E406-BF13-4A31-9247-A58A0C8913DA}" presName="node" presStyleLbl="node1" presStyleIdx="7" presStyleCnt="9">
        <dgm:presLayoutVars>
          <dgm:bulletEnabled val="1"/>
        </dgm:presLayoutVars>
      </dgm:prSet>
      <dgm:spPr/>
    </dgm:pt>
    <dgm:pt modelId="{56FB4CDF-E0A2-445E-814F-C351FF9793A2}" type="pres">
      <dgm:prSet presAssocID="{9A2C5633-F71D-4ABA-8ED7-69DFB76DBB3F}" presName="sibTrans" presStyleLbl="sibTrans2D1" presStyleIdx="7" presStyleCnt="8"/>
      <dgm:spPr/>
    </dgm:pt>
    <dgm:pt modelId="{CD74956F-139B-456B-B5EC-778368BCA09B}" type="pres">
      <dgm:prSet presAssocID="{9A2C5633-F71D-4ABA-8ED7-69DFB76DBB3F}" presName="connectorText" presStyleLbl="sibTrans2D1" presStyleIdx="7" presStyleCnt="8"/>
      <dgm:spPr/>
    </dgm:pt>
    <dgm:pt modelId="{D02F2DA5-7299-4051-9854-2EB0BDA9B9BC}" type="pres">
      <dgm:prSet presAssocID="{EAB12548-4B19-49DB-9CCD-759A8F4AABC0}" presName="node" presStyleLbl="node1" presStyleIdx="8" presStyleCnt="9">
        <dgm:presLayoutVars>
          <dgm:bulletEnabled val="1"/>
        </dgm:presLayoutVars>
      </dgm:prSet>
      <dgm:spPr/>
    </dgm:pt>
  </dgm:ptLst>
  <dgm:cxnLst>
    <dgm:cxn modelId="{6D049A02-566C-4F1B-9144-355710019710}" type="presOf" srcId="{38B774B3-7770-42F9-A167-0D69A97C48C0}" destId="{73623D5C-CA06-4264-BC95-0043C72DAC7A}" srcOrd="0" destOrd="0" presId="urn:microsoft.com/office/officeart/2005/8/layout/process5"/>
    <dgm:cxn modelId="{DD995606-259E-49E8-818E-5A1FD0162FAC}" type="presOf" srcId="{A4107E64-54B0-4534-A64E-3ACB23304C57}" destId="{08CE498E-3236-45BB-8D08-0DAC69E4E365}" srcOrd="0" destOrd="0" presId="urn:microsoft.com/office/officeart/2005/8/layout/process5"/>
    <dgm:cxn modelId="{27B7C81B-5808-47A4-BD27-DE0AE49AE9DF}" type="presOf" srcId="{38B774B3-7770-42F9-A167-0D69A97C48C0}" destId="{C1C8FF10-577D-48D4-8BA2-F1AF365413E3}" srcOrd="1" destOrd="0" presId="urn:microsoft.com/office/officeart/2005/8/layout/process5"/>
    <dgm:cxn modelId="{208D101C-07CA-4F9E-9839-A74C528C6EA8}" type="presOf" srcId="{DC5E4241-9C98-4AD3-87B5-0987BBA14475}" destId="{8C70CEBB-A8CB-40DC-A8B4-76A3E9D7BEC2}" srcOrd="1" destOrd="0" presId="urn:microsoft.com/office/officeart/2005/8/layout/process5"/>
    <dgm:cxn modelId="{79754224-8818-4591-88DB-B65C92196775}" type="presOf" srcId="{10AE114B-4E54-4C36-B069-24D4592FEC07}" destId="{DA2D0A88-7EE3-4991-8389-C40C81731EDB}" srcOrd="1" destOrd="0" presId="urn:microsoft.com/office/officeart/2005/8/layout/process5"/>
    <dgm:cxn modelId="{F0321139-0526-44C6-B29E-0D9ADC0E8366}" srcId="{74AE3A59-AE77-425F-9734-7B14A756EC42}" destId="{CD0F9B99-51D5-47F3-BF87-6F70C3725F50}" srcOrd="2" destOrd="0" parTransId="{A66204D1-1E7C-4FF3-A0E4-3AC5F296BDA9}" sibTransId="{0E2B5393-FABE-4C8B-804D-1C3EB6C7A73B}"/>
    <dgm:cxn modelId="{CE76665D-A2EE-4D70-A771-6A3836842774}" type="presOf" srcId="{EEF5E406-BF13-4A31-9247-A58A0C8913DA}" destId="{2278B0BC-BC1A-4359-BEB8-B9D1D44453E0}" srcOrd="0" destOrd="0" presId="urn:microsoft.com/office/officeart/2005/8/layout/process5"/>
    <dgm:cxn modelId="{BEBB9D60-2F70-4419-89C0-0D22A5F59363}" type="presOf" srcId="{257F0C1D-DC11-4AA6-B47C-C935E3CB9691}" destId="{8D778A74-4590-44D7-93C0-C9C156ADFB9F}" srcOrd="0" destOrd="0" presId="urn:microsoft.com/office/officeart/2005/8/layout/process5"/>
    <dgm:cxn modelId="{36772544-05B3-44E8-89D8-DBA62580AB25}" srcId="{74AE3A59-AE77-425F-9734-7B14A756EC42}" destId="{73160986-3252-4E3B-A56B-EEC1B6331BBC}" srcOrd="5" destOrd="0" parTransId="{8AFD5295-DB3C-4AB6-9B6D-E1C51BFF3C1D}" sibTransId="{4C5D1874-45EA-4039-AAB5-30A48915A09C}"/>
    <dgm:cxn modelId="{90FEE547-BBAC-41D6-B87C-1D0CFB6225F0}" type="presOf" srcId="{A4107E64-54B0-4534-A64E-3ACB23304C57}" destId="{2E3C55D1-5DE6-4046-9FD0-CC6D2EBF081E}" srcOrd="1" destOrd="0" presId="urn:microsoft.com/office/officeart/2005/8/layout/process5"/>
    <dgm:cxn modelId="{65AE0068-000A-482D-B674-6B7D91F24050}" srcId="{74AE3A59-AE77-425F-9734-7B14A756EC42}" destId="{EAB12548-4B19-49DB-9CCD-759A8F4AABC0}" srcOrd="8" destOrd="0" parTransId="{B7F63903-2CD3-41B7-84EA-6F6E0D8D3C2C}" sibTransId="{3D8A1811-EE1F-4E0D-BA64-40D9EBD0B70E}"/>
    <dgm:cxn modelId="{E7E0076A-EBE6-404E-8E9B-162698BB3B06}" type="presOf" srcId="{4C5D1874-45EA-4039-AAB5-30A48915A09C}" destId="{93F7C316-6DA9-45C6-BF24-22EAAEC93654}" srcOrd="0" destOrd="0" presId="urn:microsoft.com/office/officeart/2005/8/layout/process5"/>
    <dgm:cxn modelId="{03FCB64A-624F-4F36-A075-103034BD904A}" srcId="{74AE3A59-AE77-425F-9734-7B14A756EC42}" destId="{EEF5E406-BF13-4A31-9247-A58A0C8913DA}" srcOrd="7" destOrd="0" parTransId="{E8ECF30A-1F7C-443C-830D-5C2E0F716BBF}" sibTransId="{9A2C5633-F71D-4ABA-8ED7-69DFB76DBB3F}"/>
    <dgm:cxn modelId="{8370906C-C30F-4F93-BF4B-87A95EFBF838}" type="presOf" srcId="{5BD1187A-20B1-4A0A-8462-2EDB5A48E338}" destId="{987DA21B-0D75-428E-AC0F-6F635CC3141D}" srcOrd="0" destOrd="0" presId="urn:microsoft.com/office/officeart/2005/8/layout/process5"/>
    <dgm:cxn modelId="{BECAB46D-0C69-46FE-8EC0-BC01BA369888}" type="presOf" srcId="{8E6EDBA3-1AC5-4AEC-BCD7-1A69525B7EC1}" destId="{498315E4-236F-4540-B791-34C34D35087B}" srcOrd="0" destOrd="0" presId="urn:microsoft.com/office/officeart/2005/8/layout/process5"/>
    <dgm:cxn modelId="{EF917553-1FD3-4A8A-B7BB-B0374148EE60}" srcId="{74AE3A59-AE77-425F-9734-7B14A756EC42}" destId="{5BD1187A-20B1-4A0A-8462-2EDB5A48E338}" srcOrd="6" destOrd="0" parTransId="{9166E0C9-B8D3-486F-815F-02A9FFEE336F}" sibTransId="{57C31B5B-0AC7-4D0D-863D-339306E8DB87}"/>
    <dgm:cxn modelId="{6B5A2974-51E2-4D40-8565-C287B1ABFF5E}" srcId="{74AE3A59-AE77-425F-9734-7B14A756EC42}" destId="{8E6EDBA3-1AC5-4AEC-BCD7-1A69525B7EC1}" srcOrd="4" destOrd="0" parTransId="{31265CA0-5013-4C06-B1BA-CFB5F85D6999}" sibTransId="{A4107E64-54B0-4534-A64E-3ACB23304C57}"/>
    <dgm:cxn modelId="{749DBA75-F8F2-4A46-AA4C-13EF55D91D8D}" type="presOf" srcId="{4C5D1874-45EA-4039-AAB5-30A48915A09C}" destId="{16F52642-67FF-4591-AFB8-183C8EFE941E}" srcOrd="1" destOrd="0" presId="urn:microsoft.com/office/officeart/2005/8/layout/process5"/>
    <dgm:cxn modelId="{D808EF7A-BBD4-44CE-83E0-0468E0FE0BB0}" type="presOf" srcId="{0E2B5393-FABE-4C8B-804D-1C3EB6C7A73B}" destId="{3C087090-0B72-4D0B-92B8-DA289839442C}" srcOrd="0" destOrd="0" presId="urn:microsoft.com/office/officeart/2005/8/layout/process5"/>
    <dgm:cxn modelId="{686C9C93-858F-4AEC-B196-93BE79945505}" srcId="{74AE3A59-AE77-425F-9734-7B14A756EC42}" destId="{C6446DEA-57DA-4754-8825-1A819B1FBD7E}" srcOrd="0" destOrd="0" parTransId="{DA2F808A-F81C-4337-9132-F80017CDBF39}" sibTransId="{10AE114B-4E54-4C36-B069-24D4592FEC07}"/>
    <dgm:cxn modelId="{FA61EB94-ABBA-4DA6-A9D2-DE02AB246A6E}" type="presOf" srcId="{DC5E4241-9C98-4AD3-87B5-0987BBA14475}" destId="{E86F709B-41A8-4FF9-8937-90E9EA873A4D}" srcOrd="0" destOrd="0" presId="urn:microsoft.com/office/officeart/2005/8/layout/process5"/>
    <dgm:cxn modelId="{3FDF1597-6F63-41B9-8B2D-FAB7F052F2B4}" type="presOf" srcId="{0E2B5393-FABE-4C8B-804D-1C3EB6C7A73B}" destId="{D960BC61-D8AA-4C70-A4C9-2536D75F64CC}" srcOrd="1" destOrd="0" presId="urn:microsoft.com/office/officeart/2005/8/layout/process5"/>
    <dgm:cxn modelId="{5F847D9A-077F-409E-B051-41E05F40B5D7}" type="presOf" srcId="{CD0F9B99-51D5-47F3-BF87-6F70C3725F50}" destId="{C1D7AB58-F26B-42EA-A7F1-39BE1C128766}" srcOrd="0" destOrd="0" presId="urn:microsoft.com/office/officeart/2005/8/layout/process5"/>
    <dgm:cxn modelId="{DB11FDA0-ABF5-4E01-98DC-EF3F80A4E595}" srcId="{74AE3A59-AE77-425F-9734-7B14A756EC42}" destId="{257F0C1D-DC11-4AA6-B47C-C935E3CB9691}" srcOrd="3" destOrd="0" parTransId="{746B2821-81F9-4067-B5EA-BC9D186E9A8F}" sibTransId="{DC5E4241-9C98-4AD3-87B5-0987BBA14475}"/>
    <dgm:cxn modelId="{DF52B6A1-7605-41FB-8C5E-E3272770AB34}" type="presOf" srcId="{EAB12548-4B19-49DB-9CCD-759A8F4AABC0}" destId="{D02F2DA5-7299-4051-9854-2EB0BDA9B9BC}" srcOrd="0" destOrd="0" presId="urn:microsoft.com/office/officeart/2005/8/layout/process5"/>
    <dgm:cxn modelId="{6B35B8BC-69C5-4149-BD92-819EE08574F5}" type="presOf" srcId="{8D99EE8B-6A52-42FA-8B8A-75FDD8E112FC}" destId="{32B6D868-2E86-43D1-8B1A-4454CAF8453F}" srcOrd="0" destOrd="0" presId="urn:microsoft.com/office/officeart/2005/8/layout/process5"/>
    <dgm:cxn modelId="{9E6EA5C3-C6E8-4028-B749-C5FE2F57AE43}" type="presOf" srcId="{73160986-3252-4E3B-A56B-EEC1B6331BBC}" destId="{F5B55195-6C62-494F-A202-2D12BE9E508E}" srcOrd="0" destOrd="0" presId="urn:microsoft.com/office/officeart/2005/8/layout/process5"/>
    <dgm:cxn modelId="{C40BC1D4-454A-443D-9EF6-A8EE5C21CDB8}" type="presOf" srcId="{57C31B5B-0AC7-4D0D-863D-339306E8DB87}" destId="{8F5F8AAD-22C0-4C01-9AD3-BC8F9FA43A88}" srcOrd="0" destOrd="0" presId="urn:microsoft.com/office/officeart/2005/8/layout/process5"/>
    <dgm:cxn modelId="{FBDE28D5-F5A8-4799-BF6D-01BE7026AF36}" srcId="{74AE3A59-AE77-425F-9734-7B14A756EC42}" destId="{8D99EE8B-6A52-42FA-8B8A-75FDD8E112FC}" srcOrd="1" destOrd="0" parTransId="{7D1FB579-EC99-40B4-B594-0BC1B1461B82}" sibTransId="{38B774B3-7770-42F9-A167-0D69A97C48C0}"/>
    <dgm:cxn modelId="{4A9D1DDF-9DCB-408D-A18E-27C2B74B86B2}" type="presOf" srcId="{9A2C5633-F71D-4ABA-8ED7-69DFB76DBB3F}" destId="{56FB4CDF-E0A2-445E-814F-C351FF9793A2}" srcOrd="0" destOrd="0" presId="urn:microsoft.com/office/officeart/2005/8/layout/process5"/>
    <dgm:cxn modelId="{081A00E1-E399-4FF2-B098-0B63A2949DEF}" type="presOf" srcId="{57C31B5B-0AC7-4D0D-863D-339306E8DB87}" destId="{7B4D7F38-909B-4B2F-B35E-13543DBEDEBF}" srcOrd="1" destOrd="0" presId="urn:microsoft.com/office/officeart/2005/8/layout/process5"/>
    <dgm:cxn modelId="{0F0756E6-70B2-4F20-9502-E41AC0AB740F}" type="presOf" srcId="{10AE114B-4E54-4C36-B069-24D4592FEC07}" destId="{83A95DC5-9513-4588-BEF2-70A1FEBC3E8F}" srcOrd="0" destOrd="0" presId="urn:microsoft.com/office/officeart/2005/8/layout/process5"/>
    <dgm:cxn modelId="{925423FA-F550-465E-AB5E-E7104D117A11}" type="presOf" srcId="{C6446DEA-57DA-4754-8825-1A819B1FBD7E}" destId="{C9B4FF92-C9F8-4553-9BAC-3CBEC436B270}" srcOrd="0" destOrd="0" presId="urn:microsoft.com/office/officeart/2005/8/layout/process5"/>
    <dgm:cxn modelId="{6C2CB5FB-267E-4B95-9B2F-35BA4947F428}" type="presOf" srcId="{9A2C5633-F71D-4ABA-8ED7-69DFB76DBB3F}" destId="{CD74956F-139B-456B-B5EC-778368BCA09B}" srcOrd="1" destOrd="0" presId="urn:microsoft.com/office/officeart/2005/8/layout/process5"/>
    <dgm:cxn modelId="{AF690EFD-C883-4F6E-A667-84389BD62006}" type="presOf" srcId="{74AE3A59-AE77-425F-9734-7B14A756EC42}" destId="{498A498A-208D-4EC0-89D6-051528057333}" srcOrd="0" destOrd="0" presId="urn:microsoft.com/office/officeart/2005/8/layout/process5"/>
    <dgm:cxn modelId="{AAD87133-754B-4E47-95B7-C435FC705D8B}" type="presParOf" srcId="{498A498A-208D-4EC0-89D6-051528057333}" destId="{C9B4FF92-C9F8-4553-9BAC-3CBEC436B270}" srcOrd="0" destOrd="0" presId="urn:microsoft.com/office/officeart/2005/8/layout/process5"/>
    <dgm:cxn modelId="{3650B344-4333-483B-9901-193C14B939D7}" type="presParOf" srcId="{498A498A-208D-4EC0-89D6-051528057333}" destId="{83A95DC5-9513-4588-BEF2-70A1FEBC3E8F}" srcOrd="1" destOrd="0" presId="urn:microsoft.com/office/officeart/2005/8/layout/process5"/>
    <dgm:cxn modelId="{F6AE4418-F053-49DB-950D-F7A416581D18}" type="presParOf" srcId="{83A95DC5-9513-4588-BEF2-70A1FEBC3E8F}" destId="{DA2D0A88-7EE3-4991-8389-C40C81731EDB}" srcOrd="0" destOrd="0" presId="urn:microsoft.com/office/officeart/2005/8/layout/process5"/>
    <dgm:cxn modelId="{2F3C2800-B3E3-4D9B-BBDD-0084004C411D}" type="presParOf" srcId="{498A498A-208D-4EC0-89D6-051528057333}" destId="{32B6D868-2E86-43D1-8B1A-4454CAF8453F}" srcOrd="2" destOrd="0" presId="urn:microsoft.com/office/officeart/2005/8/layout/process5"/>
    <dgm:cxn modelId="{C31CC5C3-1E22-46BA-B224-937CE5E77352}" type="presParOf" srcId="{498A498A-208D-4EC0-89D6-051528057333}" destId="{73623D5C-CA06-4264-BC95-0043C72DAC7A}" srcOrd="3" destOrd="0" presId="urn:microsoft.com/office/officeart/2005/8/layout/process5"/>
    <dgm:cxn modelId="{AC2EDDFA-9749-4C98-99AF-1871A951887E}" type="presParOf" srcId="{73623D5C-CA06-4264-BC95-0043C72DAC7A}" destId="{C1C8FF10-577D-48D4-8BA2-F1AF365413E3}" srcOrd="0" destOrd="0" presId="urn:microsoft.com/office/officeart/2005/8/layout/process5"/>
    <dgm:cxn modelId="{C4FCB925-0E91-4A77-BFD7-C30FFF7D9604}" type="presParOf" srcId="{498A498A-208D-4EC0-89D6-051528057333}" destId="{C1D7AB58-F26B-42EA-A7F1-39BE1C128766}" srcOrd="4" destOrd="0" presId="urn:microsoft.com/office/officeart/2005/8/layout/process5"/>
    <dgm:cxn modelId="{19B8A083-76DD-42BB-9462-5D3470949460}" type="presParOf" srcId="{498A498A-208D-4EC0-89D6-051528057333}" destId="{3C087090-0B72-4D0B-92B8-DA289839442C}" srcOrd="5" destOrd="0" presId="urn:microsoft.com/office/officeart/2005/8/layout/process5"/>
    <dgm:cxn modelId="{60222215-9B9C-4A0B-99EB-13E26599EC8E}" type="presParOf" srcId="{3C087090-0B72-4D0B-92B8-DA289839442C}" destId="{D960BC61-D8AA-4C70-A4C9-2536D75F64CC}" srcOrd="0" destOrd="0" presId="urn:microsoft.com/office/officeart/2005/8/layout/process5"/>
    <dgm:cxn modelId="{7D710955-9941-4668-94B2-51BDA7C983DA}" type="presParOf" srcId="{498A498A-208D-4EC0-89D6-051528057333}" destId="{8D778A74-4590-44D7-93C0-C9C156ADFB9F}" srcOrd="6" destOrd="0" presId="urn:microsoft.com/office/officeart/2005/8/layout/process5"/>
    <dgm:cxn modelId="{89A7374D-66B0-471F-B1BF-CF28073440CA}" type="presParOf" srcId="{498A498A-208D-4EC0-89D6-051528057333}" destId="{E86F709B-41A8-4FF9-8937-90E9EA873A4D}" srcOrd="7" destOrd="0" presId="urn:microsoft.com/office/officeart/2005/8/layout/process5"/>
    <dgm:cxn modelId="{0EF578A1-715E-44B2-A555-7E2D12DA602A}" type="presParOf" srcId="{E86F709B-41A8-4FF9-8937-90E9EA873A4D}" destId="{8C70CEBB-A8CB-40DC-A8B4-76A3E9D7BEC2}" srcOrd="0" destOrd="0" presId="urn:microsoft.com/office/officeart/2005/8/layout/process5"/>
    <dgm:cxn modelId="{2CFC7D61-15C6-49DA-85A3-A850292EC47F}" type="presParOf" srcId="{498A498A-208D-4EC0-89D6-051528057333}" destId="{498315E4-236F-4540-B791-34C34D35087B}" srcOrd="8" destOrd="0" presId="urn:microsoft.com/office/officeart/2005/8/layout/process5"/>
    <dgm:cxn modelId="{C31B8350-63F9-44F4-8A43-210DC2BD4B41}" type="presParOf" srcId="{498A498A-208D-4EC0-89D6-051528057333}" destId="{08CE498E-3236-45BB-8D08-0DAC69E4E365}" srcOrd="9" destOrd="0" presId="urn:microsoft.com/office/officeart/2005/8/layout/process5"/>
    <dgm:cxn modelId="{8DAEF6E1-8E18-4F36-9045-6C23BF881D90}" type="presParOf" srcId="{08CE498E-3236-45BB-8D08-0DAC69E4E365}" destId="{2E3C55D1-5DE6-4046-9FD0-CC6D2EBF081E}" srcOrd="0" destOrd="0" presId="urn:microsoft.com/office/officeart/2005/8/layout/process5"/>
    <dgm:cxn modelId="{57C50C4B-9378-453F-9BCB-522109F8FEBA}" type="presParOf" srcId="{498A498A-208D-4EC0-89D6-051528057333}" destId="{F5B55195-6C62-494F-A202-2D12BE9E508E}" srcOrd="10" destOrd="0" presId="urn:microsoft.com/office/officeart/2005/8/layout/process5"/>
    <dgm:cxn modelId="{214D9F07-946D-4D53-8347-E4BA721E6746}" type="presParOf" srcId="{498A498A-208D-4EC0-89D6-051528057333}" destId="{93F7C316-6DA9-45C6-BF24-22EAAEC93654}" srcOrd="11" destOrd="0" presId="urn:microsoft.com/office/officeart/2005/8/layout/process5"/>
    <dgm:cxn modelId="{987FA429-9B4B-4918-88C9-513D1D7202D9}" type="presParOf" srcId="{93F7C316-6DA9-45C6-BF24-22EAAEC93654}" destId="{16F52642-67FF-4591-AFB8-183C8EFE941E}" srcOrd="0" destOrd="0" presId="urn:microsoft.com/office/officeart/2005/8/layout/process5"/>
    <dgm:cxn modelId="{4F46602D-3800-4453-AB93-FE8A5FD9C8BD}" type="presParOf" srcId="{498A498A-208D-4EC0-89D6-051528057333}" destId="{987DA21B-0D75-428E-AC0F-6F635CC3141D}" srcOrd="12" destOrd="0" presId="urn:microsoft.com/office/officeart/2005/8/layout/process5"/>
    <dgm:cxn modelId="{5545EAF4-6C1A-4526-B1BE-4171C5A89ABC}" type="presParOf" srcId="{498A498A-208D-4EC0-89D6-051528057333}" destId="{8F5F8AAD-22C0-4C01-9AD3-BC8F9FA43A88}" srcOrd="13" destOrd="0" presId="urn:microsoft.com/office/officeart/2005/8/layout/process5"/>
    <dgm:cxn modelId="{D7C5AEAF-9CF3-49BD-9A4C-8A700D39D75C}" type="presParOf" srcId="{8F5F8AAD-22C0-4C01-9AD3-BC8F9FA43A88}" destId="{7B4D7F38-909B-4B2F-B35E-13543DBEDEBF}" srcOrd="0" destOrd="0" presId="urn:microsoft.com/office/officeart/2005/8/layout/process5"/>
    <dgm:cxn modelId="{18F4115A-D805-4354-B80E-FC11DFEF49B2}" type="presParOf" srcId="{498A498A-208D-4EC0-89D6-051528057333}" destId="{2278B0BC-BC1A-4359-BEB8-B9D1D44453E0}" srcOrd="14" destOrd="0" presId="urn:microsoft.com/office/officeart/2005/8/layout/process5"/>
    <dgm:cxn modelId="{EE682800-FA10-419B-A92B-94F38CE9D993}" type="presParOf" srcId="{498A498A-208D-4EC0-89D6-051528057333}" destId="{56FB4CDF-E0A2-445E-814F-C351FF9793A2}" srcOrd="15" destOrd="0" presId="urn:microsoft.com/office/officeart/2005/8/layout/process5"/>
    <dgm:cxn modelId="{22109330-469B-4913-9AE3-0773C8EE16AB}" type="presParOf" srcId="{56FB4CDF-E0A2-445E-814F-C351FF9793A2}" destId="{CD74956F-139B-456B-B5EC-778368BCA09B}" srcOrd="0" destOrd="0" presId="urn:microsoft.com/office/officeart/2005/8/layout/process5"/>
    <dgm:cxn modelId="{96FE4E67-E950-4576-A40A-E4F04BAAEED5}" type="presParOf" srcId="{498A498A-208D-4EC0-89D6-051528057333}" destId="{D02F2DA5-7299-4051-9854-2EB0BDA9B9BC}" srcOrd="16" destOrd="0" presId="urn:microsoft.com/office/officeart/2005/8/layout/process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BC9651DA-83BB-4259-BCE9-4D5411DF3805}"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US"/>
        </a:p>
      </dgm:t>
    </dgm:pt>
    <dgm:pt modelId="{45520D16-57E4-46BC-A919-6C1AECCB8C06}">
      <dgm:prSet phldrT="[Texto]" custT="1"/>
      <dgm:spPr>
        <a:xfrm>
          <a:off x="330258" y="1524"/>
          <a:ext cx="5283082" cy="619515"/>
        </a:xfrm>
      </dgm:spPr>
      <dgm:t>
        <a:bodyPr/>
        <a:lstStyle/>
        <a:p>
          <a:pPr>
            <a:buNone/>
          </a:pPr>
          <a:r>
            <a:rPr lang="en-US" sz="1000" b="1">
              <a:latin typeface="Arial" panose="020B0604020202020204" pitchFamily="34" charset="0"/>
              <a:ea typeface="+mn-ea"/>
              <a:cs typeface="Arial" panose="020B0604020202020204" pitchFamily="34" charset="0"/>
            </a:rPr>
            <a:t>Aplicar para los casos A y B</a:t>
          </a:r>
        </a:p>
        <a:p>
          <a:pPr>
            <a:buNone/>
          </a:pPr>
          <a:r>
            <a:rPr lang="en-US" sz="1000" b="1">
              <a:latin typeface="Arial" panose="020B0604020202020204" pitchFamily="34" charset="0"/>
              <a:ea typeface="+mn-ea"/>
              <a:cs typeface="Arial" panose="020B0604020202020204" pitchFamily="34" charset="0"/>
            </a:rPr>
            <a:t>Lista de reserva o lista de evaluación integral (que se usará cuando no exista lista de reserva aprobada)</a:t>
          </a:r>
        </a:p>
      </dgm:t>
    </dgm:pt>
    <dgm:pt modelId="{E1E5ABB0-EB74-4D4B-94F8-081FE9EB750A}" type="parTrans" cxnId="{B8FBB939-C28D-43F0-BA78-5CC343BD4644}">
      <dgm:prSet/>
      <dgm:spPr/>
      <dgm:t>
        <a:bodyPr/>
        <a:lstStyle/>
        <a:p>
          <a:endParaRPr lang="en-US">
            <a:latin typeface="+mj-lt"/>
          </a:endParaRPr>
        </a:p>
      </dgm:t>
    </dgm:pt>
    <dgm:pt modelId="{C1844FF2-3C40-4F8D-8372-21540BAC4DCA}" type="sibTrans" cxnId="{B8FBB939-C28D-43F0-BA78-5CC343BD4644}">
      <dgm:prSet/>
      <dgm:spPr/>
      <dgm:t>
        <a:bodyPr/>
        <a:lstStyle/>
        <a:p>
          <a:endParaRPr lang="en-US">
            <a:latin typeface="+mj-lt"/>
          </a:endParaRPr>
        </a:p>
      </dgm:t>
    </dgm:pt>
    <dgm:pt modelId="{8A379E3E-C888-4F4D-9608-874CB54CBB6F}">
      <dgm:prSet phldrT="[Texto]" custT="1"/>
      <dgm:spPr>
        <a:xfrm>
          <a:off x="1202006" y="957381"/>
          <a:ext cx="1601623" cy="800811"/>
        </a:xfrm>
      </dgm:spPr>
      <dgm:t>
        <a:bodyPr/>
        <a:lstStyle/>
        <a:p>
          <a:pPr>
            <a:buNone/>
          </a:pPr>
          <a:r>
            <a:rPr lang="en-US" sz="1000">
              <a:latin typeface="Arial" panose="020B0604020202020204" pitchFamily="34" charset="0"/>
              <a:ea typeface="+mn-ea"/>
              <a:cs typeface="Arial" panose="020B0604020202020204" pitchFamily="34" charset="0"/>
            </a:rPr>
            <a:t>Explica que </a:t>
          </a:r>
          <a:r>
            <a:rPr lang="en-US" sz="1000" b="0">
              <a:latin typeface="Arial" panose="020B0604020202020204" pitchFamily="34" charset="0"/>
              <a:ea typeface="+mn-ea"/>
              <a:cs typeface="Arial" panose="020B0604020202020204" pitchFamily="34" charset="0"/>
            </a:rPr>
            <a:t>NO</a:t>
          </a:r>
          <a:r>
            <a:rPr lang="en-US" sz="1000" b="1">
              <a:latin typeface="Arial" panose="020B0604020202020204" pitchFamily="34" charset="0"/>
              <a:ea typeface="+mn-ea"/>
              <a:cs typeface="Arial" panose="020B0604020202020204" pitchFamily="34" charset="0"/>
            </a:rPr>
            <a:t> </a:t>
          </a:r>
          <a:r>
            <a:rPr lang="en-US" sz="1000" b="0">
              <a:latin typeface="Arial" panose="020B0604020202020204" pitchFamily="34" charset="0"/>
              <a:ea typeface="+mn-ea"/>
              <a:cs typeface="Arial" panose="020B0604020202020204" pitchFamily="34" charset="0"/>
            </a:rPr>
            <a:t>podrá desempeñarse como SEL o CAEL</a:t>
          </a:r>
          <a:endParaRPr lang="en-US" sz="1000">
            <a:latin typeface="Arial" panose="020B0604020202020204" pitchFamily="34" charset="0"/>
            <a:ea typeface="+mn-ea"/>
            <a:cs typeface="Arial" panose="020B0604020202020204" pitchFamily="34" charset="0"/>
          </a:endParaRPr>
        </a:p>
      </dgm:t>
    </dgm:pt>
    <dgm:pt modelId="{7AF1AEF4-532B-451E-9E86-647BEEEAE6B1}" type="parTrans" cxnId="{B8861B83-E6CB-4F48-AB17-730DAF8ECE33}">
      <dgm:prSet/>
      <dgm:spPr>
        <a:xfrm>
          <a:off x="2002817" y="621040"/>
          <a:ext cx="968982" cy="336340"/>
        </a:xfrm>
      </dgm:spPr>
      <dgm:t>
        <a:bodyPr/>
        <a:lstStyle/>
        <a:p>
          <a:endParaRPr lang="en-US">
            <a:latin typeface="+mj-lt"/>
          </a:endParaRPr>
        </a:p>
      </dgm:t>
    </dgm:pt>
    <dgm:pt modelId="{2EC2F09B-37DE-4D73-8140-F1616C3BB775}" type="sibTrans" cxnId="{B8861B83-E6CB-4F48-AB17-730DAF8ECE33}">
      <dgm:prSet/>
      <dgm:spPr/>
      <dgm:t>
        <a:bodyPr/>
        <a:lstStyle/>
        <a:p>
          <a:endParaRPr lang="en-US">
            <a:latin typeface="+mj-lt"/>
          </a:endParaRPr>
        </a:p>
      </dgm:t>
    </dgm:pt>
    <dgm:pt modelId="{CCDDDCE8-DD10-423A-BCA2-917FC4CEFE45}">
      <dgm:prSet phldrT="[Texto]" custT="1"/>
      <dgm:spPr>
        <a:xfrm>
          <a:off x="1602412" y="2094533"/>
          <a:ext cx="1601623" cy="800811"/>
        </a:xfrm>
      </dgm:spPr>
      <dgm:t>
        <a:bodyPr/>
        <a:lstStyle/>
        <a:p>
          <a:pPr algn="just">
            <a:buNone/>
          </a:pPr>
          <a:r>
            <a:rPr lang="en-US" sz="1000">
              <a:latin typeface="Arial" panose="020B0604020202020204" pitchFamily="34" charset="0"/>
              <a:ea typeface="+mn-ea"/>
              <a:cs typeface="Arial" panose="020B0604020202020204" pitchFamily="34" charset="0"/>
            </a:rPr>
            <a:t>Se considera como </a:t>
          </a:r>
          <a:r>
            <a:rPr lang="en-US" sz="1000" b="0">
              <a:latin typeface="Arial" panose="020B0604020202020204" pitchFamily="34" charset="0"/>
              <a:ea typeface="+mn-ea"/>
              <a:cs typeface="Arial" panose="020B0604020202020204" pitchFamily="34" charset="0"/>
            </a:rPr>
            <a:t>NO DISPONIBLE y deja de pertenecer a la lista de reserva</a:t>
          </a:r>
          <a:endParaRPr lang="en-US" sz="1000">
            <a:latin typeface="Arial" panose="020B0604020202020204" pitchFamily="34" charset="0"/>
            <a:ea typeface="+mn-ea"/>
            <a:cs typeface="Arial" panose="020B0604020202020204" pitchFamily="34" charset="0"/>
          </a:endParaRPr>
        </a:p>
      </dgm:t>
    </dgm:pt>
    <dgm:pt modelId="{DA476681-B91F-406F-9B33-160220727368}" type="parTrans" cxnId="{54F0F364-CF62-4403-A603-000EB065EC3B}">
      <dgm:prSet/>
      <dgm:spPr>
        <a:xfrm>
          <a:off x="1362168" y="1758192"/>
          <a:ext cx="240243" cy="736746"/>
        </a:xfrm>
      </dgm:spPr>
      <dgm:t>
        <a:bodyPr/>
        <a:lstStyle/>
        <a:p>
          <a:endParaRPr lang="en-US">
            <a:latin typeface="+mj-lt"/>
          </a:endParaRPr>
        </a:p>
      </dgm:t>
    </dgm:pt>
    <dgm:pt modelId="{408E53A8-9C90-4E83-BC57-F14B012416C9}" type="sibTrans" cxnId="{54F0F364-CF62-4403-A603-000EB065EC3B}">
      <dgm:prSet/>
      <dgm:spPr/>
      <dgm:t>
        <a:bodyPr/>
        <a:lstStyle/>
        <a:p>
          <a:endParaRPr lang="en-US">
            <a:latin typeface="+mj-lt"/>
          </a:endParaRPr>
        </a:p>
      </dgm:t>
    </dgm:pt>
    <dgm:pt modelId="{70D0D623-DBA2-457A-AF97-469CBE7BDE79}">
      <dgm:prSet phldrT="[Texto]" custT="1"/>
      <dgm:spPr>
        <a:xfrm>
          <a:off x="3139970" y="957381"/>
          <a:ext cx="1601623" cy="800811"/>
        </a:xfrm>
      </dgm:spPr>
      <dgm:t>
        <a:bodyPr/>
        <a:lstStyle/>
        <a:p>
          <a:pPr>
            <a:buNone/>
          </a:pPr>
          <a:r>
            <a:rPr lang="en-US" sz="1000">
              <a:latin typeface="Arial" panose="020B0604020202020204" pitchFamily="34" charset="0"/>
              <a:ea typeface="+mn-ea"/>
              <a:cs typeface="Arial" panose="020B0604020202020204" pitchFamily="34" charset="0"/>
            </a:rPr>
            <a:t>La persona de la lista de reserva no se puede localizar o no responde a los llamados del OPL</a:t>
          </a:r>
        </a:p>
      </dgm:t>
    </dgm:pt>
    <dgm:pt modelId="{EACD5AA7-AB04-4FE0-ABE7-1B307D5928A1}" type="parTrans" cxnId="{D6457AC8-5D69-4BF3-83B5-E0571829BC75}">
      <dgm:prSet/>
      <dgm:spPr>
        <a:xfrm>
          <a:off x="2971800" y="621040"/>
          <a:ext cx="968982" cy="336340"/>
        </a:xfrm>
      </dgm:spPr>
      <dgm:t>
        <a:bodyPr/>
        <a:lstStyle/>
        <a:p>
          <a:endParaRPr lang="en-US">
            <a:latin typeface="+mj-lt"/>
          </a:endParaRPr>
        </a:p>
      </dgm:t>
    </dgm:pt>
    <dgm:pt modelId="{6E6A451B-8158-44D6-91EB-91786161AE7A}" type="sibTrans" cxnId="{D6457AC8-5D69-4BF3-83B5-E0571829BC75}">
      <dgm:prSet/>
      <dgm:spPr/>
      <dgm:t>
        <a:bodyPr/>
        <a:lstStyle/>
        <a:p>
          <a:endParaRPr lang="en-US">
            <a:latin typeface="+mj-lt"/>
          </a:endParaRPr>
        </a:p>
      </dgm:t>
    </dgm:pt>
    <dgm:pt modelId="{4DA2F0D1-8199-4321-AE5B-5D9A80F60995}">
      <dgm:prSet phldrT="[Texto]" custT="1"/>
      <dgm:spPr>
        <a:xfrm>
          <a:off x="3540376" y="2094533"/>
          <a:ext cx="1601623" cy="800811"/>
        </a:xfrm>
      </dgm:spPr>
      <dgm:t>
        <a:bodyPr/>
        <a:lstStyle/>
        <a:p>
          <a:pPr>
            <a:buNone/>
          </a:pPr>
          <a:r>
            <a:rPr lang="en-US" sz="1000">
              <a:latin typeface="Arial" panose="020B0604020202020204" pitchFamily="34" charset="0"/>
              <a:ea typeface="+mn-ea"/>
              <a:cs typeface="Arial" panose="020B0604020202020204" pitchFamily="34" charset="0"/>
            </a:rPr>
            <a:t>Se considera como </a:t>
          </a:r>
          <a:r>
            <a:rPr lang="en-US" sz="1000" b="0">
              <a:latin typeface="Arial" panose="020B0604020202020204" pitchFamily="34" charset="0"/>
              <a:ea typeface="+mn-ea"/>
              <a:cs typeface="Arial" panose="020B0604020202020204" pitchFamily="34" charset="0"/>
            </a:rPr>
            <a:t>NO LOCALIZADA y podrá continuar en la lista de reserva para futuras vacantes</a:t>
          </a:r>
          <a:endParaRPr lang="en-US" sz="1000">
            <a:latin typeface="Arial" panose="020B0604020202020204" pitchFamily="34" charset="0"/>
            <a:ea typeface="+mn-ea"/>
            <a:cs typeface="Arial" panose="020B0604020202020204" pitchFamily="34" charset="0"/>
          </a:endParaRPr>
        </a:p>
      </dgm:t>
    </dgm:pt>
    <dgm:pt modelId="{9D85F935-C4D8-4189-A537-1097A3C30DF1}" type="parTrans" cxnId="{2EEF13A8-A8C7-4371-9AE9-5DC64C15442E}">
      <dgm:prSet/>
      <dgm:spPr>
        <a:xfrm>
          <a:off x="3300132" y="1758192"/>
          <a:ext cx="240243" cy="736746"/>
        </a:xfrm>
      </dgm:spPr>
      <dgm:t>
        <a:bodyPr/>
        <a:lstStyle/>
        <a:p>
          <a:endParaRPr lang="en-US">
            <a:latin typeface="+mj-lt"/>
          </a:endParaRPr>
        </a:p>
      </dgm:t>
    </dgm:pt>
    <dgm:pt modelId="{EF976119-D372-45F6-B528-E5982CBDDF50}" type="sibTrans" cxnId="{2EEF13A8-A8C7-4371-9AE9-5DC64C15442E}">
      <dgm:prSet/>
      <dgm:spPr/>
      <dgm:t>
        <a:bodyPr/>
        <a:lstStyle/>
        <a:p>
          <a:endParaRPr lang="en-US">
            <a:latin typeface="+mj-lt"/>
          </a:endParaRPr>
        </a:p>
      </dgm:t>
    </dgm:pt>
    <dgm:pt modelId="{29A8FC9C-644A-4153-82F6-91224C1180E0}" type="pres">
      <dgm:prSet presAssocID="{BC9651DA-83BB-4259-BCE9-4D5411DF3805}" presName="hierChild1" presStyleCnt="0">
        <dgm:presLayoutVars>
          <dgm:orgChart val="1"/>
          <dgm:chPref val="1"/>
          <dgm:dir/>
          <dgm:animOne val="branch"/>
          <dgm:animLvl val="lvl"/>
          <dgm:resizeHandles/>
        </dgm:presLayoutVars>
      </dgm:prSet>
      <dgm:spPr/>
    </dgm:pt>
    <dgm:pt modelId="{E72D2077-852A-456D-AD3C-709E5D593F58}" type="pres">
      <dgm:prSet presAssocID="{45520D16-57E4-46BC-A919-6C1AECCB8C06}" presName="hierRoot1" presStyleCnt="0">
        <dgm:presLayoutVars>
          <dgm:hierBranch val="init"/>
        </dgm:presLayoutVars>
      </dgm:prSet>
      <dgm:spPr/>
    </dgm:pt>
    <dgm:pt modelId="{A7B313BA-F76A-4687-9414-A5A78ED226CA}" type="pres">
      <dgm:prSet presAssocID="{45520D16-57E4-46BC-A919-6C1AECCB8C06}" presName="rootComposite1" presStyleCnt="0"/>
      <dgm:spPr/>
    </dgm:pt>
    <dgm:pt modelId="{B8268650-C905-4DD4-942E-85B7637184EA}" type="pres">
      <dgm:prSet presAssocID="{45520D16-57E4-46BC-A919-6C1AECCB8C06}" presName="rootText1" presStyleLbl="node0" presStyleIdx="0" presStyleCnt="1" custScaleX="329858" custScaleY="77361">
        <dgm:presLayoutVars>
          <dgm:chPref val="3"/>
        </dgm:presLayoutVars>
      </dgm:prSet>
      <dgm:spPr>
        <a:prstGeom prst="rect">
          <a:avLst/>
        </a:prstGeom>
      </dgm:spPr>
    </dgm:pt>
    <dgm:pt modelId="{D36F02F6-5443-4092-9062-06DA9890FACC}" type="pres">
      <dgm:prSet presAssocID="{45520D16-57E4-46BC-A919-6C1AECCB8C06}" presName="rootConnector1" presStyleLbl="node1" presStyleIdx="0" presStyleCnt="0"/>
      <dgm:spPr/>
    </dgm:pt>
    <dgm:pt modelId="{71A8D1D6-6432-4E03-A833-FAAEF70C4848}" type="pres">
      <dgm:prSet presAssocID="{45520D16-57E4-46BC-A919-6C1AECCB8C06}" presName="hierChild2" presStyleCnt="0"/>
      <dgm:spPr/>
    </dgm:pt>
    <dgm:pt modelId="{068AB452-E34B-4A5F-BEFD-23407AF787C5}" type="pres">
      <dgm:prSet presAssocID="{7AF1AEF4-532B-451E-9E86-647BEEEAE6B1}" presName="Name37" presStyleLbl="parChTrans1D2" presStyleIdx="0" presStyleCnt="2"/>
      <dgm:spPr>
        <a:custGeom>
          <a:avLst/>
          <a:gdLst/>
          <a:ahLst/>
          <a:cxnLst/>
          <a:rect l="0" t="0" r="0" b="0"/>
          <a:pathLst>
            <a:path>
              <a:moveTo>
                <a:pt x="968982" y="0"/>
              </a:moveTo>
              <a:lnTo>
                <a:pt x="968982" y="168170"/>
              </a:lnTo>
              <a:lnTo>
                <a:pt x="0" y="168170"/>
              </a:lnTo>
              <a:lnTo>
                <a:pt x="0" y="336340"/>
              </a:lnTo>
            </a:path>
          </a:pathLst>
        </a:custGeom>
      </dgm:spPr>
    </dgm:pt>
    <dgm:pt modelId="{2E1A1F32-6970-4B60-A37E-AA64EDC9DB40}" type="pres">
      <dgm:prSet presAssocID="{8A379E3E-C888-4F4D-9608-874CB54CBB6F}" presName="hierRoot2" presStyleCnt="0">
        <dgm:presLayoutVars>
          <dgm:hierBranch val="init"/>
        </dgm:presLayoutVars>
      </dgm:prSet>
      <dgm:spPr/>
    </dgm:pt>
    <dgm:pt modelId="{D14221C5-B754-460F-94C8-5E6C878995A2}" type="pres">
      <dgm:prSet presAssocID="{8A379E3E-C888-4F4D-9608-874CB54CBB6F}" presName="rootComposite" presStyleCnt="0"/>
      <dgm:spPr/>
    </dgm:pt>
    <dgm:pt modelId="{4964DDA3-5871-46BC-8B6E-269DB336D3FC}" type="pres">
      <dgm:prSet presAssocID="{8A379E3E-C888-4F4D-9608-874CB54CBB6F}" presName="rootText" presStyleLbl="node2" presStyleIdx="0" presStyleCnt="2">
        <dgm:presLayoutVars>
          <dgm:chPref val="3"/>
        </dgm:presLayoutVars>
      </dgm:prSet>
      <dgm:spPr>
        <a:prstGeom prst="round2DiagRect">
          <a:avLst/>
        </a:prstGeom>
      </dgm:spPr>
    </dgm:pt>
    <dgm:pt modelId="{9499CAB2-6477-409A-A778-449980BFA623}" type="pres">
      <dgm:prSet presAssocID="{8A379E3E-C888-4F4D-9608-874CB54CBB6F}" presName="rootConnector" presStyleLbl="node2" presStyleIdx="0" presStyleCnt="2"/>
      <dgm:spPr/>
    </dgm:pt>
    <dgm:pt modelId="{F150ADE4-A417-48DF-9A14-936DBF2C416F}" type="pres">
      <dgm:prSet presAssocID="{8A379E3E-C888-4F4D-9608-874CB54CBB6F}" presName="hierChild4" presStyleCnt="0"/>
      <dgm:spPr/>
    </dgm:pt>
    <dgm:pt modelId="{A95516BE-EB4A-4DC5-BEEF-265C66AEAEC7}" type="pres">
      <dgm:prSet presAssocID="{DA476681-B91F-406F-9B33-160220727368}" presName="Name37" presStyleLbl="parChTrans1D3" presStyleIdx="0" presStyleCnt="2"/>
      <dgm:spPr>
        <a:custGeom>
          <a:avLst/>
          <a:gdLst/>
          <a:ahLst/>
          <a:cxnLst/>
          <a:rect l="0" t="0" r="0" b="0"/>
          <a:pathLst>
            <a:path>
              <a:moveTo>
                <a:pt x="0" y="0"/>
              </a:moveTo>
              <a:lnTo>
                <a:pt x="0" y="736746"/>
              </a:lnTo>
              <a:lnTo>
                <a:pt x="240243" y="736746"/>
              </a:lnTo>
            </a:path>
          </a:pathLst>
        </a:custGeom>
      </dgm:spPr>
    </dgm:pt>
    <dgm:pt modelId="{13C29427-9E62-45A2-9BC4-577BB0C7D5F8}" type="pres">
      <dgm:prSet presAssocID="{CCDDDCE8-DD10-423A-BCA2-917FC4CEFE45}" presName="hierRoot2" presStyleCnt="0">
        <dgm:presLayoutVars>
          <dgm:hierBranch val="init"/>
        </dgm:presLayoutVars>
      </dgm:prSet>
      <dgm:spPr/>
    </dgm:pt>
    <dgm:pt modelId="{AA5E589C-6FCB-4E4F-AD4E-1C86C3520C19}" type="pres">
      <dgm:prSet presAssocID="{CCDDDCE8-DD10-423A-BCA2-917FC4CEFE45}" presName="rootComposite" presStyleCnt="0"/>
      <dgm:spPr/>
    </dgm:pt>
    <dgm:pt modelId="{145AEE04-2666-4BC2-9117-1DDF31EC7724}" type="pres">
      <dgm:prSet presAssocID="{CCDDDCE8-DD10-423A-BCA2-917FC4CEFE45}" presName="rootText" presStyleLbl="node3" presStyleIdx="0" presStyleCnt="2">
        <dgm:presLayoutVars>
          <dgm:chPref val="3"/>
        </dgm:presLayoutVars>
      </dgm:prSet>
      <dgm:spPr>
        <a:prstGeom prst="round2DiagRect">
          <a:avLst/>
        </a:prstGeom>
      </dgm:spPr>
    </dgm:pt>
    <dgm:pt modelId="{5748AB4D-5B9E-474B-983B-A4BA13AAEC9E}" type="pres">
      <dgm:prSet presAssocID="{CCDDDCE8-DD10-423A-BCA2-917FC4CEFE45}" presName="rootConnector" presStyleLbl="node3" presStyleIdx="0" presStyleCnt="2"/>
      <dgm:spPr/>
    </dgm:pt>
    <dgm:pt modelId="{EB7B41BA-B0F3-4F83-A735-3756CE00BFCF}" type="pres">
      <dgm:prSet presAssocID="{CCDDDCE8-DD10-423A-BCA2-917FC4CEFE45}" presName="hierChild4" presStyleCnt="0"/>
      <dgm:spPr/>
    </dgm:pt>
    <dgm:pt modelId="{4027CB97-62DE-4AA3-AB54-3728BA7B9248}" type="pres">
      <dgm:prSet presAssocID="{CCDDDCE8-DD10-423A-BCA2-917FC4CEFE45}" presName="hierChild5" presStyleCnt="0"/>
      <dgm:spPr/>
    </dgm:pt>
    <dgm:pt modelId="{3C9D0EE7-DF62-4836-97B7-0CFA114D6C82}" type="pres">
      <dgm:prSet presAssocID="{8A379E3E-C888-4F4D-9608-874CB54CBB6F}" presName="hierChild5" presStyleCnt="0"/>
      <dgm:spPr/>
    </dgm:pt>
    <dgm:pt modelId="{FDE913DB-8BB5-4B80-805B-59F44FA6CEA3}" type="pres">
      <dgm:prSet presAssocID="{EACD5AA7-AB04-4FE0-ABE7-1B307D5928A1}" presName="Name37" presStyleLbl="parChTrans1D2" presStyleIdx="1" presStyleCnt="2"/>
      <dgm:spPr>
        <a:custGeom>
          <a:avLst/>
          <a:gdLst/>
          <a:ahLst/>
          <a:cxnLst/>
          <a:rect l="0" t="0" r="0" b="0"/>
          <a:pathLst>
            <a:path>
              <a:moveTo>
                <a:pt x="0" y="0"/>
              </a:moveTo>
              <a:lnTo>
                <a:pt x="0" y="168170"/>
              </a:lnTo>
              <a:lnTo>
                <a:pt x="968982" y="168170"/>
              </a:lnTo>
              <a:lnTo>
                <a:pt x="968982" y="336340"/>
              </a:lnTo>
            </a:path>
          </a:pathLst>
        </a:custGeom>
      </dgm:spPr>
    </dgm:pt>
    <dgm:pt modelId="{0559066F-C281-493C-8A6B-6CD7A78DA17C}" type="pres">
      <dgm:prSet presAssocID="{70D0D623-DBA2-457A-AF97-469CBE7BDE79}" presName="hierRoot2" presStyleCnt="0">
        <dgm:presLayoutVars>
          <dgm:hierBranch val="init"/>
        </dgm:presLayoutVars>
      </dgm:prSet>
      <dgm:spPr/>
    </dgm:pt>
    <dgm:pt modelId="{5D176238-79B0-469C-8D00-6D22C3C88611}" type="pres">
      <dgm:prSet presAssocID="{70D0D623-DBA2-457A-AF97-469CBE7BDE79}" presName="rootComposite" presStyleCnt="0"/>
      <dgm:spPr/>
    </dgm:pt>
    <dgm:pt modelId="{D309036E-CACF-408F-886E-26BFD011538E}" type="pres">
      <dgm:prSet presAssocID="{70D0D623-DBA2-457A-AF97-469CBE7BDE79}" presName="rootText" presStyleLbl="node2" presStyleIdx="1" presStyleCnt="2">
        <dgm:presLayoutVars>
          <dgm:chPref val="3"/>
        </dgm:presLayoutVars>
      </dgm:prSet>
      <dgm:spPr>
        <a:prstGeom prst="round2DiagRect">
          <a:avLst/>
        </a:prstGeom>
      </dgm:spPr>
    </dgm:pt>
    <dgm:pt modelId="{2967D560-EF05-49B7-B47D-F13E5A7E1792}" type="pres">
      <dgm:prSet presAssocID="{70D0D623-DBA2-457A-AF97-469CBE7BDE79}" presName="rootConnector" presStyleLbl="node2" presStyleIdx="1" presStyleCnt="2"/>
      <dgm:spPr/>
    </dgm:pt>
    <dgm:pt modelId="{E0502F5A-7FDD-41A5-BAD1-46E4D0557C28}" type="pres">
      <dgm:prSet presAssocID="{70D0D623-DBA2-457A-AF97-469CBE7BDE79}" presName="hierChild4" presStyleCnt="0"/>
      <dgm:spPr/>
    </dgm:pt>
    <dgm:pt modelId="{AF0D55E8-BC64-4810-87C8-E76A5ACAD1B9}" type="pres">
      <dgm:prSet presAssocID="{9D85F935-C4D8-4189-A537-1097A3C30DF1}" presName="Name37" presStyleLbl="parChTrans1D3" presStyleIdx="1" presStyleCnt="2"/>
      <dgm:spPr>
        <a:custGeom>
          <a:avLst/>
          <a:gdLst/>
          <a:ahLst/>
          <a:cxnLst/>
          <a:rect l="0" t="0" r="0" b="0"/>
          <a:pathLst>
            <a:path>
              <a:moveTo>
                <a:pt x="0" y="0"/>
              </a:moveTo>
              <a:lnTo>
                <a:pt x="0" y="736746"/>
              </a:lnTo>
              <a:lnTo>
                <a:pt x="240243" y="736746"/>
              </a:lnTo>
            </a:path>
          </a:pathLst>
        </a:custGeom>
      </dgm:spPr>
    </dgm:pt>
    <dgm:pt modelId="{1A49FEA1-5D4E-4CAC-944B-7AC190249544}" type="pres">
      <dgm:prSet presAssocID="{4DA2F0D1-8199-4321-AE5B-5D9A80F60995}" presName="hierRoot2" presStyleCnt="0">
        <dgm:presLayoutVars>
          <dgm:hierBranch val="init"/>
        </dgm:presLayoutVars>
      </dgm:prSet>
      <dgm:spPr/>
    </dgm:pt>
    <dgm:pt modelId="{F920D469-F143-4ED0-851E-F6DA8733CDE1}" type="pres">
      <dgm:prSet presAssocID="{4DA2F0D1-8199-4321-AE5B-5D9A80F60995}" presName="rootComposite" presStyleCnt="0"/>
      <dgm:spPr/>
    </dgm:pt>
    <dgm:pt modelId="{7AA238B9-7FC4-41FF-B4B3-8A36A0E5BA77}" type="pres">
      <dgm:prSet presAssocID="{4DA2F0D1-8199-4321-AE5B-5D9A80F60995}" presName="rootText" presStyleLbl="node3" presStyleIdx="1" presStyleCnt="2">
        <dgm:presLayoutVars>
          <dgm:chPref val="3"/>
        </dgm:presLayoutVars>
      </dgm:prSet>
      <dgm:spPr>
        <a:prstGeom prst="round2DiagRect">
          <a:avLst/>
        </a:prstGeom>
      </dgm:spPr>
    </dgm:pt>
    <dgm:pt modelId="{0013E7C5-839D-46AD-B032-5BF77AB427D8}" type="pres">
      <dgm:prSet presAssocID="{4DA2F0D1-8199-4321-AE5B-5D9A80F60995}" presName="rootConnector" presStyleLbl="node3" presStyleIdx="1" presStyleCnt="2"/>
      <dgm:spPr/>
    </dgm:pt>
    <dgm:pt modelId="{D8CAF092-DFF6-45C5-B1C5-AD83191099C7}" type="pres">
      <dgm:prSet presAssocID="{4DA2F0D1-8199-4321-AE5B-5D9A80F60995}" presName="hierChild4" presStyleCnt="0"/>
      <dgm:spPr/>
    </dgm:pt>
    <dgm:pt modelId="{0CD61BBE-94D6-4F5F-8099-700317A78118}" type="pres">
      <dgm:prSet presAssocID="{4DA2F0D1-8199-4321-AE5B-5D9A80F60995}" presName="hierChild5" presStyleCnt="0"/>
      <dgm:spPr/>
    </dgm:pt>
    <dgm:pt modelId="{EC1C768D-1F31-4BCF-8774-894DDFBA06A1}" type="pres">
      <dgm:prSet presAssocID="{70D0D623-DBA2-457A-AF97-469CBE7BDE79}" presName="hierChild5" presStyleCnt="0"/>
      <dgm:spPr/>
    </dgm:pt>
    <dgm:pt modelId="{981B7A73-F572-47A6-9203-63C493FC15AD}" type="pres">
      <dgm:prSet presAssocID="{45520D16-57E4-46BC-A919-6C1AECCB8C06}" presName="hierChild3" presStyleCnt="0"/>
      <dgm:spPr/>
    </dgm:pt>
  </dgm:ptLst>
  <dgm:cxnLst>
    <dgm:cxn modelId="{0466900C-5C1A-4EC6-8A18-C22EE82EEC01}" type="presOf" srcId="{EACD5AA7-AB04-4FE0-ABE7-1B307D5928A1}" destId="{FDE913DB-8BB5-4B80-805B-59F44FA6CEA3}" srcOrd="0" destOrd="0" presId="urn:microsoft.com/office/officeart/2005/8/layout/orgChart1"/>
    <dgm:cxn modelId="{43C0171A-B0A5-428C-A226-5CC24115D033}" type="presOf" srcId="{8A379E3E-C888-4F4D-9608-874CB54CBB6F}" destId="{4964DDA3-5871-46BC-8B6E-269DB336D3FC}" srcOrd="0" destOrd="0" presId="urn:microsoft.com/office/officeart/2005/8/layout/orgChart1"/>
    <dgm:cxn modelId="{4FAB3824-4486-4CCB-9A6D-77D73BB53C24}" type="presOf" srcId="{4DA2F0D1-8199-4321-AE5B-5D9A80F60995}" destId="{7AA238B9-7FC4-41FF-B4B3-8A36A0E5BA77}" srcOrd="0" destOrd="0" presId="urn:microsoft.com/office/officeart/2005/8/layout/orgChart1"/>
    <dgm:cxn modelId="{B8FBB939-C28D-43F0-BA78-5CC343BD4644}" srcId="{BC9651DA-83BB-4259-BCE9-4D5411DF3805}" destId="{45520D16-57E4-46BC-A919-6C1AECCB8C06}" srcOrd="0" destOrd="0" parTransId="{E1E5ABB0-EB74-4D4B-94F8-081FE9EB750A}" sibTransId="{C1844FF2-3C40-4F8D-8372-21540BAC4DCA}"/>
    <dgm:cxn modelId="{0E34423E-E99C-4253-9474-D54D52F2A0D2}" type="presOf" srcId="{CCDDDCE8-DD10-423A-BCA2-917FC4CEFE45}" destId="{145AEE04-2666-4BC2-9117-1DDF31EC7724}" srcOrd="0" destOrd="0" presId="urn:microsoft.com/office/officeart/2005/8/layout/orgChart1"/>
    <dgm:cxn modelId="{8F340060-0644-433A-96C9-7A9DAB6D5E83}" type="presOf" srcId="{4DA2F0D1-8199-4321-AE5B-5D9A80F60995}" destId="{0013E7C5-839D-46AD-B032-5BF77AB427D8}" srcOrd="1" destOrd="0" presId="urn:microsoft.com/office/officeart/2005/8/layout/orgChart1"/>
    <dgm:cxn modelId="{F0F76643-60F0-4271-B2D7-7A9FE1D1BF01}" type="presOf" srcId="{45520D16-57E4-46BC-A919-6C1AECCB8C06}" destId="{B8268650-C905-4DD4-942E-85B7637184EA}" srcOrd="0" destOrd="0" presId="urn:microsoft.com/office/officeart/2005/8/layout/orgChart1"/>
    <dgm:cxn modelId="{F4A55C64-612F-48AD-AF41-8F2848E47F98}" type="presOf" srcId="{9D85F935-C4D8-4189-A537-1097A3C30DF1}" destId="{AF0D55E8-BC64-4810-87C8-E76A5ACAD1B9}" srcOrd="0" destOrd="0" presId="urn:microsoft.com/office/officeart/2005/8/layout/orgChart1"/>
    <dgm:cxn modelId="{54F0F364-CF62-4403-A603-000EB065EC3B}" srcId="{8A379E3E-C888-4F4D-9608-874CB54CBB6F}" destId="{CCDDDCE8-DD10-423A-BCA2-917FC4CEFE45}" srcOrd="0" destOrd="0" parTransId="{DA476681-B91F-406F-9B33-160220727368}" sibTransId="{408E53A8-9C90-4E83-BC57-F14B012416C9}"/>
    <dgm:cxn modelId="{1B97A345-D54E-4218-B8C7-82A1CD706E34}" type="presOf" srcId="{CCDDDCE8-DD10-423A-BCA2-917FC4CEFE45}" destId="{5748AB4D-5B9E-474B-983B-A4BA13AAEC9E}" srcOrd="1" destOrd="0" presId="urn:microsoft.com/office/officeart/2005/8/layout/orgChart1"/>
    <dgm:cxn modelId="{8B7A5267-563D-4C07-B6C8-6099E21A8EB2}" type="presOf" srcId="{7AF1AEF4-532B-451E-9E86-647BEEEAE6B1}" destId="{068AB452-E34B-4A5F-BEFD-23407AF787C5}" srcOrd="0" destOrd="0" presId="urn:microsoft.com/office/officeart/2005/8/layout/orgChart1"/>
    <dgm:cxn modelId="{C2C82057-18AF-41CE-9A8C-60A7D9D8CE78}" type="presOf" srcId="{BC9651DA-83BB-4259-BCE9-4D5411DF3805}" destId="{29A8FC9C-644A-4153-82F6-91224C1180E0}" srcOrd="0" destOrd="0" presId="urn:microsoft.com/office/officeart/2005/8/layout/orgChart1"/>
    <dgm:cxn modelId="{B8861B83-E6CB-4F48-AB17-730DAF8ECE33}" srcId="{45520D16-57E4-46BC-A919-6C1AECCB8C06}" destId="{8A379E3E-C888-4F4D-9608-874CB54CBB6F}" srcOrd="0" destOrd="0" parTransId="{7AF1AEF4-532B-451E-9E86-647BEEEAE6B1}" sibTransId="{2EC2F09B-37DE-4D73-8140-F1616C3BB775}"/>
    <dgm:cxn modelId="{4998978F-A1A0-443A-9650-32F619780B11}" type="presOf" srcId="{8A379E3E-C888-4F4D-9608-874CB54CBB6F}" destId="{9499CAB2-6477-409A-A778-449980BFA623}" srcOrd="1" destOrd="0" presId="urn:microsoft.com/office/officeart/2005/8/layout/orgChart1"/>
    <dgm:cxn modelId="{CFFD0BA6-AE05-494A-B9A3-1E4C27FF3B13}" type="presOf" srcId="{45520D16-57E4-46BC-A919-6C1AECCB8C06}" destId="{D36F02F6-5443-4092-9062-06DA9890FACC}" srcOrd="1" destOrd="0" presId="urn:microsoft.com/office/officeart/2005/8/layout/orgChart1"/>
    <dgm:cxn modelId="{2EEF13A8-A8C7-4371-9AE9-5DC64C15442E}" srcId="{70D0D623-DBA2-457A-AF97-469CBE7BDE79}" destId="{4DA2F0D1-8199-4321-AE5B-5D9A80F60995}" srcOrd="0" destOrd="0" parTransId="{9D85F935-C4D8-4189-A537-1097A3C30DF1}" sibTransId="{EF976119-D372-45F6-B528-E5982CBDDF50}"/>
    <dgm:cxn modelId="{D6457AC8-5D69-4BF3-83B5-E0571829BC75}" srcId="{45520D16-57E4-46BC-A919-6C1AECCB8C06}" destId="{70D0D623-DBA2-457A-AF97-469CBE7BDE79}" srcOrd="1" destOrd="0" parTransId="{EACD5AA7-AB04-4FE0-ABE7-1B307D5928A1}" sibTransId="{6E6A451B-8158-44D6-91EB-91786161AE7A}"/>
    <dgm:cxn modelId="{C88600D7-B10C-4A38-B00B-9D1F22D98932}" type="presOf" srcId="{DA476681-B91F-406F-9B33-160220727368}" destId="{A95516BE-EB4A-4DC5-BEEF-265C66AEAEC7}" srcOrd="0" destOrd="0" presId="urn:microsoft.com/office/officeart/2005/8/layout/orgChart1"/>
    <dgm:cxn modelId="{8504EDEE-867C-4B8B-828C-76565955A390}" type="presOf" srcId="{70D0D623-DBA2-457A-AF97-469CBE7BDE79}" destId="{2967D560-EF05-49B7-B47D-F13E5A7E1792}" srcOrd="1" destOrd="0" presId="urn:microsoft.com/office/officeart/2005/8/layout/orgChart1"/>
    <dgm:cxn modelId="{7421EBF0-3C4F-46D4-BBD4-59F31901C2E3}" type="presOf" srcId="{70D0D623-DBA2-457A-AF97-469CBE7BDE79}" destId="{D309036E-CACF-408F-886E-26BFD011538E}" srcOrd="0" destOrd="0" presId="urn:microsoft.com/office/officeart/2005/8/layout/orgChart1"/>
    <dgm:cxn modelId="{9A3F5111-0392-457D-A372-6BEAE4BC15B6}" type="presParOf" srcId="{29A8FC9C-644A-4153-82F6-91224C1180E0}" destId="{E72D2077-852A-456D-AD3C-709E5D593F58}" srcOrd="0" destOrd="0" presId="urn:microsoft.com/office/officeart/2005/8/layout/orgChart1"/>
    <dgm:cxn modelId="{61646A04-9B75-4A69-9DD7-14085D527620}" type="presParOf" srcId="{E72D2077-852A-456D-AD3C-709E5D593F58}" destId="{A7B313BA-F76A-4687-9414-A5A78ED226CA}" srcOrd="0" destOrd="0" presId="urn:microsoft.com/office/officeart/2005/8/layout/orgChart1"/>
    <dgm:cxn modelId="{91F94575-FD78-41E4-A867-DAC3501F38A8}" type="presParOf" srcId="{A7B313BA-F76A-4687-9414-A5A78ED226CA}" destId="{B8268650-C905-4DD4-942E-85B7637184EA}" srcOrd="0" destOrd="0" presId="urn:microsoft.com/office/officeart/2005/8/layout/orgChart1"/>
    <dgm:cxn modelId="{440A073F-BAAC-42D3-9751-BAAA16428DB0}" type="presParOf" srcId="{A7B313BA-F76A-4687-9414-A5A78ED226CA}" destId="{D36F02F6-5443-4092-9062-06DA9890FACC}" srcOrd="1" destOrd="0" presId="urn:microsoft.com/office/officeart/2005/8/layout/orgChart1"/>
    <dgm:cxn modelId="{42824668-FD21-426C-A916-65CBF4E9AE89}" type="presParOf" srcId="{E72D2077-852A-456D-AD3C-709E5D593F58}" destId="{71A8D1D6-6432-4E03-A833-FAAEF70C4848}" srcOrd="1" destOrd="0" presId="urn:microsoft.com/office/officeart/2005/8/layout/orgChart1"/>
    <dgm:cxn modelId="{52157E65-58F6-4201-B1E5-C67E2D1D53DD}" type="presParOf" srcId="{71A8D1D6-6432-4E03-A833-FAAEF70C4848}" destId="{068AB452-E34B-4A5F-BEFD-23407AF787C5}" srcOrd="0" destOrd="0" presId="urn:microsoft.com/office/officeart/2005/8/layout/orgChart1"/>
    <dgm:cxn modelId="{7160B9F4-49E6-473F-B683-463F0F8759E8}" type="presParOf" srcId="{71A8D1D6-6432-4E03-A833-FAAEF70C4848}" destId="{2E1A1F32-6970-4B60-A37E-AA64EDC9DB40}" srcOrd="1" destOrd="0" presId="urn:microsoft.com/office/officeart/2005/8/layout/orgChart1"/>
    <dgm:cxn modelId="{EF46F676-D9EE-4386-BCE0-B7C611D3D7D4}" type="presParOf" srcId="{2E1A1F32-6970-4B60-A37E-AA64EDC9DB40}" destId="{D14221C5-B754-460F-94C8-5E6C878995A2}" srcOrd="0" destOrd="0" presId="urn:microsoft.com/office/officeart/2005/8/layout/orgChart1"/>
    <dgm:cxn modelId="{D9355668-1CAC-43C4-80A0-78251C284664}" type="presParOf" srcId="{D14221C5-B754-460F-94C8-5E6C878995A2}" destId="{4964DDA3-5871-46BC-8B6E-269DB336D3FC}" srcOrd="0" destOrd="0" presId="urn:microsoft.com/office/officeart/2005/8/layout/orgChart1"/>
    <dgm:cxn modelId="{87B73521-4942-47D0-A723-17C99C100A85}" type="presParOf" srcId="{D14221C5-B754-460F-94C8-5E6C878995A2}" destId="{9499CAB2-6477-409A-A778-449980BFA623}" srcOrd="1" destOrd="0" presId="urn:microsoft.com/office/officeart/2005/8/layout/orgChart1"/>
    <dgm:cxn modelId="{BAAAF558-3330-41B1-B5E5-559067EC4DFA}" type="presParOf" srcId="{2E1A1F32-6970-4B60-A37E-AA64EDC9DB40}" destId="{F150ADE4-A417-48DF-9A14-936DBF2C416F}" srcOrd="1" destOrd="0" presId="urn:microsoft.com/office/officeart/2005/8/layout/orgChart1"/>
    <dgm:cxn modelId="{FFD628B4-2BD2-47EC-B18E-44AA597D5147}" type="presParOf" srcId="{F150ADE4-A417-48DF-9A14-936DBF2C416F}" destId="{A95516BE-EB4A-4DC5-BEEF-265C66AEAEC7}" srcOrd="0" destOrd="0" presId="urn:microsoft.com/office/officeart/2005/8/layout/orgChart1"/>
    <dgm:cxn modelId="{8325EE0B-9A17-43E8-B7F9-82A5D9D7E3DE}" type="presParOf" srcId="{F150ADE4-A417-48DF-9A14-936DBF2C416F}" destId="{13C29427-9E62-45A2-9BC4-577BB0C7D5F8}" srcOrd="1" destOrd="0" presId="urn:microsoft.com/office/officeart/2005/8/layout/orgChart1"/>
    <dgm:cxn modelId="{7F2202F0-E6E7-46E2-A18C-24C4193BEDBC}" type="presParOf" srcId="{13C29427-9E62-45A2-9BC4-577BB0C7D5F8}" destId="{AA5E589C-6FCB-4E4F-AD4E-1C86C3520C19}" srcOrd="0" destOrd="0" presId="urn:microsoft.com/office/officeart/2005/8/layout/orgChart1"/>
    <dgm:cxn modelId="{E2152BAD-1CD9-41EA-B0D4-CE9BB5D757AA}" type="presParOf" srcId="{AA5E589C-6FCB-4E4F-AD4E-1C86C3520C19}" destId="{145AEE04-2666-4BC2-9117-1DDF31EC7724}" srcOrd="0" destOrd="0" presId="urn:microsoft.com/office/officeart/2005/8/layout/orgChart1"/>
    <dgm:cxn modelId="{219D48E7-3ED5-42B4-BDBA-028322764F82}" type="presParOf" srcId="{AA5E589C-6FCB-4E4F-AD4E-1C86C3520C19}" destId="{5748AB4D-5B9E-474B-983B-A4BA13AAEC9E}" srcOrd="1" destOrd="0" presId="urn:microsoft.com/office/officeart/2005/8/layout/orgChart1"/>
    <dgm:cxn modelId="{D0296559-7F28-4BB4-A8B5-00B8A7FC61FD}" type="presParOf" srcId="{13C29427-9E62-45A2-9BC4-577BB0C7D5F8}" destId="{EB7B41BA-B0F3-4F83-A735-3756CE00BFCF}" srcOrd="1" destOrd="0" presId="urn:microsoft.com/office/officeart/2005/8/layout/orgChart1"/>
    <dgm:cxn modelId="{F4660925-C3A2-4CAE-84E9-0AAC63DB755B}" type="presParOf" srcId="{13C29427-9E62-45A2-9BC4-577BB0C7D5F8}" destId="{4027CB97-62DE-4AA3-AB54-3728BA7B9248}" srcOrd="2" destOrd="0" presId="urn:microsoft.com/office/officeart/2005/8/layout/orgChart1"/>
    <dgm:cxn modelId="{2469398C-B300-4119-8D91-ADBB6BCEDC05}" type="presParOf" srcId="{2E1A1F32-6970-4B60-A37E-AA64EDC9DB40}" destId="{3C9D0EE7-DF62-4836-97B7-0CFA114D6C82}" srcOrd="2" destOrd="0" presId="urn:microsoft.com/office/officeart/2005/8/layout/orgChart1"/>
    <dgm:cxn modelId="{B20B63B0-67BC-45C1-B65E-58FA8AE4FDEF}" type="presParOf" srcId="{71A8D1D6-6432-4E03-A833-FAAEF70C4848}" destId="{FDE913DB-8BB5-4B80-805B-59F44FA6CEA3}" srcOrd="2" destOrd="0" presId="urn:microsoft.com/office/officeart/2005/8/layout/orgChart1"/>
    <dgm:cxn modelId="{7AD79B43-C168-407E-B09C-29B5D253C8E9}" type="presParOf" srcId="{71A8D1D6-6432-4E03-A833-FAAEF70C4848}" destId="{0559066F-C281-493C-8A6B-6CD7A78DA17C}" srcOrd="3" destOrd="0" presId="urn:microsoft.com/office/officeart/2005/8/layout/orgChart1"/>
    <dgm:cxn modelId="{5D21BB0E-8B51-48E0-A7FE-AA87E38D04E8}" type="presParOf" srcId="{0559066F-C281-493C-8A6B-6CD7A78DA17C}" destId="{5D176238-79B0-469C-8D00-6D22C3C88611}" srcOrd="0" destOrd="0" presId="urn:microsoft.com/office/officeart/2005/8/layout/orgChart1"/>
    <dgm:cxn modelId="{99E328C4-3EC6-4E77-A533-EB451C4558C4}" type="presParOf" srcId="{5D176238-79B0-469C-8D00-6D22C3C88611}" destId="{D309036E-CACF-408F-886E-26BFD011538E}" srcOrd="0" destOrd="0" presId="urn:microsoft.com/office/officeart/2005/8/layout/orgChart1"/>
    <dgm:cxn modelId="{953A494A-B311-4749-B8A1-2A84B4D4237B}" type="presParOf" srcId="{5D176238-79B0-469C-8D00-6D22C3C88611}" destId="{2967D560-EF05-49B7-B47D-F13E5A7E1792}" srcOrd="1" destOrd="0" presId="urn:microsoft.com/office/officeart/2005/8/layout/orgChart1"/>
    <dgm:cxn modelId="{5C370B11-9809-4A72-AFAA-B23B29242AC1}" type="presParOf" srcId="{0559066F-C281-493C-8A6B-6CD7A78DA17C}" destId="{E0502F5A-7FDD-41A5-BAD1-46E4D0557C28}" srcOrd="1" destOrd="0" presId="urn:microsoft.com/office/officeart/2005/8/layout/orgChart1"/>
    <dgm:cxn modelId="{E55DB41F-8391-4A85-B106-EBFAE1996D1D}" type="presParOf" srcId="{E0502F5A-7FDD-41A5-BAD1-46E4D0557C28}" destId="{AF0D55E8-BC64-4810-87C8-E76A5ACAD1B9}" srcOrd="0" destOrd="0" presId="urn:microsoft.com/office/officeart/2005/8/layout/orgChart1"/>
    <dgm:cxn modelId="{0891F47A-3DDF-4C70-9063-FE2451566457}" type="presParOf" srcId="{E0502F5A-7FDD-41A5-BAD1-46E4D0557C28}" destId="{1A49FEA1-5D4E-4CAC-944B-7AC190249544}" srcOrd="1" destOrd="0" presId="urn:microsoft.com/office/officeart/2005/8/layout/orgChart1"/>
    <dgm:cxn modelId="{CAF9C5FF-B295-4D6B-866B-591D9E40801C}" type="presParOf" srcId="{1A49FEA1-5D4E-4CAC-944B-7AC190249544}" destId="{F920D469-F143-4ED0-851E-F6DA8733CDE1}" srcOrd="0" destOrd="0" presId="urn:microsoft.com/office/officeart/2005/8/layout/orgChart1"/>
    <dgm:cxn modelId="{CFD1BF9A-E98F-4349-9829-C90C39DDD74C}" type="presParOf" srcId="{F920D469-F143-4ED0-851E-F6DA8733CDE1}" destId="{7AA238B9-7FC4-41FF-B4B3-8A36A0E5BA77}" srcOrd="0" destOrd="0" presId="urn:microsoft.com/office/officeart/2005/8/layout/orgChart1"/>
    <dgm:cxn modelId="{EB152E0D-0E5D-4C98-8672-ED7D638FB2A2}" type="presParOf" srcId="{F920D469-F143-4ED0-851E-F6DA8733CDE1}" destId="{0013E7C5-839D-46AD-B032-5BF77AB427D8}" srcOrd="1" destOrd="0" presId="urn:microsoft.com/office/officeart/2005/8/layout/orgChart1"/>
    <dgm:cxn modelId="{57E70183-DDF9-4279-8512-25B40AA03131}" type="presParOf" srcId="{1A49FEA1-5D4E-4CAC-944B-7AC190249544}" destId="{D8CAF092-DFF6-45C5-B1C5-AD83191099C7}" srcOrd="1" destOrd="0" presId="urn:microsoft.com/office/officeart/2005/8/layout/orgChart1"/>
    <dgm:cxn modelId="{1C742B1E-E551-4FE1-831D-7CBD6E660BA3}" type="presParOf" srcId="{1A49FEA1-5D4E-4CAC-944B-7AC190249544}" destId="{0CD61BBE-94D6-4F5F-8099-700317A78118}" srcOrd="2" destOrd="0" presId="urn:microsoft.com/office/officeart/2005/8/layout/orgChart1"/>
    <dgm:cxn modelId="{9E28F328-1ACE-40E0-B763-A038BCF44ADA}" type="presParOf" srcId="{0559066F-C281-493C-8A6B-6CD7A78DA17C}" destId="{EC1C768D-1F31-4BCF-8774-894DDFBA06A1}" srcOrd="2" destOrd="0" presId="urn:microsoft.com/office/officeart/2005/8/layout/orgChart1"/>
    <dgm:cxn modelId="{AA9ABF37-F762-456C-AD7F-959B5A9BC26D}" type="presParOf" srcId="{E72D2077-852A-456D-AD3C-709E5D593F58}" destId="{981B7A73-F572-47A6-9203-63C493FC15AD}" srcOrd="2" destOrd="0" presId="urn:microsoft.com/office/officeart/2005/8/layout/orgChart1"/>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B2770DF9-D495-4F55-B076-2C2AED71EE3C}" type="doc">
      <dgm:prSet loTypeId="urn:microsoft.com/office/officeart/2005/8/layout/chevron1" loCatId="process" qsTypeId="urn:microsoft.com/office/officeart/2005/8/quickstyle/simple1" qsCatId="simple" csTypeId="urn:microsoft.com/office/officeart/2005/8/colors/accent1_1" csCatId="accent1" phldr="1"/>
      <dgm:spPr/>
      <dgm:t>
        <a:bodyPr/>
        <a:lstStyle/>
        <a:p>
          <a:endParaRPr lang="es-MX"/>
        </a:p>
      </dgm:t>
    </dgm:pt>
    <dgm:pt modelId="{241FED14-8EB0-4D53-B700-00619C1B3B35}">
      <dgm:prSet phldrT="[Texto]" custT="1"/>
      <dgm:spPr>
        <a:ln>
          <a:solidFill>
            <a:srgbClr val="7030A0"/>
          </a:solidFill>
        </a:ln>
      </dgm:spPr>
      <dgm:t>
        <a:bodyPr/>
        <a:lstStyle/>
        <a:p>
          <a:pPr algn="ctr"/>
          <a:r>
            <a:rPr lang="es-MX" sz="1400" b="1">
              <a:latin typeface="Arial" panose="020B0604020202020204" pitchFamily="34" charset="0"/>
              <a:cs typeface="Arial" panose="020B0604020202020204" pitchFamily="34" charset="0"/>
            </a:rPr>
            <a:t>CAEL</a:t>
          </a:r>
        </a:p>
      </dgm:t>
    </dgm:pt>
    <dgm:pt modelId="{C6CB4A58-9925-42CE-9152-43585F37AD67}" type="parTrans" cxnId="{957C5371-9EFA-4F5B-A1C5-9B5C3081ED9A}">
      <dgm:prSet/>
      <dgm:spPr/>
      <dgm:t>
        <a:bodyPr/>
        <a:lstStyle/>
        <a:p>
          <a:pPr algn="ctr"/>
          <a:endParaRPr lang="es-MX" sz="1800">
            <a:latin typeface="+mj-lt"/>
            <a:cs typeface="Arial" panose="020B0604020202020204" pitchFamily="34" charset="0"/>
          </a:endParaRPr>
        </a:p>
      </dgm:t>
    </dgm:pt>
    <dgm:pt modelId="{2B48B6B8-71C7-48AD-A1C4-B470FF852A47}" type="sibTrans" cxnId="{957C5371-9EFA-4F5B-A1C5-9B5C3081ED9A}">
      <dgm:prSet/>
      <dgm:spPr/>
      <dgm:t>
        <a:bodyPr/>
        <a:lstStyle/>
        <a:p>
          <a:pPr algn="ctr"/>
          <a:endParaRPr lang="es-MX" sz="1800">
            <a:latin typeface="+mj-lt"/>
            <a:cs typeface="Arial" panose="020B0604020202020204" pitchFamily="34" charset="0"/>
          </a:endParaRPr>
        </a:p>
      </dgm:t>
    </dgm:pt>
    <dgm:pt modelId="{E9668058-FCB0-42B2-A705-0A5FD9010130}">
      <dgm:prSet phldrT="[Texto]" custT="1"/>
      <dgm:spPr/>
      <dgm:t>
        <a:bodyPr/>
        <a:lstStyle/>
        <a:p>
          <a:pPr algn="ctr"/>
          <a:r>
            <a:rPr lang="es-MX" sz="1200" b="1">
              <a:latin typeface="Arial" panose="020B0604020202020204" pitchFamily="34" charset="0"/>
              <a:cs typeface="Arial" panose="020B0604020202020204" pitchFamily="34" charset="0"/>
            </a:rPr>
            <a:t>$15,000.00</a:t>
          </a:r>
        </a:p>
      </dgm:t>
    </dgm:pt>
    <dgm:pt modelId="{2AD5F114-DA34-409A-9CAC-B5E5B399D047}" type="parTrans" cxnId="{37CFDFBD-1E52-4C73-BB61-45836E9FD841}">
      <dgm:prSet/>
      <dgm:spPr/>
      <dgm:t>
        <a:bodyPr/>
        <a:lstStyle/>
        <a:p>
          <a:pPr algn="ctr"/>
          <a:endParaRPr lang="es-MX" sz="1800">
            <a:latin typeface="+mj-lt"/>
            <a:cs typeface="Arial" panose="020B0604020202020204" pitchFamily="34" charset="0"/>
          </a:endParaRPr>
        </a:p>
      </dgm:t>
    </dgm:pt>
    <dgm:pt modelId="{522A0F38-0AD8-46D3-9A16-A9DADA73F7CD}" type="sibTrans" cxnId="{37CFDFBD-1E52-4C73-BB61-45836E9FD841}">
      <dgm:prSet/>
      <dgm:spPr/>
      <dgm:t>
        <a:bodyPr/>
        <a:lstStyle/>
        <a:p>
          <a:pPr algn="ctr"/>
          <a:endParaRPr lang="es-MX" sz="1800">
            <a:latin typeface="+mj-lt"/>
            <a:cs typeface="Arial" panose="020B0604020202020204" pitchFamily="34" charset="0"/>
          </a:endParaRPr>
        </a:p>
      </dgm:t>
    </dgm:pt>
    <dgm:pt modelId="{21A99EEE-3886-4587-8BA0-07187B29D685}">
      <dgm:prSet phldrT="[Texto]" custT="1"/>
      <dgm:spPr>
        <a:ln>
          <a:solidFill>
            <a:srgbClr val="7030A0"/>
          </a:solidFill>
        </a:ln>
      </dgm:spPr>
      <dgm:t>
        <a:bodyPr/>
        <a:lstStyle/>
        <a:p>
          <a:pPr algn="ctr"/>
          <a:r>
            <a:rPr lang="es-MX" sz="1400" b="1">
              <a:latin typeface="Arial" panose="020B0604020202020204" pitchFamily="34" charset="0"/>
              <a:cs typeface="Arial" panose="020B0604020202020204" pitchFamily="34" charset="0"/>
            </a:rPr>
            <a:t>SEL </a:t>
          </a:r>
        </a:p>
      </dgm:t>
    </dgm:pt>
    <dgm:pt modelId="{1F043F83-02A3-4F4E-BB79-374CD70E0E1A}" type="sibTrans" cxnId="{91413ECD-C1A4-46E3-87F9-66CA2CB38070}">
      <dgm:prSet/>
      <dgm:spPr/>
      <dgm:t>
        <a:bodyPr/>
        <a:lstStyle/>
        <a:p>
          <a:pPr algn="ctr"/>
          <a:endParaRPr lang="es-MX" sz="1800">
            <a:latin typeface="+mj-lt"/>
            <a:cs typeface="Arial" panose="020B0604020202020204" pitchFamily="34" charset="0"/>
          </a:endParaRPr>
        </a:p>
      </dgm:t>
    </dgm:pt>
    <dgm:pt modelId="{5CC592A6-2730-4749-AAA5-9B3FEC93B5BD}" type="parTrans" cxnId="{91413ECD-C1A4-46E3-87F9-66CA2CB38070}">
      <dgm:prSet/>
      <dgm:spPr/>
      <dgm:t>
        <a:bodyPr/>
        <a:lstStyle/>
        <a:p>
          <a:pPr algn="ctr"/>
          <a:endParaRPr lang="es-MX" sz="1800">
            <a:latin typeface="+mj-lt"/>
            <a:cs typeface="Arial" panose="020B0604020202020204" pitchFamily="34" charset="0"/>
          </a:endParaRPr>
        </a:p>
      </dgm:t>
    </dgm:pt>
    <dgm:pt modelId="{554BB94C-1133-40F1-8CFC-9F4DFB3F1A35}">
      <dgm:prSet phldrT="[Texto]" custT="1"/>
      <dgm:spPr/>
      <dgm:t>
        <a:bodyPr/>
        <a:lstStyle/>
        <a:p>
          <a:pPr algn="ctr"/>
          <a:r>
            <a:rPr lang="es-MX" sz="1200" b="1">
              <a:latin typeface="Arial" panose="020B0604020202020204" pitchFamily="34" charset="0"/>
              <a:cs typeface="Arial" panose="020B0604020202020204" pitchFamily="34" charset="0"/>
            </a:rPr>
            <a:t>$19,166.67</a:t>
          </a:r>
        </a:p>
      </dgm:t>
    </dgm:pt>
    <dgm:pt modelId="{27AE40BC-7F2A-4525-82F6-1139FF3AA9DF}" type="sibTrans" cxnId="{1DCAA610-1491-4CB5-979B-8DA58CE45658}">
      <dgm:prSet/>
      <dgm:spPr/>
      <dgm:t>
        <a:bodyPr/>
        <a:lstStyle/>
        <a:p>
          <a:pPr algn="ctr"/>
          <a:endParaRPr lang="es-MX" sz="1800">
            <a:latin typeface="+mj-lt"/>
            <a:cs typeface="Arial" panose="020B0604020202020204" pitchFamily="34" charset="0"/>
          </a:endParaRPr>
        </a:p>
      </dgm:t>
    </dgm:pt>
    <dgm:pt modelId="{CAE0B08A-708C-45E6-90D3-44E63B0B9AB2}" type="parTrans" cxnId="{1DCAA610-1491-4CB5-979B-8DA58CE45658}">
      <dgm:prSet/>
      <dgm:spPr/>
      <dgm:t>
        <a:bodyPr/>
        <a:lstStyle/>
        <a:p>
          <a:pPr algn="ctr"/>
          <a:endParaRPr lang="es-MX" sz="1800">
            <a:latin typeface="+mj-lt"/>
            <a:cs typeface="Arial" panose="020B0604020202020204" pitchFamily="34" charset="0"/>
          </a:endParaRPr>
        </a:p>
      </dgm:t>
    </dgm:pt>
    <dgm:pt modelId="{CCC48D04-C6A0-4146-B625-738447597CB1}" type="pres">
      <dgm:prSet presAssocID="{B2770DF9-D495-4F55-B076-2C2AED71EE3C}" presName="Name0" presStyleCnt="0">
        <dgm:presLayoutVars>
          <dgm:dir/>
          <dgm:animLvl val="lvl"/>
          <dgm:resizeHandles val="exact"/>
        </dgm:presLayoutVars>
      </dgm:prSet>
      <dgm:spPr/>
    </dgm:pt>
    <dgm:pt modelId="{D2A291EB-09D1-49A8-AB04-8F834F9F42A9}" type="pres">
      <dgm:prSet presAssocID="{21A99EEE-3886-4587-8BA0-07187B29D685}" presName="composite" presStyleCnt="0"/>
      <dgm:spPr/>
    </dgm:pt>
    <dgm:pt modelId="{EC840B5C-F3AF-4A5F-B0E7-1FCB2F3F0311}" type="pres">
      <dgm:prSet presAssocID="{21A99EEE-3886-4587-8BA0-07187B29D685}" presName="parTx" presStyleLbl="node1" presStyleIdx="0" presStyleCnt="2">
        <dgm:presLayoutVars>
          <dgm:chMax val="0"/>
          <dgm:chPref val="0"/>
          <dgm:bulletEnabled val="1"/>
        </dgm:presLayoutVars>
      </dgm:prSet>
      <dgm:spPr/>
    </dgm:pt>
    <dgm:pt modelId="{D159991D-86C3-4995-B96E-8517CF1B326D}" type="pres">
      <dgm:prSet presAssocID="{21A99EEE-3886-4587-8BA0-07187B29D685}" presName="desTx" presStyleLbl="revTx" presStyleIdx="0" presStyleCnt="2">
        <dgm:presLayoutVars>
          <dgm:bulletEnabled val="1"/>
        </dgm:presLayoutVars>
      </dgm:prSet>
      <dgm:spPr/>
    </dgm:pt>
    <dgm:pt modelId="{E2252CBA-5573-4A4B-8B06-B0682DC112BD}" type="pres">
      <dgm:prSet presAssocID="{1F043F83-02A3-4F4E-BB79-374CD70E0E1A}" presName="space" presStyleCnt="0"/>
      <dgm:spPr/>
    </dgm:pt>
    <dgm:pt modelId="{4706D537-9673-4654-8B4B-F743915F0F40}" type="pres">
      <dgm:prSet presAssocID="{241FED14-8EB0-4D53-B700-00619C1B3B35}" presName="composite" presStyleCnt="0"/>
      <dgm:spPr/>
    </dgm:pt>
    <dgm:pt modelId="{83DF98E3-4950-4E89-8325-BFC7EE501FED}" type="pres">
      <dgm:prSet presAssocID="{241FED14-8EB0-4D53-B700-00619C1B3B35}" presName="parTx" presStyleLbl="node1" presStyleIdx="1" presStyleCnt="2">
        <dgm:presLayoutVars>
          <dgm:chMax val="0"/>
          <dgm:chPref val="0"/>
          <dgm:bulletEnabled val="1"/>
        </dgm:presLayoutVars>
      </dgm:prSet>
      <dgm:spPr/>
    </dgm:pt>
    <dgm:pt modelId="{CD184CC9-F2AB-40F6-9B93-4BDD15161E79}" type="pres">
      <dgm:prSet presAssocID="{241FED14-8EB0-4D53-B700-00619C1B3B35}" presName="desTx" presStyleLbl="revTx" presStyleIdx="1" presStyleCnt="2">
        <dgm:presLayoutVars>
          <dgm:bulletEnabled val="1"/>
        </dgm:presLayoutVars>
      </dgm:prSet>
      <dgm:spPr/>
    </dgm:pt>
  </dgm:ptLst>
  <dgm:cxnLst>
    <dgm:cxn modelId="{1DCAA610-1491-4CB5-979B-8DA58CE45658}" srcId="{21A99EEE-3886-4587-8BA0-07187B29D685}" destId="{554BB94C-1133-40F1-8CFC-9F4DFB3F1A35}" srcOrd="0" destOrd="0" parTransId="{CAE0B08A-708C-45E6-90D3-44E63B0B9AB2}" sibTransId="{27AE40BC-7F2A-4525-82F6-1139FF3AA9DF}"/>
    <dgm:cxn modelId="{957C5371-9EFA-4F5B-A1C5-9B5C3081ED9A}" srcId="{B2770DF9-D495-4F55-B076-2C2AED71EE3C}" destId="{241FED14-8EB0-4D53-B700-00619C1B3B35}" srcOrd="1" destOrd="0" parTransId="{C6CB4A58-9925-42CE-9152-43585F37AD67}" sibTransId="{2B48B6B8-71C7-48AD-A1C4-B470FF852A47}"/>
    <dgm:cxn modelId="{7B37CEAD-9A59-48E6-AAB4-E43A81482C24}" type="presOf" srcId="{554BB94C-1133-40F1-8CFC-9F4DFB3F1A35}" destId="{D159991D-86C3-4995-B96E-8517CF1B326D}" srcOrd="0" destOrd="0" presId="urn:microsoft.com/office/officeart/2005/8/layout/chevron1"/>
    <dgm:cxn modelId="{37CFDFBD-1E52-4C73-BB61-45836E9FD841}" srcId="{241FED14-8EB0-4D53-B700-00619C1B3B35}" destId="{E9668058-FCB0-42B2-A705-0A5FD9010130}" srcOrd="0" destOrd="0" parTransId="{2AD5F114-DA34-409A-9CAC-B5E5B399D047}" sibTransId="{522A0F38-0AD8-46D3-9A16-A9DADA73F7CD}"/>
    <dgm:cxn modelId="{E5BC05C7-F85F-4018-8710-D94E7599861D}" type="presOf" srcId="{E9668058-FCB0-42B2-A705-0A5FD9010130}" destId="{CD184CC9-F2AB-40F6-9B93-4BDD15161E79}" srcOrd="0" destOrd="0" presId="urn:microsoft.com/office/officeart/2005/8/layout/chevron1"/>
    <dgm:cxn modelId="{91413ECD-C1A4-46E3-87F9-66CA2CB38070}" srcId="{B2770DF9-D495-4F55-B076-2C2AED71EE3C}" destId="{21A99EEE-3886-4587-8BA0-07187B29D685}" srcOrd="0" destOrd="0" parTransId="{5CC592A6-2730-4749-AAA5-9B3FEC93B5BD}" sibTransId="{1F043F83-02A3-4F4E-BB79-374CD70E0E1A}"/>
    <dgm:cxn modelId="{819EB4D7-6B13-49C8-8B35-FAAE94D8FE67}" type="presOf" srcId="{21A99EEE-3886-4587-8BA0-07187B29D685}" destId="{EC840B5C-F3AF-4A5F-B0E7-1FCB2F3F0311}" srcOrd="0" destOrd="0" presId="urn:microsoft.com/office/officeart/2005/8/layout/chevron1"/>
    <dgm:cxn modelId="{2307CCDF-190C-4609-99F0-34B2DDE5F41C}" type="presOf" srcId="{241FED14-8EB0-4D53-B700-00619C1B3B35}" destId="{83DF98E3-4950-4E89-8325-BFC7EE501FED}" srcOrd="0" destOrd="0" presId="urn:microsoft.com/office/officeart/2005/8/layout/chevron1"/>
    <dgm:cxn modelId="{B56574F3-E634-4527-8CBD-2585A5F23962}" type="presOf" srcId="{B2770DF9-D495-4F55-B076-2C2AED71EE3C}" destId="{CCC48D04-C6A0-4146-B625-738447597CB1}" srcOrd="0" destOrd="0" presId="urn:microsoft.com/office/officeart/2005/8/layout/chevron1"/>
    <dgm:cxn modelId="{31BB393A-389E-4169-8D30-9D05629800B1}" type="presParOf" srcId="{CCC48D04-C6A0-4146-B625-738447597CB1}" destId="{D2A291EB-09D1-49A8-AB04-8F834F9F42A9}" srcOrd="0" destOrd="0" presId="urn:microsoft.com/office/officeart/2005/8/layout/chevron1"/>
    <dgm:cxn modelId="{2682D236-C728-44C4-9768-D99F2FCE765D}" type="presParOf" srcId="{D2A291EB-09D1-49A8-AB04-8F834F9F42A9}" destId="{EC840B5C-F3AF-4A5F-B0E7-1FCB2F3F0311}" srcOrd="0" destOrd="0" presId="urn:microsoft.com/office/officeart/2005/8/layout/chevron1"/>
    <dgm:cxn modelId="{81276133-48B6-4F7F-93B9-A665B228170F}" type="presParOf" srcId="{D2A291EB-09D1-49A8-AB04-8F834F9F42A9}" destId="{D159991D-86C3-4995-B96E-8517CF1B326D}" srcOrd="1" destOrd="0" presId="urn:microsoft.com/office/officeart/2005/8/layout/chevron1"/>
    <dgm:cxn modelId="{B3D9F1CB-BB42-40C2-817D-F0BFBA1969CE}" type="presParOf" srcId="{CCC48D04-C6A0-4146-B625-738447597CB1}" destId="{E2252CBA-5573-4A4B-8B06-B0682DC112BD}" srcOrd="1" destOrd="0" presId="urn:microsoft.com/office/officeart/2005/8/layout/chevron1"/>
    <dgm:cxn modelId="{987100F4-746B-4B68-8F31-BA683D4FAA6D}" type="presParOf" srcId="{CCC48D04-C6A0-4146-B625-738447597CB1}" destId="{4706D537-9673-4654-8B4B-F743915F0F40}" srcOrd="2" destOrd="0" presId="urn:microsoft.com/office/officeart/2005/8/layout/chevron1"/>
    <dgm:cxn modelId="{6B863F6F-409B-41E9-A054-BE3A204894BD}" type="presParOf" srcId="{4706D537-9673-4654-8B4B-F743915F0F40}" destId="{83DF98E3-4950-4E89-8325-BFC7EE501FED}" srcOrd="0" destOrd="0" presId="urn:microsoft.com/office/officeart/2005/8/layout/chevron1"/>
    <dgm:cxn modelId="{250626D7-09D1-43EC-B7A5-CC4E325A438E}" type="presParOf" srcId="{4706D537-9673-4654-8B4B-F743915F0F40}" destId="{CD184CC9-F2AB-40F6-9B93-4BDD15161E79}" srcOrd="1" destOrd="0" presId="urn:microsoft.com/office/officeart/2005/8/layout/chevron1"/>
  </dgm:cxnLst>
  <dgm:bg/>
  <dgm:whole>
    <a:ln>
      <a:noFill/>
    </a:ln>
  </dgm:whole>
  <dgm:extLst>
    <a:ext uri="http://schemas.microsoft.com/office/drawing/2008/diagram">
      <dsp:dataModelExt xmlns:dsp="http://schemas.microsoft.com/office/drawing/2008/diagram" relId="rId69"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462321CE-EED8-4520-B676-C154800FF6D1}" type="doc">
      <dgm:prSet loTypeId="urn:microsoft.com/office/officeart/2005/8/layout/pList1" loCatId="list" qsTypeId="urn:microsoft.com/office/officeart/2005/8/quickstyle/simple5" qsCatId="simple" csTypeId="urn:microsoft.com/office/officeart/2005/8/colors/colorful5" csCatId="colorful" phldr="1"/>
      <dgm:spPr/>
      <dgm:t>
        <a:bodyPr/>
        <a:lstStyle/>
        <a:p>
          <a:endParaRPr lang="es-MX"/>
        </a:p>
      </dgm:t>
    </dgm:pt>
    <dgm:pt modelId="{C0386926-37C9-45B5-9073-6672CA2AC984}">
      <dgm:prSet phldrT="[Texto]" custT="1"/>
      <dgm:spPr/>
      <dgm:t>
        <a:bodyPr/>
        <a:lstStyle/>
        <a:p>
          <a:pPr algn="ctr"/>
          <a:r>
            <a:rPr lang="es-MX" sz="1000">
              <a:latin typeface="Avenir Next LT Pro" panose="020B0504020202020204" pitchFamily="34" charset="0"/>
            </a:rPr>
            <a:t>1. Repositorio documental</a:t>
          </a:r>
        </a:p>
      </dgm:t>
    </dgm:pt>
    <dgm:pt modelId="{22ED9B02-49D5-4732-A4E5-E56CEC5FFC3C}" type="parTrans" cxnId="{37BF609D-2238-4BBD-8681-457F18246D25}">
      <dgm:prSet/>
      <dgm:spPr/>
      <dgm:t>
        <a:bodyPr/>
        <a:lstStyle/>
        <a:p>
          <a:pPr algn="ctr"/>
          <a:endParaRPr lang="es-MX" sz="1100"/>
        </a:p>
      </dgm:t>
    </dgm:pt>
    <dgm:pt modelId="{0B937D7D-F146-4C81-9814-8913C141941B}" type="sibTrans" cxnId="{37BF609D-2238-4BBD-8681-457F18246D25}">
      <dgm:prSet/>
      <dgm:spPr/>
      <dgm:t>
        <a:bodyPr/>
        <a:lstStyle/>
        <a:p>
          <a:pPr algn="ctr"/>
          <a:endParaRPr lang="es-MX" sz="1100"/>
        </a:p>
      </dgm:t>
    </dgm:pt>
    <dgm:pt modelId="{A9CA6E17-3A8F-4CD1-BC22-863948E14A44}">
      <dgm:prSet custT="1"/>
      <dgm:spPr/>
      <dgm:t>
        <a:bodyPr/>
        <a:lstStyle/>
        <a:p>
          <a:pPr algn="ctr"/>
          <a:r>
            <a:rPr lang="es-MX" sz="1000">
              <a:latin typeface="Avenir Next LT Pro" panose="020B0504020202020204" pitchFamily="34" charset="0"/>
            </a:rPr>
            <a:t>4. Carga de calificación de exámenes</a:t>
          </a:r>
        </a:p>
      </dgm:t>
    </dgm:pt>
    <dgm:pt modelId="{72A151C6-9BCA-4FE1-8C86-E38C7C1FC88F}" type="parTrans" cxnId="{3740786E-A78E-4703-B162-BBAD56B8CE6D}">
      <dgm:prSet/>
      <dgm:spPr/>
      <dgm:t>
        <a:bodyPr/>
        <a:lstStyle/>
        <a:p>
          <a:pPr algn="ctr"/>
          <a:endParaRPr lang="es-MX" sz="1100"/>
        </a:p>
      </dgm:t>
    </dgm:pt>
    <dgm:pt modelId="{985BE953-BE4E-486E-9575-4E2F92B20869}" type="sibTrans" cxnId="{3740786E-A78E-4703-B162-BBAD56B8CE6D}">
      <dgm:prSet/>
      <dgm:spPr/>
      <dgm:t>
        <a:bodyPr/>
        <a:lstStyle/>
        <a:p>
          <a:pPr algn="ctr"/>
          <a:endParaRPr lang="es-MX" sz="1100"/>
        </a:p>
      </dgm:t>
    </dgm:pt>
    <dgm:pt modelId="{8048E24E-9F5E-4813-AD25-5A56C8353FDE}">
      <dgm:prSet custT="1"/>
      <dgm:spPr/>
      <dgm:t>
        <a:bodyPr/>
        <a:lstStyle/>
        <a:p>
          <a:pPr algn="ctr"/>
          <a:r>
            <a:rPr lang="es-MX" sz="1000">
              <a:latin typeface="Avenir Next LT Pro" panose="020B0504020202020204" pitchFamily="34" charset="0"/>
            </a:rPr>
            <a:t>5. Carga de calificación de entrevistas</a:t>
          </a:r>
        </a:p>
      </dgm:t>
    </dgm:pt>
    <dgm:pt modelId="{716F2BB1-CFB0-4FB2-B72C-68733CF74EDC}" type="parTrans" cxnId="{87170076-FF94-4EA3-95BE-761886146D95}">
      <dgm:prSet/>
      <dgm:spPr/>
      <dgm:t>
        <a:bodyPr/>
        <a:lstStyle/>
        <a:p>
          <a:pPr algn="ctr"/>
          <a:endParaRPr lang="es-MX" sz="1100"/>
        </a:p>
      </dgm:t>
    </dgm:pt>
    <dgm:pt modelId="{112169DC-81C7-408A-BD01-C4789910C998}" type="sibTrans" cxnId="{87170076-FF94-4EA3-95BE-761886146D95}">
      <dgm:prSet/>
      <dgm:spPr/>
      <dgm:t>
        <a:bodyPr/>
        <a:lstStyle/>
        <a:p>
          <a:pPr algn="ctr"/>
          <a:endParaRPr lang="es-MX" sz="1100"/>
        </a:p>
      </dgm:t>
    </dgm:pt>
    <dgm:pt modelId="{7F737E46-482E-4412-9388-93A80E2CEC4B}">
      <dgm:prSet custT="1"/>
      <dgm:spPr/>
      <dgm:t>
        <a:bodyPr/>
        <a:lstStyle/>
        <a:p>
          <a:pPr algn="ctr"/>
          <a:r>
            <a:rPr lang="es-MX" sz="1000">
              <a:latin typeface="Avenir Next LT Pro" panose="020B0504020202020204" pitchFamily="34" charset="0"/>
            </a:rPr>
            <a:t>7. Seguimiento a SEL y CAEL</a:t>
          </a:r>
        </a:p>
      </dgm:t>
    </dgm:pt>
    <dgm:pt modelId="{4CD94E3C-3F08-4DA2-93DE-DFC82BDCF2DB}" type="parTrans" cxnId="{AB9401E7-84A0-4CE0-A5C4-2E018F1C8B45}">
      <dgm:prSet/>
      <dgm:spPr/>
      <dgm:t>
        <a:bodyPr/>
        <a:lstStyle/>
        <a:p>
          <a:pPr algn="ctr"/>
          <a:endParaRPr lang="es-MX" sz="1100"/>
        </a:p>
      </dgm:t>
    </dgm:pt>
    <dgm:pt modelId="{51BC3B1C-0F3E-4C9A-A743-B1007FEF4293}" type="sibTrans" cxnId="{AB9401E7-84A0-4CE0-A5C4-2E018F1C8B45}">
      <dgm:prSet/>
      <dgm:spPr/>
      <dgm:t>
        <a:bodyPr/>
        <a:lstStyle/>
        <a:p>
          <a:pPr algn="ctr"/>
          <a:endParaRPr lang="es-MX" sz="1100"/>
        </a:p>
      </dgm:t>
    </dgm:pt>
    <dgm:pt modelId="{B3852FA6-C3C7-42D2-9BAA-2D4A55CD7992}">
      <dgm:prSet custT="1"/>
      <dgm:spPr/>
      <dgm:t>
        <a:bodyPr/>
        <a:lstStyle/>
        <a:p>
          <a:pPr algn="ctr"/>
          <a:r>
            <a:rPr lang="es-MX" sz="1000">
              <a:latin typeface="Avenir Next LT Pro" panose="020B0504020202020204" pitchFamily="34" charset="0"/>
            </a:rPr>
            <a:t>6. Generación de Reportes</a:t>
          </a:r>
        </a:p>
      </dgm:t>
    </dgm:pt>
    <dgm:pt modelId="{C369EC7A-C21B-463E-AC46-FE35DD283591}" type="parTrans" cxnId="{D21B429E-1BB0-4810-9C1C-1AA11A752E17}">
      <dgm:prSet/>
      <dgm:spPr/>
      <dgm:t>
        <a:bodyPr/>
        <a:lstStyle/>
        <a:p>
          <a:pPr algn="ctr"/>
          <a:endParaRPr lang="es-MX"/>
        </a:p>
      </dgm:t>
    </dgm:pt>
    <dgm:pt modelId="{B71212A6-00D1-49D2-9E65-F9D0BB7591FD}" type="sibTrans" cxnId="{D21B429E-1BB0-4810-9C1C-1AA11A752E17}">
      <dgm:prSet/>
      <dgm:spPr/>
      <dgm:t>
        <a:bodyPr/>
        <a:lstStyle/>
        <a:p>
          <a:pPr algn="ctr"/>
          <a:endParaRPr lang="es-MX"/>
        </a:p>
      </dgm:t>
    </dgm:pt>
    <dgm:pt modelId="{288D0FC2-5C8A-438A-85CA-217F1926761E}">
      <dgm:prSet custT="1"/>
      <dgm:spPr/>
      <dgm:t>
        <a:bodyPr/>
        <a:lstStyle/>
        <a:p>
          <a:pPr algn="ctr"/>
          <a:r>
            <a:rPr lang="es-MX" sz="1000">
              <a:latin typeface="Avenir Next LT Pro" panose="020B0504020202020204" pitchFamily="34" charset="0"/>
            </a:rPr>
            <a:t>2. Enlaces a los sitios web para realizar compulsas</a:t>
          </a:r>
        </a:p>
      </dgm:t>
    </dgm:pt>
    <dgm:pt modelId="{DB907CD4-1DB8-4123-8F77-6E145EA50587}" type="parTrans" cxnId="{3898FDBE-DDED-4C65-9AF4-D0496A0867F6}">
      <dgm:prSet/>
      <dgm:spPr/>
      <dgm:t>
        <a:bodyPr/>
        <a:lstStyle/>
        <a:p>
          <a:endParaRPr lang="es-MX"/>
        </a:p>
      </dgm:t>
    </dgm:pt>
    <dgm:pt modelId="{DBF529A5-7434-4C8E-BFFF-9B96C3722883}" type="sibTrans" cxnId="{3898FDBE-DDED-4C65-9AF4-D0496A0867F6}">
      <dgm:prSet/>
      <dgm:spPr/>
      <dgm:t>
        <a:bodyPr/>
        <a:lstStyle/>
        <a:p>
          <a:endParaRPr lang="es-MX"/>
        </a:p>
      </dgm:t>
    </dgm:pt>
    <dgm:pt modelId="{F0DE8F9E-F4E2-479B-B648-07EE6298395F}">
      <dgm:prSet custT="1"/>
      <dgm:spPr/>
      <dgm:t>
        <a:bodyPr/>
        <a:lstStyle/>
        <a:p>
          <a:pPr algn="ctr"/>
          <a:r>
            <a:rPr lang="es-MX" sz="1000">
              <a:latin typeface="Avenir Next LT Pro" panose="020B0504020202020204" pitchFamily="34" charset="0"/>
            </a:rPr>
            <a:t>3. Captura de información y carga de documentos de personas aspirantes</a:t>
          </a:r>
        </a:p>
      </dgm:t>
    </dgm:pt>
    <dgm:pt modelId="{63B06F2F-DF62-4D66-80EB-D6CE40ED1C48}" type="sibTrans" cxnId="{B4D9382D-4277-443A-A196-B5B0D9D1ED24}">
      <dgm:prSet/>
      <dgm:spPr/>
      <dgm:t>
        <a:bodyPr/>
        <a:lstStyle/>
        <a:p>
          <a:endParaRPr lang="es-MX"/>
        </a:p>
      </dgm:t>
    </dgm:pt>
    <dgm:pt modelId="{28638EEA-7F69-4E6C-9274-090B790C98A6}" type="parTrans" cxnId="{B4D9382D-4277-443A-A196-B5B0D9D1ED24}">
      <dgm:prSet/>
      <dgm:spPr/>
      <dgm:t>
        <a:bodyPr/>
        <a:lstStyle/>
        <a:p>
          <a:endParaRPr lang="es-MX"/>
        </a:p>
      </dgm:t>
    </dgm:pt>
    <dgm:pt modelId="{E4E9040B-17FF-4DB9-B2E2-FFEECFE9935C}" type="pres">
      <dgm:prSet presAssocID="{462321CE-EED8-4520-B676-C154800FF6D1}" presName="Name0" presStyleCnt="0">
        <dgm:presLayoutVars>
          <dgm:dir/>
          <dgm:resizeHandles val="exact"/>
        </dgm:presLayoutVars>
      </dgm:prSet>
      <dgm:spPr/>
    </dgm:pt>
    <dgm:pt modelId="{0615B7FF-AF93-4B35-871B-329E19E2EE58}" type="pres">
      <dgm:prSet presAssocID="{C0386926-37C9-45B5-9073-6672CA2AC984}" presName="compNode" presStyleCnt="0"/>
      <dgm:spPr/>
    </dgm:pt>
    <dgm:pt modelId="{EC63AA68-43B7-46A4-9A3E-24CA6E5A8E2C}" type="pres">
      <dgm:prSet presAssocID="{C0386926-37C9-45B5-9073-6672CA2AC984}" presName="pictRect" presStyleLbl="node1" presStyleIdx="0" presStyleCnt="7"/>
      <dgm:spPr>
        <a:blipFill dpi="0" rotWithShape="1">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l="16597" t="1518" r="16597" b="1518"/>
          </a:stretch>
        </a:blipFill>
      </dgm:spPr>
    </dgm:pt>
    <dgm:pt modelId="{82CCFC8A-44E1-42C5-9229-3D90C4A36C91}" type="pres">
      <dgm:prSet presAssocID="{C0386926-37C9-45B5-9073-6672CA2AC984}" presName="textRect" presStyleLbl="revTx" presStyleIdx="0" presStyleCnt="7">
        <dgm:presLayoutVars>
          <dgm:bulletEnabled val="1"/>
        </dgm:presLayoutVars>
      </dgm:prSet>
      <dgm:spPr/>
    </dgm:pt>
    <dgm:pt modelId="{5781903A-72DE-4586-B7CC-7BB18A2ABE7F}" type="pres">
      <dgm:prSet presAssocID="{0B937D7D-F146-4C81-9814-8913C141941B}" presName="sibTrans" presStyleLbl="sibTrans2D1" presStyleIdx="0" presStyleCnt="0"/>
      <dgm:spPr/>
    </dgm:pt>
    <dgm:pt modelId="{4937ACDD-8296-4D79-B6A3-4D2C1E8AA65F}" type="pres">
      <dgm:prSet presAssocID="{288D0FC2-5C8A-438A-85CA-217F1926761E}" presName="compNode" presStyleCnt="0"/>
      <dgm:spPr/>
    </dgm:pt>
    <dgm:pt modelId="{190C2A29-4AFC-4B64-8492-E883CF9BA68C}" type="pres">
      <dgm:prSet presAssocID="{288D0FC2-5C8A-438A-85CA-217F1926761E}" presName="pictRect" presStyleLbl="node1" presStyleIdx="1" presStyleCnt="7"/>
      <dgm:spPr>
        <a:blipFill dpi="0" rotWithShape="1">
          <a:blip xmlns:r="http://schemas.openxmlformats.org/officeDocument/2006/relationships" r:embed="rId3">
            <a:extLst>
              <a:ext uri="{96DAC541-7B7A-43D3-8B79-37D633B846F1}">
                <asvg:svgBlip xmlns:asvg="http://schemas.microsoft.com/office/drawing/2016/SVG/main" r:embed="rId4"/>
              </a:ext>
            </a:extLst>
          </a:blip>
          <a:srcRect/>
          <a:stretch>
            <a:fillRect l="16597" t="1518" r="16597" b="1518"/>
          </a:stretch>
        </a:blipFill>
      </dgm:spPr>
      <dgm:extLst>
        <a:ext uri="{E40237B7-FDA0-4F09-8148-C483321AD2D9}">
          <dgm14:cNvPr xmlns:dgm14="http://schemas.microsoft.com/office/drawing/2010/diagram" id="0" name="" descr="Inventario de búsqueda con relleno sólido"/>
        </a:ext>
      </dgm:extLst>
    </dgm:pt>
    <dgm:pt modelId="{9C27C704-B985-4BB0-9F6E-EA2BF7F2CC41}" type="pres">
      <dgm:prSet presAssocID="{288D0FC2-5C8A-438A-85CA-217F1926761E}" presName="textRect" presStyleLbl="revTx" presStyleIdx="1" presStyleCnt="7" custScaleX="114009">
        <dgm:presLayoutVars>
          <dgm:bulletEnabled val="1"/>
        </dgm:presLayoutVars>
      </dgm:prSet>
      <dgm:spPr/>
    </dgm:pt>
    <dgm:pt modelId="{BE750B53-DD26-4B74-AC3C-1F5A41483683}" type="pres">
      <dgm:prSet presAssocID="{DBF529A5-7434-4C8E-BFFF-9B96C3722883}" presName="sibTrans" presStyleLbl="sibTrans2D1" presStyleIdx="0" presStyleCnt="0"/>
      <dgm:spPr/>
    </dgm:pt>
    <dgm:pt modelId="{D1F8438F-3100-428C-8674-978A08D3C0DD}" type="pres">
      <dgm:prSet presAssocID="{F0DE8F9E-F4E2-479B-B648-07EE6298395F}" presName="compNode" presStyleCnt="0"/>
      <dgm:spPr/>
    </dgm:pt>
    <dgm:pt modelId="{102F19A4-933A-4A4D-AB7F-A74A5AA5CFD8}" type="pres">
      <dgm:prSet presAssocID="{F0DE8F9E-F4E2-479B-B648-07EE6298395F}" presName="pictRect" presStyleLbl="node1" presStyleIdx="2" presStyleCnt="7"/>
      <dgm:spPr>
        <a:blipFill dpi="0" rotWithShape="1">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l="16597" t="1518" r="16597" b="1518"/>
          </a:stretch>
        </a:blipFill>
      </dgm:spPr>
      <dgm:extLst>
        <a:ext uri="{E40237B7-FDA0-4F09-8148-C483321AD2D9}">
          <dgm14:cNvPr xmlns:dgm14="http://schemas.microsoft.com/office/drawing/2010/diagram" id="0" name="" descr="Informática en la nube con relleno sólido"/>
        </a:ext>
      </dgm:extLst>
    </dgm:pt>
    <dgm:pt modelId="{8F7F8EB9-3FFC-4D96-BF9C-F70C5DF546C0}" type="pres">
      <dgm:prSet presAssocID="{F0DE8F9E-F4E2-479B-B648-07EE6298395F}" presName="textRect" presStyleLbl="revTx" presStyleIdx="2" presStyleCnt="7" custScaleX="148952" custLinFactNeighborX="4536" custLinFactNeighborY="-1747">
        <dgm:presLayoutVars>
          <dgm:bulletEnabled val="1"/>
        </dgm:presLayoutVars>
      </dgm:prSet>
      <dgm:spPr/>
    </dgm:pt>
    <dgm:pt modelId="{84183D38-11B9-4D87-8F78-F3321DABD518}" type="pres">
      <dgm:prSet presAssocID="{63B06F2F-DF62-4D66-80EB-D6CE40ED1C48}" presName="sibTrans" presStyleLbl="sibTrans2D1" presStyleIdx="0" presStyleCnt="0"/>
      <dgm:spPr/>
    </dgm:pt>
    <dgm:pt modelId="{BC6144EC-9F45-4DF5-A8AA-78C6C36BD1D2}" type="pres">
      <dgm:prSet presAssocID="{A9CA6E17-3A8F-4CD1-BC22-863948E14A44}" presName="compNode" presStyleCnt="0"/>
      <dgm:spPr/>
    </dgm:pt>
    <dgm:pt modelId="{B7AA10B5-E052-4EAC-BC1D-EE87A7ACE9AB}" type="pres">
      <dgm:prSet presAssocID="{A9CA6E17-3A8F-4CD1-BC22-863948E14A44}" presName="pictRect" presStyleLbl="node1" presStyleIdx="3" presStyleCnt="7"/>
      <dgm:spPr>
        <a:blipFill dpi="0" rotWithShape="1">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l="16597" t="1518" r="16597" b="1518"/>
          </a:stretch>
        </a:blipFill>
      </dgm:spPr>
      <dgm:extLst>
        <a:ext uri="{E40237B7-FDA0-4F09-8148-C483321AD2D9}">
          <dgm14:cNvPr xmlns:dgm14="http://schemas.microsoft.com/office/drawing/2010/diagram" id="0" name="" descr="Garabato con relleno sólido"/>
        </a:ext>
      </dgm:extLst>
    </dgm:pt>
    <dgm:pt modelId="{984626D2-F4B3-487D-88AA-70B7E9C0987C}" type="pres">
      <dgm:prSet presAssocID="{A9CA6E17-3A8F-4CD1-BC22-863948E14A44}" presName="textRect" presStyleLbl="revTx" presStyleIdx="3" presStyleCnt="7">
        <dgm:presLayoutVars>
          <dgm:bulletEnabled val="1"/>
        </dgm:presLayoutVars>
      </dgm:prSet>
      <dgm:spPr/>
    </dgm:pt>
    <dgm:pt modelId="{67B391B1-E9D0-4AE5-B776-4736C771C9A4}" type="pres">
      <dgm:prSet presAssocID="{985BE953-BE4E-486E-9575-4E2F92B20869}" presName="sibTrans" presStyleLbl="sibTrans2D1" presStyleIdx="0" presStyleCnt="0"/>
      <dgm:spPr/>
    </dgm:pt>
    <dgm:pt modelId="{6C87D8DC-A034-49E5-9C4B-C869EDDB6CFA}" type="pres">
      <dgm:prSet presAssocID="{8048E24E-9F5E-4813-AD25-5A56C8353FDE}" presName="compNode" presStyleCnt="0"/>
      <dgm:spPr/>
    </dgm:pt>
    <dgm:pt modelId="{B7070AB3-1527-48D3-BA88-A51D6146A2D0}" type="pres">
      <dgm:prSet presAssocID="{8048E24E-9F5E-4813-AD25-5A56C8353FDE}" presName="pictRect" presStyleLbl="node1" presStyleIdx="4" presStyleCnt="7" custLinFactNeighborX="708" custLinFactNeighborY="7193"/>
      <dgm:spPr>
        <a:blipFill dpi="0" rotWithShape="1">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l="16597" t="1518" r="16597" b="1518"/>
          </a:stretch>
        </a:blipFill>
      </dgm:spPr>
      <dgm:extLst>
        <a:ext uri="{E40237B7-FDA0-4F09-8148-C483321AD2D9}">
          <dgm14:cNvPr xmlns:dgm14="http://schemas.microsoft.com/office/drawing/2010/diagram" id="0" name="" descr="Lluvia de ideas de grupo con relleno sólido"/>
        </a:ext>
      </dgm:extLst>
    </dgm:pt>
    <dgm:pt modelId="{CC4E8732-F689-4D4E-92F2-61CB666449FE}" type="pres">
      <dgm:prSet presAssocID="{8048E24E-9F5E-4813-AD25-5A56C8353FDE}" presName="textRect" presStyleLbl="revTx" presStyleIdx="4" presStyleCnt="7">
        <dgm:presLayoutVars>
          <dgm:bulletEnabled val="1"/>
        </dgm:presLayoutVars>
      </dgm:prSet>
      <dgm:spPr/>
    </dgm:pt>
    <dgm:pt modelId="{F951C12D-8606-40D0-90CA-39F0A6CBEB53}" type="pres">
      <dgm:prSet presAssocID="{112169DC-81C7-408A-BD01-C4789910C998}" presName="sibTrans" presStyleLbl="sibTrans2D1" presStyleIdx="0" presStyleCnt="0"/>
      <dgm:spPr/>
    </dgm:pt>
    <dgm:pt modelId="{A6AFFBA8-8E60-426C-A172-2831DE9594BD}" type="pres">
      <dgm:prSet presAssocID="{B3852FA6-C3C7-42D2-9BAA-2D4A55CD7992}" presName="compNode" presStyleCnt="0"/>
      <dgm:spPr/>
    </dgm:pt>
    <dgm:pt modelId="{5F6D2F45-3098-40F5-A775-8D27AB9695A6}" type="pres">
      <dgm:prSet presAssocID="{B3852FA6-C3C7-42D2-9BAA-2D4A55CD7992}" presName="pictRect" presStyleLbl="node1" presStyleIdx="5" presStyleCnt="7"/>
      <dgm:spPr>
        <a:blipFill dpi="0" rotWithShape="1">
          <a:blip xmlns:r="http://schemas.openxmlformats.org/officeDocument/2006/relationships"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a:stretch>
            <a:fillRect l="16597" t="1518" r="16597" b="1518"/>
          </a:stretch>
        </a:blipFill>
      </dgm:spPr>
      <dgm:extLst>
        <a:ext uri="{E40237B7-FDA0-4F09-8148-C483321AD2D9}">
          <dgm14:cNvPr xmlns:dgm14="http://schemas.microsoft.com/office/drawing/2010/diagram" id="0" name="" descr="Calificación 3 estrella con relleno sólido"/>
        </a:ext>
      </dgm:extLst>
    </dgm:pt>
    <dgm:pt modelId="{E08B232F-7C6E-4BD2-97AC-1F55698DFB42}" type="pres">
      <dgm:prSet presAssocID="{B3852FA6-C3C7-42D2-9BAA-2D4A55CD7992}" presName="textRect" presStyleLbl="revTx" presStyleIdx="5" presStyleCnt="7" custLinFactNeighborX="8496">
        <dgm:presLayoutVars>
          <dgm:bulletEnabled val="1"/>
        </dgm:presLayoutVars>
      </dgm:prSet>
      <dgm:spPr/>
    </dgm:pt>
    <dgm:pt modelId="{DA1EA437-454D-45CA-BCE7-BBCB0CC15408}" type="pres">
      <dgm:prSet presAssocID="{B71212A6-00D1-49D2-9E65-F9D0BB7591FD}" presName="sibTrans" presStyleLbl="sibTrans2D1" presStyleIdx="0" presStyleCnt="0"/>
      <dgm:spPr/>
    </dgm:pt>
    <dgm:pt modelId="{751B110D-01FA-4D85-9AF7-F2530074472F}" type="pres">
      <dgm:prSet presAssocID="{7F737E46-482E-4412-9388-93A80E2CEC4B}" presName="compNode" presStyleCnt="0"/>
      <dgm:spPr/>
    </dgm:pt>
    <dgm:pt modelId="{E2B62F4F-EE8D-4395-B1BD-FC6BC60DF15C}" type="pres">
      <dgm:prSet presAssocID="{7F737E46-482E-4412-9388-93A80E2CEC4B}" presName="pictRect" presStyleLbl="node1" presStyleIdx="6" presStyleCnt="7"/>
      <dgm:spPr>
        <a:blipFill dpi="0" rotWithShape="1">
          <a:blip xmlns:r="http://schemas.openxmlformats.org/officeDocument/2006/relationships"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rcRect/>
          <a:stretch>
            <a:fillRect l="16597" t="1518" r="16597" b="1518"/>
          </a:stretch>
        </a:blipFill>
      </dgm:spPr>
      <dgm:extLst>
        <a:ext uri="{E40237B7-FDA0-4F09-8148-C483321AD2D9}">
          <dgm14:cNvPr xmlns:dgm14="http://schemas.microsoft.com/office/drawing/2010/diagram" id="0" name="" descr="Mapa con marcador con relleno sólido"/>
        </a:ext>
      </dgm:extLst>
    </dgm:pt>
    <dgm:pt modelId="{85EA40C3-52D3-4779-A9D6-12700AB44388}" type="pres">
      <dgm:prSet presAssocID="{7F737E46-482E-4412-9388-93A80E2CEC4B}" presName="textRect" presStyleLbl="revTx" presStyleIdx="6" presStyleCnt="7">
        <dgm:presLayoutVars>
          <dgm:bulletEnabled val="1"/>
        </dgm:presLayoutVars>
      </dgm:prSet>
      <dgm:spPr/>
    </dgm:pt>
  </dgm:ptLst>
  <dgm:cxnLst>
    <dgm:cxn modelId="{488D6717-D25C-48EC-9F93-BF44D4224A99}" type="presOf" srcId="{B3852FA6-C3C7-42D2-9BAA-2D4A55CD7992}" destId="{E08B232F-7C6E-4BD2-97AC-1F55698DFB42}" srcOrd="0" destOrd="0" presId="urn:microsoft.com/office/officeart/2005/8/layout/pList1"/>
    <dgm:cxn modelId="{B4D9382D-4277-443A-A196-B5B0D9D1ED24}" srcId="{462321CE-EED8-4520-B676-C154800FF6D1}" destId="{F0DE8F9E-F4E2-479B-B648-07EE6298395F}" srcOrd="2" destOrd="0" parTransId="{28638EEA-7F69-4E6C-9274-090B790C98A6}" sibTransId="{63B06F2F-DF62-4D66-80EB-D6CE40ED1C48}"/>
    <dgm:cxn modelId="{2FA9A636-9244-46D9-A314-AF0835F462B7}" type="presOf" srcId="{A9CA6E17-3A8F-4CD1-BC22-863948E14A44}" destId="{984626D2-F4B3-487D-88AA-70B7E9C0987C}" srcOrd="0" destOrd="0" presId="urn:microsoft.com/office/officeart/2005/8/layout/pList1"/>
    <dgm:cxn modelId="{27DEAF39-B371-4E32-B173-883FFF87EA57}" type="presOf" srcId="{112169DC-81C7-408A-BD01-C4789910C998}" destId="{F951C12D-8606-40D0-90CA-39F0A6CBEB53}" srcOrd="0" destOrd="0" presId="urn:microsoft.com/office/officeart/2005/8/layout/pList1"/>
    <dgm:cxn modelId="{1654B040-EEA7-4214-A828-942E54F626E5}" type="presOf" srcId="{63B06F2F-DF62-4D66-80EB-D6CE40ED1C48}" destId="{84183D38-11B9-4D87-8F78-F3321DABD518}" srcOrd="0" destOrd="0" presId="urn:microsoft.com/office/officeart/2005/8/layout/pList1"/>
    <dgm:cxn modelId="{BF310B5B-73B4-4F09-8FC0-B3816D99C874}" type="presOf" srcId="{985BE953-BE4E-486E-9575-4E2F92B20869}" destId="{67B391B1-E9D0-4AE5-B776-4736C771C9A4}" srcOrd="0" destOrd="0" presId="urn:microsoft.com/office/officeart/2005/8/layout/pList1"/>
    <dgm:cxn modelId="{5FC31647-8EFC-413F-A725-4FEF3F596719}" type="presOf" srcId="{F0DE8F9E-F4E2-479B-B648-07EE6298395F}" destId="{8F7F8EB9-3FFC-4D96-BF9C-F70C5DF546C0}" srcOrd="0" destOrd="0" presId="urn:microsoft.com/office/officeart/2005/8/layout/pList1"/>
    <dgm:cxn modelId="{0405F368-9D8A-4077-A25A-9822583DE674}" type="presOf" srcId="{C0386926-37C9-45B5-9073-6672CA2AC984}" destId="{82CCFC8A-44E1-42C5-9229-3D90C4A36C91}" srcOrd="0" destOrd="0" presId="urn:microsoft.com/office/officeart/2005/8/layout/pList1"/>
    <dgm:cxn modelId="{3740786E-A78E-4703-B162-BBAD56B8CE6D}" srcId="{462321CE-EED8-4520-B676-C154800FF6D1}" destId="{A9CA6E17-3A8F-4CD1-BC22-863948E14A44}" srcOrd="3" destOrd="0" parTransId="{72A151C6-9BCA-4FE1-8C86-E38C7C1FC88F}" sibTransId="{985BE953-BE4E-486E-9575-4E2F92B20869}"/>
    <dgm:cxn modelId="{87170076-FF94-4EA3-95BE-761886146D95}" srcId="{462321CE-EED8-4520-B676-C154800FF6D1}" destId="{8048E24E-9F5E-4813-AD25-5A56C8353FDE}" srcOrd="4" destOrd="0" parTransId="{716F2BB1-CFB0-4FB2-B72C-68733CF74EDC}" sibTransId="{112169DC-81C7-408A-BD01-C4789910C998}"/>
    <dgm:cxn modelId="{21DE1E8F-C4FF-47F9-9AB9-EF1360D90DC2}" type="presOf" srcId="{0B937D7D-F146-4C81-9814-8913C141941B}" destId="{5781903A-72DE-4586-B7CC-7BB18A2ABE7F}" srcOrd="0" destOrd="0" presId="urn:microsoft.com/office/officeart/2005/8/layout/pList1"/>
    <dgm:cxn modelId="{37BF609D-2238-4BBD-8681-457F18246D25}" srcId="{462321CE-EED8-4520-B676-C154800FF6D1}" destId="{C0386926-37C9-45B5-9073-6672CA2AC984}" srcOrd="0" destOrd="0" parTransId="{22ED9B02-49D5-4732-A4E5-E56CEC5FFC3C}" sibTransId="{0B937D7D-F146-4C81-9814-8913C141941B}"/>
    <dgm:cxn modelId="{D21B429E-1BB0-4810-9C1C-1AA11A752E17}" srcId="{462321CE-EED8-4520-B676-C154800FF6D1}" destId="{B3852FA6-C3C7-42D2-9BAA-2D4A55CD7992}" srcOrd="5" destOrd="0" parTransId="{C369EC7A-C21B-463E-AC46-FE35DD283591}" sibTransId="{B71212A6-00D1-49D2-9E65-F9D0BB7591FD}"/>
    <dgm:cxn modelId="{3898FDBE-DDED-4C65-9AF4-D0496A0867F6}" srcId="{462321CE-EED8-4520-B676-C154800FF6D1}" destId="{288D0FC2-5C8A-438A-85CA-217F1926761E}" srcOrd="1" destOrd="0" parTransId="{DB907CD4-1DB8-4123-8F77-6E145EA50587}" sibTransId="{DBF529A5-7434-4C8E-BFFF-9B96C3722883}"/>
    <dgm:cxn modelId="{22DBC9C3-49DE-4818-95BF-E1CE17D85C86}" type="presOf" srcId="{B71212A6-00D1-49D2-9E65-F9D0BB7591FD}" destId="{DA1EA437-454D-45CA-BCE7-BBCB0CC15408}" srcOrd="0" destOrd="0" presId="urn:microsoft.com/office/officeart/2005/8/layout/pList1"/>
    <dgm:cxn modelId="{FADBE2D6-7205-47EA-B165-604DF19DF83B}" type="presOf" srcId="{7F737E46-482E-4412-9388-93A80E2CEC4B}" destId="{85EA40C3-52D3-4779-A9D6-12700AB44388}" srcOrd="0" destOrd="0" presId="urn:microsoft.com/office/officeart/2005/8/layout/pList1"/>
    <dgm:cxn modelId="{6CD4A1DB-6535-4F29-BEBA-B862167E5EAF}" type="presOf" srcId="{462321CE-EED8-4520-B676-C154800FF6D1}" destId="{E4E9040B-17FF-4DB9-B2E2-FFEECFE9935C}" srcOrd="0" destOrd="0" presId="urn:microsoft.com/office/officeart/2005/8/layout/pList1"/>
    <dgm:cxn modelId="{D3CF2CDE-F16C-4AC1-94F4-09DB4D1EEFEB}" type="presOf" srcId="{DBF529A5-7434-4C8E-BFFF-9B96C3722883}" destId="{BE750B53-DD26-4B74-AC3C-1F5A41483683}" srcOrd="0" destOrd="0" presId="urn:microsoft.com/office/officeart/2005/8/layout/pList1"/>
    <dgm:cxn modelId="{8F1B96E0-1098-43A9-AE91-BD0E2341142F}" type="presOf" srcId="{8048E24E-9F5E-4813-AD25-5A56C8353FDE}" destId="{CC4E8732-F689-4D4E-92F2-61CB666449FE}" srcOrd="0" destOrd="0" presId="urn:microsoft.com/office/officeart/2005/8/layout/pList1"/>
    <dgm:cxn modelId="{AB9401E7-84A0-4CE0-A5C4-2E018F1C8B45}" srcId="{462321CE-EED8-4520-B676-C154800FF6D1}" destId="{7F737E46-482E-4412-9388-93A80E2CEC4B}" srcOrd="6" destOrd="0" parTransId="{4CD94E3C-3F08-4DA2-93DE-DFC82BDCF2DB}" sibTransId="{51BC3B1C-0F3E-4C9A-A743-B1007FEF4293}"/>
    <dgm:cxn modelId="{5C844CEF-7437-4ABF-A105-8BB02D7619AC}" type="presOf" srcId="{288D0FC2-5C8A-438A-85CA-217F1926761E}" destId="{9C27C704-B985-4BB0-9F6E-EA2BF7F2CC41}" srcOrd="0" destOrd="0" presId="urn:microsoft.com/office/officeart/2005/8/layout/pList1"/>
    <dgm:cxn modelId="{1B398C55-9E05-466A-8CB0-C63447E7E96D}" type="presParOf" srcId="{E4E9040B-17FF-4DB9-B2E2-FFEECFE9935C}" destId="{0615B7FF-AF93-4B35-871B-329E19E2EE58}" srcOrd="0" destOrd="0" presId="urn:microsoft.com/office/officeart/2005/8/layout/pList1"/>
    <dgm:cxn modelId="{08BD4223-53B7-4E63-A83B-BC1EDEDA31B3}" type="presParOf" srcId="{0615B7FF-AF93-4B35-871B-329E19E2EE58}" destId="{EC63AA68-43B7-46A4-9A3E-24CA6E5A8E2C}" srcOrd="0" destOrd="0" presId="urn:microsoft.com/office/officeart/2005/8/layout/pList1"/>
    <dgm:cxn modelId="{58199F79-2BC0-47F6-9DDD-AFF3E05FD3BE}" type="presParOf" srcId="{0615B7FF-AF93-4B35-871B-329E19E2EE58}" destId="{82CCFC8A-44E1-42C5-9229-3D90C4A36C91}" srcOrd="1" destOrd="0" presId="urn:microsoft.com/office/officeart/2005/8/layout/pList1"/>
    <dgm:cxn modelId="{E691DD5C-92BE-4A1F-AA61-610969C568FC}" type="presParOf" srcId="{E4E9040B-17FF-4DB9-B2E2-FFEECFE9935C}" destId="{5781903A-72DE-4586-B7CC-7BB18A2ABE7F}" srcOrd="1" destOrd="0" presId="urn:microsoft.com/office/officeart/2005/8/layout/pList1"/>
    <dgm:cxn modelId="{43F836DD-B058-423B-9676-42963425AC79}" type="presParOf" srcId="{E4E9040B-17FF-4DB9-B2E2-FFEECFE9935C}" destId="{4937ACDD-8296-4D79-B6A3-4D2C1E8AA65F}" srcOrd="2" destOrd="0" presId="urn:microsoft.com/office/officeart/2005/8/layout/pList1"/>
    <dgm:cxn modelId="{703E3A44-6A04-45ED-8F26-E95AAF7C22D1}" type="presParOf" srcId="{4937ACDD-8296-4D79-B6A3-4D2C1E8AA65F}" destId="{190C2A29-4AFC-4B64-8492-E883CF9BA68C}" srcOrd="0" destOrd="0" presId="urn:microsoft.com/office/officeart/2005/8/layout/pList1"/>
    <dgm:cxn modelId="{71CDCE28-0A75-482D-8F05-7E353968E4DF}" type="presParOf" srcId="{4937ACDD-8296-4D79-B6A3-4D2C1E8AA65F}" destId="{9C27C704-B985-4BB0-9F6E-EA2BF7F2CC41}" srcOrd="1" destOrd="0" presId="urn:microsoft.com/office/officeart/2005/8/layout/pList1"/>
    <dgm:cxn modelId="{18F8C1F9-C5EB-4828-8DFF-6576813DEC6A}" type="presParOf" srcId="{E4E9040B-17FF-4DB9-B2E2-FFEECFE9935C}" destId="{BE750B53-DD26-4B74-AC3C-1F5A41483683}" srcOrd="3" destOrd="0" presId="urn:microsoft.com/office/officeart/2005/8/layout/pList1"/>
    <dgm:cxn modelId="{ECDF6E15-845C-4466-9B94-4C746E6E415B}" type="presParOf" srcId="{E4E9040B-17FF-4DB9-B2E2-FFEECFE9935C}" destId="{D1F8438F-3100-428C-8674-978A08D3C0DD}" srcOrd="4" destOrd="0" presId="urn:microsoft.com/office/officeart/2005/8/layout/pList1"/>
    <dgm:cxn modelId="{A7D4C9BE-7F1D-47EE-99B8-D125E0920BEB}" type="presParOf" srcId="{D1F8438F-3100-428C-8674-978A08D3C0DD}" destId="{102F19A4-933A-4A4D-AB7F-A74A5AA5CFD8}" srcOrd="0" destOrd="0" presId="urn:microsoft.com/office/officeart/2005/8/layout/pList1"/>
    <dgm:cxn modelId="{E9205472-40D5-425C-A02F-ABB74EDFBBC9}" type="presParOf" srcId="{D1F8438F-3100-428C-8674-978A08D3C0DD}" destId="{8F7F8EB9-3FFC-4D96-BF9C-F70C5DF546C0}" srcOrd="1" destOrd="0" presId="urn:microsoft.com/office/officeart/2005/8/layout/pList1"/>
    <dgm:cxn modelId="{03420ED8-4EB0-470B-BEF5-3B1B7DAF35CF}" type="presParOf" srcId="{E4E9040B-17FF-4DB9-B2E2-FFEECFE9935C}" destId="{84183D38-11B9-4D87-8F78-F3321DABD518}" srcOrd="5" destOrd="0" presId="urn:microsoft.com/office/officeart/2005/8/layout/pList1"/>
    <dgm:cxn modelId="{209F55AB-700A-4744-B465-1043F21288DE}" type="presParOf" srcId="{E4E9040B-17FF-4DB9-B2E2-FFEECFE9935C}" destId="{BC6144EC-9F45-4DF5-A8AA-78C6C36BD1D2}" srcOrd="6" destOrd="0" presId="urn:microsoft.com/office/officeart/2005/8/layout/pList1"/>
    <dgm:cxn modelId="{41E6A7FC-0139-48FB-9B0C-BA99804654BA}" type="presParOf" srcId="{BC6144EC-9F45-4DF5-A8AA-78C6C36BD1D2}" destId="{B7AA10B5-E052-4EAC-BC1D-EE87A7ACE9AB}" srcOrd="0" destOrd="0" presId="urn:microsoft.com/office/officeart/2005/8/layout/pList1"/>
    <dgm:cxn modelId="{F9FC041D-71DC-4021-974D-8BF5C26999D7}" type="presParOf" srcId="{BC6144EC-9F45-4DF5-A8AA-78C6C36BD1D2}" destId="{984626D2-F4B3-487D-88AA-70B7E9C0987C}" srcOrd="1" destOrd="0" presId="urn:microsoft.com/office/officeart/2005/8/layout/pList1"/>
    <dgm:cxn modelId="{3FB33269-F249-4318-B822-BEE08523F62D}" type="presParOf" srcId="{E4E9040B-17FF-4DB9-B2E2-FFEECFE9935C}" destId="{67B391B1-E9D0-4AE5-B776-4736C771C9A4}" srcOrd="7" destOrd="0" presId="urn:microsoft.com/office/officeart/2005/8/layout/pList1"/>
    <dgm:cxn modelId="{CDC1F59B-43B4-4DFE-98A5-8B285A2ED704}" type="presParOf" srcId="{E4E9040B-17FF-4DB9-B2E2-FFEECFE9935C}" destId="{6C87D8DC-A034-49E5-9C4B-C869EDDB6CFA}" srcOrd="8" destOrd="0" presId="urn:microsoft.com/office/officeart/2005/8/layout/pList1"/>
    <dgm:cxn modelId="{ACA7A344-926F-44BC-A25D-1AAF857F34C4}" type="presParOf" srcId="{6C87D8DC-A034-49E5-9C4B-C869EDDB6CFA}" destId="{B7070AB3-1527-48D3-BA88-A51D6146A2D0}" srcOrd="0" destOrd="0" presId="urn:microsoft.com/office/officeart/2005/8/layout/pList1"/>
    <dgm:cxn modelId="{CC463A46-B5C5-440B-A2B5-7BBF88CB1EA8}" type="presParOf" srcId="{6C87D8DC-A034-49E5-9C4B-C869EDDB6CFA}" destId="{CC4E8732-F689-4D4E-92F2-61CB666449FE}" srcOrd="1" destOrd="0" presId="urn:microsoft.com/office/officeart/2005/8/layout/pList1"/>
    <dgm:cxn modelId="{B48D6CCC-A44C-43CD-B95B-D8E6271C30C1}" type="presParOf" srcId="{E4E9040B-17FF-4DB9-B2E2-FFEECFE9935C}" destId="{F951C12D-8606-40D0-90CA-39F0A6CBEB53}" srcOrd="9" destOrd="0" presId="urn:microsoft.com/office/officeart/2005/8/layout/pList1"/>
    <dgm:cxn modelId="{876E527E-A8B1-476E-8A4F-B6CA10FEE722}" type="presParOf" srcId="{E4E9040B-17FF-4DB9-B2E2-FFEECFE9935C}" destId="{A6AFFBA8-8E60-426C-A172-2831DE9594BD}" srcOrd="10" destOrd="0" presId="urn:microsoft.com/office/officeart/2005/8/layout/pList1"/>
    <dgm:cxn modelId="{18960B7E-858A-43F6-8DDA-FC95EDE743A8}" type="presParOf" srcId="{A6AFFBA8-8E60-426C-A172-2831DE9594BD}" destId="{5F6D2F45-3098-40F5-A775-8D27AB9695A6}" srcOrd="0" destOrd="0" presId="urn:microsoft.com/office/officeart/2005/8/layout/pList1"/>
    <dgm:cxn modelId="{7F02178D-93B4-487D-9F1C-856B7EF43EE3}" type="presParOf" srcId="{A6AFFBA8-8E60-426C-A172-2831DE9594BD}" destId="{E08B232F-7C6E-4BD2-97AC-1F55698DFB42}" srcOrd="1" destOrd="0" presId="urn:microsoft.com/office/officeart/2005/8/layout/pList1"/>
    <dgm:cxn modelId="{2A11695D-9C23-4436-BD03-55D5862A791E}" type="presParOf" srcId="{E4E9040B-17FF-4DB9-B2E2-FFEECFE9935C}" destId="{DA1EA437-454D-45CA-BCE7-BBCB0CC15408}" srcOrd="11" destOrd="0" presId="urn:microsoft.com/office/officeart/2005/8/layout/pList1"/>
    <dgm:cxn modelId="{2B99C98B-ED7D-4794-8F2E-43EF6AE29694}" type="presParOf" srcId="{E4E9040B-17FF-4DB9-B2E2-FFEECFE9935C}" destId="{751B110D-01FA-4D85-9AF7-F2530074472F}" srcOrd="12" destOrd="0" presId="urn:microsoft.com/office/officeart/2005/8/layout/pList1"/>
    <dgm:cxn modelId="{1D69350A-3D80-41D8-8365-EDA43CF50575}" type="presParOf" srcId="{751B110D-01FA-4D85-9AF7-F2530074472F}" destId="{E2B62F4F-EE8D-4395-B1BD-FC6BC60DF15C}" srcOrd="0" destOrd="0" presId="urn:microsoft.com/office/officeart/2005/8/layout/pList1"/>
    <dgm:cxn modelId="{F0E2CAD4-6531-4CC5-8D9B-BE1B67B5FC49}" type="presParOf" srcId="{751B110D-01FA-4D85-9AF7-F2530074472F}" destId="{85EA40C3-52D3-4779-A9D6-12700AB44388}" srcOrd="1" destOrd="0" presId="urn:microsoft.com/office/officeart/2005/8/layout/pList1"/>
  </dgm:cxnLst>
  <dgm:bg/>
  <dgm:whole/>
  <dgm:extLst>
    <a:ext uri="http://schemas.microsoft.com/office/drawing/2008/diagram">
      <dsp:dataModelExt xmlns:dsp="http://schemas.microsoft.com/office/drawing/2008/diagram" relId="rId7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462744A-0E5C-405A-81B8-F38BA2E8ED3D}" type="doc">
      <dgm:prSet loTypeId="urn:microsoft.com/office/officeart/2005/8/layout/process1" loCatId="process" qsTypeId="urn:microsoft.com/office/officeart/2005/8/quickstyle/simple1" qsCatId="simple" csTypeId="urn:microsoft.com/office/officeart/2005/8/colors/accent1_1" csCatId="accent1" phldr="1"/>
      <dgm:spPr/>
      <dgm:t>
        <a:bodyPr/>
        <a:lstStyle/>
        <a:p>
          <a:endParaRPr lang="es-MX"/>
        </a:p>
      </dgm:t>
    </dgm:pt>
    <dgm:pt modelId="{6E90C4CF-E290-486C-8AAA-F138A196F4C6}">
      <dgm:prSet phldrT="[Texto]" custT="1"/>
      <dgm:spPr/>
      <dgm:t>
        <a:bodyPr/>
        <a:lstStyle/>
        <a:p>
          <a:pPr algn="ctr"/>
          <a:r>
            <a:rPr lang="es-MX" sz="800" b="0">
              <a:latin typeface="Arial" panose="020B0604020202020204" pitchFamily="34" charset="0"/>
              <a:cs typeface="Arial" panose="020B0604020202020204" pitchFamily="34" charset="0"/>
            </a:rPr>
            <a:t>Realizará una proyección de exámenes a distribuir por cada </a:t>
          </a:r>
          <a:r>
            <a:rPr lang="es-MX" sz="800" b="0" cap="none" baseline="0">
              <a:latin typeface="Arial" panose="020B0604020202020204" pitchFamily="34" charset="0"/>
              <a:cs typeface="Arial" panose="020B0604020202020204" pitchFamily="34" charset="0"/>
            </a:rPr>
            <a:t>sede.</a:t>
          </a:r>
        </a:p>
      </dgm:t>
    </dgm:pt>
    <dgm:pt modelId="{FBDC24E5-77CD-43F0-ACB7-7BFF9D68B320}" type="parTrans" cxnId="{6723094D-223E-4526-874E-56A77FE649DF}">
      <dgm:prSet/>
      <dgm:spPr/>
      <dgm:t>
        <a:bodyPr/>
        <a:lstStyle/>
        <a:p>
          <a:pPr algn="ctr"/>
          <a:endParaRPr lang="es-MX" sz="800" b="0">
            <a:solidFill>
              <a:sysClr val="windowText" lastClr="000000"/>
            </a:solidFill>
            <a:latin typeface="Arial" panose="020B0604020202020204" pitchFamily="34" charset="0"/>
            <a:cs typeface="Arial" panose="020B0604020202020204" pitchFamily="34" charset="0"/>
          </a:endParaRPr>
        </a:p>
      </dgm:t>
    </dgm:pt>
    <dgm:pt modelId="{493AFDC5-5487-4C4B-BA10-BABF8A5CD32D}" type="sibTrans" cxnId="{6723094D-223E-4526-874E-56A77FE649DF}">
      <dgm:prSet custT="1"/>
      <dgm:spPr/>
      <dgm:t>
        <a:bodyPr/>
        <a:lstStyle/>
        <a:p>
          <a:pPr algn="ctr"/>
          <a:endParaRPr lang="es-MX" sz="800" b="0">
            <a:solidFill>
              <a:sysClr val="windowText" lastClr="000000"/>
            </a:solidFill>
            <a:latin typeface="Arial" panose="020B0604020202020204" pitchFamily="34" charset="0"/>
            <a:cs typeface="Arial" panose="020B0604020202020204" pitchFamily="34" charset="0"/>
          </a:endParaRPr>
        </a:p>
      </dgm:t>
    </dgm:pt>
    <dgm:pt modelId="{5AE85018-CA8B-4A7A-8EF9-0A07D264AC31}">
      <dgm:prSet phldrT="[Texto]" custT="1"/>
      <dgm:spPr/>
      <dgm:t>
        <a:bodyPr/>
        <a:lstStyle/>
        <a:p>
          <a:pPr algn="ctr"/>
          <a:r>
            <a:rPr lang="es-MX" sz="800" b="0">
              <a:latin typeface="Arial" panose="020B0604020202020204" pitchFamily="34" charset="0"/>
              <a:cs typeface="Arial" panose="020B0604020202020204" pitchFamily="34" charset="0"/>
            </a:rPr>
            <a:t>Al finalizar la reunión la SE levantará el acta circunstanciada correspondiente.</a:t>
          </a:r>
        </a:p>
      </dgm:t>
    </dgm:pt>
    <dgm:pt modelId="{CFB04B31-5E94-4B1F-9108-2268CEC82EC0}" type="parTrans" cxnId="{D26E83E8-A1FA-4DD3-9616-21A29E291B1F}">
      <dgm:prSet/>
      <dgm:spPr/>
      <dgm:t>
        <a:bodyPr/>
        <a:lstStyle/>
        <a:p>
          <a:pPr algn="ctr"/>
          <a:endParaRPr lang="es-MX" sz="800" b="0">
            <a:solidFill>
              <a:sysClr val="windowText" lastClr="000000"/>
            </a:solidFill>
            <a:latin typeface="Arial" panose="020B0604020202020204" pitchFamily="34" charset="0"/>
            <a:cs typeface="Arial" panose="020B0604020202020204" pitchFamily="34" charset="0"/>
          </a:endParaRPr>
        </a:p>
      </dgm:t>
    </dgm:pt>
    <dgm:pt modelId="{7DD682FC-FC96-4E73-97A0-5E3D8AF9F191}" type="sibTrans" cxnId="{D26E83E8-A1FA-4DD3-9616-21A29E291B1F}">
      <dgm:prSet custT="1"/>
      <dgm:spPr/>
      <dgm:t>
        <a:bodyPr/>
        <a:lstStyle/>
        <a:p>
          <a:pPr algn="ctr"/>
          <a:endParaRPr lang="es-MX" sz="800" b="0">
            <a:solidFill>
              <a:sysClr val="windowText" lastClr="000000"/>
            </a:solidFill>
            <a:latin typeface="Arial" panose="020B0604020202020204" pitchFamily="34" charset="0"/>
            <a:cs typeface="Arial" panose="020B0604020202020204" pitchFamily="34" charset="0"/>
          </a:endParaRPr>
        </a:p>
      </dgm:t>
    </dgm:pt>
    <dgm:pt modelId="{831EE778-4A34-4F9D-B8CB-A9C88CEDA66D}">
      <dgm:prSet phldrT="[Texto]" custT="1"/>
      <dgm:spPr/>
      <dgm:t>
        <a:bodyPr/>
        <a:lstStyle/>
        <a:p>
          <a:pPr algn="ctr"/>
          <a:r>
            <a:rPr lang="es-MX" sz="800" b="0">
              <a:latin typeface="Arial" panose="020B0604020202020204" pitchFamily="34" charset="0"/>
              <a:cs typeface="Arial" panose="020B0604020202020204" pitchFamily="34" charset="0"/>
            </a:rPr>
            <a:t>Rotulará cada paquete con la identificación de la sede al que será destinado.</a:t>
          </a:r>
        </a:p>
      </dgm:t>
    </dgm:pt>
    <dgm:pt modelId="{0BAD2D8C-ED78-4138-B2B7-C884A78D0048}" type="parTrans" cxnId="{A4919D41-97B7-45E8-8A32-7013A3BA976C}">
      <dgm:prSet/>
      <dgm:spPr/>
      <dgm:t>
        <a:bodyPr/>
        <a:lstStyle/>
        <a:p>
          <a:pPr algn="ctr"/>
          <a:endParaRPr lang="es-MX" sz="800" b="0">
            <a:solidFill>
              <a:sysClr val="windowText" lastClr="000000"/>
            </a:solidFill>
            <a:latin typeface="Arial" panose="020B0604020202020204" pitchFamily="34" charset="0"/>
            <a:cs typeface="Arial" panose="020B0604020202020204" pitchFamily="34" charset="0"/>
          </a:endParaRPr>
        </a:p>
      </dgm:t>
    </dgm:pt>
    <dgm:pt modelId="{04B241FB-09FA-4654-8605-AA1BB1FFB36E}" type="sibTrans" cxnId="{A4919D41-97B7-45E8-8A32-7013A3BA976C}">
      <dgm:prSet custT="1"/>
      <dgm:spPr/>
      <dgm:t>
        <a:bodyPr/>
        <a:lstStyle/>
        <a:p>
          <a:pPr algn="ctr"/>
          <a:endParaRPr lang="es-MX" sz="800" b="0">
            <a:solidFill>
              <a:sysClr val="windowText" lastClr="000000"/>
            </a:solidFill>
            <a:latin typeface="Arial" panose="020B0604020202020204" pitchFamily="34" charset="0"/>
            <a:cs typeface="Arial" panose="020B0604020202020204" pitchFamily="34" charset="0"/>
          </a:endParaRPr>
        </a:p>
      </dgm:t>
    </dgm:pt>
    <dgm:pt modelId="{490BF875-7782-47E3-A146-C1ECAB45321F}">
      <dgm:prSet phldrT="[Texto]" custT="1"/>
      <dgm:spPr/>
      <dgm:t>
        <a:bodyPr/>
        <a:lstStyle/>
        <a:p>
          <a:pPr algn="ctr"/>
          <a:r>
            <a:rPr lang="es-MX" sz="800" b="0">
              <a:latin typeface="Arial" panose="020B0604020202020204" pitchFamily="34" charset="0"/>
              <a:cs typeface="Arial" panose="020B0604020202020204" pitchFamily="34" charset="0"/>
            </a:rPr>
            <a:t>Todas las sedes</a:t>
          </a:r>
          <a:r>
            <a:rPr lang="es-MX" sz="800" b="0" cap="small" baseline="0">
              <a:latin typeface="Arial" panose="020B0604020202020204" pitchFamily="34" charset="0"/>
              <a:cs typeface="Arial" panose="020B0604020202020204" pitchFamily="34" charset="0"/>
            </a:rPr>
            <a:t> </a:t>
          </a:r>
          <a:r>
            <a:rPr lang="es-MX" sz="800" b="0">
              <a:latin typeface="Arial" panose="020B0604020202020204" pitchFamily="34" charset="0"/>
              <a:cs typeface="Arial" panose="020B0604020202020204" pitchFamily="34" charset="0"/>
            </a:rPr>
            <a:t>recibirán paquetes completos (50 exámenes) aún cuando exceda el número de aspirantes registrados/as y/o proyectados.</a:t>
          </a:r>
        </a:p>
      </dgm:t>
    </dgm:pt>
    <dgm:pt modelId="{2E9DD0F1-B6E9-4734-BBE9-2FB3AFC8808A}" type="parTrans" cxnId="{ACB4D75A-4B13-4D15-B8DE-ED1F068FD1B3}">
      <dgm:prSet/>
      <dgm:spPr/>
      <dgm:t>
        <a:bodyPr/>
        <a:lstStyle/>
        <a:p>
          <a:pPr algn="ctr"/>
          <a:endParaRPr lang="es-MX" sz="800" b="0">
            <a:solidFill>
              <a:sysClr val="windowText" lastClr="000000"/>
            </a:solidFill>
            <a:latin typeface="Arial" panose="020B0604020202020204" pitchFamily="34" charset="0"/>
            <a:cs typeface="Arial" panose="020B0604020202020204" pitchFamily="34" charset="0"/>
          </a:endParaRPr>
        </a:p>
      </dgm:t>
    </dgm:pt>
    <dgm:pt modelId="{5A2D067E-B2B9-4DE5-B972-60242F88AABB}" type="sibTrans" cxnId="{ACB4D75A-4B13-4D15-B8DE-ED1F068FD1B3}">
      <dgm:prSet custT="1"/>
      <dgm:spPr/>
      <dgm:t>
        <a:bodyPr/>
        <a:lstStyle/>
        <a:p>
          <a:pPr algn="ctr"/>
          <a:endParaRPr lang="es-MX" sz="800" b="0">
            <a:solidFill>
              <a:sysClr val="windowText" lastClr="000000"/>
            </a:solidFill>
            <a:latin typeface="Arial" panose="020B0604020202020204" pitchFamily="34" charset="0"/>
            <a:cs typeface="Arial" panose="020B0604020202020204" pitchFamily="34" charset="0"/>
          </a:endParaRPr>
        </a:p>
      </dgm:t>
    </dgm:pt>
    <dgm:pt modelId="{531E7495-9174-42B1-B540-C82536865156}">
      <dgm:prSet phldrT="[Texto]" custT="1"/>
      <dgm:spPr/>
      <dgm:t>
        <a:bodyPr/>
        <a:lstStyle/>
        <a:p>
          <a:pPr algn="ctr"/>
          <a:r>
            <a:rPr lang="es-MX" sz="800" b="0">
              <a:latin typeface="Arial" panose="020B0604020202020204" pitchFamily="34" charset="0"/>
              <a:cs typeface="Arial" panose="020B0604020202020204" pitchFamily="34" charset="0"/>
            </a:rPr>
            <a:t>Los paquetes no deberán abrirse bajo ninguna circunstancia.</a:t>
          </a:r>
        </a:p>
      </dgm:t>
    </dgm:pt>
    <dgm:pt modelId="{7DC32537-C905-4F1B-A3BA-58EA5F102853}" type="parTrans" cxnId="{B467A00B-9B78-4881-B641-248F773D2BF6}">
      <dgm:prSet/>
      <dgm:spPr/>
      <dgm:t>
        <a:bodyPr/>
        <a:lstStyle/>
        <a:p>
          <a:pPr algn="ctr"/>
          <a:endParaRPr lang="es-MX" sz="800" b="0">
            <a:solidFill>
              <a:sysClr val="windowText" lastClr="000000"/>
            </a:solidFill>
            <a:latin typeface="Arial" panose="020B0604020202020204" pitchFamily="34" charset="0"/>
            <a:cs typeface="Arial" panose="020B0604020202020204" pitchFamily="34" charset="0"/>
          </a:endParaRPr>
        </a:p>
      </dgm:t>
    </dgm:pt>
    <dgm:pt modelId="{50A98EEC-4173-46D1-AD92-864F7F8AD650}" type="sibTrans" cxnId="{B467A00B-9B78-4881-B641-248F773D2BF6}">
      <dgm:prSet/>
      <dgm:spPr/>
      <dgm:t>
        <a:bodyPr/>
        <a:lstStyle/>
        <a:p>
          <a:pPr algn="ctr"/>
          <a:endParaRPr lang="es-MX" sz="800" b="0">
            <a:solidFill>
              <a:sysClr val="windowText" lastClr="000000"/>
            </a:solidFill>
            <a:latin typeface="Arial" panose="020B0604020202020204" pitchFamily="34" charset="0"/>
            <a:cs typeface="Arial" panose="020B0604020202020204" pitchFamily="34" charset="0"/>
          </a:endParaRPr>
        </a:p>
      </dgm:t>
    </dgm:pt>
    <dgm:pt modelId="{0C2E4281-8B75-48C7-AA4C-6BF95F2011C5}" type="pres">
      <dgm:prSet presAssocID="{6462744A-0E5C-405A-81B8-F38BA2E8ED3D}" presName="Name0" presStyleCnt="0">
        <dgm:presLayoutVars>
          <dgm:dir/>
          <dgm:resizeHandles val="exact"/>
        </dgm:presLayoutVars>
      </dgm:prSet>
      <dgm:spPr/>
    </dgm:pt>
    <dgm:pt modelId="{CAE3C3EF-DD5D-45CF-B1BA-EF6345BC39E4}" type="pres">
      <dgm:prSet presAssocID="{6E90C4CF-E290-486C-8AAA-F138A196F4C6}" presName="node" presStyleLbl="node1" presStyleIdx="0" presStyleCnt="5">
        <dgm:presLayoutVars>
          <dgm:bulletEnabled val="1"/>
        </dgm:presLayoutVars>
      </dgm:prSet>
      <dgm:spPr/>
    </dgm:pt>
    <dgm:pt modelId="{3A43E793-3046-465A-88E1-1BB89EE6C605}" type="pres">
      <dgm:prSet presAssocID="{493AFDC5-5487-4C4B-BA10-BABF8A5CD32D}" presName="sibTrans" presStyleLbl="sibTrans2D1" presStyleIdx="0" presStyleCnt="4"/>
      <dgm:spPr/>
    </dgm:pt>
    <dgm:pt modelId="{37B444C5-8948-417D-B7B0-661B913D9949}" type="pres">
      <dgm:prSet presAssocID="{493AFDC5-5487-4C4B-BA10-BABF8A5CD32D}" presName="connectorText" presStyleLbl="sibTrans2D1" presStyleIdx="0" presStyleCnt="4"/>
      <dgm:spPr/>
    </dgm:pt>
    <dgm:pt modelId="{55A43183-B85E-44EC-9667-EF024010DBE9}" type="pres">
      <dgm:prSet presAssocID="{5AE85018-CA8B-4A7A-8EF9-0A07D264AC31}" presName="node" presStyleLbl="node1" presStyleIdx="1" presStyleCnt="5">
        <dgm:presLayoutVars>
          <dgm:bulletEnabled val="1"/>
        </dgm:presLayoutVars>
      </dgm:prSet>
      <dgm:spPr/>
    </dgm:pt>
    <dgm:pt modelId="{CB1A4F6D-684F-47CC-B9DD-BC7EA0CC03BF}" type="pres">
      <dgm:prSet presAssocID="{7DD682FC-FC96-4E73-97A0-5E3D8AF9F191}" presName="sibTrans" presStyleLbl="sibTrans2D1" presStyleIdx="1" presStyleCnt="4"/>
      <dgm:spPr/>
    </dgm:pt>
    <dgm:pt modelId="{B99A99C3-0412-4D77-8505-951CC3DFBE8D}" type="pres">
      <dgm:prSet presAssocID="{7DD682FC-FC96-4E73-97A0-5E3D8AF9F191}" presName="connectorText" presStyleLbl="sibTrans2D1" presStyleIdx="1" presStyleCnt="4"/>
      <dgm:spPr/>
    </dgm:pt>
    <dgm:pt modelId="{202CE7C1-B6CB-4A60-9D1F-CA18C04B2FF7}" type="pres">
      <dgm:prSet presAssocID="{831EE778-4A34-4F9D-B8CB-A9C88CEDA66D}" presName="node" presStyleLbl="node1" presStyleIdx="2" presStyleCnt="5">
        <dgm:presLayoutVars>
          <dgm:bulletEnabled val="1"/>
        </dgm:presLayoutVars>
      </dgm:prSet>
      <dgm:spPr/>
    </dgm:pt>
    <dgm:pt modelId="{E54902C2-D583-42E8-82EB-5BE0CCE0C0ED}" type="pres">
      <dgm:prSet presAssocID="{04B241FB-09FA-4654-8605-AA1BB1FFB36E}" presName="sibTrans" presStyleLbl="sibTrans2D1" presStyleIdx="2" presStyleCnt="4"/>
      <dgm:spPr/>
    </dgm:pt>
    <dgm:pt modelId="{E6D90F6A-0C48-4797-BA74-C786258729A3}" type="pres">
      <dgm:prSet presAssocID="{04B241FB-09FA-4654-8605-AA1BB1FFB36E}" presName="connectorText" presStyleLbl="sibTrans2D1" presStyleIdx="2" presStyleCnt="4"/>
      <dgm:spPr/>
    </dgm:pt>
    <dgm:pt modelId="{8208C6BE-311F-48C8-B7FD-2F3E1EAD565E}" type="pres">
      <dgm:prSet presAssocID="{490BF875-7782-47E3-A146-C1ECAB45321F}" presName="node" presStyleLbl="node1" presStyleIdx="3" presStyleCnt="5">
        <dgm:presLayoutVars>
          <dgm:bulletEnabled val="1"/>
        </dgm:presLayoutVars>
      </dgm:prSet>
      <dgm:spPr/>
    </dgm:pt>
    <dgm:pt modelId="{72AB8027-15FE-47C4-90FA-CF8A002F000F}" type="pres">
      <dgm:prSet presAssocID="{5A2D067E-B2B9-4DE5-B972-60242F88AABB}" presName="sibTrans" presStyleLbl="sibTrans2D1" presStyleIdx="3" presStyleCnt="4"/>
      <dgm:spPr/>
    </dgm:pt>
    <dgm:pt modelId="{510F6E31-99E4-4BDB-B448-B511C0C32F57}" type="pres">
      <dgm:prSet presAssocID="{5A2D067E-B2B9-4DE5-B972-60242F88AABB}" presName="connectorText" presStyleLbl="sibTrans2D1" presStyleIdx="3" presStyleCnt="4"/>
      <dgm:spPr/>
    </dgm:pt>
    <dgm:pt modelId="{30873801-9474-4078-9E0C-B1CCF203564C}" type="pres">
      <dgm:prSet presAssocID="{531E7495-9174-42B1-B540-C82536865156}" presName="node" presStyleLbl="node1" presStyleIdx="4" presStyleCnt="5">
        <dgm:presLayoutVars>
          <dgm:bulletEnabled val="1"/>
        </dgm:presLayoutVars>
      </dgm:prSet>
      <dgm:spPr/>
    </dgm:pt>
  </dgm:ptLst>
  <dgm:cxnLst>
    <dgm:cxn modelId="{83F50C00-5530-4E2A-9ADB-77CBFE5A1751}" type="presOf" srcId="{493AFDC5-5487-4C4B-BA10-BABF8A5CD32D}" destId="{3A43E793-3046-465A-88E1-1BB89EE6C605}" srcOrd="0" destOrd="0" presId="urn:microsoft.com/office/officeart/2005/8/layout/process1"/>
    <dgm:cxn modelId="{B467A00B-9B78-4881-B641-248F773D2BF6}" srcId="{6462744A-0E5C-405A-81B8-F38BA2E8ED3D}" destId="{531E7495-9174-42B1-B540-C82536865156}" srcOrd="4" destOrd="0" parTransId="{7DC32537-C905-4F1B-A3BA-58EA5F102853}" sibTransId="{50A98EEC-4173-46D1-AD92-864F7F8AD650}"/>
    <dgm:cxn modelId="{114F6E25-77A9-4A84-BB84-F26D8295A8E4}" type="presOf" srcId="{7DD682FC-FC96-4E73-97A0-5E3D8AF9F191}" destId="{B99A99C3-0412-4D77-8505-951CC3DFBE8D}" srcOrd="1" destOrd="0" presId="urn:microsoft.com/office/officeart/2005/8/layout/process1"/>
    <dgm:cxn modelId="{96EA593B-4227-4AD1-A89A-F68E76F5AD72}" type="presOf" srcId="{6462744A-0E5C-405A-81B8-F38BA2E8ED3D}" destId="{0C2E4281-8B75-48C7-AA4C-6BF95F2011C5}" srcOrd="0" destOrd="0" presId="urn:microsoft.com/office/officeart/2005/8/layout/process1"/>
    <dgm:cxn modelId="{2E888C60-2886-46D9-86AE-1329D537DB8A}" type="presOf" srcId="{493AFDC5-5487-4C4B-BA10-BABF8A5CD32D}" destId="{37B444C5-8948-417D-B7B0-661B913D9949}" srcOrd="1" destOrd="0" presId="urn:microsoft.com/office/officeart/2005/8/layout/process1"/>
    <dgm:cxn modelId="{A4919D41-97B7-45E8-8A32-7013A3BA976C}" srcId="{6462744A-0E5C-405A-81B8-F38BA2E8ED3D}" destId="{831EE778-4A34-4F9D-B8CB-A9C88CEDA66D}" srcOrd="2" destOrd="0" parTransId="{0BAD2D8C-ED78-4138-B2B7-C884A78D0048}" sibTransId="{04B241FB-09FA-4654-8605-AA1BB1FFB36E}"/>
    <dgm:cxn modelId="{2CD2E967-12F0-414D-B85A-DB5BAD6D4F10}" type="presOf" srcId="{7DD682FC-FC96-4E73-97A0-5E3D8AF9F191}" destId="{CB1A4F6D-684F-47CC-B9DD-BC7EA0CC03BF}" srcOrd="0" destOrd="0" presId="urn:microsoft.com/office/officeart/2005/8/layout/process1"/>
    <dgm:cxn modelId="{6723094D-223E-4526-874E-56A77FE649DF}" srcId="{6462744A-0E5C-405A-81B8-F38BA2E8ED3D}" destId="{6E90C4CF-E290-486C-8AAA-F138A196F4C6}" srcOrd="0" destOrd="0" parTransId="{FBDC24E5-77CD-43F0-ACB7-7BFF9D68B320}" sibTransId="{493AFDC5-5487-4C4B-BA10-BABF8A5CD32D}"/>
    <dgm:cxn modelId="{ACB4D75A-4B13-4D15-B8DE-ED1F068FD1B3}" srcId="{6462744A-0E5C-405A-81B8-F38BA2E8ED3D}" destId="{490BF875-7782-47E3-A146-C1ECAB45321F}" srcOrd="3" destOrd="0" parTransId="{2E9DD0F1-B6E9-4734-BBE9-2FB3AFC8808A}" sibTransId="{5A2D067E-B2B9-4DE5-B972-60242F88AABB}"/>
    <dgm:cxn modelId="{2AFB268C-699E-4B2D-A8BF-C5A40B1C4901}" type="presOf" srcId="{5A2D067E-B2B9-4DE5-B972-60242F88AABB}" destId="{510F6E31-99E4-4BDB-B448-B511C0C32F57}" srcOrd="1" destOrd="0" presId="urn:microsoft.com/office/officeart/2005/8/layout/process1"/>
    <dgm:cxn modelId="{8D51F799-14EE-450A-BD4B-5C0B45B0FE82}" type="presOf" srcId="{04B241FB-09FA-4654-8605-AA1BB1FFB36E}" destId="{E6D90F6A-0C48-4797-BA74-C786258729A3}" srcOrd="1" destOrd="0" presId="urn:microsoft.com/office/officeart/2005/8/layout/process1"/>
    <dgm:cxn modelId="{68D58BA6-4A4A-48BA-B1EA-AA49767FC249}" type="presOf" srcId="{5A2D067E-B2B9-4DE5-B972-60242F88AABB}" destId="{72AB8027-15FE-47C4-90FA-CF8A002F000F}" srcOrd="0" destOrd="0" presId="urn:microsoft.com/office/officeart/2005/8/layout/process1"/>
    <dgm:cxn modelId="{5BECB5A7-015B-42E7-A0E9-A9760ABC228D}" type="presOf" srcId="{04B241FB-09FA-4654-8605-AA1BB1FFB36E}" destId="{E54902C2-D583-42E8-82EB-5BE0CCE0C0ED}" srcOrd="0" destOrd="0" presId="urn:microsoft.com/office/officeart/2005/8/layout/process1"/>
    <dgm:cxn modelId="{596F12B4-E607-4037-BD91-ACA5016116E9}" type="presOf" srcId="{490BF875-7782-47E3-A146-C1ECAB45321F}" destId="{8208C6BE-311F-48C8-B7FD-2F3E1EAD565E}" srcOrd="0" destOrd="0" presId="urn:microsoft.com/office/officeart/2005/8/layout/process1"/>
    <dgm:cxn modelId="{87ABB7BD-618F-4DF0-B921-D8CEC39ECDAE}" type="presOf" srcId="{831EE778-4A34-4F9D-B8CB-A9C88CEDA66D}" destId="{202CE7C1-B6CB-4A60-9D1F-CA18C04B2FF7}" srcOrd="0" destOrd="0" presId="urn:microsoft.com/office/officeart/2005/8/layout/process1"/>
    <dgm:cxn modelId="{D4163DBE-65D5-44E3-98F3-7239E82C701D}" type="presOf" srcId="{5AE85018-CA8B-4A7A-8EF9-0A07D264AC31}" destId="{55A43183-B85E-44EC-9667-EF024010DBE9}" srcOrd="0" destOrd="0" presId="urn:microsoft.com/office/officeart/2005/8/layout/process1"/>
    <dgm:cxn modelId="{6AF38ACC-3BC5-492B-BE90-ED0892C1B0D3}" type="presOf" srcId="{531E7495-9174-42B1-B540-C82536865156}" destId="{30873801-9474-4078-9E0C-B1CCF203564C}" srcOrd="0" destOrd="0" presId="urn:microsoft.com/office/officeart/2005/8/layout/process1"/>
    <dgm:cxn modelId="{CBAE54D9-D264-428A-A55F-829E3647D0DD}" type="presOf" srcId="{6E90C4CF-E290-486C-8AAA-F138A196F4C6}" destId="{CAE3C3EF-DD5D-45CF-B1BA-EF6345BC39E4}" srcOrd="0" destOrd="0" presId="urn:microsoft.com/office/officeart/2005/8/layout/process1"/>
    <dgm:cxn modelId="{D26E83E8-A1FA-4DD3-9616-21A29E291B1F}" srcId="{6462744A-0E5C-405A-81B8-F38BA2E8ED3D}" destId="{5AE85018-CA8B-4A7A-8EF9-0A07D264AC31}" srcOrd="1" destOrd="0" parTransId="{CFB04B31-5E94-4B1F-9108-2268CEC82EC0}" sibTransId="{7DD682FC-FC96-4E73-97A0-5E3D8AF9F191}"/>
    <dgm:cxn modelId="{A7082826-C465-42DE-A3EC-96F0FC9B43A8}" type="presParOf" srcId="{0C2E4281-8B75-48C7-AA4C-6BF95F2011C5}" destId="{CAE3C3EF-DD5D-45CF-B1BA-EF6345BC39E4}" srcOrd="0" destOrd="0" presId="urn:microsoft.com/office/officeart/2005/8/layout/process1"/>
    <dgm:cxn modelId="{DC87D4D1-8F1E-4B1D-A9BA-8B44B99BE6FE}" type="presParOf" srcId="{0C2E4281-8B75-48C7-AA4C-6BF95F2011C5}" destId="{3A43E793-3046-465A-88E1-1BB89EE6C605}" srcOrd="1" destOrd="0" presId="urn:microsoft.com/office/officeart/2005/8/layout/process1"/>
    <dgm:cxn modelId="{C15FB3FE-9D2E-4A66-AF32-3AA948DDEE45}" type="presParOf" srcId="{3A43E793-3046-465A-88E1-1BB89EE6C605}" destId="{37B444C5-8948-417D-B7B0-661B913D9949}" srcOrd="0" destOrd="0" presId="urn:microsoft.com/office/officeart/2005/8/layout/process1"/>
    <dgm:cxn modelId="{ECA16A59-0BA9-41F4-BA27-F6F23187A179}" type="presParOf" srcId="{0C2E4281-8B75-48C7-AA4C-6BF95F2011C5}" destId="{55A43183-B85E-44EC-9667-EF024010DBE9}" srcOrd="2" destOrd="0" presId="urn:microsoft.com/office/officeart/2005/8/layout/process1"/>
    <dgm:cxn modelId="{A9D786F8-4650-4488-B233-665EED7C0277}" type="presParOf" srcId="{0C2E4281-8B75-48C7-AA4C-6BF95F2011C5}" destId="{CB1A4F6D-684F-47CC-B9DD-BC7EA0CC03BF}" srcOrd="3" destOrd="0" presId="urn:microsoft.com/office/officeart/2005/8/layout/process1"/>
    <dgm:cxn modelId="{B094AFD7-E516-4A88-A5E5-455101A38233}" type="presParOf" srcId="{CB1A4F6D-684F-47CC-B9DD-BC7EA0CC03BF}" destId="{B99A99C3-0412-4D77-8505-951CC3DFBE8D}" srcOrd="0" destOrd="0" presId="urn:microsoft.com/office/officeart/2005/8/layout/process1"/>
    <dgm:cxn modelId="{B4404EA6-3BA2-4B4A-988C-3F56D01DD813}" type="presParOf" srcId="{0C2E4281-8B75-48C7-AA4C-6BF95F2011C5}" destId="{202CE7C1-B6CB-4A60-9D1F-CA18C04B2FF7}" srcOrd="4" destOrd="0" presId="urn:microsoft.com/office/officeart/2005/8/layout/process1"/>
    <dgm:cxn modelId="{B06A4FD8-2758-4833-8833-F8EA5043BA14}" type="presParOf" srcId="{0C2E4281-8B75-48C7-AA4C-6BF95F2011C5}" destId="{E54902C2-D583-42E8-82EB-5BE0CCE0C0ED}" srcOrd="5" destOrd="0" presId="urn:microsoft.com/office/officeart/2005/8/layout/process1"/>
    <dgm:cxn modelId="{BA3EA9A9-3E74-40CE-B22C-FD7CD0323334}" type="presParOf" srcId="{E54902C2-D583-42E8-82EB-5BE0CCE0C0ED}" destId="{E6D90F6A-0C48-4797-BA74-C786258729A3}" srcOrd="0" destOrd="0" presId="urn:microsoft.com/office/officeart/2005/8/layout/process1"/>
    <dgm:cxn modelId="{CC76BB6D-EB5D-468F-9A25-1398F2583E59}" type="presParOf" srcId="{0C2E4281-8B75-48C7-AA4C-6BF95F2011C5}" destId="{8208C6BE-311F-48C8-B7FD-2F3E1EAD565E}" srcOrd="6" destOrd="0" presId="urn:microsoft.com/office/officeart/2005/8/layout/process1"/>
    <dgm:cxn modelId="{37A50F67-49AB-4329-9BE3-19284D82E883}" type="presParOf" srcId="{0C2E4281-8B75-48C7-AA4C-6BF95F2011C5}" destId="{72AB8027-15FE-47C4-90FA-CF8A002F000F}" srcOrd="7" destOrd="0" presId="urn:microsoft.com/office/officeart/2005/8/layout/process1"/>
    <dgm:cxn modelId="{ED220980-5BA1-4C9E-871A-F062D53D3534}" type="presParOf" srcId="{72AB8027-15FE-47C4-90FA-CF8A002F000F}" destId="{510F6E31-99E4-4BDB-B448-B511C0C32F57}" srcOrd="0" destOrd="0" presId="urn:microsoft.com/office/officeart/2005/8/layout/process1"/>
    <dgm:cxn modelId="{78F9F9AB-5780-481E-BAA6-5ED0A90AA56A}" type="presParOf" srcId="{0C2E4281-8B75-48C7-AA4C-6BF95F2011C5}" destId="{30873801-9474-4078-9E0C-B1CCF203564C}" srcOrd="8" destOrd="0" presId="urn:microsoft.com/office/officeart/2005/8/layout/process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C538B99-7ECD-4E1F-BE76-DD8DA5951417}" type="doc">
      <dgm:prSet loTypeId="urn:microsoft.com/office/officeart/2005/8/layout/bProcess3" loCatId="process" qsTypeId="urn:microsoft.com/office/officeart/2005/8/quickstyle/simple1" qsCatId="simple" csTypeId="urn:microsoft.com/office/officeart/2005/8/colors/accent2_1" csCatId="accent2" phldr="1"/>
      <dgm:spPr/>
      <dgm:t>
        <a:bodyPr/>
        <a:lstStyle/>
        <a:p>
          <a:endParaRPr lang="en-US"/>
        </a:p>
      </dgm:t>
    </dgm:pt>
    <dgm:pt modelId="{B42D443B-BB5E-4CFD-BDA5-FC2DAF9FC7F8}">
      <dgm:prSet phldrT="[Texto]" custT="1"/>
      <dgm:spPr/>
      <dgm:t>
        <a:bodyPr/>
        <a:lstStyle/>
        <a:p>
          <a:pPr algn="ctr"/>
          <a:r>
            <a:rPr lang="en-US" sz="900" b="0">
              <a:latin typeface="Arial" panose="020B0604020202020204" pitchFamily="34" charset="0"/>
              <a:cs typeface="Arial" panose="020B0604020202020204" pitchFamily="34" charset="0"/>
            </a:rPr>
            <a:t>Se extraerá un examen de uno de los paquetes y se fotocopiará la cantidad faltante ante las y los miembros del órgano colegiado o de vigilancia correspondiente.</a:t>
          </a:r>
        </a:p>
      </dgm:t>
    </dgm:pt>
    <dgm:pt modelId="{64F1DB50-81E6-410E-A485-38CAC6704B16}" type="parTrans" cxnId="{641210C3-2A0C-4EA3-984E-BEF9EB509D5A}">
      <dgm:prSet/>
      <dgm:spPr/>
      <dgm:t>
        <a:bodyPr/>
        <a:lstStyle/>
        <a:p>
          <a:pPr algn="ctr"/>
          <a:endParaRPr lang="en-US" sz="1400" b="0">
            <a:solidFill>
              <a:sysClr val="windowText" lastClr="000000"/>
            </a:solidFill>
            <a:latin typeface="+mj-lt"/>
            <a:cs typeface="Arial" panose="020B0604020202020204" pitchFamily="34" charset="0"/>
          </a:endParaRPr>
        </a:p>
      </dgm:t>
    </dgm:pt>
    <dgm:pt modelId="{BB32141C-02FF-4E64-A930-30BD1B5FDFB9}" type="sibTrans" cxnId="{641210C3-2A0C-4EA3-984E-BEF9EB509D5A}">
      <dgm:prSet custT="1"/>
      <dgm:spPr/>
      <dgm:t>
        <a:bodyPr/>
        <a:lstStyle/>
        <a:p>
          <a:pPr algn="ctr"/>
          <a:endParaRPr lang="en-US" sz="300" b="0">
            <a:solidFill>
              <a:sysClr val="windowText" lastClr="000000"/>
            </a:solidFill>
            <a:latin typeface="+mj-lt"/>
            <a:cs typeface="Arial" panose="020B0604020202020204" pitchFamily="34" charset="0"/>
          </a:endParaRPr>
        </a:p>
      </dgm:t>
    </dgm:pt>
    <dgm:pt modelId="{E0F94AB3-A7E0-4EEC-9884-FEB26F5F07F8}">
      <dgm:prSet phldrT="[Texto]" custT="1"/>
      <dgm:spPr/>
      <dgm:t>
        <a:bodyPr/>
        <a:lstStyle/>
        <a:p>
          <a:pPr algn="ctr"/>
          <a:r>
            <a:rPr lang="es-MX" sz="900" b="0">
              <a:latin typeface="Arial" panose="020B0604020202020204" pitchFamily="34" charset="0"/>
              <a:cs typeface="Arial" panose="020B0604020202020204" pitchFamily="34" charset="0"/>
            </a:rPr>
            <a:t>De haber problemas en la reproducción de algunas hojas, éstas deberán ser debidamente destruidas de manera inmediata</a:t>
          </a:r>
          <a:r>
            <a:rPr lang="es-MX" sz="900" b="0">
              <a:latin typeface="+mj-lt"/>
              <a:cs typeface="Arial" panose="020B0604020202020204" pitchFamily="34" charset="0"/>
            </a:rPr>
            <a:t>.</a:t>
          </a:r>
          <a:endParaRPr lang="en-US" sz="900" b="0">
            <a:latin typeface="+mj-lt"/>
            <a:cs typeface="Arial" panose="020B0604020202020204" pitchFamily="34" charset="0"/>
          </a:endParaRPr>
        </a:p>
      </dgm:t>
    </dgm:pt>
    <dgm:pt modelId="{79B79749-25AD-4A67-87C8-D04501C48A91}" type="parTrans" cxnId="{6D9B5A51-BE75-4505-BE5B-B42CADBBD41B}">
      <dgm:prSet/>
      <dgm:spPr/>
      <dgm:t>
        <a:bodyPr/>
        <a:lstStyle/>
        <a:p>
          <a:pPr algn="ctr"/>
          <a:endParaRPr lang="en-US" sz="1400" b="0">
            <a:solidFill>
              <a:sysClr val="windowText" lastClr="000000"/>
            </a:solidFill>
            <a:latin typeface="+mj-lt"/>
            <a:cs typeface="Arial" panose="020B0604020202020204" pitchFamily="34" charset="0"/>
          </a:endParaRPr>
        </a:p>
      </dgm:t>
    </dgm:pt>
    <dgm:pt modelId="{C2B32B49-8295-445F-830F-9A1391C09019}" type="sibTrans" cxnId="{6D9B5A51-BE75-4505-BE5B-B42CADBBD41B}">
      <dgm:prSet custT="1"/>
      <dgm:spPr/>
      <dgm:t>
        <a:bodyPr/>
        <a:lstStyle/>
        <a:p>
          <a:pPr algn="ctr"/>
          <a:endParaRPr lang="en-US" sz="300" b="0">
            <a:solidFill>
              <a:sysClr val="windowText" lastClr="000000"/>
            </a:solidFill>
            <a:latin typeface="+mj-lt"/>
            <a:cs typeface="Arial" panose="020B0604020202020204" pitchFamily="34" charset="0"/>
          </a:endParaRPr>
        </a:p>
      </dgm:t>
    </dgm:pt>
    <dgm:pt modelId="{3CF86466-9F52-469A-8F9E-63AC20EC1F5D}">
      <dgm:prSet phldrT="[Texto]" custT="1"/>
      <dgm:spPr/>
      <dgm:t>
        <a:bodyPr/>
        <a:lstStyle/>
        <a:p>
          <a:pPr algn="ctr"/>
          <a:r>
            <a:rPr lang="en-US" sz="900" b="0">
              <a:latin typeface="Arial" panose="020B0604020202020204" pitchFamily="34" charset="0"/>
              <a:cs typeface="Arial" panose="020B0604020202020204" pitchFamily="34" charset="0"/>
            </a:rPr>
            <a:t>Una vez terminada la reproducción, se reincorporará el examen extraído al paquete de origen.</a:t>
          </a:r>
        </a:p>
      </dgm:t>
    </dgm:pt>
    <dgm:pt modelId="{2313D149-827B-4461-A162-BB9AEF6A0FE6}" type="parTrans" cxnId="{D0AA571B-F909-46D5-833A-471B7808F319}">
      <dgm:prSet/>
      <dgm:spPr/>
      <dgm:t>
        <a:bodyPr/>
        <a:lstStyle/>
        <a:p>
          <a:pPr algn="ctr"/>
          <a:endParaRPr lang="en-US" sz="1400" b="0">
            <a:solidFill>
              <a:sysClr val="windowText" lastClr="000000"/>
            </a:solidFill>
            <a:latin typeface="+mj-lt"/>
            <a:cs typeface="Arial" panose="020B0604020202020204" pitchFamily="34" charset="0"/>
          </a:endParaRPr>
        </a:p>
      </dgm:t>
    </dgm:pt>
    <dgm:pt modelId="{7D5ADEC6-C46E-4412-8F8B-BD25379A306B}" type="sibTrans" cxnId="{D0AA571B-F909-46D5-833A-471B7808F319}">
      <dgm:prSet custT="1"/>
      <dgm:spPr/>
      <dgm:t>
        <a:bodyPr/>
        <a:lstStyle/>
        <a:p>
          <a:pPr algn="ctr"/>
          <a:endParaRPr lang="en-US" sz="300" b="0">
            <a:solidFill>
              <a:sysClr val="windowText" lastClr="000000"/>
            </a:solidFill>
            <a:latin typeface="+mj-lt"/>
            <a:cs typeface="Arial" panose="020B0604020202020204" pitchFamily="34" charset="0"/>
          </a:endParaRPr>
        </a:p>
      </dgm:t>
    </dgm:pt>
    <dgm:pt modelId="{E5F33D4A-91DE-4ED4-9728-09E13FBBD7DA}">
      <dgm:prSet phldrT="[Texto]" custT="1"/>
      <dgm:spPr/>
      <dgm:t>
        <a:bodyPr/>
        <a:lstStyle/>
        <a:p>
          <a:pPr algn="ctr"/>
          <a:r>
            <a:rPr lang="en-US" sz="900" b="0">
              <a:latin typeface="Arial" panose="020B0604020202020204" pitchFamily="34" charset="0"/>
              <a:cs typeface="Arial" panose="020B0604020202020204" pitchFamily="34" charset="0"/>
            </a:rPr>
            <a:t>Los exámenes reproducidos se empaquetarán en uno o varios bloques, y se indicará al exterior de cada uno la cantidad que contienen</a:t>
          </a:r>
          <a:r>
            <a:rPr lang="en-US" sz="900" b="0">
              <a:latin typeface="+mj-lt"/>
              <a:cs typeface="Arial" panose="020B0604020202020204" pitchFamily="34" charset="0"/>
            </a:rPr>
            <a:t>.</a:t>
          </a:r>
        </a:p>
      </dgm:t>
    </dgm:pt>
    <dgm:pt modelId="{EEF59E9A-BBCF-4211-A71A-23857291F7BA}" type="parTrans" cxnId="{88748412-C80A-47DD-BB59-D75D2D68AAC9}">
      <dgm:prSet/>
      <dgm:spPr/>
      <dgm:t>
        <a:bodyPr/>
        <a:lstStyle/>
        <a:p>
          <a:pPr algn="ctr"/>
          <a:endParaRPr lang="en-US" sz="1400" b="0">
            <a:solidFill>
              <a:sysClr val="windowText" lastClr="000000"/>
            </a:solidFill>
            <a:latin typeface="+mj-lt"/>
            <a:cs typeface="Arial" panose="020B0604020202020204" pitchFamily="34" charset="0"/>
          </a:endParaRPr>
        </a:p>
      </dgm:t>
    </dgm:pt>
    <dgm:pt modelId="{4A302986-9EA7-4B19-B406-EA434D4DFA56}" type="sibTrans" cxnId="{88748412-C80A-47DD-BB59-D75D2D68AAC9}">
      <dgm:prSet custT="1"/>
      <dgm:spPr/>
      <dgm:t>
        <a:bodyPr/>
        <a:lstStyle/>
        <a:p>
          <a:pPr algn="ctr"/>
          <a:endParaRPr lang="en-US" sz="300" b="0">
            <a:solidFill>
              <a:sysClr val="windowText" lastClr="000000"/>
            </a:solidFill>
            <a:latin typeface="+mj-lt"/>
            <a:cs typeface="Arial" panose="020B0604020202020204" pitchFamily="34" charset="0"/>
          </a:endParaRPr>
        </a:p>
      </dgm:t>
    </dgm:pt>
    <dgm:pt modelId="{ACBEA61D-E66F-4300-934D-4AA0157AE0A9}">
      <dgm:prSet phldrT="[Texto]" custT="1"/>
      <dgm:spPr/>
      <dgm:t>
        <a:bodyPr/>
        <a:lstStyle/>
        <a:p>
          <a:pPr algn="ctr"/>
          <a:r>
            <a:rPr lang="en-US" sz="900" b="0">
              <a:latin typeface="Arial" panose="020B0604020202020204" pitchFamily="34" charset="0"/>
              <a:cs typeface="Arial" panose="020B0604020202020204" pitchFamily="34" charset="0"/>
            </a:rPr>
            <a:t>Todos los paquetes deberán cerrarse, sellarse y firmarse por las y los presentes</a:t>
          </a:r>
          <a:r>
            <a:rPr lang="en-US" sz="900" b="0">
              <a:latin typeface="+mj-lt"/>
              <a:cs typeface="Arial" panose="020B0604020202020204" pitchFamily="34" charset="0"/>
            </a:rPr>
            <a:t>.</a:t>
          </a:r>
        </a:p>
      </dgm:t>
    </dgm:pt>
    <dgm:pt modelId="{3B78CBD3-A458-4557-A5DB-74A4AE840C79}" type="parTrans" cxnId="{D2F2714E-7863-4572-9655-A4A21AB1C94C}">
      <dgm:prSet/>
      <dgm:spPr/>
      <dgm:t>
        <a:bodyPr/>
        <a:lstStyle/>
        <a:p>
          <a:pPr algn="ctr"/>
          <a:endParaRPr lang="en-US" sz="1400" b="0">
            <a:solidFill>
              <a:sysClr val="windowText" lastClr="000000"/>
            </a:solidFill>
            <a:latin typeface="+mj-lt"/>
            <a:cs typeface="Arial" panose="020B0604020202020204" pitchFamily="34" charset="0"/>
          </a:endParaRPr>
        </a:p>
      </dgm:t>
    </dgm:pt>
    <dgm:pt modelId="{7B98A6F8-C9C8-4F96-ABF4-096A94C4444E}" type="sibTrans" cxnId="{D2F2714E-7863-4572-9655-A4A21AB1C94C}">
      <dgm:prSet/>
      <dgm:spPr/>
      <dgm:t>
        <a:bodyPr/>
        <a:lstStyle/>
        <a:p>
          <a:pPr algn="ctr"/>
          <a:endParaRPr lang="en-US" sz="1400" b="0">
            <a:solidFill>
              <a:sysClr val="windowText" lastClr="000000"/>
            </a:solidFill>
            <a:latin typeface="+mj-lt"/>
            <a:cs typeface="Arial" panose="020B0604020202020204" pitchFamily="34" charset="0"/>
          </a:endParaRPr>
        </a:p>
      </dgm:t>
    </dgm:pt>
    <dgm:pt modelId="{8671A9D7-86BD-7A4C-8F8B-0F97BB4089D0}" type="pres">
      <dgm:prSet presAssocID="{9C538B99-7ECD-4E1F-BE76-DD8DA5951417}" presName="Name0" presStyleCnt="0">
        <dgm:presLayoutVars>
          <dgm:dir/>
          <dgm:resizeHandles val="exact"/>
        </dgm:presLayoutVars>
      </dgm:prSet>
      <dgm:spPr/>
    </dgm:pt>
    <dgm:pt modelId="{41169D67-D635-EF44-8510-FC70680E1B4D}" type="pres">
      <dgm:prSet presAssocID="{B42D443B-BB5E-4CFD-BDA5-FC2DAF9FC7F8}" presName="node" presStyleLbl="node1" presStyleIdx="0" presStyleCnt="5">
        <dgm:presLayoutVars>
          <dgm:bulletEnabled val="1"/>
        </dgm:presLayoutVars>
      </dgm:prSet>
      <dgm:spPr/>
    </dgm:pt>
    <dgm:pt modelId="{25CAEB23-005C-6C4D-B197-B98FCC6EBF23}" type="pres">
      <dgm:prSet presAssocID="{BB32141C-02FF-4E64-A930-30BD1B5FDFB9}" presName="sibTrans" presStyleLbl="sibTrans1D1" presStyleIdx="0" presStyleCnt="4"/>
      <dgm:spPr/>
    </dgm:pt>
    <dgm:pt modelId="{DF9FE336-A036-6C4F-AC56-E9132D28A19E}" type="pres">
      <dgm:prSet presAssocID="{BB32141C-02FF-4E64-A930-30BD1B5FDFB9}" presName="connectorText" presStyleLbl="sibTrans1D1" presStyleIdx="0" presStyleCnt="4"/>
      <dgm:spPr/>
    </dgm:pt>
    <dgm:pt modelId="{EE9458BB-3327-A84A-B6B5-9FC06B77A845}" type="pres">
      <dgm:prSet presAssocID="{E0F94AB3-A7E0-4EEC-9884-FEB26F5F07F8}" presName="node" presStyleLbl="node1" presStyleIdx="1" presStyleCnt="5">
        <dgm:presLayoutVars>
          <dgm:bulletEnabled val="1"/>
        </dgm:presLayoutVars>
      </dgm:prSet>
      <dgm:spPr/>
    </dgm:pt>
    <dgm:pt modelId="{C3A51A57-4264-7D40-B169-456B9B6D51B7}" type="pres">
      <dgm:prSet presAssocID="{C2B32B49-8295-445F-830F-9A1391C09019}" presName="sibTrans" presStyleLbl="sibTrans1D1" presStyleIdx="1" presStyleCnt="4"/>
      <dgm:spPr/>
    </dgm:pt>
    <dgm:pt modelId="{7C4658BC-CF4D-6E46-9877-B278DBCB34EE}" type="pres">
      <dgm:prSet presAssocID="{C2B32B49-8295-445F-830F-9A1391C09019}" presName="connectorText" presStyleLbl="sibTrans1D1" presStyleIdx="1" presStyleCnt="4"/>
      <dgm:spPr/>
    </dgm:pt>
    <dgm:pt modelId="{F7BE26D4-AA0C-0443-9B85-0EDC6AD10E16}" type="pres">
      <dgm:prSet presAssocID="{3CF86466-9F52-469A-8F9E-63AC20EC1F5D}" presName="node" presStyleLbl="node1" presStyleIdx="2" presStyleCnt="5">
        <dgm:presLayoutVars>
          <dgm:bulletEnabled val="1"/>
        </dgm:presLayoutVars>
      </dgm:prSet>
      <dgm:spPr/>
    </dgm:pt>
    <dgm:pt modelId="{AFB7DD28-7885-4C40-B22E-002EBDDB3FF6}" type="pres">
      <dgm:prSet presAssocID="{7D5ADEC6-C46E-4412-8F8B-BD25379A306B}" presName="sibTrans" presStyleLbl="sibTrans1D1" presStyleIdx="2" presStyleCnt="4"/>
      <dgm:spPr/>
    </dgm:pt>
    <dgm:pt modelId="{2DAB4F58-9876-154D-9F79-57E354BD4D57}" type="pres">
      <dgm:prSet presAssocID="{7D5ADEC6-C46E-4412-8F8B-BD25379A306B}" presName="connectorText" presStyleLbl="sibTrans1D1" presStyleIdx="2" presStyleCnt="4"/>
      <dgm:spPr/>
    </dgm:pt>
    <dgm:pt modelId="{39E92BFD-FFD7-2B4B-84F8-4C90CD5CD875}" type="pres">
      <dgm:prSet presAssocID="{E5F33D4A-91DE-4ED4-9728-09E13FBBD7DA}" presName="node" presStyleLbl="node1" presStyleIdx="3" presStyleCnt="5" custLinFactNeighborX="-266" custLinFactNeighborY="-3485">
        <dgm:presLayoutVars>
          <dgm:bulletEnabled val="1"/>
        </dgm:presLayoutVars>
      </dgm:prSet>
      <dgm:spPr/>
    </dgm:pt>
    <dgm:pt modelId="{AF55076D-3A11-8642-9B07-64C7F1F71928}" type="pres">
      <dgm:prSet presAssocID="{4A302986-9EA7-4B19-B406-EA434D4DFA56}" presName="sibTrans" presStyleLbl="sibTrans1D1" presStyleIdx="3" presStyleCnt="4"/>
      <dgm:spPr/>
    </dgm:pt>
    <dgm:pt modelId="{69E1ABA9-BCB3-1A40-AFFF-06552528EF7C}" type="pres">
      <dgm:prSet presAssocID="{4A302986-9EA7-4B19-B406-EA434D4DFA56}" presName="connectorText" presStyleLbl="sibTrans1D1" presStyleIdx="3" presStyleCnt="4"/>
      <dgm:spPr/>
    </dgm:pt>
    <dgm:pt modelId="{1BCC737B-3853-FB4A-BEEC-9EFD240A329D}" type="pres">
      <dgm:prSet presAssocID="{ACBEA61D-E66F-4300-934D-4AA0157AE0A9}" presName="node" presStyleLbl="node1" presStyleIdx="4" presStyleCnt="5">
        <dgm:presLayoutVars>
          <dgm:bulletEnabled val="1"/>
        </dgm:presLayoutVars>
      </dgm:prSet>
      <dgm:spPr/>
    </dgm:pt>
  </dgm:ptLst>
  <dgm:cxnLst>
    <dgm:cxn modelId="{6D37DC00-72F0-4DA7-A249-514E7408CFFE}" type="presOf" srcId="{E5F33D4A-91DE-4ED4-9728-09E13FBBD7DA}" destId="{39E92BFD-FFD7-2B4B-84F8-4C90CD5CD875}" srcOrd="0" destOrd="0" presId="urn:microsoft.com/office/officeart/2005/8/layout/bProcess3"/>
    <dgm:cxn modelId="{2CD9ED0D-8CA3-419E-8430-ECBF647BE7AF}" type="presOf" srcId="{BB32141C-02FF-4E64-A930-30BD1B5FDFB9}" destId="{25CAEB23-005C-6C4D-B197-B98FCC6EBF23}" srcOrd="0" destOrd="0" presId="urn:microsoft.com/office/officeart/2005/8/layout/bProcess3"/>
    <dgm:cxn modelId="{88748412-C80A-47DD-BB59-D75D2D68AAC9}" srcId="{9C538B99-7ECD-4E1F-BE76-DD8DA5951417}" destId="{E5F33D4A-91DE-4ED4-9728-09E13FBBD7DA}" srcOrd="3" destOrd="0" parTransId="{EEF59E9A-BBCF-4211-A71A-23857291F7BA}" sibTransId="{4A302986-9EA7-4B19-B406-EA434D4DFA56}"/>
    <dgm:cxn modelId="{7937A116-18A2-4117-8F89-E193211AA607}" type="presOf" srcId="{4A302986-9EA7-4B19-B406-EA434D4DFA56}" destId="{AF55076D-3A11-8642-9B07-64C7F1F71928}" srcOrd="0" destOrd="0" presId="urn:microsoft.com/office/officeart/2005/8/layout/bProcess3"/>
    <dgm:cxn modelId="{D73DCE17-5E0F-4A3C-9DD9-E11BACE26800}" type="presOf" srcId="{4A302986-9EA7-4B19-B406-EA434D4DFA56}" destId="{69E1ABA9-BCB3-1A40-AFFF-06552528EF7C}" srcOrd="1" destOrd="0" presId="urn:microsoft.com/office/officeart/2005/8/layout/bProcess3"/>
    <dgm:cxn modelId="{D0AA571B-F909-46D5-833A-471B7808F319}" srcId="{9C538B99-7ECD-4E1F-BE76-DD8DA5951417}" destId="{3CF86466-9F52-469A-8F9E-63AC20EC1F5D}" srcOrd="2" destOrd="0" parTransId="{2313D149-827B-4461-A162-BB9AEF6A0FE6}" sibTransId="{7D5ADEC6-C46E-4412-8F8B-BD25379A306B}"/>
    <dgm:cxn modelId="{4D7A961F-E6EE-4419-BA97-02825E469B6B}" type="presOf" srcId="{ACBEA61D-E66F-4300-934D-4AA0157AE0A9}" destId="{1BCC737B-3853-FB4A-BEEC-9EFD240A329D}" srcOrd="0" destOrd="0" presId="urn:microsoft.com/office/officeart/2005/8/layout/bProcess3"/>
    <dgm:cxn modelId="{88EA4C2D-589E-4C1D-BA63-208A02D2E1C4}" type="presOf" srcId="{3CF86466-9F52-469A-8F9E-63AC20EC1F5D}" destId="{F7BE26D4-AA0C-0443-9B85-0EDC6AD10E16}" srcOrd="0" destOrd="0" presId="urn:microsoft.com/office/officeart/2005/8/layout/bProcess3"/>
    <dgm:cxn modelId="{72D65931-8980-49D3-BE55-3C0C76C872D4}" type="presOf" srcId="{7D5ADEC6-C46E-4412-8F8B-BD25379A306B}" destId="{AFB7DD28-7885-4C40-B22E-002EBDDB3FF6}" srcOrd="0" destOrd="0" presId="urn:microsoft.com/office/officeart/2005/8/layout/bProcess3"/>
    <dgm:cxn modelId="{A707E139-BF01-49BE-8FF4-BE15AA233A8E}" type="presOf" srcId="{BB32141C-02FF-4E64-A930-30BD1B5FDFB9}" destId="{DF9FE336-A036-6C4F-AC56-E9132D28A19E}" srcOrd="1" destOrd="0" presId="urn:microsoft.com/office/officeart/2005/8/layout/bProcess3"/>
    <dgm:cxn modelId="{B262A35D-4610-4E95-82E1-C86F4AEA707D}" type="presOf" srcId="{B42D443B-BB5E-4CFD-BDA5-FC2DAF9FC7F8}" destId="{41169D67-D635-EF44-8510-FC70680E1B4D}" srcOrd="0" destOrd="0" presId="urn:microsoft.com/office/officeart/2005/8/layout/bProcess3"/>
    <dgm:cxn modelId="{BD2EAC60-A581-44CA-AFA4-1D995C91AEDA}" type="presOf" srcId="{C2B32B49-8295-445F-830F-9A1391C09019}" destId="{7C4658BC-CF4D-6E46-9877-B278DBCB34EE}" srcOrd="1" destOrd="0" presId="urn:microsoft.com/office/officeart/2005/8/layout/bProcess3"/>
    <dgm:cxn modelId="{D2F2714E-7863-4572-9655-A4A21AB1C94C}" srcId="{9C538B99-7ECD-4E1F-BE76-DD8DA5951417}" destId="{ACBEA61D-E66F-4300-934D-4AA0157AE0A9}" srcOrd="4" destOrd="0" parTransId="{3B78CBD3-A458-4557-A5DB-74A4AE840C79}" sibTransId="{7B98A6F8-C9C8-4F96-ABF4-096A94C4444E}"/>
    <dgm:cxn modelId="{6D9B5A51-BE75-4505-BE5B-B42CADBBD41B}" srcId="{9C538B99-7ECD-4E1F-BE76-DD8DA5951417}" destId="{E0F94AB3-A7E0-4EEC-9884-FEB26F5F07F8}" srcOrd="1" destOrd="0" parTransId="{79B79749-25AD-4A67-87C8-D04501C48A91}" sibTransId="{C2B32B49-8295-445F-830F-9A1391C09019}"/>
    <dgm:cxn modelId="{317A23B4-E0A9-4D3B-873B-34561181F5D2}" type="presOf" srcId="{C2B32B49-8295-445F-830F-9A1391C09019}" destId="{C3A51A57-4264-7D40-B169-456B9B6D51B7}" srcOrd="0" destOrd="0" presId="urn:microsoft.com/office/officeart/2005/8/layout/bProcess3"/>
    <dgm:cxn modelId="{641210C3-2A0C-4EA3-984E-BEF9EB509D5A}" srcId="{9C538B99-7ECD-4E1F-BE76-DD8DA5951417}" destId="{B42D443B-BB5E-4CFD-BDA5-FC2DAF9FC7F8}" srcOrd="0" destOrd="0" parTransId="{64F1DB50-81E6-410E-A485-38CAC6704B16}" sibTransId="{BB32141C-02FF-4E64-A930-30BD1B5FDFB9}"/>
    <dgm:cxn modelId="{F9758AD1-D2CD-497A-A306-C0FF542AE5D5}" type="presOf" srcId="{9C538B99-7ECD-4E1F-BE76-DD8DA5951417}" destId="{8671A9D7-86BD-7A4C-8F8B-0F97BB4089D0}" srcOrd="0" destOrd="0" presId="urn:microsoft.com/office/officeart/2005/8/layout/bProcess3"/>
    <dgm:cxn modelId="{D8C1E5F1-8AD4-4DD6-A844-166178FCF83B}" type="presOf" srcId="{E0F94AB3-A7E0-4EEC-9884-FEB26F5F07F8}" destId="{EE9458BB-3327-A84A-B6B5-9FC06B77A845}" srcOrd="0" destOrd="0" presId="urn:microsoft.com/office/officeart/2005/8/layout/bProcess3"/>
    <dgm:cxn modelId="{731187F7-15C4-4FB8-A3D3-DDB2B30C3145}" type="presOf" srcId="{7D5ADEC6-C46E-4412-8F8B-BD25379A306B}" destId="{2DAB4F58-9876-154D-9F79-57E354BD4D57}" srcOrd="1" destOrd="0" presId="urn:microsoft.com/office/officeart/2005/8/layout/bProcess3"/>
    <dgm:cxn modelId="{7816068A-68AE-4C46-ADF4-BACAA4D90A31}" type="presParOf" srcId="{8671A9D7-86BD-7A4C-8F8B-0F97BB4089D0}" destId="{41169D67-D635-EF44-8510-FC70680E1B4D}" srcOrd="0" destOrd="0" presId="urn:microsoft.com/office/officeart/2005/8/layout/bProcess3"/>
    <dgm:cxn modelId="{35503541-8392-43CB-A570-E14911946625}" type="presParOf" srcId="{8671A9D7-86BD-7A4C-8F8B-0F97BB4089D0}" destId="{25CAEB23-005C-6C4D-B197-B98FCC6EBF23}" srcOrd="1" destOrd="0" presId="urn:microsoft.com/office/officeart/2005/8/layout/bProcess3"/>
    <dgm:cxn modelId="{5D1858A4-EEA9-4988-95D5-B1B54EB27ECB}" type="presParOf" srcId="{25CAEB23-005C-6C4D-B197-B98FCC6EBF23}" destId="{DF9FE336-A036-6C4F-AC56-E9132D28A19E}" srcOrd="0" destOrd="0" presId="urn:microsoft.com/office/officeart/2005/8/layout/bProcess3"/>
    <dgm:cxn modelId="{7B13CDBD-EB05-4A5F-BAA1-7AE21A711305}" type="presParOf" srcId="{8671A9D7-86BD-7A4C-8F8B-0F97BB4089D0}" destId="{EE9458BB-3327-A84A-B6B5-9FC06B77A845}" srcOrd="2" destOrd="0" presId="urn:microsoft.com/office/officeart/2005/8/layout/bProcess3"/>
    <dgm:cxn modelId="{1BFFA56A-4CA0-4F19-B184-DB0C290EC1F9}" type="presParOf" srcId="{8671A9D7-86BD-7A4C-8F8B-0F97BB4089D0}" destId="{C3A51A57-4264-7D40-B169-456B9B6D51B7}" srcOrd="3" destOrd="0" presId="urn:microsoft.com/office/officeart/2005/8/layout/bProcess3"/>
    <dgm:cxn modelId="{F3B78C40-736E-404E-8A26-5F71AE10F349}" type="presParOf" srcId="{C3A51A57-4264-7D40-B169-456B9B6D51B7}" destId="{7C4658BC-CF4D-6E46-9877-B278DBCB34EE}" srcOrd="0" destOrd="0" presId="urn:microsoft.com/office/officeart/2005/8/layout/bProcess3"/>
    <dgm:cxn modelId="{3FE5F619-2F3E-4596-8164-62328A31F088}" type="presParOf" srcId="{8671A9D7-86BD-7A4C-8F8B-0F97BB4089D0}" destId="{F7BE26D4-AA0C-0443-9B85-0EDC6AD10E16}" srcOrd="4" destOrd="0" presId="urn:microsoft.com/office/officeart/2005/8/layout/bProcess3"/>
    <dgm:cxn modelId="{F4592987-A2AC-4AC3-8831-8A543FC9658F}" type="presParOf" srcId="{8671A9D7-86BD-7A4C-8F8B-0F97BB4089D0}" destId="{AFB7DD28-7885-4C40-B22E-002EBDDB3FF6}" srcOrd="5" destOrd="0" presId="urn:microsoft.com/office/officeart/2005/8/layout/bProcess3"/>
    <dgm:cxn modelId="{DC04CE22-0846-4E9B-8139-4841E69E1B36}" type="presParOf" srcId="{AFB7DD28-7885-4C40-B22E-002EBDDB3FF6}" destId="{2DAB4F58-9876-154D-9F79-57E354BD4D57}" srcOrd="0" destOrd="0" presId="urn:microsoft.com/office/officeart/2005/8/layout/bProcess3"/>
    <dgm:cxn modelId="{9BCAA880-09F7-46E7-892A-703C21E679FC}" type="presParOf" srcId="{8671A9D7-86BD-7A4C-8F8B-0F97BB4089D0}" destId="{39E92BFD-FFD7-2B4B-84F8-4C90CD5CD875}" srcOrd="6" destOrd="0" presId="urn:microsoft.com/office/officeart/2005/8/layout/bProcess3"/>
    <dgm:cxn modelId="{89899015-1F4F-4310-BB65-C01FD1187A2E}" type="presParOf" srcId="{8671A9D7-86BD-7A4C-8F8B-0F97BB4089D0}" destId="{AF55076D-3A11-8642-9B07-64C7F1F71928}" srcOrd="7" destOrd="0" presId="urn:microsoft.com/office/officeart/2005/8/layout/bProcess3"/>
    <dgm:cxn modelId="{4494EB62-BD3C-4679-9ED8-FADC98F01157}" type="presParOf" srcId="{AF55076D-3A11-8642-9B07-64C7F1F71928}" destId="{69E1ABA9-BCB3-1A40-AFFF-06552528EF7C}" srcOrd="0" destOrd="0" presId="urn:microsoft.com/office/officeart/2005/8/layout/bProcess3"/>
    <dgm:cxn modelId="{7A500088-B1F1-4E49-B994-64898B637D37}" type="presParOf" srcId="{8671A9D7-86BD-7A4C-8F8B-0F97BB4089D0}" destId="{1BCC737B-3853-FB4A-BEEC-9EFD240A329D}" srcOrd="8" destOrd="0" presId="urn:microsoft.com/office/officeart/2005/8/layout/bProcess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C804561-2179-437D-96D6-AFDD98020979}" type="doc">
      <dgm:prSet loTypeId="urn:microsoft.com/office/officeart/2005/8/layout/vProcess5" loCatId="process" qsTypeId="urn:microsoft.com/office/officeart/2005/8/quickstyle/simple1" qsCatId="simple" csTypeId="urn:microsoft.com/office/officeart/2005/8/colors/accent2_1" csCatId="accent2" phldr="1"/>
      <dgm:spPr/>
      <dgm:t>
        <a:bodyPr/>
        <a:lstStyle/>
        <a:p>
          <a:endParaRPr lang="es-MX"/>
        </a:p>
      </dgm:t>
    </dgm:pt>
    <dgm:pt modelId="{DFD9ECF4-4125-4056-885E-347741D54930}">
      <dgm:prSet phldrT="[Texto]" custT="1"/>
      <dgm:spPr/>
      <dgm:t>
        <a:bodyPr/>
        <a:lstStyle/>
        <a:p>
          <a:pPr algn="ctr"/>
          <a:r>
            <a:rPr lang="es-MX" sz="900" b="0">
              <a:latin typeface="Arial" panose="020B0604020202020204" pitchFamily="34" charset="0"/>
              <a:cs typeface="Arial" panose="020B0604020202020204" pitchFamily="34" charset="0"/>
            </a:rPr>
            <a:t> Los exámenes se guardarán en el mismo sobre en que fueron recibidos y se indicará la cantidad de éstos y hojas de respuestas que contiene.</a:t>
          </a:r>
        </a:p>
      </dgm:t>
    </dgm:pt>
    <dgm:pt modelId="{76C2235E-48DC-4FE9-BA7C-0121E7DE8515}" type="parTrans" cxnId="{A24226F7-5C41-424C-8CAB-264A8B2F6F36}">
      <dgm:prSet/>
      <dgm:spPr/>
      <dgm:t>
        <a:bodyPr/>
        <a:lstStyle/>
        <a:p>
          <a:pPr algn="ctr"/>
          <a:endParaRPr lang="es-MX" sz="1050" b="0">
            <a:solidFill>
              <a:sysClr val="windowText" lastClr="000000"/>
            </a:solidFill>
            <a:latin typeface="+mj-lt"/>
            <a:cs typeface="Arial" panose="020B0604020202020204" pitchFamily="34" charset="0"/>
          </a:endParaRPr>
        </a:p>
      </dgm:t>
    </dgm:pt>
    <dgm:pt modelId="{01E94F72-E604-4A4F-9153-1D2F03FF8843}" type="sibTrans" cxnId="{A24226F7-5C41-424C-8CAB-264A8B2F6F36}">
      <dgm:prSet/>
      <dgm:spPr/>
      <dgm:t>
        <a:bodyPr/>
        <a:lstStyle/>
        <a:p>
          <a:pPr algn="ctr"/>
          <a:endParaRPr lang="es-MX" sz="1050" b="0">
            <a:solidFill>
              <a:sysClr val="windowText" lastClr="000000"/>
            </a:solidFill>
            <a:latin typeface="+mj-lt"/>
            <a:cs typeface="Arial" panose="020B0604020202020204" pitchFamily="34" charset="0"/>
          </a:endParaRPr>
        </a:p>
      </dgm:t>
    </dgm:pt>
    <dgm:pt modelId="{32FE8CC2-97D4-498B-8291-0DC28A6A22EE}">
      <dgm:prSet phldrT="[Texto]" custT="1"/>
      <dgm:spPr/>
      <dgm:t>
        <a:bodyPr/>
        <a:lstStyle/>
        <a:p>
          <a:pPr algn="ctr"/>
          <a:r>
            <a:rPr lang="es-MX" sz="900" b="0">
              <a:latin typeface="Arial" panose="020B0604020202020204" pitchFamily="34" charset="0"/>
              <a:cs typeface="Arial" panose="020B0604020202020204" pitchFamily="34" charset="0"/>
            </a:rPr>
            <a:t> Los sobres quedarán bajo resguardo de la Presidencia del Comité hasta la reunión de trabajo para su calificación.</a:t>
          </a:r>
        </a:p>
      </dgm:t>
    </dgm:pt>
    <dgm:pt modelId="{3C71FC56-2846-442F-B335-4B04FC75BB27}" type="parTrans" cxnId="{AA434CBA-07D1-4C51-B1E5-B1A7FB5BEBD3}">
      <dgm:prSet/>
      <dgm:spPr/>
      <dgm:t>
        <a:bodyPr/>
        <a:lstStyle/>
        <a:p>
          <a:pPr algn="ctr"/>
          <a:endParaRPr lang="es-MX" sz="1050" b="0">
            <a:solidFill>
              <a:sysClr val="windowText" lastClr="000000"/>
            </a:solidFill>
            <a:latin typeface="+mj-lt"/>
            <a:cs typeface="Arial" panose="020B0604020202020204" pitchFamily="34" charset="0"/>
          </a:endParaRPr>
        </a:p>
      </dgm:t>
    </dgm:pt>
    <dgm:pt modelId="{AF04B2D8-AD3D-487F-9181-DE2328AD212C}" type="sibTrans" cxnId="{AA434CBA-07D1-4C51-B1E5-B1A7FB5BEBD3}">
      <dgm:prSet/>
      <dgm:spPr/>
      <dgm:t>
        <a:bodyPr/>
        <a:lstStyle/>
        <a:p>
          <a:pPr algn="ctr"/>
          <a:endParaRPr lang="es-MX" sz="1050" b="0">
            <a:solidFill>
              <a:sysClr val="windowText" lastClr="000000"/>
            </a:solidFill>
            <a:latin typeface="+mj-lt"/>
            <a:cs typeface="Arial" panose="020B0604020202020204" pitchFamily="34" charset="0"/>
          </a:endParaRPr>
        </a:p>
      </dgm:t>
    </dgm:pt>
    <dgm:pt modelId="{919F6A93-6C6C-4D14-BB8E-5676F2649AE6}">
      <dgm:prSet custT="1"/>
      <dgm:spPr/>
      <dgm:t>
        <a:bodyPr/>
        <a:lstStyle/>
        <a:p>
          <a:pPr algn="ctr"/>
          <a:r>
            <a:rPr lang="es-MX" sz="900" b="0">
              <a:latin typeface="Arial" panose="020B0604020202020204" pitchFamily="34" charset="0"/>
              <a:cs typeface="Arial" panose="020B0604020202020204" pitchFamily="34" charset="0"/>
            </a:rPr>
            <a:t>Todos los exámenes sobrantes se cancelarán con dos líneas diagonales y se guardarán en un sobre, el cual se sellará y firmará.</a:t>
          </a:r>
        </a:p>
      </dgm:t>
    </dgm:pt>
    <dgm:pt modelId="{C738DF2E-DA2D-4F26-8188-2E081EBE1A35}" type="parTrans" cxnId="{1FC9F777-9B05-45FF-90E1-BB39E785BD50}">
      <dgm:prSet/>
      <dgm:spPr/>
      <dgm:t>
        <a:bodyPr/>
        <a:lstStyle/>
        <a:p>
          <a:pPr algn="ctr"/>
          <a:endParaRPr lang="es-MX" sz="1050" b="0">
            <a:solidFill>
              <a:sysClr val="windowText" lastClr="000000"/>
            </a:solidFill>
            <a:latin typeface="+mj-lt"/>
            <a:cs typeface="Arial" panose="020B0604020202020204" pitchFamily="34" charset="0"/>
          </a:endParaRPr>
        </a:p>
      </dgm:t>
    </dgm:pt>
    <dgm:pt modelId="{F75FA4DE-19AB-4B4F-988A-EDD2861D0CC1}" type="sibTrans" cxnId="{1FC9F777-9B05-45FF-90E1-BB39E785BD50}">
      <dgm:prSet/>
      <dgm:spPr/>
      <dgm:t>
        <a:bodyPr/>
        <a:lstStyle/>
        <a:p>
          <a:pPr algn="ctr"/>
          <a:endParaRPr lang="es-MX" sz="1050" b="0">
            <a:solidFill>
              <a:sysClr val="windowText" lastClr="000000"/>
            </a:solidFill>
            <a:latin typeface="+mj-lt"/>
            <a:cs typeface="Arial" panose="020B0604020202020204" pitchFamily="34" charset="0"/>
          </a:endParaRPr>
        </a:p>
      </dgm:t>
    </dgm:pt>
    <dgm:pt modelId="{E4009824-B0DA-4D78-9ADD-5D2FC624993C}">
      <dgm:prSet custT="1"/>
      <dgm:spPr/>
      <dgm:t>
        <a:bodyPr/>
        <a:lstStyle/>
        <a:p>
          <a:pPr algn="ctr"/>
          <a:r>
            <a:rPr lang="es-MX" sz="900" b="0">
              <a:latin typeface="Arial" panose="020B0604020202020204" pitchFamily="34" charset="0"/>
              <a:cs typeface="Arial" panose="020B0604020202020204" pitchFamily="34" charset="0"/>
            </a:rPr>
            <a:t>Los sobres con los exámenes cancelados quedarán a resguardo de la Presidencia del Comité. </a:t>
          </a:r>
        </a:p>
      </dgm:t>
    </dgm:pt>
    <dgm:pt modelId="{229561E5-A100-4FCA-B33D-1E08D5DFD2C9}" type="parTrans" cxnId="{1EEEE2DB-7F3A-4AE3-86CD-3669D3E36597}">
      <dgm:prSet/>
      <dgm:spPr/>
      <dgm:t>
        <a:bodyPr/>
        <a:lstStyle/>
        <a:p>
          <a:pPr algn="ctr"/>
          <a:endParaRPr lang="es-MX" sz="1050" b="0">
            <a:solidFill>
              <a:sysClr val="windowText" lastClr="000000"/>
            </a:solidFill>
            <a:latin typeface="+mj-lt"/>
            <a:cs typeface="Arial" panose="020B0604020202020204" pitchFamily="34" charset="0"/>
          </a:endParaRPr>
        </a:p>
      </dgm:t>
    </dgm:pt>
    <dgm:pt modelId="{D2C5F32B-E1CF-4CF3-9E56-A1D0B3102315}" type="sibTrans" cxnId="{1EEEE2DB-7F3A-4AE3-86CD-3669D3E36597}">
      <dgm:prSet/>
      <dgm:spPr/>
      <dgm:t>
        <a:bodyPr/>
        <a:lstStyle/>
        <a:p>
          <a:pPr algn="ctr"/>
          <a:endParaRPr lang="es-MX" sz="1050" b="0">
            <a:solidFill>
              <a:sysClr val="windowText" lastClr="000000"/>
            </a:solidFill>
            <a:latin typeface="+mj-lt"/>
            <a:cs typeface="Arial" panose="020B0604020202020204" pitchFamily="34" charset="0"/>
          </a:endParaRPr>
        </a:p>
      </dgm:t>
    </dgm:pt>
    <dgm:pt modelId="{F621F995-C115-4356-8911-3F5040274251}">
      <dgm:prSet custT="1"/>
      <dgm:spPr/>
      <dgm:t>
        <a:bodyPr/>
        <a:lstStyle/>
        <a:p>
          <a:pPr algn="ctr"/>
          <a:endParaRPr lang="es-MX" sz="900" b="0">
            <a:solidFill>
              <a:sysClr val="windowText" lastClr="000000"/>
            </a:solidFill>
            <a:latin typeface="+mj-lt"/>
            <a:cs typeface="Arial" panose="020B0604020202020204" pitchFamily="34" charset="0"/>
          </a:endParaRPr>
        </a:p>
      </dgm:t>
    </dgm:pt>
    <dgm:pt modelId="{5BB78C56-52CF-48F7-B2D0-9EDC9AB919DD}" type="parTrans" cxnId="{5116A2EF-B942-46B7-93E2-67740F7E80EE}">
      <dgm:prSet/>
      <dgm:spPr/>
      <dgm:t>
        <a:bodyPr/>
        <a:lstStyle/>
        <a:p>
          <a:pPr algn="ctr"/>
          <a:endParaRPr lang="es-MX" sz="1050" b="0">
            <a:solidFill>
              <a:sysClr val="windowText" lastClr="000000"/>
            </a:solidFill>
            <a:latin typeface="+mj-lt"/>
            <a:cs typeface="Arial" panose="020B0604020202020204" pitchFamily="34" charset="0"/>
          </a:endParaRPr>
        </a:p>
      </dgm:t>
    </dgm:pt>
    <dgm:pt modelId="{90B622A5-2B7E-4D19-8257-600A998FB7B0}" type="sibTrans" cxnId="{5116A2EF-B942-46B7-93E2-67740F7E80EE}">
      <dgm:prSet/>
      <dgm:spPr/>
      <dgm:t>
        <a:bodyPr/>
        <a:lstStyle/>
        <a:p>
          <a:pPr algn="ctr"/>
          <a:endParaRPr lang="es-MX" sz="1050" b="0">
            <a:solidFill>
              <a:sysClr val="windowText" lastClr="000000"/>
            </a:solidFill>
            <a:latin typeface="+mj-lt"/>
            <a:cs typeface="Arial" panose="020B0604020202020204" pitchFamily="34" charset="0"/>
          </a:endParaRPr>
        </a:p>
      </dgm:t>
    </dgm:pt>
    <dgm:pt modelId="{46756F31-A1F9-489A-9CF8-3FA1896D2B7A}">
      <dgm:prSet custT="1"/>
      <dgm:spPr/>
      <dgm:t>
        <a:bodyPr/>
        <a:lstStyle/>
        <a:p>
          <a:pPr algn="ctr"/>
          <a:endParaRPr lang="es-ES">
            <a:latin typeface="+mj-lt"/>
          </a:endParaRPr>
        </a:p>
      </dgm:t>
    </dgm:pt>
    <dgm:pt modelId="{D950AFB4-854E-494F-A630-F6A0EB8DB7C0}" type="parTrans" cxnId="{6876657D-702E-43E9-A5A1-0DE1BDA4D250}">
      <dgm:prSet/>
      <dgm:spPr/>
      <dgm:t>
        <a:bodyPr/>
        <a:lstStyle/>
        <a:p>
          <a:pPr algn="ctr"/>
          <a:endParaRPr lang="es-MX" sz="1050" b="0">
            <a:solidFill>
              <a:sysClr val="windowText" lastClr="000000"/>
            </a:solidFill>
            <a:latin typeface="+mj-lt"/>
            <a:cs typeface="Arial" panose="020B0604020202020204" pitchFamily="34" charset="0"/>
          </a:endParaRPr>
        </a:p>
      </dgm:t>
    </dgm:pt>
    <dgm:pt modelId="{BCAB2478-37AB-42A9-A710-24EBF8302015}" type="sibTrans" cxnId="{6876657D-702E-43E9-A5A1-0DE1BDA4D250}">
      <dgm:prSet/>
      <dgm:spPr/>
      <dgm:t>
        <a:bodyPr/>
        <a:lstStyle/>
        <a:p>
          <a:pPr algn="ctr"/>
          <a:endParaRPr lang="es-MX" sz="1050" b="0">
            <a:solidFill>
              <a:sysClr val="windowText" lastClr="000000"/>
            </a:solidFill>
            <a:latin typeface="+mj-lt"/>
            <a:cs typeface="Arial" panose="020B0604020202020204" pitchFamily="34" charset="0"/>
          </a:endParaRPr>
        </a:p>
      </dgm:t>
    </dgm:pt>
    <dgm:pt modelId="{870EE2B1-B4AE-4C75-9E6D-4618444ACEA8}">
      <dgm:prSet phldrT="[Texto]" custT="1"/>
      <dgm:spPr/>
      <dgm:t>
        <a:bodyPr/>
        <a:lstStyle/>
        <a:p>
          <a:pPr algn="ctr"/>
          <a:r>
            <a:rPr lang="es-MX" sz="900" b="0">
              <a:latin typeface="Arial" panose="020B0604020202020204" pitchFamily="34" charset="0"/>
              <a:cs typeface="Arial" panose="020B0604020202020204" pitchFamily="34" charset="0"/>
            </a:rPr>
            <a:t> El sobre se sellará y firmará por las o los miembros del comité </a:t>
          </a:r>
        </a:p>
      </dgm:t>
    </dgm:pt>
    <dgm:pt modelId="{513CE446-1415-455C-819C-6300138F49C5}" type="sibTrans" cxnId="{9E0F604D-25A9-4B99-B2F7-2E98284B2F61}">
      <dgm:prSet/>
      <dgm:spPr/>
      <dgm:t>
        <a:bodyPr/>
        <a:lstStyle/>
        <a:p>
          <a:pPr algn="ctr"/>
          <a:endParaRPr lang="es-MX" sz="1050" b="0">
            <a:solidFill>
              <a:sysClr val="windowText" lastClr="000000"/>
            </a:solidFill>
            <a:latin typeface="+mj-lt"/>
            <a:cs typeface="Arial" panose="020B0604020202020204" pitchFamily="34" charset="0"/>
          </a:endParaRPr>
        </a:p>
      </dgm:t>
    </dgm:pt>
    <dgm:pt modelId="{400E05C5-690E-40DF-B5AE-69079C961DB9}" type="parTrans" cxnId="{9E0F604D-25A9-4B99-B2F7-2E98284B2F61}">
      <dgm:prSet/>
      <dgm:spPr/>
      <dgm:t>
        <a:bodyPr/>
        <a:lstStyle/>
        <a:p>
          <a:pPr algn="ctr"/>
          <a:endParaRPr lang="es-MX" sz="1050" b="0">
            <a:solidFill>
              <a:sysClr val="windowText" lastClr="000000"/>
            </a:solidFill>
            <a:latin typeface="+mj-lt"/>
            <a:cs typeface="Arial" panose="020B0604020202020204" pitchFamily="34" charset="0"/>
          </a:endParaRPr>
        </a:p>
      </dgm:t>
    </dgm:pt>
    <dgm:pt modelId="{BB9B3D31-00B6-4AD5-9127-1613899CBCB2}" type="pres">
      <dgm:prSet presAssocID="{1C804561-2179-437D-96D6-AFDD98020979}" presName="outerComposite" presStyleCnt="0">
        <dgm:presLayoutVars>
          <dgm:chMax val="5"/>
          <dgm:dir/>
          <dgm:resizeHandles val="exact"/>
        </dgm:presLayoutVars>
      </dgm:prSet>
      <dgm:spPr/>
    </dgm:pt>
    <dgm:pt modelId="{5E55A20F-074F-4C20-9714-3FAD69E7086E}" type="pres">
      <dgm:prSet presAssocID="{1C804561-2179-437D-96D6-AFDD98020979}" presName="dummyMaxCanvas" presStyleCnt="0">
        <dgm:presLayoutVars/>
      </dgm:prSet>
      <dgm:spPr/>
    </dgm:pt>
    <dgm:pt modelId="{9F96C2CE-4807-4CF8-84BF-659A908E1C90}" type="pres">
      <dgm:prSet presAssocID="{1C804561-2179-437D-96D6-AFDD98020979}" presName="FiveNodes_1" presStyleLbl="node1" presStyleIdx="0" presStyleCnt="5">
        <dgm:presLayoutVars>
          <dgm:bulletEnabled val="1"/>
        </dgm:presLayoutVars>
      </dgm:prSet>
      <dgm:spPr/>
    </dgm:pt>
    <dgm:pt modelId="{826609EF-8305-4AFE-B919-6B45E788B116}" type="pres">
      <dgm:prSet presAssocID="{1C804561-2179-437D-96D6-AFDD98020979}" presName="FiveNodes_2" presStyleLbl="node1" presStyleIdx="1" presStyleCnt="5">
        <dgm:presLayoutVars>
          <dgm:bulletEnabled val="1"/>
        </dgm:presLayoutVars>
      </dgm:prSet>
      <dgm:spPr/>
    </dgm:pt>
    <dgm:pt modelId="{3E0484BE-B89F-436F-AADC-067808F65101}" type="pres">
      <dgm:prSet presAssocID="{1C804561-2179-437D-96D6-AFDD98020979}" presName="FiveNodes_3" presStyleLbl="node1" presStyleIdx="2" presStyleCnt="5">
        <dgm:presLayoutVars>
          <dgm:bulletEnabled val="1"/>
        </dgm:presLayoutVars>
      </dgm:prSet>
      <dgm:spPr/>
    </dgm:pt>
    <dgm:pt modelId="{B11F7780-902E-49F5-B49C-07F44B479CD9}" type="pres">
      <dgm:prSet presAssocID="{1C804561-2179-437D-96D6-AFDD98020979}" presName="FiveNodes_4" presStyleLbl="node1" presStyleIdx="3" presStyleCnt="5">
        <dgm:presLayoutVars>
          <dgm:bulletEnabled val="1"/>
        </dgm:presLayoutVars>
      </dgm:prSet>
      <dgm:spPr/>
    </dgm:pt>
    <dgm:pt modelId="{704E64B9-229D-493F-9B04-52600F366DA5}" type="pres">
      <dgm:prSet presAssocID="{1C804561-2179-437D-96D6-AFDD98020979}" presName="FiveNodes_5" presStyleLbl="node1" presStyleIdx="4" presStyleCnt="5">
        <dgm:presLayoutVars>
          <dgm:bulletEnabled val="1"/>
        </dgm:presLayoutVars>
      </dgm:prSet>
      <dgm:spPr/>
    </dgm:pt>
    <dgm:pt modelId="{B32268F8-E807-48E2-858E-2E0147679223}" type="pres">
      <dgm:prSet presAssocID="{1C804561-2179-437D-96D6-AFDD98020979}" presName="FiveConn_1-2" presStyleLbl="fgAccFollowNode1" presStyleIdx="0" presStyleCnt="4">
        <dgm:presLayoutVars>
          <dgm:bulletEnabled val="1"/>
        </dgm:presLayoutVars>
      </dgm:prSet>
      <dgm:spPr/>
    </dgm:pt>
    <dgm:pt modelId="{5F56A771-DC03-408D-A93D-64540437973C}" type="pres">
      <dgm:prSet presAssocID="{1C804561-2179-437D-96D6-AFDD98020979}" presName="FiveConn_2-3" presStyleLbl="fgAccFollowNode1" presStyleIdx="1" presStyleCnt="4">
        <dgm:presLayoutVars>
          <dgm:bulletEnabled val="1"/>
        </dgm:presLayoutVars>
      </dgm:prSet>
      <dgm:spPr/>
    </dgm:pt>
    <dgm:pt modelId="{8E6370EC-9E51-44F5-B8C0-1B70FFC737AC}" type="pres">
      <dgm:prSet presAssocID="{1C804561-2179-437D-96D6-AFDD98020979}" presName="FiveConn_3-4" presStyleLbl="fgAccFollowNode1" presStyleIdx="2" presStyleCnt="4">
        <dgm:presLayoutVars>
          <dgm:bulletEnabled val="1"/>
        </dgm:presLayoutVars>
      </dgm:prSet>
      <dgm:spPr/>
    </dgm:pt>
    <dgm:pt modelId="{57FAA87A-37E5-4B8E-985A-33ADFD473F1E}" type="pres">
      <dgm:prSet presAssocID="{1C804561-2179-437D-96D6-AFDD98020979}" presName="FiveConn_4-5" presStyleLbl="fgAccFollowNode1" presStyleIdx="3" presStyleCnt="4">
        <dgm:presLayoutVars>
          <dgm:bulletEnabled val="1"/>
        </dgm:presLayoutVars>
      </dgm:prSet>
      <dgm:spPr/>
    </dgm:pt>
    <dgm:pt modelId="{2B8E09EE-38A0-4686-9082-B776D098EF7E}" type="pres">
      <dgm:prSet presAssocID="{1C804561-2179-437D-96D6-AFDD98020979}" presName="FiveNodes_1_text" presStyleLbl="node1" presStyleIdx="4" presStyleCnt="5">
        <dgm:presLayoutVars>
          <dgm:bulletEnabled val="1"/>
        </dgm:presLayoutVars>
      </dgm:prSet>
      <dgm:spPr/>
    </dgm:pt>
    <dgm:pt modelId="{55996407-75E2-461E-9239-45196447B331}" type="pres">
      <dgm:prSet presAssocID="{1C804561-2179-437D-96D6-AFDD98020979}" presName="FiveNodes_2_text" presStyleLbl="node1" presStyleIdx="4" presStyleCnt="5">
        <dgm:presLayoutVars>
          <dgm:bulletEnabled val="1"/>
        </dgm:presLayoutVars>
      </dgm:prSet>
      <dgm:spPr/>
    </dgm:pt>
    <dgm:pt modelId="{529BC59E-CD65-47D2-9D6A-6C56D93CF41E}" type="pres">
      <dgm:prSet presAssocID="{1C804561-2179-437D-96D6-AFDD98020979}" presName="FiveNodes_3_text" presStyleLbl="node1" presStyleIdx="4" presStyleCnt="5">
        <dgm:presLayoutVars>
          <dgm:bulletEnabled val="1"/>
        </dgm:presLayoutVars>
      </dgm:prSet>
      <dgm:spPr/>
    </dgm:pt>
    <dgm:pt modelId="{B51F4BDC-5E80-4F0E-A0F0-CCC8A1149DA6}" type="pres">
      <dgm:prSet presAssocID="{1C804561-2179-437D-96D6-AFDD98020979}" presName="FiveNodes_4_text" presStyleLbl="node1" presStyleIdx="4" presStyleCnt="5">
        <dgm:presLayoutVars>
          <dgm:bulletEnabled val="1"/>
        </dgm:presLayoutVars>
      </dgm:prSet>
      <dgm:spPr/>
    </dgm:pt>
    <dgm:pt modelId="{D85E96D6-ABAD-4DF5-B06A-E6E8C288D8C1}" type="pres">
      <dgm:prSet presAssocID="{1C804561-2179-437D-96D6-AFDD98020979}" presName="FiveNodes_5_text" presStyleLbl="node1" presStyleIdx="4" presStyleCnt="5">
        <dgm:presLayoutVars>
          <dgm:bulletEnabled val="1"/>
        </dgm:presLayoutVars>
      </dgm:prSet>
      <dgm:spPr/>
    </dgm:pt>
  </dgm:ptLst>
  <dgm:cxnLst>
    <dgm:cxn modelId="{8F229B09-E9F6-433E-BFB1-9D3A1B05419F}" type="presOf" srcId="{32FE8CC2-97D4-498B-8291-0DC28A6A22EE}" destId="{3E0484BE-B89F-436F-AADC-067808F65101}" srcOrd="0" destOrd="0" presId="urn:microsoft.com/office/officeart/2005/8/layout/vProcess5"/>
    <dgm:cxn modelId="{2F09E10B-4EBD-49E8-94A9-A038373A373E}" type="presOf" srcId="{E4009824-B0DA-4D78-9ADD-5D2FC624993C}" destId="{704E64B9-229D-493F-9B04-52600F366DA5}" srcOrd="0" destOrd="0" presId="urn:microsoft.com/office/officeart/2005/8/layout/vProcess5"/>
    <dgm:cxn modelId="{AE92DD0F-CE44-4CE9-826F-4E1149B88F46}" type="presOf" srcId="{919F6A93-6C6C-4D14-BB8E-5676F2649AE6}" destId="{B51F4BDC-5E80-4F0E-A0F0-CCC8A1149DA6}" srcOrd="1" destOrd="0" presId="urn:microsoft.com/office/officeart/2005/8/layout/vProcess5"/>
    <dgm:cxn modelId="{1CA68E11-465F-47E7-8072-C01D02A6637E}" type="presOf" srcId="{AF04B2D8-AD3D-487F-9181-DE2328AD212C}" destId="{8E6370EC-9E51-44F5-B8C0-1B70FFC737AC}" srcOrd="0" destOrd="0" presId="urn:microsoft.com/office/officeart/2005/8/layout/vProcess5"/>
    <dgm:cxn modelId="{DDC08C1B-0C75-471A-86BA-9051E0B59924}" type="presOf" srcId="{513CE446-1415-455C-819C-6300138F49C5}" destId="{5F56A771-DC03-408D-A93D-64540437973C}" srcOrd="0" destOrd="0" presId="urn:microsoft.com/office/officeart/2005/8/layout/vProcess5"/>
    <dgm:cxn modelId="{2039AB42-1442-404B-B93F-DD1B50552084}" type="presOf" srcId="{1C804561-2179-437D-96D6-AFDD98020979}" destId="{BB9B3D31-00B6-4AD5-9127-1613899CBCB2}" srcOrd="0" destOrd="0" presId="urn:microsoft.com/office/officeart/2005/8/layout/vProcess5"/>
    <dgm:cxn modelId="{9E0F604D-25A9-4B99-B2F7-2E98284B2F61}" srcId="{1C804561-2179-437D-96D6-AFDD98020979}" destId="{870EE2B1-B4AE-4C75-9E6D-4618444ACEA8}" srcOrd="1" destOrd="0" parTransId="{400E05C5-690E-40DF-B5AE-69079C961DB9}" sibTransId="{513CE446-1415-455C-819C-6300138F49C5}"/>
    <dgm:cxn modelId="{447A8D71-E92E-463E-B5B1-9E92D6671B66}" type="presOf" srcId="{01E94F72-E604-4A4F-9153-1D2F03FF8843}" destId="{B32268F8-E807-48E2-858E-2E0147679223}" srcOrd="0" destOrd="0" presId="urn:microsoft.com/office/officeart/2005/8/layout/vProcess5"/>
    <dgm:cxn modelId="{1FC9F777-9B05-45FF-90E1-BB39E785BD50}" srcId="{1C804561-2179-437D-96D6-AFDD98020979}" destId="{919F6A93-6C6C-4D14-BB8E-5676F2649AE6}" srcOrd="3" destOrd="0" parTransId="{C738DF2E-DA2D-4F26-8188-2E081EBE1A35}" sibTransId="{F75FA4DE-19AB-4B4F-988A-EDD2861D0CC1}"/>
    <dgm:cxn modelId="{BF506159-5BBC-447B-A7DD-167687ABBF67}" type="presOf" srcId="{870EE2B1-B4AE-4C75-9E6D-4618444ACEA8}" destId="{826609EF-8305-4AFE-B919-6B45E788B116}" srcOrd="0" destOrd="0" presId="urn:microsoft.com/office/officeart/2005/8/layout/vProcess5"/>
    <dgm:cxn modelId="{6876657D-702E-43E9-A5A1-0DE1BDA4D250}" srcId="{F621F995-C115-4356-8911-3F5040274251}" destId="{46756F31-A1F9-489A-9CF8-3FA1896D2B7A}" srcOrd="0" destOrd="0" parTransId="{D950AFB4-854E-494F-A630-F6A0EB8DB7C0}" sibTransId="{BCAB2478-37AB-42A9-A710-24EBF8302015}"/>
    <dgm:cxn modelId="{EC231388-0D71-4096-AA0F-41CEF5917928}" type="presOf" srcId="{DFD9ECF4-4125-4056-885E-347741D54930}" destId="{9F96C2CE-4807-4CF8-84BF-659A908E1C90}" srcOrd="0" destOrd="0" presId="urn:microsoft.com/office/officeart/2005/8/layout/vProcess5"/>
    <dgm:cxn modelId="{14A2298D-5CAA-4CE9-9817-DB13E200EBDC}" type="presOf" srcId="{919F6A93-6C6C-4D14-BB8E-5676F2649AE6}" destId="{B11F7780-902E-49F5-B49C-07F44B479CD9}" srcOrd="0" destOrd="0" presId="urn:microsoft.com/office/officeart/2005/8/layout/vProcess5"/>
    <dgm:cxn modelId="{A61E6390-56EE-4120-8DAD-0470B0F8DCA3}" type="presOf" srcId="{DFD9ECF4-4125-4056-885E-347741D54930}" destId="{2B8E09EE-38A0-4686-9082-B776D098EF7E}" srcOrd="1" destOrd="0" presId="urn:microsoft.com/office/officeart/2005/8/layout/vProcess5"/>
    <dgm:cxn modelId="{08C8C8B3-C3DD-4DDE-81AD-85B12ED18346}" type="presOf" srcId="{32FE8CC2-97D4-498B-8291-0DC28A6A22EE}" destId="{529BC59E-CD65-47D2-9D6A-6C56D93CF41E}" srcOrd="1" destOrd="0" presId="urn:microsoft.com/office/officeart/2005/8/layout/vProcess5"/>
    <dgm:cxn modelId="{A8381FBA-CD9B-4AD7-B04E-CBFFA923D41F}" type="presOf" srcId="{870EE2B1-B4AE-4C75-9E6D-4618444ACEA8}" destId="{55996407-75E2-461E-9239-45196447B331}" srcOrd="1" destOrd="0" presId="urn:microsoft.com/office/officeart/2005/8/layout/vProcess5"/>
    <dgm:cxn modelId="{AA434CBA-07D1-4C51-B1E5-B1A7FB5BEBD3}" srcId="{1C804561-2179-437D-96D6-AFDD98020979}" destId="{32FE8CC2-97D4-498B-8291-0DC28A6A22EE}" srcOrd="2" destOrd="0" parTransId="{3C71FC56-2846-442F-B335-4B04FC75BB27}" sibTransId="{AF04B2D8-AD3D-487F-9181-DE2328AD212C}"/>
    <dgm:cxn modelId="{F10A93BA-D106-4D23-AD40-57EE72EF7E77}" type="presOf" srcId="{F75FA4DE-19AB-4B4F-988A-EDD2861D0CC1}" destId="{57FAA87A-37E5-4B8E-985A-33ADFD473F1E}" srcOrd="0" destOrd="0" presId="urn:microsoft.com/office/officeart/2005/8/layout/vProcess5"/>
    <dgm:cxn modelId="{1EEEE2DB-7F3A-4AE3-86CD-3669D3E36597}" srcId="{1C804561-2179-437D-96D6-AFDD98020979}" destId="{E4009824-B0DA-4D78-9ADD-5D2FC624993C}" srcOrd="4" destOrd="0" parTransId="{229561E5-A100-4FCA-B33D-1E08D5DFD2C9}" sibTransId="{D2C5F32B-E1CF-4CF3-9E56-A1D0B3102315}"/>
    <dgm:cxn modelId="{254A88E3-8329-4D34-9670-52AD0164FB09}" type="presOf" srcId="{E4009824-B0DA-4D78-9ADD-5D2FC624993C}" destId="{D85E96D6-ABAD-4DF5-B06A-E6E8C288D8C1}" srcOrd="1" destOrd="0" presId="urn:microsoft.com/office/officeart/2005/8/layout/vProcess5"/>
    <dgm:cxn modelId="{5116A2EF-B942-46B7-93E2-67740F7E80EE}" srcId="{1C804561-2179-437D-96D6-AFDD98020979}" destId="{F621F995-C115-4356-8911-3F5040274251}" srcOrd="5" destOrd="0" parTransId="{5BB78C56-52CF-48F7-B2D0-9EDC9AB919DD}" sibTransId="{90B622A5-2B7E-4D19-8257-600A998FB7B0}"/>
    <dgm:cxn modelId="{A24226F7-5C41-424C-8CAB-264A8B2F6F36}" srcId="{1C804561-2179-437D-96D6-AFDD98020979}" destId="{DFD9ECF4-4125-4056-885E-347741D54930}" srcOrd="0" destOrd="0" parTransId="{76C2235E-48DC-4FE9-BA7C-0121E7DE8515}" sibTransId="{01E94F72-E604-4A4F-9153-1D2F03FF8843}"/>
    <dgm:cxn modelId="{4A53779D-C28C-4D4C-B853-B8BFC6771CAD}" type="presParOf" srcId="{BB9B3D31-00B6-4AD5-9127-1613899CBCB2}" destId="{5E55A20F-074F-4C20-9714-3FAD69E7086E}" srcOrd="0" destOrd="0" presId="urn:microsoft.com/office/officeart/2005/8/layout/vProcess5"/>
    <dgm:cxn modelId="{3D5BF89B-3E3D-461F-ACE9-9D3BB446F798}" type="presParOf" srcId="{BB9B3D31-00B6-4AD5-9127-1613899CBCB2}" destId="{9F96C2CE-4807-4CF8-84BF-659A908E1C90}" srcOrd="1" destOrd="0" presId="urn:microsoft.com/office/officeart/2005/8/layout/vProcess5"/>
    <dgm:cxn modelId="{665C4C7D-6C65-48E1-81A0-B3A405E208EB}" type="presParOf" srcId="{BB9B3D31-00B6-4AD5-9127-1613899CBCB2}" destId="{826609EF-8305-4AFE-B919-6B45E788B116}" srcOrd="2" destOrd="0" presId="urn:microsoft.com/office/officeart/2005/8/layout/vProcess5"/>
    <dgm:cxn modelId="{EFB8EC7F-0641-4F22-AD3E-30B72C2AE0A4}" type="presParOf" srcId="{BB9B3D31-00B6-4AD5-9127-1613899CBCB2}" destId="{3E0484BE-B89F-436F-AADC-067808F65101}" srcOrd="3" destOrd="0" presId="urn:microsoft.com/office/officeart/2005/8/layout/vProcess5"/>
    <dgm:cxn modelId="{2EC7B701-19D1-4097-BDE6-3088984D2229}" type="presParOf" srcId="{BB9B3D31-00B6-4AD5-9127-1613899CBCB2}" destId="{B11F7780-902E-49F5-B49C-07F44B479CD9}" srcOrd="4" destOrd="0" presId="urn:microsoft.com/office/officeart/2005/8/layout/vProcess5"/>
    <dgm:cxn modelId="{52D2E21E-B30A-4891-B384-7C21A4A9BE42}" type="presParOf" srcId="{BB9B3D31-00B6-4AD5-9127-1613899CBCB2}" destId="{704E64B9-229D-493F-9B04-52600F366DA5}" srcOrd="5" destOrd="0" presId="urn:microsoft.com/office/officeart/2005/8/layout/vProcess5"/>
    <dgm:cxn modelId="{AA4A6E75-B15D-4B02-BF23-6D1C6391B203}" type="presParOf" srcId="{BB9B3D31-00B6-4AD5-9127-1613899CBCB2}" destId="{B32268F8-E807-48E2-858E-2E0147679223}" srcOrd="6" destOrd="0" presId="urn:microsoft.com/office/officeart/2005/8/layout/vProcess5"/>
    <dgm:cxn modelId="{AD8AFD30-7EC9-46B7-86BA-41000DD502E5}" type="presParOf" srcId="{BB9B3D31-00B6-4AD5-9127-1613899CBCB2}" destId="{5F56A771-DC03-408D-A93D-64540437973C}" srcOrd="7" destOrd="0" presId="urn:microsoft.com/office/officeart/2005/8/layout/vProcess5"/>
    <dgm:cxn modelId="{2AE0E091-10BB-4B5F-96A2-887A5B471430}" type="presParOf" srcId="{BB9B3D31-00B6-4AD5-9127-1613899CBCB2}" destId="{8E6370EC-9E51-44F5-B8C0-1B70FFC737AC}" srcOrd="8" destOrd="0" presId="urn:microsoft.com/office/officeart/2005/8/layout/vProcess5"/>
    <dgm:cxn modelId="{03075479-127E-49F0-9A3E-C0EDFBD9E0C5}" type="presParOf" srcId="{BB9B3D31-00B6-4AD5-9127-1613899CBCB2}" destId="{57FAA87A-37E5-4B8E-985A-33ADFD473F1E}" srcOrd="9" destOrd="0" presId="urn:microsoft.com/office/officeart/2005/8/layout/vProcess5"/>
    <dgm:cxn modelId="{5A3DDDCA-C23C-4A48-B819-0F7F419ABBD3}" type="presParOf" srcId="{BB9B3D31-00B6-4AD5-9127-1613899CBCB2}" destId="{2B8E09EE-38A0-4686-9082-B776D098EF7E}" srcOrd="10" destOrd="0" presId="urn:microsoft.com/office/officeart/2005/8/layout/vProcess5"/>
    <dgm:cxn modelId="{D2457990-83B8-4AB4-83F1-03A760B310F1}" type="presParOf" srcId="{BB9B3D31-00B6-4AD5-9127-1613899CBCB2}" destId="{55996407-75E2-461E-9239-45196447B331}" srcOrd="11" destOrd="0" presId="urn:microsoft.com/office/officeart/2005/8/layout/vProcess5"/>
    <dgm:cxn modelId="{42D11B8C-79AB-4E92-A96C-C76D5B6EEFA3}" type="presParOf" srcId="{BB9B3D31-00B6-4AD5-9127-1613899CBCB2}" destId="{529BC59E-CD65-47D2-9D6A-6C56D93CF41E}" srcOrd="12" destOrd="0" presId="urn:microsoft.com/office/officeart/2005/8/layout/vProcess5"/>
    <dgm:cxn modelId="{C5BDE646-46AC-4D1A-B345-E9474FCE474C}" type="presParOf" srcId="{BB9B3D31-00B6-4AD5-9127-1613899CBCB2}" destId="{B51F4BDC-5E80-4F0E-A0F0-CCC8A1149DA6}" srcOrd="13" destOrd="0" presId="urn:microsoft.com/office/officeart/2005/8/layout/vProcess5"/>
    <dgm:cxn modelId="{1BCDB077-6D3B-436D-8789-300ADF32654A}" type="presParOf" srcId="{BB9B3D31-00B6-4AD5-9127-1613899CBCB2}" destId="{D85E96D6-ABAD-4DF5-B06A-E6E8C288D8C1}" srcOrd="14" destOrd="0" presId="urn:microsoft.com/office/officeart/2005/8/layout/vProcess5"/>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9F6EC67-EC40-416D-B094-568AC0ED731A}" type="doc">
      <dgm:prSet loTypeId="urn:microsoft.com/office/officeart/2005/8/layout/vList2" loCatId="list" qsTypeId="urn:microsoft.com/office/officeart/2005/8/quickstyle/simple1" qsCatId="simple" csTypeId="urn:microsoft.com/office/officeart/2005/8/colors/accent2_1" csCatId="accent2" phldr="1"/>
      <dgm:spPr/>
      <dgm:t>
        <a:bodyPr/>
        <a:lstStyle/>
        <a:p>
          <a:endParaRPr lang="es-MX"/>
        </a:p>
      </dgm:t>
    </dgm:pt>
    <dgm:pt modelId="{7DF8EEB3-7D13-402F-9B2B-7C3B856BCEC8}">
      <dgm:prSet phldrT="[Texto]" custT="1"/>
      <dgm:spPr/>
      <dgm:t>
        <a:bodyPr/>
        <a:lstStyle/>
        <a:p>
          <a:pPr algn="ctr"/>
          <a:r>
            <a:rPr lang="es-MX" sz="1000" b="1">
              <a:latin typeface="Arial" panose="020B0604020202020204" pitchFamily="34" charset="0"/>
              <a:cs typeface="Arial" panose="020B0604020202020204" pitchFamily="34" charset="0"/>
            </a:rPr>
            <a:t>Saludo</a:t>
          </a:r>
        </a:p>
        <a:p>
          <a:pPr algn="ctr"/>
          <a:r>
            <a:rPr lang="es-MX" sz="1000">
              <a:latin typeface="Arial" panose="020B0604020202020204" pitchFamily="34" charset="0"/>
              <a:cs typeface="Arial" panose="020B0604020202020204" pitchFamily="34" charset="0"/>
            </a:rPr>
            <a:t>Forma en que la persona aspirante saluda a las personas entrevistadoras</a:t>
          </a:r>
        </a:p>
      </dgm:t>
    </dgm:pt>
    <dgm:pt modelId="{DE4A945F-055F-4BE8-9464-AD199B1DE3F3}" type="parTrans" cxnId="{AE3EA0F7-2F34-425C-AD8C-341A1EE766C4}">
      <dgm:prSet/>
      <dgm:spPr/>
      <dgm:t>
        <a:bodyPr/>
        <a:lstStyle/>
        <a:p>
          <a:pPr algn="ctr"/>
          <a:endParaRPr lang="es-MX" sz="1000">
            <a:solidFill>
              <a:sysClr val="windowText" lastClr="000000"/>
            </a:solidFill>
            <a:latin typeface="Arial" panose="020B0604020202020204" pitchFamily="34" charset="0"/>
            <a:cs typeface="Arial" panose="020B0604020202020204" pitchFamily="34" charset="0"/>
          </a:endParaRPr>
        </a:p>
      </dgm:t>
    </dgm:pt>
    <dgm:pt modelId="{E432DD1C-F42A-44CE-A995-06F278B2E90C}" type="sibTrans" cxnId="{AE3EA0F7-2F34-425C-AD8C-341A1EE766C4}">
      <dgm:prSet/>
      <dgm:spPr/>
      <dgm:t>
        <a:bodyPr/>
        <a:lstStyle/>
        <a:p>
          <a:pPr algn="ctr"/>
          <a:endParaRPr lang="es-MX" sz="1000">
            <a:solidFill>
              <a:sysClr val="windowText" lastClr="000000"/>
            </a:solidFill>
            <a:latin typeface="Arial" panose="020B0604020202020204" pitchFamily="34" charset="0"/>
            <a:cs typeface="Arial" panose="020B0604020202020204" pitchFamily="34" charset="0"/>
          </a:endParaRPr>
        </a:p>
      </dgm:t>
    </dgm:pt>
    <dgm:pt modelId="{E4A60EF6-DC50-4DF7-9523-4ED329D7EB78}">
      <dgm:prSet phldrT="[Texto]" custT="1"/>
      <dgm:spPr/>
      <dgm:t>
        <a:bodyPr/>
        <a:lstStyle/>
        <a:p>
          <a:pPr algn="ctr"/>
          <a:r>
            <a:rPr lang="es-MX" sz="1000" b="1">
              <a:latin typeface="Arial" panose="020B0604020202020204" pitchFamily="34" charset="0"/>
              <a:cs typeface="Arial" panose="020B0604020202020204" pitchFamily="34" charset="0"/>
            </a:rPr>
            <a:t>Expresión facial</a:t>
          </a:r>
        </a:p>
        <a:p>
          <a:pPr algn="ctr"/>
          <a:r>
            <a:rPr lang="es-MX" sz="1000">
              <a:latin typeface="Arial" panose="020B0604020202020204" pitchFamily="34" charset="0"/>
              <a:cs typeface="Arial" panose="020B0604020202020204" pitchFamily="34" charset="0"/>
            </a:rPr>
            <a:t>Se subdivide en dos rubros, la mirada y expresión de su rostro</a:t>
          </a:r>
        </a:p>
      </dgm:t>
    </dgm:pt>
    <dgm:pt modelId="{A21BCE0D-24D5-42C1-8EB1-7DC17341FBD6}" type="parTrans" cxnId="{6D39493A-516E-4A80-BAC4-EFA02B386D02}">
      <dgm:prSet/>
      <dgm:spPr/>
      <dgm:t>
        <a:bodyPr/>
        <a:lstStyle/>
        <a:p>
          <a:pPr algn="ctr"/>
          <a:endParaRPr lang="es-MX" sz="1000">
            <a:solidFill>
              <a:sysClr val="windowText" lastClr="000000"/>
            </a:solidFill>
            <a:latin typeface="Arial" panose="020B0604020202020204" pitchFamily="34" charset="0"/>
            <a:cs typeface="Arial" panose="020B0604020202020204" pitchFamily="34" charset="0"/>
          </a:endParaRPr>
        </a:p>
      </dgm:t>
    </dgm:pt>
    <dgm:pt modelId="{70291F8D-1266-4107-B967-6A696C39A201}" type="sibTrans" cxnId="{6D39493A-516E-4A80-BAC4-EFA02B386D02}">
      <dgm:prSet/>
      <dgm:spPr/>
      <dgm:t>
        <a:bodyPr/>
        <a:lstStyle/>
        <a:p>
          <a:pPr algn="ctr"/>
          <a:endParaRPr lang="es-MX" sz="1000">
            <a:solidFill>
              <a:sysClr val="windowText" lastClr="000000"/>
            </a:solidFill>
            <a:latin typeface="Arial" panose="020B0604020202020204" pitchFamily="34" charset="0"/>
            <a:cs typeface="Arial" panose="020B0604020202020204" pitchFamily="34" charset="0"/>
          </a:endParaRPr>
        </a:p>
      </dgm:t>
    </dgm:pt>
    <dgm:pt modelId="{DCC275FC-4DD5-496C-B48D-9328C0C2D21D}">
      <dgm:prSet phldrT="[Texto]" custT="1"/>
      <dgm:spPr/>
      <dgm:t>
        <a:bodyPr/>
        <a:lstStyle/>
        <a:p>
          <a:pPr algn="ctr"/>
          <a:r>
            <a:rPr lang="es-MX" sz="1000" b="1">
              <a:latin typeface="Arial" panose="020B0604020202020204" pitchFamily="34" charset="0"/>
              <a:cs typeface="Arial" panose="020B0604020202020204" pitchFamily="34" charset="0"/>
            </a:rPr>
            <a:t>Paralingüística</a:t>
          </a:r>
        </a:p>
        <a:p>
          <a:pPr algn="ctr"/>
          <a:r>
            <a:rPr lang="es-MX" sz="1000">
              <a:latin typeface="Arial" panose="020B0604020202020204" pitchFamily="34" charset="0"/>
              <a:cs typeface="Arial" panose="020B0604020202020204" pitchFamily="34" charset="0"/>
            </a:rPr>
            <a:t>Ritmo, volumen y manejo de las pausas en su discurso</a:t>
          </a:r>
        </a:p>
      </dgm:t>
    </dgm:pt>
    <dgm:pt modelId="{CF118AE7-91C7-4FFA-B568-0182094DEF64}" type="parTrans" cxnId="{97A7D128-24C8-4CFC-ACFF-2EE9505BD074}">
      <dgm:prSet/>
      <dgm:spPr/>
      <dgm:t>
        <a:bodyPr/>
        <a:lstStyle/>
        <a:p>
          <a:pPr algn="ctr"/>
          <a:endParaRPr lang="es-MX" sz="1000">
            <a:solidFill>
              <a:sysClr val="windowText" lastClr="000000"/>
            </a:solidFill>
            <a:latin typeface="Arial" panose="020B0604020202020204" pitchFamily="34" charset="0"/>
            <a:cs typeface="Arial" panose="020B0604020202020204" pitchFamily="34" charset="0"/>
          </a:endParaRPr>
        </a:p>
      </dgm:t>
    </dgm:pt>
    <dgm:pt modelId="{B7761E65-9E41-4657-94C1-876D1003BA1A}" type="sibTrans" cxnId="{97A7D128-24C8-4CFC-ACFF-2EE9505BD074}">
      <dgm:prSet/>
      <dgm:spPr/>
      <dgm:t>
        <a:bodyPr/>
        <a:lstStyle/>
        <a:p>
          <a:pPr algn="ctr"/>
          <a:endParaRPr lang="es-MX" sz="1000">
            <a:solidFill>
              <a:sysClr val="windowText" lastClr="000000"/>
            </a:solidFill>
            <a:latin typeface="Arial" panose="020B0604020202020204" pitchFamily="34" charset="0"/>
            <a:cs typeface="Arial" panose="020B0604020202020204" pitchFamily="34" charset="0"/>
          </a:endParaRPr>
        </a:p>
      </dgm:t>
    </dgm:pt>
    <dgm:pt modelId="{06BC74D5-C058-44DC-ADF7-122A8EE0B33B}">
      <dgm:prSet phldrT="[Texto]" custT="1"/>
      <dgm:spPr/>
      <dgm:t>
        <a:bodyPr/>
        <a:lstStyle/>
        <a:p>
          <a:pPr algn="ctr"/>
          <a:r>
            <a:rPr lang="es-MX" sz="1000" b="1">
              <a:latin typeface="Arial" panose="020B0604020202020204" pitchFamily="34" charset="0"/>
              <a:cs typeface="Arial" panose="020B0604020202020204" pitchFamily="34" charset="0"/>
            </a:rPr>
            <a:t>Postura corporal</a:t>
          </a:r>
        </a:p>
        <a:p>
          <a:pPr algn="ctr"/>
          <a:r>
            <a:rPr lang="es-MX" sz="1000">
              <a:latin typeface="Arial" panose="020B0604020202020204" pitchFamily="34" charset="0"/>
              <a:cs typeface="Arial" panose="020B0604020202020204" pitchFamily="34" charset="0"/>
            </a:rPr>
            <a:t>Inclinación del cuerpo, posición de los brazos, manos y piernas.</a:t>
          </a:r>
        </a:p>
      </dgm:t>
    </dgm:pt>
    <dgm:pt modelId="{71AC5CDA-FB16-48BB-A6C7-3D457E8A80AB}" type="parTrans" cxnId="{25281CE6-97DB-44A7-8323-6CEC57A125C9}">
      <dgm:prSet/>
      <dgm:spPr/>
      <dgm:t>
        <a:bodyPr/>
        <a:lstStyle/>
        <a:p>
          <a:pPr algn="ctr"/>
          <a:endParaRPr lang="es-MX" sz="1000">
            <a:solidFill>
              <a:sysClr val="windowText" lastClr="000000"/>
            </a:solidFill>
            <a:latin typeface="Arial" panose="020B0604020202020204" pitchFamily="34" charset="0"/>
            <a:cs typeface="Arial" panose="020B0604020202020204" pitchFamily="34" charset="0"/>
          </a:endParaRPr>
        </a:p>
      </dgm:t>
    </dgm:pt>
    <dgm:pt modelId="{C9620AF2-99C7-4A94-9320-C96AFD041FF9}" type="sibTrans" cxnId="{25281CE6-97DB-44A7-8323-6CEC57A125C9}">
      <dgm:prSet/>
      <dgm:spPr/>
      <dgm:t>
        <a:bodyPr/>
        <a:lstStyle/>
        <a:p>
          <a:pPr algn="ctr"/>
          <a:endParaRPr lang="es-MX" sz="1000">
            <a:solidFill>
              <a:sysClr val="windowText" lastClr="000000"/>
            </a:solidFill>
            <a:latin typeface="Arial" panose="020B0604020202020204" pitchFamily="34" charset="0"/>
            <a:cs typeface="Arial" panose="020B0604020202020204" pitchFamily="34" charset="0"/>
          </a:endParaRPr>
        </a:p>
      </dgm:t>
    </dgm:pt>
    <dgm:pt modelId="{A2E2F0A3-35E2-491F-A9AC-8C5AA5A26BAD}">
      <dgm:prSet phldrT="[Texto]" custT="1"/>
      <dgm:spPr/>
      <dgm:t>
        <a:bodyPr/>
        <a:lstStyle/>
        <a:p>
          <a:pPr algn="ctr"/>
          <a:r>
            <a:rPr lang="es-MX" sz="1000" b="1">
              <a:latin typeface="Arial" panose="020B0604020202020204" pitchFamily="34" charset="0"/>
              <a:cs typeface="Arial" panose="020B0604020202020204" pitchFamily="34" charset="0"/>
            </a:rPr>
            <a:t>Espacio vital</a:t>
          </a:r>
        </a:p>
        <a:p>
          <a:pPr algn="ctr"/>
          <a:r>
            <a:rPr lang="es-MX" sz="1000">
              <a:latin typeface="Arial" panose="020B0604020202020204" pitchFamily="34" charset="0"/>
              <a:cs typeface="Arial" panose="020B0604020202020204" pitchFamily="34" charset="0"/>
            </a:rPr>
            <a:t>Respeto a la distancia entre la persona aspirante y las personas entrevistadoras</a:t>
          </a:r>
        </a:p>
      </dgm:t>
    </dgm:pt>
    <dgm:pt modelId="{89AB0E79-0914-49BF-88F0-8F6D194DB737}" type="parTrans" cxnId="{DD7F315C-D61F-42AD-975B-2E51143C29A4}">
      <dgm:prSet/>
      <dgm:spPr/>
      <dgm:t>
        <a:bodyPr/>
        <a:lstStyle/>
        <a:p>
          <a:pPr algn="ctr"/>
          <a:endParaRPr lang="es-MX" sz="1000">
            <a:solidFill>
              <a:sysClr val="windowText" lastClr="000000"/>
            </a:solidFill>
            <a:latin typeface="Arial" panose="020B0604020202020204" pitchFamily="34" charset="0"/>
            <a:cs typeface="Arial" panose="020B0604020202020204" pitchFamily="34" charset="0"/>
          </a:endParaRPr>
        </a:p>
      </dgm:t>
    </dgm:pt>
    <dgm:pt modelId="{A2888B23-816C-4294-876C-D411D5397438}" type="sibTrans" cxnId="{DD7F315C-D61F-42AD-975B-2E51143C29A4}">
      <dgm:prSet/>
      <dgm:spPr/>
      <dgm:t>
        <a:bodyPr/>
        <a:lstStyle/>
        <a:p>
          <a:pPr algn="ctr"/>
          <a:endParaRPr lang="es-MX" sz="1000">
            <a:solidFill>
              <a:sysClr val="windowText" lastClr="000000"/>
            </a:solidFill>
            <a:latin typeface="Arial" panose="020B0604020202020204" pitchFamily="34" charset="0"/>
            <a:cs typeface="Arial" panose="020B0604020202020204" pitchFamily="34" charset="0"/>
          </a:endParaRPr>
        </a:p>
      </dgm:t>
    </dgm:pt>
    <dgm:pt modelId="{725672E1-C892-49A0-99B3-9CE5D4FD8A07}" type="pres">
      <dgm:prSet presAssocID="{D9F6EC67-EC40-416D-B094-568AC0ED731A}" presName="linear" presStyleCnt="0">
        <dgm:presLayoutVars>
          <dgm:animLvl val="lvl"/>
          <dgm:resizeHandles val="exact"/>
        </dgm:presLayoutVars>
      </dgm:prSet>
      <dgm:spPr/>
    </dgm:pt>
    <dgm:pt modelId="{28AF24C2-2F9A-4300-8323-A81FF7F7AC29}" type="pres">
      <dgm:prSet presAssocID="{7DF8EEB3-7D13-402F-9B2B-7C3B856BCEC8}" presName="parentText" presStyleLbl="node1" presStyleIdx="0" presStyleCnt="5">
        <dgm:presLayoutVars>
          <dgm:chMax val="0"/>
          <dgm:bulletEnabled val="1"/>
        </dgm:presLayoutVars>
      </dgm:prSet>
      <dgm:spPr/>
    </dgm:pt>
    <dgm:pt modelId="{761B61C4-081D-4DAE-9564-22F3BEDD39FE}" type="pres">
      <dgm:prSet presAssocID="{E432DD1C-F42A-44CE-A995-06F278B2E90C}" presName="spacer" presStyleCnt="0"/>
      <dgm:spPr/>
    </dgm:pt>
    <dgm:pt modelId="{62F090AF-1470-4098-B27C-757F0A86FCE5}" type="pres">
      <dgm:prSet presAssocID="{E4A60EF6-DC50-4DF7-9523-4ED329D7EB78}" presName="parentText" presStyleLbl="node1" presStyleIdx="1" presStyleCnt="5">
        <dgm:presLayoutVars>
          <dgm:chMax val="0"/>
          <dgm:bulletEnabled val="1"/>
        </dgm:presLayoutVars>
      </dgm:prSet>
      <dgm:spPr/>
    </dgm:pt>
    <dgm:pt modelId="{8B80B881-10C1-4902-AEB3-1AEC090ADF95}" type="pres">
      <dgm:prSet presAssocID="{70291F8D-1266-4107-B967-6A696C39A201}" presName="spacer" presStyleCnt="0"/>
      <dgm:spPr/>
    </dgm:pt>
    <dgm:pt modelId="{82AEDEC0-BBD8-4E95-9BC2-0764085D3D19}" type="pres">
      <dgm:prSet presAssocID="{DCC275FC-4DD5-496C-B48D-9328C0C2D21D}" presName="parentText" presStyleLbl="node1" presStyleIdx="2" presStyleCnt="5">
        <dgm:presLayoutVars>
          <dgm:chMax val="0"/>
          <dgm:bulletEnabled val="1"/>
        </dgm:presLayoutVars>
      </dgm:prSet>
      <dgm:spPr/>
    </dgm:pt>
    <dgm:pt modelId="{9C27287C-0E8B-45E5-B3AD-818FADFEBFAA}" type="pres">
      <dgm:prSet presAssocID="{B7761E65-9E41-4657-94C1-876D1003BA1A}" presName="spacer" presStyleCnt="0"/>
      <dgm:spPr/>
    </dgm:pt>
    <dgm:pt modelId="{F3FEEEBA-BD19-4F79-A8BE-42E5B57E6758}" type="pres">
      <dgm:prSet presAssocID="{06BC74D5-C058-44DC-ADF7-122A8EE0B33B}" presName="parentText" presStyleLbl="node1" presStyleIdx="3" presStyleCnt="5">
        <dgm:presLayoutVars>
          <dgm:chMax val="0"/>
          <dgm:bulletEnabled val="1"/>
        </dgm:presLayoutVars>
      </dgm:prSet>
      <dgm:spPr/>
    </dgm:pt>
    <dgm:pt modelId="{5F1D6253-CD8D-419B-BA03-C753E556960A}" type="pres">
      <dgm:prSet presAssocID="{C9620AF2-99C7-4A94-9320-C96AFD041FF9}" presName="spacer" presStyleCnt="0"/>
      <dgm:spPr/>
    </dgm:pt>
    <dgm:pt modelId="{B678ACEB-7297-41A2-888C-AC9F122F3D78}" type="pres">
      <dgm:prSet presAssocID="{A2E2F0A3-35E2-491F-A9AC-8C5AA5A26BAD}" presName="parentText" presStyleLbl="node1" presStyleIdx="4" presStyleCnt="5">
        <dgm:presLayoutVars>
          <dgm:chMax val="0"/>
          <dgm:bulletEnabled val="1"/>
        </dgm:presLayoutVars>
      </dgm:prSet>
      <dgm:spPr/>
    </dgm:pt>
  </dgm:ptLst>
  <dgm:cxnLst>
    <dgm:cxn modelId="{38237F05-E1F3-4FF2-942D-A132AAC1329A}" type="presOf" srcId="{D9F6EC67-EC40-416D-B094-568AC0ED731A}" destId="{725672E1-C892-49A0-99B3-9CE5D4FD8A07}" srcOrd="0" destOrd="0" presId="urn:microsoft.com/office/officeart/2005/8/layout/vList2"/>
    <dgm:cxn modelId="{97A7D128-24C8-4CFC-ACFF-2EE9505BD074}" srcId="{D9F6EC67-EC40-416D-B094-568AC0ED731A}" destId="{DCC275FC-4DD5-496C-B48D-9328C0C2D21D}" srcOrd="2" destOrd="0" parTransId="{CF118AE7-91C7-4FFA-B568-0182094DEF64}" sibTransId="{B7761E65-9E41-4657-94C1-876D1003BA1A}"/>
    <dgm:cxn modelId="{6D39493A-516E-4A80-BAC4-EFA02B386D02}" srcId="{D9F6EC67-EC40-416D-B094-568AC0ED731A}" destId="{E4A60EF6-DC50-4DF7-9523-4ED329D7EB78}" srcOrd="1" destOrd="0" parTransId="{A21BCE0D-24D5-42C1-8EB1-7DC17341FBD6}" sibTransId="{70291F8D-1266-4107-B967-6A696C39A201}"/>
    <dgm:cxn modelId="{93DA245B-C452-4AF9-AAD5-49B6115C0508}" type="presOf" srcId="{DCC275FC-4DD5-496C-B48D-9328C0C2D21D}" destId="{82AEDEC0-BBD8-4E95-9BC2-0764085D3D19}" srcOrd="0" destOrd="0" presId="urn:microsoft.com/office/officeart/2005/8/layout/vList2"/>
    <dgm:cxn modelId="{DD7F315C-D61F-42AD-975B-2E51143C29A4}" srcId="{D9F6EC67-EC40-416D-B094-568AC0ED731A}" destId="{A2E2F0A3-35E2-491F-A9AC-8C5AA5A26BAD}" srcOrd="4" destOrd="0" parTransId="{89AB0E79-0914-49BF-88F0-8F6D194DB737}" sibTransId="{A2888B23-816C-4294-876C-D411D5397438}"/>
    <dgm:cxn modelId="{7309F166-D6A7-4518-B6DC-9A241FC71BB1}" type="presOf" srcId="{E4A60EF6-DC50-4DF7-9523-4ED329D7EB78}" destId="{62F090AF-1470-4098-B27C-757F0A86FCE5}" srcOrd="0" destOrd="0" presId="urn:microsoft.com/office/officeart/2005/8/layout/vList2"/>
    <dgm:cxn modelId="{B6F3D155-CFCB-4DC4-8621-5111C98364C9}" type="presOf" srcId="{A2E2F0A3-35E2-491F-A9AC-8C5AA5A26BAD}" destId="{B678ACEB-7297-41A2-888C-AC9F122F3D78}" srcOrd="0" destOrd="0" presId="urn:microsoft.com/office/officeart/2005/8/layout/vList2"/>
    <dgm:cxn modelId="{641FB4E3-55CB-4472-82DD-1BCBA0CDB8A3}" type="presOf" srcId="{7DF8EEB3-7D13-402F-9B2B-7C3B856BCEC8}" destId="{28AF24C2-2F9A-4300-8323-A81FF7F7AC29}" srcOrd="0" destOrd="0" presId="urn:microsoft.com/office/officeart/2005/8/layout/vList2"/>
    <dgm:cxn modelId="{25281CE6-97DB-44A7-8323-6CEC57A125C9}" srcId="{D9F6EC67-EC40-416D-B094-568AC0ED731A}" destId="{06BC74D5-C058-44DC-ADF7-122A8EE0B33B}" srcOrd="3" destOrd="0" parTransId="{71AC5CDA-FB16-48BB-A6C7-3D457E8A80AB}" sibTransId="{C9620AF2-99C7-4A94-9320-C96AFD041FF9}"/>
    <dgm:cxn modelId="{4C0F78F4-7FEB-4D64-939E-ADEEF31DFB67}" type="presOf" srcId="{06BC74D5-C058-44DC-ADF7-122A8EE0B33B}" destId="{F3FEEEBA-BD19-4F79-A8BE-42E5B57E6758}" srcOrd="0" destOrd="0" presId="urn:microsoft.com/office/officeart/2005/8/layout/vList2"/>
    <dgm:cxn modelId="{AE3EA0F7-2F34-425C-AD8C-341A1EE766C4}" srcId="{D9F6EC67-EC40-416D-B094-568AC0ED731A}" destId="{7DF8EEB3-7D13-402F-9B2B-7C3B856BCEC8}" srcOrd="0" destOrd="0" parTransId="{DE4A945F-055F-4BE8-9464-AD199B1DE3F3}" sibTransId="{E432DD1C-F42A-44CE-A995-06F278B2E90C}"/>
    <dgm:cxn modelId="{332DCEB8-F9EB-40F0-A55A-A46A4472FFCE}" type="presParOf" srcId="{725672E1-C892-49A0-99B3-9CE5D4FD8A07}" destId="{28AF24C2-2F9A-4300-8323-A81FF7F7AC29}" srcOrd="0" destOrd="0" presId="urn:microsoft.com/office/officeart/2005/8/layout/vList2"/>
    <dgm:cxn modelId="{418552F1-4CAA-48F4-B840-BF1455417437}" type="presParOf" srcId="{725672E1-C892-49A0-99B3-9CE5D4FD8A07}" destId="{761B61C4-081D-4DAE-9564-22F3BEDD39FE}" srcOrd="1" destOrd="0" presId="urn:microsoft.com/office/officeart/2005/8/layout/vList2"/>
    <dgm:cxn modelId="{9ACC96FF-CAD7-402D-B3A7-5B6109EE74C2}" type="presParOf" srcId="{725672E1-C892-49A0-99B3-9CE5D4FD8A07}" destId="{62F090AF-1470-4098-B27C-757F0A86FCE5}" srcOrd="2" destOrd="0" presId="urn:microsoft.com/office/officeart/2005/8/layout/vList2"/>
    <dgm:cxn modelId="{1212E54C-5D1E-4747-8AF4-A4241D9F823C}" type="presParOf" srcId="{725672E1-C892-49A0-99B3-9CE5D4FD8A07}" destId="{8B80B881-10C1-4902-AEB3-1AEC090ADF95}" srcOrd="3" destOrd="0" presId="urn:microsoft.com/office/officeart/2005/8/layout/vList2"/>
    <dgm:cxn modelId="{E23488A5-7DE8-47C6-9322-6C56C170C592}" type="presParOf" srcId="{725672E1-C892-49A0-99B3-9CE5D4FD8A07}" destId="{82AEDEC0-BBD8-4E95-9BC2-0764085D3D19}" srcOrd="4" destOrd="0" presId="urn:microsoft.com/office/officeart/2005/8/layout/vList2"/>
    <dgm:cxn modelId="{2DC0B57E-1C64-4248-9F2C-21192C0F43FC}" type="presParOf" srcId="{725672E1-C892-49A0-99B3-9CE5D4FD8A07}" destId="{9C27287C-0E8B-45E5-B3AD-818FADFEBFAA}" srcOrd="5" destOrd="0" presId="urn:microsoft.com/office/officeart/2005/8/layout/vList2"/>
    <dgm:cxn modelId="{D606782C-7815-4604-8E26-F340C6BDAB4D}" type="presParOf" srcId="{725672E1-C892-49A0-99B3-9CE5D4FD8A07}" destId="{F3FEEEBA-BD19-4F79-A8BE-42E5B57E6758}" srcOrd="6" destOrd="0" presId="urn:microsoft.com/office/officeart/2005/8/layout/vList2"/>
    <dgm:cxn modelId="{13E39AF6-BD83-4C2E-9222-C67EA0D6F74D}" type="presParOf" srcId="{725672E1-C892-49A0-99B3-9CE5D4FD8A07}" destId="{5F1D6253-CD8D-419B-BA03-C753E556960A}" srcOrd="7" destOrd="0" presId="urn:microsoft.com/office/officeart/2005/8/layout/vList2"/>
    <dgm:cxn modelId="{DC5C35D6-C648-4491-95E3-2DC03E720A39}" type="presParOf" srcId="{725672E1-C892-49A0-99B3-9CE5D4FD8A07}" destId="{B678ACEB-7297-41A2-888C-AC9F122F3D78}" srcOrd="8" destOrd="0" presId="urn:microsoft.com/office/officeart/2005/8/layout/vList2"/>
  </dgm:cxnLst>
  <dgm:bg/>
  <dgm:whole/>
  <dgm:extLst>
    <a:ext uri="http://schemas.microsoft.com/office/drawing/2008/diagram">
      <dsp:dataModelExt xmlns:dsp="http://schemas.microsoft.com/office/drawing/2008/diagram" relId="rId39" minVer="http://schemas.openxmlformats.org/drawingml/2006/diagram"/>
    </a:ext>
    <a:ext uri="{C62137D5-CB1D-491B-B009-E17868A290BF}">
      <dgm14:recolorImg xmlns:dgm14="http://schemas.microsoft.com/office/drawing/2010/diagram" val="1"/>
    </a:ext>
  </dgm:extLst>
</dgm:dataModel>
</file>

<file path=word/diagrams/data6.xml><?xml version="1.0" encoding="utf-8"?>
<dgm:dataModel xmlns:dgm="http://schemas.openxmlformats.org/drawingml/2006/diagram" xmlns:a="http://schemas.openxmlformats.org/drawingml/2006/main">
  <dgm:ptLst>
    <dgm:pt modelId="{35DB0489-8AE6-4D42-B12A-B99B67153412}" type="doc">
      <dgm:prSet loTypeId="urn:microsoft.com/office/officeart/2005/8/layout/chevron2" loCatId="process" qsTypeId="urn:microsoft.com/office/officeart/2005/8/quickstyle/simple1" qsCatId="simple" csTypeId="urn:microsoft.com/office/officeart/2005/8/colors/accent2_5" csCatId="accent2" phldr="1"/>
      <dgm:spPr/>
      <dgm:t>
        <a:bodyPr/>
        <a:lstStyle/>
        <a:p>
          <a:endParaRPr lang="es-MX"/>
        </a:p>
      </dgm:t>
    </dgm:pt>
    <dgm:pt modelId="{38160BAC-5DF0-4252-A993-373804E8F9F7}">
      <dgm:prSet phldrT="[Texto]" custT="1"/>
      <dgm:spPr/>
      <dgm:t>
        <a:bodyPr/>
        <a:lstStyle/>
        <a:p>
          <a:r>
            <a:rPr lang="es-MX" sz="1000">
              <a:latin typeface="Arial" panose="020B0604020202020204" pitchFamily="34" charset="0"/>
              <a:cs typeface="Arial" panose="020B0604020202020204" pitchFamily="34" charset="0"/>
            </a:rPr>
            <a:t>A</a:t>
          </a:r>
        </a:p>
      </dgm:t>
    </dgm:pt>
    <dgm:pt modelId="{A9A936C8-E377-4AB8-85A1-257DC7608367}" type="parTrans" cxnId="{EA4B3ED7-B5C6-4C50-96A7-2C63C0021581}">
      <dgm:prSet/>
      <dgm:spPr/>
      <dgm:t>
        <a:bodyPr/>
        <a:lstStyle/>
        <a:p>
          <a:endParaRPr lang="es-MX" sz="1000">
            <a:latin typeface="Arial" panose="020B0604020202020204" pitchFamily="34" charset="0"/>
            <a:cs typeface="Arial" panose="020B0604020202020204" pitchFamily="34" charset="0"/>
          </a:endParaRPr>
        </a:p>
      </dgm:t>
    </dgm:pt>
    <dgm:pt modelId="{57081861-74AA-416C-8EC1-3606ACE8DFAB}" type="sibTrans" cxnId="{EA4B3ED7-B5C6-4C50-96A7-2C63C0021581}">
      <dgm:prSet/>
      <dgm:spPr/>
      <dgm:t>
        <a:bodyPr/>
        <a:lstStyle/>
        <a:p>
          <a:endParaRPr lang="es-MX" sz="1000">
            <a:latin typeface="Arial" panose="020B0604020202020204" pitchFamily="34" charset="0"/>
            <a:cs typeface="Arial" panose="020B0604020202020204" pitchFamily="34" charset="0"/>
          </a:endParaRPr>
        </a:p>
      </dgm:t>
    </dgm:pt>
    <dgm:pt modelId="{CDC1F934-A13E-481B-9D01-D363D1B99819}">
      <dgm:prSet phldrT="[Texto]" custT="1"/>
      <dgm:spPr/>
      <dgm:t>
        <a:bodyPr/>
        <a:lstStyle/>
        <a:p>
          <a:r>
            <a:rPr lang="es-MX" sz="1000" b="1">
              <a:latin typeface="Arial" panose="020B0604020202020204" pitchFamily="34" charset="0"/>
              <a:cs typeface="Arial" panose="020B0604020202020204" pitchFamily="34" charset="0"/>
            </a:rPr>
            <a:t>Inicio</a:t>
          </a:r>
        </a:p>
      </dgm:t>
    </dgm:pt>
    <dgm:pt modelId="{BA148FC5-2CEF-4A2B-80E7-CFE5F1F092E4}" type="parTrans" cxnId="{B07DF3C3-48B9-4041-9A4E-414BB75D6ECA}">
      <dgm:prSet/>
      <dgm:spPr/>
      <dgm:t>
        <a:bodyPr/>
        <a:lstStyle/>
        <a:p>
          <a:endParaRPr lang="es-MX" sz="1000">
            <a:latin typeface="Arial" panose="020B0604020202020204" pitchFamily="34" charset="0"/>
            <a:cs typeface="Arial" panose="020B0604020202020204" pitchFamily="34" charset="0"/>
          </a:endParaRPr>
        </a:p>
      </dgm:t>
    </dgm:pt>
    <dgm:pt modelId="{46F6E649-A8DE-408B-AD8C-7E6210F4F5CE}" type="sibTrans" cxnId="{B07DF3C3-48B9-4041-9A4E-414BB75D6ECA}">
      <dgm:prSet/>
      <dgm:spPr/>
      <dgm:t>
        <a:bodyPr/>
        <a:lstStyle/>
        <a:p>
          <a:endParaRPr lang="es-MX" sz="1000">
            <a:latin typeface="Arial" panose="020B0604020202020204" pitchFamily="34" charset="0"/>
            <a:cs typeface="Arial" panose="020B0604020202020204" pitchFamily="34" charset="0"/>
          </a:endParaRPr>
        </a:p>
      </dgm:t>
    </dgm:pt>
    <dgm:pt modelId="{7D106A39-E461-43A2-B176-543B71A9E40C}">
      <dgm:prSet phldrT="[Texto]" custT="1"/>
      <dgm:spPr/>
      <dgm:t>
        <a:bodyPr/>
        <a:lstStyle/>
        <a:p>
          <a:r>
            <a:rPr lang="es-MX" sz="1000">
              <a:latin typeface="Arial" panose="020B0604020202020204" pitchFamily="34" charset="0"/>
              <a:cs typeface="Arial" panose="020B0604020202020204" pitchFamily="34" charset="0"/>
            </a:rPr>
            <a:t>B</a:t>
          </a:r>
        </a:p>
      </dgm:t>
    </dgm:pt>
    <dgm:pt modelId="{DAABAFC4-4C46-4B60-BD26-98AAF4565495}" type="parTrans" cxnId="{85E80394-0DA4-4A70-ACCC-6AD1A3BDA748}">
      <dgm:prSet/>
      <dgm:spPr/>
      <dgm:t>
        <a:bodyPr/>
        <a:lstStyle/>
        <a:p>
          <a:endParaRPr lang="es-MX" sz="1000">
            <a:latin typeface="Arial" panose="020B0604020202020204" pitchFamily="34" charset="0"/>
            <a:cs typeface="Arial" panose="020B0604020202020204" pitchFamily="34" charset="0"/>
          </a:endParaRPr>
        </a:p>
      </dgm:t>
    </dgm:pt>
    <dgm:pt modelId="{3CF00D3E-0565-4EDC-AA9F-C9A20B70B768}" type="sibTrans" cxnId="{85E80394-0DA4-4A70-ACCC-6AD1A3BDA748}">
      <dgm:prSet/>
      <dgm:spPr/>
      <dgm:t>
        <a:bodyPr/>
        <a:lstStyle/>
        <a:p>
          <a:endParaRPr lang="es-MX" sz="1000">
            <a:latin typeface="Arial" panose="020B0604020202020204" pitchFamily="34" charset="0"/>
            <a:cs typeface="Arial" panose="020B0604020202020204" pitchFamily="34" charset="0"/>
          </a:endParaRPr>
        </a:p>
      </dgm:t>
    </dgm:pt>
    <dgm:pt modelId="{1789362E-A3F6-4D33-97CF-036DFAEFCEE8}">
      <dgm:prSet phldrT="[Texto]" custT="1"/>
      <dgm:spPr/>
      <dgm:t>
        <a:bodyPr/>
        <a:lstStyle/>
        <a:p>
          <a:r>
            <a:rPr lang="es-MX" sz="1000" b="1">
              <a:latin typeface="Arial" panose="020B0604020202020204" pitchFamily="34" charset="0"/>
              <a:cs typeface="Arial" panose="020B0604020202020204" pitchFamily="34" charset="0"/>
            </a:rPr>
            <a:t>Desarrollo</a:t>
          </a:r>
        </a:p>
      </dgm:t>
    </dgm:pt>
    <dgm:pt modelId="{3C219332-9FD2-4DE6-A3A7-0886342C673B}" type="parTrans" cxnId="{6B008A1F-98E5-47CA-B6DF-AC6ECE27F268}">
      <dgm:prSet/>
      <dgm:spPr/>
      <dgm:t>
        <a:bodyPr/>
        <a:lstStyle/>
        <a:p>
          <a:endParaRPr lang="es-MX" sz="1000">
            <a:latin typeface="Arial" panose="020B0604020202020204" pitchFamily="34" charset="0"/>
            <a:cs typeface="Arial" panose="020B0604020202020204" pitchFamily="34" charset="0"/>
          </a:endParaRPr>
        </a:p>
      </dgm:t>
    </dgm:pt>
    <dgm:pt modelId="{990BE26C-480C-4908-88FA-6B4CF015866F}" type="sibTrans" cxnId="{6B008A1F-98E5-47CA-B6DF-AC6ECE27F268}">
      <dgm:prSet/>
      <dgm:spPr/>
      <dgm:t>
        <a:bodyPr/>
        <a:lstStyle/>
        <a:p>
          <a:endParaRPr lang="es-MX" sz="1000">
            <a:latin typeface="Arial" panose="020B0604020202020204" pitchFamily="34" charset="0"/>
            <a:cs typeface="Arial" panose="020B0604020202020204" pitchFamily="34" charset="0"/>
          </a:endParaRPr>
        </a:p>
      </dgm:t>
    </dgm:pt>
    <dgm:pt modelId="{331AE83F-EEC0-406A-8B3D-DFC90E0D11F2}">
      <dgm:prSet phldrT="[Texto]" custT="1"/>
      <dgm:spPr/>
      <dgm:t>
        <a:bodyPr/>
        <a:lstStyle/>
        <a:p>
          <a:r>
            <a:rPr lang="es-MX" sz="1000">
              <a:latin typeface="Arial" panose="020B0604020202020204" pitchFamily="34" charset="0"/>
              <a:cs typeface="Arial" panose="020B0604020202020204" pitchFamily="34" charset="0"/>
            </a:rPr>
            <a:t>Evaluación</a:t>
          </a:r>
        </a:p>
      </dgm:t>
    </dgm:pt>
    <dgm:pt modelId="{A4258F36-C145-44BE-86F2-718561E5CC2F}" type="parTrans" cxnId="{21754F8E-E476-4955-8371-86C10D0AD642}">
      <dgm:prSet/>
      <dgm:spPr/>
      <dgm:t>
        <a:bodyPr/>
        <a:lstStyle/>
        <a:p>
          <a:endParaRPr lang="es-MX" sz="1000">
            <a:latin typeface="Arial" panose="020B0604020202020204" pitchFamily="34" charset="0"/>
            <a:cs typeface="Arial" panose="020B0604020202020204" pitchFamily="34" charset="0"/>
          </a:endParaRPr>
        </a:p>
      </dgm:t>
    </dgm:pt>
    <dgm:pt modelId="{DB337EEB-4CDD-4E05-9930-A4FF7E592D3A}" type="sibTrans" cxnId="{21754F8E-E476-4955-8371-86C10D0AD642}">
      <dgm:prSet/>
      <dgm:spPr/>
      <dgm:t>
        <a:bodyPr/>
        <a:lstStyle/>
        <a:p>
          <a:endParaRPr lang="es-MX" sz="1000">
            <a:latin typeface="Arial" panose="020B0604020202020204" pitchFamily="34" charset="0"/>
            <a:cs typeface="Arial" panose="020B0604020202020204" pitchFamily="34" charset="0"/>
          </a:endParaRPr>
        </a:p>
      </dgm:t>
    </dgm:pt>
    <dgm:pt modelId="{285E3090-8D0D-4A50-BC6F-7D4063C10FE2}">
      <dgm:prSet phldrT="[Texto]" custT="1"/>
      <dgm:spPr/>
      <dgm:t>
        <a:bodyPr/>
        <a:lstStyle/>
        <a:p>
          <a:r>
            <a:rPr lang="es-MX" sz="1000">
              <a:latin typeface="Arial" panose="020B0604020202020204" pitchFamily="34" charset="0"/>
              <a:cs typeface="Arial" panose="020B0604020202020204" pitchFamily="34" charset="0"/>
            </a:rPr>
            <a:t>D</a:t>
          </a:r>
        </a:p>
      </dgm:t>
    </dgm:pt>
    <dgm:pt modelId="{C28A1BC8-2F82-48CE-BB9D-92C958BA727D}" type="parTrans" cxnId="{E202414C-68C3-4EB7-AE74-AC6D01C329C1}">
      <dgm:prSet/>
      <dgm:spPr/>
      <dgm:t>
        <a:bodyPr/>
        <a:lstStyle/>
        <a:p>
          <a:endParaRPr lang="es-MX" sz="1000">
            <a:latin typeface="Arial" panose="020B0604020202020204" pitchFamily="34" charset="0"/>
            <a:cs typeface="Arial" panose="020B0604020202020204" pitchFamily="34" charset="0"/>
          </a:endParaRPr>
        </a:p>
      </dgm:t>
    </dgm:pt>
    <dgm:pt modelId="{3488BA44-A291-49AF-A793-B6BD39821E87}" type="sibTrans" cxnId="{E202414C-68C3-4EB7-AE74-AC6D01C329C1}">
      <dgm:prSet/>
      <dgm:spPr/>
      <dgm:t>
        <a:bodyPr/>
        <a:lstStyle/>
        <a:p>
          <a:endParaRPr lang="es-MX" sz="1000">
            <a:latin typeface="Arial" panose="020B0604020202020204" pitchFamily="34" charset="0"/>
            <a:cs typeface="Arial" panose="020B0604020202020204" pitchFamily="34" charset="0"/>
          </a:endParaRPr>
        </a:p>
      </dgm:t>
    </dgm:pt>
    <dgm:pt modelId="{C5528330-058B-43EF-B3C9-3FD7D4237528}">
      <dgm:prSet phldrT="[Texto]" custT="1"/>
      <dgm:spPr/>
      <dgm:t>
        <a:bodyPr/>
        <a:lstStyle/>
        <a:p>
          <a:r>
            <a:rPr lang="es-MX" sz="1000" b="1">
              <a:latin typeface="Arial" panose="020B0604020202020204" pitchFamily="34" charset="0"/>
              <a:cs typeface="Arial" panose="020B0604020202020204" pitchFamily="34" charset="0"/>
            </a:rPr>
            <a:t>Evaluación</a:t>
          </a:r>
        </a:p>
      </dgm:t>
    </dgm:pt>
    <dgm:pt modelId="{E10623FB-E6D1-4B94-A509-EEB7CDDA2143}" type="parTrans" cxnId="{A8965456-B5C4-4DED-A354-FF02152373C0}">
      <dgm:prSet/>
      <dgm:spPr/>
      <dgm:t>
        <a:bodyPr/>
        <a:lstStyle/>
        <a:p>
          <a:endParaRPr lang="es-MX" sz="1000">
            <a:latin typeface="Arial" panose="020B0604020202020204" pitchFamily="34" charset="0"/>
            <a:cs typeface="Arial" panose="020B0604020202020204" pitchFamily="34" charset="0"/>
          </a:endParaRPr>
        </a:p>
      </dgm:t>
    </dgm:pt>
    <dgm:pt modelId="{75118371-4D69-4941-98CC-A951D529E600}" type="sibTrans" cxnId="{A8965456-B5C4-4DED-A354-FF02152373C0}">
      <dgm:prSet/>
      <dgm:spPr/>
      <dgm:t>
        <a:bodyPr/>
        <a:lstStyle/>
        <a:p>
          <a:endParaRPr lang="es-MX" sz="1000">
            <a:latin typeface="Arial" panose="020B0604020202020204" pitchFamily="34" charset="0"/>
            <a:cs typeface="Arial" panose="020B0604020202020204" pitchFamily="34" charset="0"/>
          </a:endParaRPr>
        </a:p>
      </dgm:t>
    </dgm:pt>
    <dgm:pt modelId="{039957C6-30A3-4A6D-9A50-0321361F8E28}">
      <dgm:prSet custT="1"/>
      <dgm:spPr/>
      <dgm:t>
        <a:bodyPr/>
        <a:lstStyle/>
        <a:p>
          <a:r>
            <a:rPr lang="es-MX" sz="1000">
              <a:latin typeface="Arial" panose="020B0604020202020204" pitchFamily="34" charset="0"/>
              <a:cs typeface="Arial" panose="020B0604020202020204" pitchFamily="34" charset="0"/>
            </a:rPr>
            <a:t>C</a:t>
          </a:r>
        </a:p>
      </dgm:t>
    </dgm:pt>
    <dgm:pt modelId="{0E1B443E-AD55-4515-95C2-A3EDDEADA2D9}" type="parTrans" cxnId="{C865D25F-AFBB-424A-93C9-8219B4E5DEF0}">
      <dgm:prSet/>
      <dgm:spPr/>
      <dgm:t>
        <a:bodyPr/>
        <a:lstStyle/>
        <a:p>
          <a:endParaRPr lang="es-MX" sz="1000">
            <a:latin typeface="Arial" panose="020B0604020202020204" pitchFamily="34" charset="0"/>
            <a:cs typeface="Arial" panose="020B0604020202020204" pitchFamily="34" charset="0"/>
          </a:endParaRPr>
        </a:p>
      </dgm:t>
    </dgm:pt>
    <dgm:pt modelId="{D7D727FF-7CD6-4764-95DF-17D5C610E7B7}" type="sibTrans" cxnId="{C865D25F-AFBB-424A-93C9-8219B4E5DEF0}">
      <dgm:prSet/>
      <dgm:spPr/>
      <dgm:t>
        <a:bodyPr/>
        <a:lstStyle/>
        <a:p>
          <a:endParaRPr lang="es-MX" sz="1000">
            <a:latin typeface="Arial" panose="020B0604020202020204" pitchFamily="34" charset="0"/>
            <a:cs typeface="Arial" panose="020B0604020202020204" pitchFamily="34" charset="0"/>
          </a:endParaRPr>
        </a:p>
      </dgm:t>
    </dgm:pt>
    <dgm:pt modelId="{FC03BF5F-1C0E-4726-8B5B-3CB59F098F0A}">
      <dgm:prSet phldrT="[Texto]" custT="1"/>
      <dgm:spPr/>
      <dgm:t>
        <a:bodyPr/>
        <a:lstStyle/>
        <a:p>
          <a:r>
            <a:rPr lang="es-MX" sz="1000">
              <a:latin typeface="Arial" panose="020B0604020202020204" pitchFamily="34" charset="0"/>
              <a:cs typeface="Arial" panose="020B0604020202020204" pitchFamily="34" charset="0"/>
            </a:rPr>
            <a:t>Confirmar datos de la persona aspirante, excepto lo referente a diversidad sexo genérica.</a:t>
          </a:r>
        </a:p>
      </dgm:t>
    </dgm:pt>
    <dgm:pt modelId="{7077C814-ED73-4EC7-AF64-84ED959AB549}" type="sibTrans" cxnId="{7558F02A-D5E1-4194-AAC9-64FA7AB0E0E9}">
      <dgm:prSet/>
      <dgm:spPr/>
      <dgm:t>
        <a:bodyPr/>
        <a:lstStyle/>
        <a:p>
          <a:endParaRPr lang="es-MX" sz="1000">
            <a:latin typeface="Arial" panose="020B0604020202020204" pitchFamily="34" charset="0"/>
            <a:cs typeface="Arial" panose="020B0604020202020204" pitchFamily="34" charset="0"/>
          </a:endParaRPr>
        </a:p>
      </dgm:t>
    </dgm:pt>
    <dgm:pt modelId="{CE36E5FE-483F-4FCA-BD9E-44C37994CB53}" type="parTrans" cxnId="{7558F02A-D5E1-4194-AAC9-64FA7AB0E0E9}">
      <dgm:prSet/>
      <dgm:spPr/>
      <dgm:t>
        <a:bodyPr/>
        <a:lstStyle/>
        <a:p>
          <a:endParaRPr lang="es-MX" sz="1000">
            <a:latin typeface="Arial" panose="020B0604020202020204" pitchFamily="34" charset="0"/>
            <a:cs typeface="Arial" panose="020B0604020202020204" pitchFamily="34" charset="0"/>
          </a:endParaRPr>
        </a:p>
      </dgm:t>
    </dgm:pt>
    <dgm:pt modelId="{4B58058A-0074-42AF-9571-A0BB0B13FFCD}">
      <dgm:prSet phldrT="[Texto]" custT="1"/>
      <dgm:spPr/>
      <dgm:t>
        <a:bodyPr/>
        <a:lstStyle/>
        <a:p>
          <a:r>
            <a:rPr lang="es-MX" sz="1000">
              <a:latin typeface="Arial" panose="020B0604020202020204" pitchFamily="34" charset="0"/>
              <a:cs typeface="Arial" panose="020B0604020202020204" pitchFamily="34" charset="0"/>
            </a:rPr>
            <a:t>Establecer un ambiente de confianza y cooperación mutua.</a:t>
          </a:r>
        </a:p>
      </dgm:t>
    </dgm:pt>
    <dgm:pt modelId="{1BD4AC00-5B74-400B-AD22-EAE7BA347B3B}" type="parTrans" cxnId="{3808052B-B28E-4B02-B463-93DD4239AF73}">
      <dgm:prSet/>
      <dgm:spPr/>
      <dgm:t>
        <a:bodyPr/>
        <a:lstStyle/>
        <a:p>
          <a:endParaRPr lang="es-MX" sz="1000">
            <a:latin typeface="Arial" panose="020B0604020202020204" pitchFamily="34" charset="0"/>
            <a:cs typeface="Arial" panose="020B0604020202020204" pitchFamily="34" charset="0"/>
          </a:endParaRPr>
        </a:p>
      </dgm:t>
    </dgm:pt>
    <dgm:pt modelId="{4D666310-397E-4F30-9F50-D18D4772CBF3}" type="sibTrans" cxnId="{3808052B-B28E-4B02-B463-93DD4239AF73}">
      <dgm:prSet/>
      <dgm:spPr/>
      <dgm:t>
        <a:bodyPr/>
        <a:lstStyle/>
        <a:p>
          <a:endParaRPr lang="es-MX" sz="1000">
            <a:latin typeface="Arial" panose="020B0604020202020204" pitchFamily="34" charset="0"/>
            <a:cs typeface="Arial" panose="020B0604020202020204" pitchFamily="34" charset="0"/>
          </a:endParaRPr>
        </a:p>
      </dgm:t>
    </dgm:pt>
    <dgm:pt modelId="{B0E43A81-B655-49EA-BA3C-65A1225498F2}">
      <dgm:prSet custT="1"/>
      <dgm:spPr/>
      <dgm:t>
        <a:bodyPr/>
        <a:lstStyle/>
        <a:p>
          <a:r>
            <a:rPr lang="es-MX" sz="1000" b="1">
              <a:latin typeface="Arial" panose="020B0604020202020204" pitchFamily="34" charset="0"/>
              <a:cs typeface="Arial" panose="020B0604020202020204" pitchFamily="34" charset="0"/>
            </a:rPr>
            <a:t>Cierre</a:t>
          </a:r>
        </a:p>
      </dgm:t>
    </dgm:pt>
    <dgm:pt modelId="{092D8752-107A-4AF4-BA6F-E054758C6AF5}" type="parTrans" cxnId="{7502539E-C4AD-45F5-824C-DCCE8E3B545A}">
      <dgm:prSet/>
      <dgm:spPr/>
      <dgm:t>
        <a:bodyPr/>
        <a:lstStyle/>
        <a:p>
          <a:endParaRPr lang="es-MX" sz="1000">
            <a:latin typeface="Arial" panose="020B0604020202020204" pitchFamily="34" charset="0"/>
            <a:cs typeface="Arial" panose="020B0604020202020204" pitchFamily="34" charset="0"/>
          </a:endParaRPr>
        </a:p>
      </dgm:t>
    </dgm:pt>
    <dgm:pt modelId="{E7E6C94A-ABCC-4EF9-89D4-AE30961DCF34}" type="sibTrans" cxnId="{7502539E-C4AD-45F5-824C-DCCE8E3B545A}">
      <dgm:prSet/>
      <dgm:spPr/>
      <dgm:t>
        <a:bodyPr/>
        <a:lstStyle/>
        <a:p>
          <a:endParaRPr lang="es-MX" sz="1000">
            <a:latin typeface="Arial" panose="020B0604020202020204" pitchFamily="34" charset="0"/>
            <a:cs typeface="Arial" panose="020B0604020202020204" pitchFamily="34" charset="0"/>
          </a:endParaRPr>
        </a:p>
      </dgm:t>
    </dgm:pt>
    <dgm:pt modelId="{B75C3A7A-C0BE-489B-B596-74482F1E536E}">
      <dgm:prSet custT="1"/>
      <dgm:spPr/>
      <dgm:t>
        <a:bodyPr/>
        <a:lstStyle/>
        <a:p>
          <a:endParaRPr lang="es-MX" sz="1000" b="1">
            <a:latin typeface="Arial" panose="020B0604020202020204" pitchFamily="34" charset="0"/>
            <a:cs typeface="Arial" panose="020B0604020202020204" pitchFamily="34" charset="0"/>
          </a:endParaRPr>
        </a:p>
      </dgm:t>
    </dgm:pt>
    <dgm:pt modelId="{8DFA4EA1-F857-478F-BECC-96135ACA3B46}" type="parTrans" cxnId="{C15C43D5-AABA-4B82-A01A-D05A0619B17F}">
      <dgm:prSet/>
      <dgm:spPr/>
      <dgm:t>
        <a:bodyPr/>
        <a:lstStyle/>
        <a:p>
          <a:endParaRPr lang="es-MX" sz="1000">
            <a:latin typeface="Arial" panose="020B0604020202020204" pitchFamily="34" charset="0"/>
            <a:cs typeface="Arial" panose="020B0604020202020204" pitchFamily="34" charset="0"/>
          </a:endParaRPr>
        </a:p>
      </dgm:t>
    </dgm:pt>
    <dgm:pt modelId="{1F68E4EF-F657-4CD5-AD57-F8D5FBE8B14A}" type="sibTrans" cxnId="{C15C43D5-AABA-4B82-A01A-D05A0619B17F}">
      <dgm:prSet/>
      <dgm:spPr/>
      <dgm:t>
        <a:bodyPr/>
        <a:lstStyle/>
        <a:p>
          <a:endParaRPr lang="es-MX" sz="1000">
            <a:latin typeface="Arial" panose="020B0604020202020204" pitchFamily="34" charset="0"/>
            <a:cs typeface="Arial" panose="020B0604020202020204" pitchFamily="34" charset="0"/>
          </a:endParaRPr>
        </a:p>
      </dgm:t>
    </dgm:pt>
    <dgm:pt modelId="{6F855AF6-FEC1-4C83-BFBC-CDE26BD2C290}">
      <dgm:prSet custT="1"/>
      <dgm:spPr/>
      <dgm:t>
        <a:bodyPr/>
        <a:lstStyle/>
        <a:p>
          <a:r>
            <a:rPr lang="es-MX" sz="1000" b="0">
              <a:latin typeface="Arial" panose="020B0604020202020204" pitchFamily="34" charset="0"/>
              <a:cs typeface="Arial" panose="020B0604020202020204" pitchFamily="34" charset="0"/>
            </a:rPr>
            <a:t>Informar sobre la siguiente etapa del proceso de selección.</a:t>
          </a:r>
        </a:p>
      </dgm:t>
    </dgm:pt>
    <dgm:pt modelId="{988D5443-D265-48C2-9F85-B261219FB191}" type="parTrans" cxnId="{C8C890BA-9D9B-43BF-834E-E1BE70411096}">
      <dgm:prSet/>
      <dgm:spPr/>
      <dgm:t>
        <a:bodyPr/>
        <a:lstStyle/>
        <a:p>
          <a:endParaRPr lang="es-MX" sz="1000">
            <a:latin typeface="Arial" panose="020B0604020202020204" pitchFamily="34" charset="0"/>
            <a:cs typeface="Arial" panose="020B0604020202020204" pitchFamily="34" charset="0"/>
          </a:endParaRPr>
        </a:p>
      </dgm:t>
    </dgm:pt>
    <dgm:pt modelId="{EB806ADC-E3EF-4590-A7E7-1D9992A64ADE}" type="sibTrans" cxnId="{C8C890BA-9D9B-43BF-834E-E1BE70411096}">
      <dgm:prSet/>
      <dgm:spPr/>
      <dgm:t>
        <a:bodyPr/>
        <a:lstStyle/>
        <a:p>
          <a:endParaRPr lang="es-MX" sz="1000">
            <a:latin typeface="Arial" panose="020B0604020202020204" pitchFamily="34" charset="0"/>
            <a:cs typeface="Arial" panose="020B0604020202020204" pitchFamily="34" charset="0"/>
          </a:endParaRPr>
        </a:p>
      </dgm:t>
    </dgm:pt>
    <dgm:pt modelId="{8772D2EF-FBEC-4878-9EB2-F7A764EDA9E3}">
      <dgm:prSet phldrT="[Texto]" custT="1"/>
      <dgm:spPr/>
      <dgm:t>
        <a:bodyPr/>
        <a:lstStyle/>
        <a:p>
          <a:r>
            <a:rPr lang="es-MX" sz="1000" b="0">
              <a:latin typeface="Arial" panose="020B0604020202020204" pitchFamily="34" charset="0"/>
              <a:cs typeface="Arial" panose="020B0604020202020204" pitchFamily="34" charset="0"/>
            </a:rPr>
            <a:t>Llenar el formato de evaluación una vez que se ha retirado la personas entrevistada</a:t>
          </a:r>
        </a:p>
      </dgm:t>
    </dgm:pt>
    <dgm:pt modelId="{558E6E00-6810-4056-A66B-036D39FCE52F}" type="parTrans" cxnId="{B854380A-5AE4-4446-91BD-00723477D571}">
      <dgm:prSet/>
      <dgm:spPr/>
      <dgm:t>
        <a:bodyPr/>
        <a:lstStyle/>
        <a:p>
          <a:endParaRPr lang="es-MX" sz="1000">
            <a:latin typeface="Arial" panose="020B0604020202020204" pitchFamily="34" charset="0"/>
            <a:cs typeface="Arial" panose="020B0604020202020204" pitchFamily="34" charset="0"/>
          </a:endParaRPr>
        </a:p>
      </dgm:t>
    </dgm:pt>
    <dgm:pt modelId="{D098F99D-D67D-4B86-9AAF-0936DEA7E2C1}" type="sibTrans" cxnId="{B854380A-5AE4-4446-91BD-00723477D571}">
      <dgm:prSet/>
      <dgm:spPr/>
      <dgm:t>
        <a:bodyPr/>
        <a:lstStyle/>
        <a:p>
          <a:endParaRPr lang="es-MX" sz="1000">
            <a:latin typeface="Arial" panose="020B0604020202020204" pitchFamily="34" charset="0"/>
            <a:cs typeface="Arial" panose="020B0604020202020204" pitchFamily="34" charset="0"/>
          </a:endParaRPr>
        </a:p>
      </dgm:t>
    </dgm:pt>
    <dgm:pt modelId="{E3D44BBB-1E8A-40D3-ADEA-2F409440121D}" type="pres">
      <dgm:prSet presAssocID="{35DB0489-8AE6-4D42-B12A-B99B67153412}" presName="linearFlow" presStyleCnt="0">
        <dgm:presLayoutVars>
          <dgm:dir/>
          <dgm:animLvl val="lvl"/>
          <dgm:resizeHandles val="exact"/>
        </dgm:presLayoutVars>
      </dgm:prSet>
      <dgm:spPr/>
    </dgm:pt>
    <dgm:pt modelId="{AAB35265-33F4-405A-8101-CD4F48E58888}" type="pres">
      <dgm:prSet presAssocID="{38160BAC-5DF0-4252-A993-373804E8F9F7}" presName="composite" presStyleCnt="0"/>
      <dgm:spPr/>
    </dgm:pt>
    <dgm:pt modelId="{F76FC61D-D68F-4B05-999C-F387ADC3EA67}" type="pres">
      <dgm:prSet presAssocID="{38160BAC-5DF0-4252-A993-373804E8F9F7}" presName="parentText" presStyleLbl="alignNode1" presStyleIdx="0" presStyleCnt="4">
        <dgm:presLayoutVars>
          <dgm:chMax val="1"/>
          <dgm:bulletEnabled val="1"/>
        </dgm:presLayoutVars>
      </dgm:prSet>
      <dgm:spPr/>
    </dgm:pt>
    <dgm:pt modelId="{21AAF305-DED2-48B3-A66F-87F477600C97}" type="pres">
      <dgm:prSet presAssocID="{38160BAC-5DF0-4252-A993-373804E8F9F7}" presName="descendantText" presStyleLbl="alignAcc1" presStyleIdx="0" presStyleCnt="4">
        <dgm:presLayoutVars>
          <dgm:bulletEnabled val="1"/>
        </dgm:presLayoutVars>
      </dgm:prSet>
      <dgm:spPr/>
    </dgm:pt>
    <dgm:pt modelId="{4D80B85D-5F2F-4153-88EC-11C7A27AD895}" type="pres">
      <dgm:prSet presAssocID="{57081861-74AA-416C-8EC1-3606ACE8DFAB}" presName="sp" presStyleCnt="0"/>
      <dgm:spPr/>
    </dgm:pt>
    <dgm:pt modelId="{FF8DEB0E-3311-4CC1-81E5-994E4BDD788E}" type="pres">
      <dgm:prSet presAssocID="{7D106A39-E461-43A2-B176-543B71A9E40C}" presName="composite" presStyleCnt="0"/>
      <dgm:spPr/>
    </dgm:pt>
    <dgm:pt modelId="{BBA1B5E4-FEE2-44E4-897E-EC2C39CE8713}" type="pres">
      <dgm:prSet presAssocID="{7D106A39-E461-43A2-B176-543B71A9E40C}" presName="parentText" presStyleLbl="alignNode1" presStyleIdx="1" presStyleCnt="4">
        <dgm:presLayoutVars>
          <dgm:chMax val="1"/>
          <dgm:bulletEnabled val="1"/>
        </dgm:presLayoutVars>
      </dgm:prSet>
      <dgm:spPr/>
    </dgm:pt>
    <dgm:pt modelId="{A44DF0FA-6399-4925-85FF-364F9CFC4336}" type="pres">
      <dgm:prSet presAssocID="{7D106A39-E461-43A2-B176-543B71A9E40C}" presName="descendantText" presStyleLbl="alignAcc1" presStyleIdx="1" presStyleCnt="4">
        <dgm:presLayoutVars>
          <dgm:bulletEnabled val="1"/>
        </dgm:presLayoutVars>
      </dgm:prSet>
      <dgm:spPr/>
    </dgm:pt>
    <dgm:pt modelId="{EE3685BE-DEB6-4D1D-A8C6-B94351FC6B46}" type="pres">
      <dgm:prSet presAssocID="{3CF00D3E-0565-4EDC-AA9F-C9A20B70B768}" presName="sp" presStyleCnt="0"/>
      <dgm:spPr/>
    </dgm:pt>
    <dgm:pt modelId="{23E9E257-997D-4822-9B66-951A3AAEE440}" type="pres">
      <dgm:prSet presAssocID="{039957C6-30A3-4A6D-9A50-0321361F8E28}" presName="composite" presStyleCnt="0"/>
      <dgm:spPr/>
    </dgm:pt>
    <dgm:pt modelId="{78F38B3B-41F3-4160-9253-5C521F60C655}" type="pres">
      <dgm:prSet presAssocID="{039957C6-30A3-4A6D-9A50-0321361F8E28}" presName="parentText" presStyleLbl="alignNode1" presStyleIdx="2" presStyleCnt="4">
        <dgm:presLayoutVars>
          <dgm:chMax val="1"/>
          <dgm:bulletEnabled val="1"/>
        </dgm:presLayoutVars>
      </dgm:prSet>
      <dgm:spPr/>
    </dgm:pt>
    <dgm:pt modelId="{C2FB518C-F980-4710-AC59-4274ECC459FB}" type="pres">
      <dgm:prSet presAssocID="{039957C6-30A3-4A6D-9A50-0321361F8E28}" presName="descendantText" presStyleLbl="alignAcc1" presStyleIdx="2" presStyleCnt="4">
        <dgm:presLayoutVars>
          <dgm:bulletEnabled val="1"/>
        </dgm:presLayoutVars>
      </dgm:prSet>
      <dgm:spPr/>
    </dgm:pt>
    <dgm:pt modelId="{16AA16BA-BD99-4E4F-B3B9-DB1C073CC1B4}" type="pres">
      <dgm:prSet presAssocID="{D7D727FF-7CD6-4764-95DF-17D5C610E7B7}" presName="sp" presStyleCnt="0"/>
      <dgm:spPr/>
    </dgm:pt>
    <dgm:pt modelId="{305FB454-8945-44C6-8AEB-9324A2DCCEA1}" type="pres">
      <dgm:prSet presAssocID="{285E3090-8D0D-4A50-BC6F-7D4063C10FE2}" presName="composite" presStyleCnt="0"/>
      <dgm:spPr/>
    </dgm:pt>
    <dgm:pt modelId="{C1D10133-FC29-43F4-B806-55113D5611DE}" type="pres">
      <dgm:prSet presAssocID="{285E3090-8D0D-4A50-BC6F-7D4063C10FE2}" presName="parentText" presStyleLbl="alignNode1" presStyleIdx="3" presStyleCnt="4">
        <dgm:presLayoutVars>
          <dgm:chMax val="1"/>
          <dgm:bulletEnabled val="1"/>
        </dgm:presLayoutVars>
      </dgm:prSet>
      <dgm:spPr/>
    </dgm:pt>
    <dgm:pt modelId="{734D5769-16E5-46E9-A998-BE3F6833C735}" type="pres">
      <dgm:prSet presAssocID="{285E3090-8D0D-4A50-BC6F-7D4063C10FE2}" presName="descendantText" presStyleLbl="alignAcc1" presStyleIdx="3" presStyleCnt="4">
        <dgm:presLayoutVars>
          <dgm:bulletEnabled val="1"/>
        </dgm:presLayoutVars>
      </dgm:prSet>
      <dgm:spPr/>
    </dgm:pt>
  </dgm:ptLst>
  <dgm:cxnLst>
    <dgm:cxn modelId="{82790007-58B0-4254-B21B-6B078E2EE64C}" type="presOf" srcId="{35DB0489-8AE6-4D42-B12A-B99B67153412}" destId="{E3D44BBB-1E8A-40D3-ADEA-2F409440121D}" srcOrd="0" destOrd="0" presId="urn:microsoft.com/office/officeart/2005/8/layout/chevron2"/>
    <dgm:cxn modelId="{B854380A-5AE4-4446-91BD-00723477D571}" srcId="{C5528330-058B-43EF-B3C9-3FD7D4237528}" destId="{8772D2EF-FBEC-4878-9EB2-F7A764EDA9E3}" srcOrd="0" destOrd="0" parTransId="{558E6E00-6810-4056-A66B-036D39FCE52F}" sibTransId="{D098F99D-D67D-4B86-9AAF-0936DEA7E2C1}"/>
    <dgm:cxn modelId="{6B008A1F-98E5-47CA-B6DF-AC6ECE27F268}" srcId="{7D106A39-E461-43A2-B176-543B71A9E40C}" destId="{1789362E-A3F6-4D33-97CF-036DFAEFCEE8}" srcOrd="0" destOrd="0" parTransId="{3C219332-9FD2-4DE6-A3A7-0886342C673B}" sibTransId="{990BE26C-480C-4908-88FA-6B4CF015866F}"/>
    <dgm:cxn modelId="{7558F02A-D5E1-4194-AAC9-64FA7AB0E0E9}" srcId="{CDC1F934-A13E-481B-9D01-D363D1B99819}" destId="{FC03BF5F-1C0E-4726-8B5B-3CB59F098F0A}" srcOrd="1" destOrd="0" parTransId="{CE36E5FE-483F-4FCA-BD9E-44C37994CB53}" sibTransId="{7077C814-ED73-4EC7-AF64-84ED959AB549}"/>
    <dgm:cxn modelId="{3808052B-B28E-4B02-B463-93DD4239AF73}" srcId="{CDC1F934-A13E-481B-9D01-D363D1B99819}" destId="{4B58058A-0074-42AF-9571-A0BB0B13FFCD}" srcOrd="0" destOrd="0" parTransId="{1BD4AC00-5B74-400B-AD22-EAE7BA347B3B}" sibTransId="{4D666310-397E-4F30-9F50-D18D4772CBF3}"/>
    <dgm:cxn modelId="{5DFF6B2D-3129-400A-A781-A1D0412CEA30}" type="presOf" srcId="{1789362E-A3F6-4D33-97CF-036DFAEFCEE8}" destId="{A44DF0FA-6399-4925-85FF-364F9CFC4336}" srcOrd="0" destOrd="0" presId="urn:microsoft.com/office/officeart/2005/8/layout/chevron2"/>
    <dgm:cxn modelId="{56A7BD2F-72E9-4BFB-9966-459C4254F626}" type="presOf" srcId="{4B58058A-0074-42AF-9571-A0BB0B13FFCD}" destId="{21AAF305-DED2-48B3-A66F-87F477600C97}" srcOrd="0" destOrd="1" presId="urn:microsoft.com/office/officeart/2005/8/layout/chevron2"/>
    <dgm:cxn modelId="{3D3F8935-2ECB-45CB-853A-5AA3A2E90F0D}" type="presOf" srcId="{B0E43A81-B655-49EA-BA3C-65A1225498F2}" destId="{C2FB518C-F980-4710-AC59-4274ECC459FB}" srcOrd="0" destOrd="0" presId="urn:microsoft.com/office/officeart/2005/8/layout/chevron2"/>
    <dgm:cxn modelId="{C865D25F-AFBB-424A-93C9-8219B4E5DEF0}" srcId="{35DB0489-8AE6-4D42-B12A-B99B67153412}" destId="{039957C6-30A3-4A6D-9A50-0321361F8E28}" srcOrd="2" destOrd="0" parTransId="{0E1B443E-AD55-4515-95C2-A3EDDEADA2D9}" sibTransId="{D7D727FF-7CD6-4764-95DF-17D5C610E7B7}"/>
    <dgm:cxn modelId="{E202414C-68C3-4EB7-AE74-AC6D01C329C1}" srcId="{35DB0489-8AE6-4D42-B12A-B99B67153412}" destId="{285E3090-8D0D-4A50-BC6F-7D4063C10FE2}" srcOrd="3" destOrd="0" parTransId="{C28A1BC8-2F82-48CE-BB9D-92C958BA727D}" sibTransId="{3488BA44-A291-49AF-A793-B6BD39821E87}"/>
    <dgm:cxn modelId="{014CB352-EFA6-4614-8553-24B7B0EAFC0A}" type="presOf" srcId="{B75C3A7A-C0BE-489B-B596-74482F1E536E}" destId="{C2FB518C-F980-4710-AC59-4274ECC459FB}" srcOrd="0" destOrd="2" presId="urn:microsoft.com/office/officeart/2005/8/layout/chevron2"/>
    <dgm:cxn modelId="{610CB672-96EB-4D2A-ACA0-F71AE1D1B887}" type="presOf" srcId="{285E3090-8D0D-4A50-BC6F-7D4063C10FE2}" destId="{C1D10133-FC29-43F4-B806-55113D5611DE}" srcOrd="0" destOrd="0" presId="urn:microsoft.com/office/officeart/2005/8/layout/chevron2"/>
    <dgm:cxn modelId="{A8965456-B5C4-4DED-A354-FF02152373C0}" srcId="{285E3090-8D0D-4A50-BC6F-7D4063C10FE2}" destId="{C5528330-058B-43EF-B3C9-3FD7D4237528}" srcOrd="0" destOrd="0" parTransId="{E10623FB-E6D1-4B94-A509-EEB7CDDA2143}" sibTransId="{75118371-4D69-4941-98CC-A951D529E600}"/>
    <dgm:cxn modelId="{26B2BB7F-8D9E-4E50-8914-DB0EB3F5432B}" type="presOf" srcId="{6F855AF6-FEC1-4C83-BFBC-CDE26BD2C290}" destId="{C2FB518C-F980-4710-AC59-4274ECC459FB}" srcOrd="0" destOrd="1" presId="urn:microsoft.com/office/officeart/2005/8/layout/chevron2"/>
    <dgm:cxn modelId="{17D4568C-54C0-4DFD-8D8D-7DEB96A2B114}" type="presOf" srcId="{331AE83F-EEC0-406A-8B3D-DFC90E0D11F2}" destId="{A44DF0FA-6399-4925-85FF-364F9CFC4336}" srcOrd="0" destOrd="1" presId="urn:microsoft.com/office/officeart/2005/8/layout/chevron2"/>
    <dgm:cxn modelId="{21754F8E-E476-4955-8371-86C10D0AD642}" srcId="{1789362E-A3F6-4D33-97CF-036DFAEFCEE8}" destId="{331AE83F-EEC0-406A-8B3D-DFC90E0D11F2}" srcOrd="0" destOrd="0" parTransId="{A4258F36-C145-44BE-86F2-718561E5CC2F}" sibTransId="{DB337EEB-4CDD-4E05-9930-A4FF7E592D3A}"/>
    <dgm:cxn modelId="{23081B91-178E-488F-88CE-A0168851FED9}" type="presOf" srcId="{CDC1F934-A13E-481B-9D01-D363D1B99819}" destId="{21AAF305-DED2-48B3-A66F-87F477600C97}" srcOrd="0" destOrd="0" presId="urn:microsoft.com/office/officeart/2005/8/layout/chevron2"/>
    <dgm:cxn modelId="{85E80394-0DA4-4A70-ACCC-6AD1A3BDA748}" srcId="{35DB0489-8AE6-4D42-B12A-B99B67153412}" destId="{7D106A39-E461-43A2-B176-543B71A9E40C}" srcOrd="1" destOrd="0" parTransId="{DAABAFC4-4C46-4B60-BD26-98AAF4565495}" sibTransId="{3CF00D3E-0565-4EDC-AA9F-C9A20B70B768}"/>
    <dgm:cxn modelId="{7502539E-C4AD-45F5-824C-DCCE8E3B545A}" srcId="{039957C6-30A3-4A6D-9A50-0321361F8E28}" destId="{B0E43A81-B655-49EA-BA3C-65A1225498F2}" srcOrd="0" destOrd="0" parTransId="{092D8752-107A-4AF4-BA6F-E054758C6AF5}" sibTransId="{E7E6C94A-ABCC-4EF9-89D4-AE30961DCF34}"/>
    <dgm:cxn modelId="{66033EA7-01DE-41CF-A47F-F059F8481112}" type="presOf" srcId="{8772D2EF-FBEC-4878-9EB2-F7A764EDA9E3}" destId="{734D5769-16E5-46E9-A998-BE3F6833C735}" srcOrd="0" destOrd="1" presId="urn:microsoft.com/office/officeart/2005/8/layout/chevron2"/>
    <dgm:cxn modelId="{D70C03AD-FF51-48DB-B83C-405A51CD9254}" type="presOf" srcId="{039957C6-30A3-4A6D-9A50-0321361F8E28}" destId="{78F38B3B-41F3-4160-9253-5C521F60C655}" srcOrd="0" destOrd="0" presId="urn:microsoft.com/office/officeart/2005/8/layout/chevron2"/>
    <dgm:cxn modelId="{96F79EAD-CB64-4D2E-8833-CF463B0CED47}" type="presOf" srcId="{7D106A39-E461-43A2-B176-543B71A9E40C}" destId="{BBA1B5E4-FEE2-44E4-897E-EC2C39CE8713}" srcOrd="0" destOrd="0" presId="urn:microsoft.com/office/officeart/2005/8/layout/chevron2"/>
    <dgm:cxn modelId="{C8C890BA-9D9B-43BF-834E-E1BE70411096}" srcId="{B0E43A81-B655-49EA-BA3C-65A1225498F2}" destId="{6F855AF6-FEC1-4C83-BFBC-CDE26BD2C290}" srcOrd="0" destOrd="0" parTransId="{988D5443-D265-48C2-9F85-B261219FB191}" sibTransId="{EB806ADC-E3EF-4590-A7E7-1D9992A64ADE}"/>
    <dgm:cxn modelId="{B07DF3C3-48B9-4041-9A4E-414BB75D6ECA}" srcId="{38160BAC-5DF0-4252-A993-373804E8F9F7}" destId="{CDC1F934-A13E-481B-9D01-D363D1B99819}" srcOrd="0" destOrd="0" parTransId="{BA148FC5-2CEF-4A2B-80E7-CFE5F1F092E4}" sibTransId="{46F6E649-A8DE-408B-AD8C-7E6210F4F5CE}"/>
    <dgm:cxn modelId="{5D4D6DC5-DFC4-4DF1-B13B-2D1CA6D1A2AB}" type="presOf" srcId="{FC03BF5F-1C0E-4726-8B5B-3CB59F098F0A}" destId="{21AAF305-DED2-48B3-A66F-87F477600C97}" srcOrd="0" destOrd="2" presId="urn:microsoft.com/office/officeart/2005/8/layout/chevron2"/>
    <dgm:cxn modelId="{C15C43D5-AABA-4B82-A01A-D05A0619B17F}" srcId="{039957C6-30A3-4A6D-9A50-0321361F8E28}" destId="{B75C3A7A-C0BE-489B-B596-74482F1E536E}" srcOrd="1" destOrd="0" parTransId="{8DFA4EA1-F857-478F-BECC-96135ACA3B46}" sibTransId="{1F68E4EF-F657-4CD5-AD57-F8D5FBE8B14A}"/>
    <dgm:cxn modelId="{EA4B3ED7-B5C6-4C50-96A7-2C63C0021581}" srcId="{35DB0489-8AE6-4D42-B12A-B99B67153412}" destId="{38160BAC-5DF0-4252-A993-373804E8F9F7}" srcOrd="0" destOrd="0" parTransId="{A9A936C8-E377-4AB8-85A1-257DC7608367}" sibTransId="{57081861-74AA-416C-8EC1-3606ACE8DFAB}"/>
    <dgm:cxn modelId="{A55BB3DC-3C70-452A-A0B4-9912F78F174F}" type="presOf" srcId="{C5528330-058B-43EF-B3C9-3FD7D4237528}" destId="{734D5769-16E5-46E9-A998-BE3F6833C735}" srcOrd="0" destOrd="0" presId="urn:microsoft.com/office/officeart/2005/8/layout/chevron2"/>
    <dgm:cxn modelId="{8F56F7EF-5861-4FCC-BB42-6D5F12120DAD}" type="presOf" srcId="{38160BAC-5DF0-4252-A993-373804E8F9F7}" destId="{F76FC61D-D68F-4B05-999C-F387ADC3EA67}" srcOrd="0" destOrd="0" presId="urn:microsoft.com/office/officeart/2005/8/layout/chevron2"/>
    <dgm:cxn modelId="{26C48369-4D7A-4573-B420-C36B3F5EAC84}" type="presParOf" srcId="{E3D44BBB-1E8A-40D3-ADEA-2F409440121D}" destId="{AAB35265-33F4-405A-8101-CD4F48E58888}" srcOrd="0" destOrd="0" presId="urn:microsoft.com/office/officeart/2005/8/layout/chevron2"/>
    <dgm:cxn modelId="{622E3CA3-2B90-4A1A-A2CF-D4013C5A2A57}" type="presParOf" srcId="{AAB35265-33F4-405A-8101-CD4F48E58888}" destId="{F76FC61D-D68F-4B05-999C-F387ADC3EA67}" srcOrd="0" destOrd="0" presId="urn:microsoft.com/office/officeart/2005/8/layout/chevron2"/>
    <dgm:cxn modelId="{D23748AD-437E-435B-900F-A8376073A99A}" type="presParOf" srcId="{AAB35265-33F4-405A-8101-CD4F48E58888}" destId="{21AAF305-DED2-48B3-A66F-87F477600C97}" srcOrd="1" destOrd="0" presId="urn:microsoft.com/office/officeart/2005/8/layout/chevron2"/>
    <dgm:cxn modelId="{4A282611-BB91-4271-B622-699243578860}" type="presParOf" srcId="{E3D44BBB-1E8A-40D3-ADEA-2F409440121D}" destId="{4D80B85D-5F2F-4153-88EC-11C7A27AD895}" srcOrd="1" destOrd="0" presId="urn:microsoft.com/office/officeart/2005/8/layout/chevron2"/>
    <dgm:cxn modelId="{675918C0-DE53-4314-898F-777D6F102671}" type="presParOf" srcId="{E3D44BBB-1E8A-40D3-ADEA-2F409440121D}" destId="{FF8DEB0E-3311-4CC1-81E5-994E4BDD788E}" srcOrd="2" destOrd="0" presId="urn:microsoft.com/office/officeart/2005/8/layout/chevron2"/>
    <dgm:cxn modelId="{E4F95A7B-DB81-4E92-A7B2-5F7E4691B383}" type="presParOf" srcId="{FF8DEB0E-3311-4CC1-81E5-994E4BDD788E}" destId="{BBA1B5E4-FEE2-44E4-897E-EC2C39CE8713}" srcOrd="0" destOrd="0" presId="urn:microsoft.com/office/officeart/2005/8/layout/chevron2"/>
    <dgm:cxn modelId="{CEBA34C0-7C40-45A7-8F5D-435B74C525F0}" type="presParOf" srcId="{FF8DEB0E-3311-4CC1-81E5-994E4BDD788E}" destId="{A44DF0FA-6399-4925-85FF-364F9CFC4336}" srcOrd="1" destOrd="0" presId="urn:microsoft.com/office/officeart/2005/8/layout/chevron2"/>
    <dgm:cxn modelId="{9FD64E33-BBA8-4DF4-8388-56A23FE44229}" type="presParOf" srcId="{E3D44BBB-1E8A-40D3-ADEA-2F409440121D}" destId="{EE3685BE-DEB6-4D1D-A8C6-B94351FC6B46}" srcOrd="3" destOrd="0" presId="urn:microsoft.com/office/officeart/2005/8/layout/chevron2"/>
    <dgm:cxn modelId="{0BE19AD5-5CBD-4C16-A7F3-B431B612CC56}" type="presParOf" srcId="{E3D44BBB-1E8A-40D3-ADEA-2F409440121D}" destId="{23E9E257-997D-4822-9B66-951A3AAEE440}" srcOrd="4" destOrd="0" presId="urn:microsoft.com/office/officeart/2005/8/layout/chevron2"/>
    <dgm:cxn modelId="{BD93ED35-2B68-497D-BC1E-4907DCD3664A}" type="presParOf" srcId="{23E9E257-997D-4822-9B66-951A3AAEE440}" destId="{78F38B3B-41F3-4160-9253-5C521F60C655}" srcOrd="0" destOrd="0" presId="urn:microsoft.com/office/officeart/2005/8/layout/chevron2"/>
    <dgm:cxn modelId="{D077CDDD-BCEE-4251-9358-16C6408E2BA3}" type="presParOf" srcId="{23E9E257-997D-4822-9B66-951A3AAEE440}" destId="{C2FB518C-F980-4710-AC59-4274ECC459FB}" srcOrd="1" destOrd="0" presId="urn:microsoft.com/office/officeart/2005/8/layout/chevron2"/>
    <dgm:cxn modelId="{B99C690A-67EB-4319-9CB4-048B64328B75}" type="presParOf" srcId="{E3D44BBB-1E8A-40D3-ADEA-2F409440121D}" destId="{16AA16BA-BD99-4E4F-B3B9-DB1C073CC1B4}" srcOrd="5" destOrd="0" presId="urn:microsoft.com/office/officeart/2005/8/layout/chevron2"/>
    <dgm:cxn modelId="{DCE54162-C100-4383-B311-78D8FF97C924}" type="presParOf" srcId="{E3D44BBB-1E8A-40D3-ADEA-2F409440121D}" destId="{305FB454-8945-44C6-8AEB-9324A2DCCEA1}" srcOrd="6" destOrd="0" presId="urn:microsoft.com/office/officeart/2005/8/layout/chevron2"/>
    <dgm:cxn modelId="{DC7B20AE-0C5A-4B8A-8C80-3D43A0C8CD2B}" type="presParOf" srcId="{305FB454-8945-44C6-8AEB-9324A2DCCEA1}" destId="{C1D10133-FC29-43F4-B806-55113D5611DE}" srcOrd="0" destOrd="0" presId="urn:microsoft.com/office/officeart/2005/8/layout/chevron2"/>
    <dgm:cxn modelId="{FD39FE68-B04A-44C4-A4FD-5D6515025669}" type="presParOf" srcId="{305FB454-8945-44C6-8AEB-9324A2DCCEA1}" destId="{734D5769-16E5-46E9-A998-BE3F6833C735}" srcOrd="1" destOrd="0" presId="urn:microsoft.com/office/officeart/2005/8/layout/chevron2"/>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64A93F5D-51E5-4B54-AA29-5F4C9D96ADF5}" type="doc">
      <dgm:prSet loTypeId="urn:microsoft.com/office/officeart/2008/layout/AlternatingHexagons" loCatId="list" qsTypeId="urn:microsoft.com/office/officeart/2005/8/quickstyle/simple5" qsCatId="simple" csTypeId="urn:microsoft.com/office/officeart/2005/8/colors/accent2_4" csCatId="accent2" phldr="1"/>
      <dgm:spPr/>
      <dgm:t>
        <a:bodyPr/>
        <a:lstStyle/>
        <a:p>
          <a:endParaRPr lang="es-MX"/>
        </a:p>
      </dgm:t>
    </dgm:pt>
    <dgm:pt modelId="{111E3C13-E0A1-4600-9C1B-F5405E89129C}">
      <dgm:prSet phldrT="[Texto]"/>
      <dgm:spPr/>
      <dgm:t>
        <a:bodyPr/>
        <a:lstStyle/>
        <a:p>
          <a:r>
            <a:rPr lang="es-MX">
              <a:latin typeface="Arial" panose="020B0604020202020204" pitchFamily="34" charset="0"/>
              <a:cs typeface="Arial" panose="020B0604020202020204" pitchFamily="34" charset="0"/>
            </a:rPr>
            <a:t>60%</a:t>
          </a:r>
        </a:p>
      </dgm:t>
    </dgm:pt>
    <dgm:pt modelId="{6C36B591-D004-492A-890A-544966E351A2}" type="parTrans" cxnId="{C358084B-4330-4545-A800-B20ED6D657E2}">
      <dgm:prSet/>
      <dgm:spPr/>
      <dgm:t>
        <a:bodyPr/>
        <a:lstStyle/>
        <a:p>
          <a:endParaRPr lang="es-MX"/>
        </a:p>
      </dgm:t>
    </dgm:pt>
    <dgm:pt modelId="{70C514EE-2E4E-4914-B66E-DFE0FB3F9DDC}" type="sibTrans" cxnId="{C358084B-4330-4545-A800-B20ED6D657E2}">
      <dgm:prSet/>
      <dgm:spPr/>
      <dgm:t>
        <a:bodyPr/>
        <a:lstStyle/>
        <a:p>
          <a:endParaRPr lang="es-MX"/>
        </a:p>
      </dgm:t>
    </dgm:pt>
    <dgm:pt modelId="{DA5F75F7-64CC-4751-9173-CD6F8E95CB58}">
      <dgm:prSet phldrT="[Texto]"/>
      <dgm:spPr/>
      <dgm:t>
        <a:bodyPr/>
        <a:lstStyle/>
        <a:p>
          <a:r>
            <a:rPr lang="es-MX">
              <a:latin typeface="Arial" panose="020B0604020202020204" pitchFamily="34" charset="0"/>
              <a:cs typeface="Arial" panose="020B0604020202020204" pitchFamily="34" charset="0"/>
            </a:rPr>
            <a:t>Exámen</a:t>
          </a:r>
        </a:p>
      </dgm:t>
    </dgm:pt>
    <dgm:pt modelId="{96808A5F-CECE-466A-967E-60318AAC9CB0}" type="parTrans" cxnId="{8F0B54BF-5F54-4B2B-85AF-922CA85FCBFD}">
      <dgm:prSet/>
      <dgm:spPr/>
      <dgm:t>
        <a:bodyPr/>
        <a:lstStyle/>
        <a:p>
          <a:endParaRPr lang="es-MX"/>
        </a:p>
      </dgm:t>
    </dgm:pt>
    <dgm:pt modelId="{B55F2B58-A836-459A-870D-77A5FD906ADD}" type="sibTrans" cxnId="{8F0B54BF-5F54-4B2B-85AF-922CA85FCBFD}">
      <dgm:prSet/>
      <dgm:spPr/>
      <dgm:t>
        <a:bodyPr/>
        <a:lstStyle/>
        <a:p>
          <a:endParaRPr lang="es-MX"/>
        </a:p>
      </dgm:t>
    </dgm:pt>
    <dgm:pt modelId="{54C6C3BB-DC58-4A67-8911-2C667EE39F04}">
      <dgm:prSet phldrT="[Texto]"/>
      <dgm:spPr/>
      <dgm:t>
        <a:bodyPr/>
        <a:lstStyle/>
        <a:p>
          <a:r>
            <a:rPr lang="es-MX">
              <a:latin typeface="Arial" panose="020B0604020202020204" pitchFamily="34" charset="0"/>
              <a:cs typeface="Arial" panose="020B0604020202020204" pitchFamily="34" charset="0"/>
            </a:rPr>
            <a:t>40%</a:t>
          </a:r>
        </a:p>
      </dgm:t>
    </dgm:pt>
    <dgm:pt modelId="{D7CA1AD3-6AAC-465B-BA9F-B1719434E071}" type="parTrans" cxnId="{9B5B8201-57D4-4EC1-ABF2-72515D4134CE}">
      <dgm:prSet/>
      <dgm:spPr/>
      <dgm:t>
        <a:bodyPr/>
        <a:lstStyle/>
        <a:p>
          <a:endParaRPr lang="es-MX"/>
        </a:p>
      </dgm:t>
    </dgm:pt>
    <dgm:pt modelId="{15A89B77-63A0-45B6-9246-A1EFEBB01281}" type="sibTrans" cxnId="{9B5B8201-57D4-4EC1-ABF2-72515D4134CE}">
      <dgm:prSet/>
      <dgm:spPr/>
      <dgm:t>
        <a:bodyPr/>
        <a:lstStyle/>
        <a:p>
          <a:endParaRPr lang="es-MX"/>
        </a:p>
      </dgm:t>
    </dgm:pt>
    <dgm:pt modelId="{5005C1C8-CA22-4CED-9F42-72C20CB78CE9}">
      <dgm:prSet phldrT="[Texto]"/>
      <dgm:spPr/>
      <dgm:t>
        <a:bodyPr/>
        <a:lstStyle/>
        <a:p>
          <a:r>
            <a:rPr lang="es-MX">
              <a:latin typeface="Arial" panose="020B0604020202020204" pitchFamily="34" charset="0"/>
              <a:cs typeface="Arial" panose="020B0604020202020204" pitchFamily="34" charset="0"/>
            </a:rPr>
            <a:t>Entrevista</a:t>
          </a:r>
        </a:p>
      </dgm:t>
    </dgm:pt>
    <dgm:pt modelId="{446B69B5-8BC9-4481-9B39-6E955CFB20CB}" type="parTrans" cxnId="{B09BB9CB-B5C8-47C7-9876-A2873BA172D6}">
      <dgm:prSet/>
      <dgm:spPr/>
      <dgm:t>
        <a:bodyPr/>
        <a:lstStyle/>
        <a:p>
          <a:endParaRPr lang="es-MX"/>
        </a:p>
      </dgm:t>
    </dgm:pt>
    <dgm:pt modelId="{A4A7CAAC-761B-49F1-A529-7793E43B7835}" type="sibTrans" cxnId="{B09BB9CB-B5C8-47C7-9876-A2873BA172D6}">
      <dgm:prSet/>
      <dgm:spPr/>
      <dgm:t>
        <a:bodyPr/>
        <a:lstStyle/>
        <a:p>
          <a:endParaRPr lang="es-MX"/>
        </a:p>
      </dgm:t>
    </dgm:pt>
    <dgm:pt modelId="{173F5030-A9FB-4548-AA9E-39C93762CDEF}" type="pres">
      <dgm:prSet presAssocID="{64A93F5D-51E5-4B54-AA29-5F4C9D96ADF5}" presName="Name0" presStyleCnt="0">
        <dgm:presLayoutVars>
          <dgm:chMax/>
          <dgm:chPref/>
          <dgm:dir/>
          <dgm:animLvl val="lvl"/>
        </dgm:presLayoutVars>
      </dgm:prSet>
      <dgm:spPr/>
    </dgm:pt>
    <dgm:pt modelId="{7BB372EA-20D0-49F2-B6A0-8BFB585762FA}" type="pres">
      <dgm:prSet presAssocID="{111E3C13-E0A1-4600-9C1B-F5405E89129C}" presName="composite" presStyleCnt="0"/>
      <dgm:spPr/>
    </dgm:pt>
    <dgm:pt modelId="{2BE7CBAB-0081-43B8-90D3-09F81DDD7AFA}" type="pres">
      <dgm:prSet presAssocID="{111E3C13-E0A1-4600-9C1B-F5405E89129C}" presName="Parent1" presStyleLbl="node1" presStyleIdx="0" presStyleCnt="4">
        <dgm:presLayoutVars>
          <dgm:chMax val="1"/>
          <dgm:chPref val="1"/>
          <dgm:bulletEnabled val="1"/>
        </dgm:presLayoutVars>
      </dgm:prSet>
      <dgm:spPr/>
    </dgm:pt>
    <dgm:pt modelId="{AD5F83E6-C2F2-457F-8F5D-AA02856A89A8}" type="pres">
      <dgm:prSet presAssocID="{111E3C13-E0A1-4600-9C1B-F5405E89129C}" presName="Childtext1" presStyleLbl="revTx" presStyleIdx="0" presStyleCnt="2">
        <dgm:presLayoutVars>
          <dgm:chMax val="0"/>
          <dgm:chPref val="0"/>
          <dgm:bulletEnabled val="1"/>
        </dgm:presLayoutVars>
      </dgm:prSet>
      <dgm:spPr/>
    </dgm:pt>
    <dgm:pt modelId="{E5E1488C-39F9-424D-AD3E-66EC54641111}" type="pres">
      <dgm:prSet presAssocID="{111E3C13-E0A1-4600-9C1B-F5405E89129C}" presName="BalanceSpacing" presStyleCnt="0"/>
      <dgm:spPr/>
    </dgm:pt>
    <dgm:pt modelId="{9CCE27DC-2047-4FF0-9355-6CCDF496958B}" type="pres">
      <dgm:prSet presAssocID="{111E3C13-E0A1-4600-9C1B-F5405E89129C}" presName="BalanceSpacing1" presStyleCnt="0"/>
      <dgm:spPr/>
    </dgm:pt>
    <dgm:pt modelId="{4E8CF442-DA66-41AF-879B-A9907193341E}" type="pres">
      <dgm:prSet presAssocID="{70C514EE-2E4E-4914-B66E-DFE0FB3F9DDC}" presName="Accent1Text" presStyleLbl="node1" presStyleIdx="1" presStyleCnt="4"/>
      <dgm:spPr/>
    </dgm:pt>
    <dgm:pt modelId="{7656513D-A67E-4B9F-A320-87E3949355EE}" type="pres">
      <dgm:prSet presAssocID="{70C514EE-2E4E-4914-B66E-DFE0FB3F9DDC}" presName="spaceBetweenRectangles" presStyleCnt="0"/>
      <dgm:spPr/>
    </dgm:pt>
    <dgm:pt modelId="{CEDEBD38-F99B-4D68-BF6B-AFCDFC87849A}" type="pres">
      <dgm:prSet presAssocID="{54C6C3BB-DC58-4A67-8911-2C667EE39F04}" presName="composite" presStyleCnt="0"/>
      <dgm:spPr/>
    </dgm:pt>
    <dgm:pt modelId="{391148BC-3E78-4203-AF6D-7777310588B2}" type="pres">
      <dgm:prSet presAssocID="{54C6C3BB-DC58-4A67-8911-2C667EE39F04}" presName="Parent1" presStyleLbl="node1" presStyleIdx="2" presStyleCnt="4">
        <dgm:presLayoutVars>
          <dgm:chMax val="1"/>
          <dgm:chPref val="1"/>
          <dgm:bulletEnabled val="1"/>
        </dgm:presLayoutVars>
      </dgm:prSet>
      <dgm:spPr/>
    </dgm:pt>
    <dgm:pt modelId="{8559DA96-F3BC-439B-83FD-E3FB1CA5811F}" type="pres">
      <dgm:prSet presAssocID="{54C6C3BB-DC58-4A67-8911-2C667EE39F04}" presName="Childtext1" presStyleLbl="revTx" presStyleIdx="1" presStyleCnt="2">
        <dgm:presLayoutVars>
          <dgm:chMax val="0"/>
          <dgm:chPref val="0"/>
          <dgm:bulletEnabled val="1"/>
        </dgm:presLayoutVars>
      </dgm:prSet>
      <dgm:spPr/>
    </dgm:pt>
    <dgm:pt modelId="{607CC42D-0663-4F49-9C42-A065B6FB7D1E}" type="pres">
      <dgm:prSet presAssocID="{54C6C3BB-DC58-4A67-8911-2C667EE39F04}" presName="BalanceSpacing" presStyleCnt="0"/>
      <dgm:spPr/>
    </dgm:pt>
    <dgm:pt modelId="{B5B6CBA5-147F-46BE-98A7-912D07C1DF8B}" type="pres">
      <dgm:prSet presAssocID="{54C6C3BB-DC58-4A67-8911-2C667EE39F04}" presName="BalanceSpacing1" presStyleCnt="0"/>
      <dgm:spPr/>
    </dgm:pt>
    <dgm:pt modelId="{46AE0F61-E0EC-4B89-A8D5-CFDCCD55E9CA}" type="pres">
      <dgm:prSet presAssocID="{15A89B77-63A0-45B6-9246-A1EFEBB01281}" presName="Accent1Text" presStyleLbl="node1" presStyleIdx="3" presStyleCnt="4"/>
      <dgm:spPr/>
    </dgm:pt>
  </dgm:ptLst>
  <dgm:cxnLst>
    <dgm:cxn modelId="{9B5B8201-57D4-4EC1-ABF2-72515D4134CE}" srcId="{64A93F5D-51E5-4B54-AA29-5F4C9D96ADF5}" destId="{54C6C3BB-DC58-4A67-8911-2C667EE39F04}" srcOrd="1" destOrd="0" parTransId="{D7CA1AD3-6AAC-465B-BA9F-B1719434E071}" sibTransId="{15A89B77-63A0-45B6-9246-A1EFEBB01281}"/>
    <dgm:cxn modelId="{8609890B-5EE9-45DD-9F63-F1699257FD16}" type="presOf" srcId="{DA5F75F7-64CC-4751-9173-CD6F8E95CB58}" destId="{AD5F83E6-C2F2-457F-8F5D-AA02856A89A8}" srcOrd="0" destOrd="0" presId="urn:microsoft.com/office/officeart/2008/layout/AlternatingHexagons"/>
    <dgm:cxn modelId="{2922D614-CDFF-4EF9-A11B-1250227AD1D0}" type="presOf" srcId="{111E3C13-E0A1-4600-9C1B-F5405E89129C}" destId="{2BE7CBAB-0081-43B8-90D3-09F81DDD7AFA}" srcOrd="0" destOrd="0" presId="urn:microsoft.com/office/officeart/2008/layout/AlternatingHexagons"/>
    <dgm:cxn modelId="{B5236A2B-7216-4B58-8E51-F84715E77B84}" type="presOf" srcId="{70C514EE-2E4E-4914-B66E-DFE0FB3F9DDC}" destId="{4E8CF442-DA66-41AF-879B-A9907193341E}" srcOrd="0" destOrd="0" presId="urn:microsoft.com/office/officeart/2008/layout/AlternatingHexagons"/>
    <dgm:cxn modelId="{C584D131-4CF0-4A18-B9BD-85857FE53990}" type="presOf" srcId="{5005C1C8-CA22-4CED-9F42-72C20CB78CE9}" destId="{8559DA96-F3BC-439B-83FD-E3FB1CA5811F}" srcOrd="0" destOrd="0" presId="urn:microsoft.com/office/officeart/2008/layout/AlternatingHexagons"/>
    <dgm:cxn modelId="{C358084B-4330-4545-A800-B20ED6D657E2}" srcId="{64A93F5D-51E5-4B54-AA29-5F4C9D96ADF5}" destId="{111E3C13-E0A1-4600-9C1B-F5405E89129C}" srcOrd="0" destOrd="0" parTransId="{6C36B591-D004-492A-890A-544966E351A2}" sibTransId="{70C514EE-2E4E-4914-B66E-DFE0FB3F9DDC}"/>
    <dgm:cxn modelId="{57235E93-A1D8-4A65-89BF-E257AD8035E0}" type="presOf" srcId="{15A89B77-63A0-45B6-9246-A1EFEBB01281}" destId="{46AE0F61-E0EC-4B89-A8D5-CFDCCD55E9CA}" srcOrd="0" destOrd="0" presId="urn:microsoft.com/office/officeart/2008/layout/AlternatingHexagons"/>
    <dgm:cxn modelId="{8F0B54BF-5F54-4B2B-85AF-922CA85FCBFD}" srcId="{111E3C13-E0A1-4600-9C1B-F5405E89129C}" destId="{DA5F75F7-64CC-4751-9173-CD6F8E95CB58}" srcOrd="0" destOrd="0" parTransId="{96808A5F-CECE-466A-967E-60318AAC9CB0}" sibTransId="{B55F2B58-A836-459A-870D-77A5FD906ADD}"/>
    <dgm:cxn modelId="{42376DC4-98F5-4D03-AABE-8D8AE658B917}" type="presOf" srcId="{64A93F5D-51E5-4B54-AA29-5F4C9D96ADF5}" destId="{173F5030-A9FB-4548-AA9E-39C93762CDEF}" srcOrd="0" destOrd="0" presId="urn:microsoft.com/office/officeart/2008/layout/AlternatingHexagons"/>
    <dgm:cxn modelId="{B09BB9CB-B5C8-47C7-9876-A2873BA172D6}" srcId="{54C6C3BB-DC58-4A67-8911-2C667EE39F04}" destId="{5005C1C8-CA22-4CED-9F42-72C20CB78CE9}" srcOrd="0" destOrd="0" parTransId="{446B69B5-8BC9-4481-9B39-6E955CFB20CB}" sibTransId="{A4A7CAAC-761B-49F1-A529-7793E43B7835}"/>
    <dgm:cxn modelId="{74049AEC-2286-4DF3-A259-EAAA8B41E7BB}" type="presOf" srcId="{54C6C3BB-DC58-4A67-8911-2C667EE39F04}" destId="{391148BC-3E78-4203-AF6D-7777310588B2}" srcOrd="0" destOrd="0" presId="urn:microsoft.com/office/officeart/2008/layout/AlternatingHexagons"/>
    <dgm:cxn modelId="{AAC160D7-386E-4CA4-BAE0-E49E75868E6A}" type="presParOf" srcId="{173F5030-A9FB-4548-AA9E-39C93762CDEF}" destId="{7BB372EA-20D0-49F2-B6A0-8BFB585762FA}" srcOrd="0" destOrd="0" presId="urn:microsoft.com/office/officeart/2008/layout/AlternatingHexagons"/>
    <dgm:cxn modelId="{CF23ACB7-8F65-4A33-8C62-FD40E819BA29}" type="presParOf" srcId="{7BB372EA-20D0-49F2-B6A0-8BFB585762FA}" destId="{2BE7CBAB-0081-43B8-90D3-09F81DDD7AFA}" srcOrd="0" destOrd="0" presId="urn:microsoft.com/office/officeart/2008/layout/AlternatingHexagons"/>
    <dgm:cxn modelId="{605A57D9-056E-429E-816A-4E3D8CBAE141}" type="presParOf" srcId="{7BB372EA-20D0-49F2-B6A0-8BFB585762FA}" destId="{AD5F83E6-C2F2-457F-8F5D-AA02856A89A8}" srcOrd="1" destOrd="0" presId="urn:microsoft.com/office/officeart/2008/layout/AlternatingHexagons"/>
    <dgm:cxn modelId="{F5DE3111-797E-4B49-B4DB-DC76B914B024}" type="presParOf" srcId="{7BB372EA-20D0-49F2-B6A0-8BFB585762FA}" destId="{E5E1488C-39F9-424D-AD3E-66EC54641111}" srcOrd="2" destOrd="0" presId="urn:microsoft.com/office/officeart/2008/layout/AlternatingHexagons"/>
    <dgm:cxn modelId="{49D9EDDE-B52D-4005-8728-CE6CD232D039}" type="presParOf" srcId="{7BB372EA-20D0-49F2-B6A0-8BFB585762FA}" destId="{9CCE27DC-2047-4FF0-9355-6CCDF496958B}" srcOrd="3" destOrd="0" presId="urn:microsoft.com/office/officeart/2008/layout/AlternatingHexagons"/>
    <dgm:cxn modelId="{2A6B557F-22E4-4BB1-BC41-50658EB0D0E5}" type="presParOf" srcId="{7BB372EA-20D0-49F2-B6A0-8BFB585762FA}" destId="{4E8CF442-DA66-41AF-879B-A9907193341E}" srcOrd="4" destOrd="0" presId="urn:microsoft.com/office/officeart/2008/layout/AlternatingHexagons"/>
    <dgm:cxn modelId="{E35D45BC-810B-4F01-A58B-418BCF7023BF}" type="presParOf" srcId="{173F5030-A9FB-4548-AA9E-39C93762CDEF}" destId="{7656513D-A67E-4B9F-A320-87E3949355EE}" srcOrd="1" destOrd="0" presId="urn:microsoft.com/office/officeart/2008/layout/AlternatingHexagons"/>
    <dgm:cxn modelId="{150F1BE1-8B2A-4E67-B719-A50DBD46C08F}" type="presParOf" srcId="{173F5030-A9FB-4548-AA9E-39C93762CDEF}" destId="{CEDEBD38-F99B-4D68-BF6B-AFCDFC87849A}" srcOrd="2" destOrd="0" presId="urn:microsoft.com/office/officeart/2008/layout/AlternatingHexagons"/>
    <dgm:cxn modelId="{9FBC32A2-5BAC-4185-8FF6-11171A357A27}" type="presParOf" srcId="{CEDEBD38-F99B-4D68-BF6B-AFCDFC87849A}" destId="{391148BC-3E78-4203-AF6D-7777310588B2}" srcOrd="0" destOrd="0" presId="urn:microsoft.com/office/officeart/2008/layout/AlternatingHexagons"/>
    <dgm:cxn modelId="{F313B5C2-4007-4069-86EA-8A8C6E93FF4F}" type="presParOf" srcId="{CEDEBD38-F99B-4D68-BF6B-AFCDFC87849A}" destId="{8559DA96-F3BC-439B-83FD-E3FB1CA5811F}" srcOrd="1" destOrd="0" presId="urn:microsoft.com/office/officeart/2008/layout/AlternatingHexagons"/>
    <dgm:cxn modelId="{64B7C08A-C3B2-4BC9-BB43-ECF84714D10A}" type="presParOf" srcId="{CEDEBD38-F99B-4D68-BF6B-AFCDFC87849A}" destId="{607CC42D-0663-4F49-9C42-A065B6FB7D1E}" srcOrd="2" destOrd="0" presId="urn:microsoft.com/office/officeart/2008/layout/AlternatingHexagons"/>
    <dgm:cxn modelId="{094A6183-E8DB-43EB-BC5A-1D49DFA5CD8E}" type="presParOf" srcId="{CEDEBD38-F99B-4D68-BF6B-AFCDFC87849A}" destId="{B5B6CBA5-147F-46BE-98A7-912D07C1DF8B}" srcOrd="3" destOrd="0" presId="urn:microsoft.com/office/officeart/2008/layout/AlternatingHexagons"/>
    <dgm:cxn modelId="{CFF87647-F197-4C58-A329-2FFD9CD9DD32}" type="presParOf" srcId="{CEDEBD38-F99B-4D68-BF6B-AFCDFC87849A}" destId="{46AE0F61-E0EC-4B89-A8D5-CFDCCD55E9CA}" srcOrd="4" destOrd="0" presId="urn:microsoft.com/office/officeart/2008/layout/AlternatingHexagons"/>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BC9651DA-83BB-4259-BCE9-4D5411DF3805}" type="doc">
      <dgm:prSet loTypeId="urn:microsoft.com/office/officeart/2005/8/layout/orgChart1" loCatId="hierarchy" qsTypeId="urn:microsoft.com/office/officeart/2005/8/quickstyle/simple1" qsCatId="simple" csTypeId="urn:microsoft.com/office/officeart/2005/8/colors/accent2_1" csCatId="accent2" phldr="1"/>
      <dgm:spPr/>
      <dgm:t>
        <a:bodyPr/>
        <a:lstStyle/>
        <a:p>
          <a:endParaRPr lang="en-US"/>
        </a:p>
      </dgm:t>
    </dgm:pt>
    <dgm:pt modelId="{45520D16-57E4-46BC-A919-6C1AECCB8C06}">
      <dgm:prSet phldrT="[Texto]" custT="1"/>
      <dgm:spPr>
        <a:xfrm>
          <a:off x="325563" y="1389"/>
          <a:ext cx="5093037" cy="371510"/>
        </a:xfrm>
      </dgm:spPr>
      <dgm:t>
        <a:bodyPr/>
        <a:lstStyle/>
        <a:p>
          <a:pPr>
            <a:buNone/>
          </a:pPr>
          <a:r>
            <a:rPr lang="en-US" sz="1000" b="1">
              <a:latin typeface="Arial" panose="020B0604020202020204" pitchFamily="34" charset="0"/>
              <a:ea typeface="+mn-ea"/>
              <a:cs typeface="Arial" panose="020B0604020202020204" pitchFamily="34" charset="0"/>
            </a:rPr>
            <a:t>Caso A</a:t>
          </a:r>
        </a:p>
        <a:p>
          <a:pPr>
            <a:buNone/>
          </a:pPr>
          <a:r>
            <a:rPr lang="en-US" sz="1000" b="1">
              <a:latin typeface="Arial" panose="020B0604020202020204" pitchFamily="34" charset="0"/>
              <a:ea typeface="+mn-ea"/>
              <a:cs typeface="Arial" panose="020B0604020202020204" pitchFamily="34" charset="0"/>
            </a:rPr>
            <a:t>Entre la publicación de resultados y el inicio de la contratación</a:t>
          </a:r>
        </a:p>
      </dgm:t>
    </dgm:pt>
    <dgm:pt modelId="{E1E5ABB0-EB74-4D4B-94F8-081FE9EB750A}" type="parTrans" cxnId="{B8FBB939-C28D-43F0-BA78-5CC343BD4644}">
      <dgm:prSet/>
      <dgm:spPr/>
      <dgm:t>
        <a:bodyPr/>
        <a:lstStyle/>
        <a:p>
          <a:endParaRPr lang="en-US" sz="2000">
            <a:latin typeface="+mj-lt"/>
            <a:cs typeface="Arial" panose="020B0604020202020204" pitchFamily="34" charset="0"/>
          </a:endParaRPr>
        </a:p>
      </dgm:t>
    </dgm:pt>
    <dgm:pt modelId="{C1844FF2-3C40-4F8D-8372-21540BAC4DCA}" type="sibTrans" cxnId="{B8FBB939-C28D-43F0-BA78-5CC343BD4644}">
      <dgm:prSet/>
      <dgm:spPr/>
      <dgm:t>
        <a:bodyPr/>
        <a:lstStyle/>
        <a:p>
          <a:endParaRPr lang="en-US" sz="2000">
            <a:latin typeface="+mj-lt"/>
            <a:cs typeface="Arial" panose="020B0604020202020204" pitchFamily="34" charset="0"/>
          </a:endParaRPr>
        </a:p>
      </dgm:t>
    </dgm:pt>
    <dgm:pt modelId="{8A379E3E-C888-4F4D-9608-874CB54CBB6F}">
      <dgm:prSet phldrT="[Texto]" custT="1"/>
      <dgm:spPr>
        <a:xfrm>
          <a:off x="171832" y="886069"/>
          <a:ext cx="2443664" cy="600799"/>
        </a:xfrm>
      </dgm:spPr>
      <dgm:t>
        <a:bodyPr/>
        <a:lstStyle/>
        <a:p>
          <a:pPr>
            <a:buNone/>
          </a:pPr>
          <a:r>
            <a:rPr lang="en-US" sz="1000">
              <a:latin typeface="Arial" panose="020B0604020202020204" pitchFamily="34" charset="0"/>
              <a:ea typeface="+mn-ea"/>
              <a:cs typeface="Arial" panose="020B0604020202020204" pitchFamily="34" charset="0"/>
            </a:rPr>
            <a:t>La persona aspirante responde que ya no está interesada</a:t>
          </a:r>
        </a:p>
      </dgm:t>
    </dgm:pt>
    <dgm:pt modelId="{7AF1AEF4-532B-451E-9E86-647BEEEAE6B1}" type="parTrans" cxnId="{B8861B83-E6CB-4F48-AB17-730DAF8ECE33}">
      <dgm:prSet/>
      <dgm:spPr>
        <a:xfrm>
          <a:off x="1393664" y="372899"/>
          <a:ext cx="1478417" cy="513169"/>
        </a:xfrm>
      </dgm:spPr>
      <dgm:t>
        <a:bodyPr/>
        <a:lstStyle/>
        <a:p>
          <a:endParaRPr lang="en-US" sz="2000">
            <a:ln>
              <a:solidFill>
                <a:schemeClr val="tx1"/>
              </a:solidFill>
              <a:prstDash val="sysDot"/>
            </a:ln>
            <a:latin typeface="+mj-lt"/>
            <a:cs typeface="Arial" panose="020B0604020202020204" pitchFamily="34" charset="0"/>
          </a:endParaRPr>
        </a:p>
      </dgm:t>
    </dgm:pt>
    <dgm:pt modelId="{2EC2F09B-37DE-4D73-8140-F1616C3BB775}" type="sibTrans" cxnId="{B8861B83-E6CB-4F48-AB17-730DAF8ECE33}">
      <dgm:prSet/>
      <dgm:spPr/>
      <dgm:t>
        <a:bodyPr/>
        <a:lstStyle/>
        <a:p>
          <a:endParaRPr lang="en-US" sz="2000">
            <a:latin typeface="+mj-lt"/>
            <a:cs typeface="Arial" panose="020B0604020202020204" pitchFamily="34" charset="0"/>
          </a:endParaRPr>
        </a:p>
      </dgm:t>
    </dgm:pt>
    <dgm:pt modelId="{CCDDDCE8-DD10-423A-BCA2-917FC4CEFE45}">
      <dgm:prSet phldrT="[Texto]" custT="1"/>
      <dgm:spPr>
        <a:xfrm>
          <a:off x="415538" y="2001427"/>
          <a:ext cx="2443664" cy="1221832"/>
        </a:xfrm>
      </dgm:spPr>
      <dgm:t>
        <a:bodyPr/>
        <a:lstStyle/>
        <a:p>
          <a:r>
            <a:rPr lang="en-US" sz="1000">
              <a:latin typeface="Arial" panose="020B0604020202020204" pitchFamily="34" charset="0"/>
              <a:cs typeface="Arial" panose="020B0604020202020204" pitchFamily="34" charset="0"/>
            </a:rPr>
            <a:t>Como expresó que no está interesada se considera DECLINACIÓN al contrato, por tanto, se llama inmediatamente a la siguiente persona aspirante con mayor calificación en la lista de reserva.</a:t>
          </a:r>
        </a:p>
      </dgm:t>
    </dgm:pt>
    <dgm:pt modelId="{DA476681-B91F-406F-9B33-160220727368}" type="parTrans" cxnId="{54F0F364-CF62-4403-A603-000EB065EC3B}">
      <dgm:prSet/>
      <dgm:spPr>
        <a:xfrm>
          <a:off x="369818" y="1486868"/>
          <a:ext cx="91440" cy="1125475"/>
        </a:xfrm>
      </dgm:spPr>
      <dgm:t>
        <a:bodyPr/>
        <a:lstStyle/>
        <a:p>
          <a:endParaRPr lang="en-US" sz="2000">
            <a:latin typeface="+mj-lt"/>
            <a:cs typeface="Arial" panose="020B0604020202020204" pitchFamily="34" charset="0"/>
          </a:endParaRPr>
        </a:p>
      </dgm:t>
    </dgm:pt>
    <dgm:pt modelId="{408E53A8-9C90-4E83-BC57-F14B012416C9}" type="sibTrans" cxnId="{54F0F364-CF62-4403-A603-000EB065EC3B}">
      <dgm:prSet/>
      <dgm:spPr/>
      <dgm:t>
        <a:bodyPr/>
        <a:lstStyle/>
        <a:p>
          <a:endParaRPr lang="en-US" sz="2000">
            <a:latin typeface="+mj-lt"/>
            <a:cs typeface="Arial" panose="020B0604020202020204" pitchFamily="34" charset="0"/>
          </a:endParaRPr>
        </a:p>
      </dgm:t>
    </dgm:pt>
    <dgm:pt modelId="{70D0D623-DBA2-457A-AF97-469CBE7BDE79}">
      <dgm:prSet phldrT="[Texto]" custT="1"/>
      <dgm:spPr>
        <a:xfrm>
          <a:off x="3128666" y="886069"/>
          <a:ext cx="2443664" cy="600799"/>
        </a:xfrm>
      </dgm:spPr>
      <dgm:t>
        <a:bodyPr/>
        <a:lstStyle/>
        <a:p>
          <a:pPr>
            <a:buNone/>
          </a:pPr>
          <a:r>
            <a:rPr lang="en-US" sz="1000">
              <a:latin typeface="Arial" panose="020B0604020202020204" pitchFamily="34" charset="0"/>
              <a:ea typeface="+mn-ea"/>
              <a:cs typeface="Arial" panose="020B0604020202020204" pitchFamily="34" charset="0"/>
            </a:rPr>
            <a:t>La persona aspirante no responde a los llamados del IEM</a:t>
          </a:r>
          <a:endParaRPr lang="en-US" sz="1000" b="1">
            <a:latin typeface="Arial" panose="020B0604020202020204" pitchFamily="34" charset="0"/>
            <a:ea typeface="+mn-ea"/>
            <a:cs typeface="Arial" panose="020B0604020202020204" pitchFamily="34" charset="0"/>
          </a:endParaRPr>
        </a:p>
      </dgm:t>
    </dgm:pt>
    <dgm:pt modelId="{EACD5AA7-AB04-4FE0-ABE7-1B307D5928A1}" type="parTrans" cxnId="{D6457AC8-5D69-4BF3-83B5-E0571829BC75}">
      <dgm:prSet/>
      <dgm:spPr>
        <a:xfrm>
          <a:off x="2872081" y="372899"/>
          <a:ext cx="1478417" cy="513169"/>
        </a:xfrm>
      </dgm:spPr>
      <dgm:t>
        <a:bodyPr/>
        <a:lstStyle/>
        <a:p>
          <a:endParaRPr lang="en-US" sz="2000">
            <a:ln>
              <a:solidFill>
                <a:schemeClr val="accent3">
                  <a:shade val="80000"/>
                  <a:hueOff val="0"/>
                  <a:satOff val="0"/>
                  <a:lumOff val="0"/>
                </a:schemeClr>
              </a:solidFill>
              <a:prstDash val="sysDot"/>
            </a:ln>
            <a:latin typeface="+mj-lt"/>
            <a:cs typeface="Arial" panose="020B0604020202020204" pitchFamily="34" charset="0"/>
          </a:endParaRPr>
        </a:p>
      </dgm:t>
    </dgm:pt>
    <dgm:pt modelId="{6E6A451B-8158-44D6-91EB-91786161AE7A}" type="sibTrans" cxnId="{D6457AC8-5D69-4BF3-83B5-E0571829BC75}">
      <dgm:prSet/>
      <dgm:spPr/>
      <dgm:t>
        <a:bodyPr/>
        <a:lstStyle/>
        <a:p>
          <a:endParaRPr lang="en-US" sz="2000">
            <a:latin typeface="+mj-lt"/>
            <a:cs typeface="Arial" panose="020B0604020202020204" pitchFamily="34" charset="0"/>
          </a:endParaRPr>
        </a:p>
      </dgm:t>
    </dgm:pt>
    <dgm:pt modelId="{4DA2F0D1-8199-4321-AE5B-5D9A80F60995}">
      <dgm:prSet phldrT="[Texto]" custT="1"/>
      <dgm:spPr>
        <a:xfrm>
          <a:off x="3385691" y="2001427"/>
          <a:ext cx="2443664" cy="1221832"/>
        </a:xfrm>
      </dgm:spPr>
      <dgm:t>
        <a:bodyPr/>
        <a:lstStyle/>
        <a:p>
          <a:pPr algn="just">
            <a:buNone/>
          </a:pPr>
          <a:r>
            <a:rPr lang="en-US" sz="1000">
              <a:latin typeface="Arial" panose="020B0604020202020204" pitchFamily="34" charset="0"/>
              <a:ea typeface="+mn-ea"/>
              <a:cs typeface="Arial" panose="020B0604020202020204" pitchFamily="34" charset="0"/>
            </a:rPr>
            <a:t>Como no se ha localizado en tres días hábiles, se considera DECLINACIÓN al contrato, por lo tanto se llama a la siguiente persona aspirante con mayor calificación en la lista de reserva.</a:t>
          </a:r>
        </a:p>
      </dgm:t>
    </dgm:pt>
    <dgm:pt modelId="{9D85F935-C4D8-4189-A537-1097A3C30DF1}" type="parTrans" cxnId="{2EEF13A8-A8C7-4371-9AE9-5DC64C15442E}">
      <dgm:prSet/>
      <dgm:spPr>
        <a:xfrm>
          <a:off x="3327313" y="1486868"/>
          <a:ext cx="91440" cy="1125475"/>
        </a:xfrm>
      </dgm:spPr>
      <dgm:t>
        <a:bodyPr/>
        <a:lstStyle/>
        <a:p>
          <a:endParaRPr lang="en-US" sz="2000">
            <a:latin typeface="+mj-lt"/>
            <a:cs typeface="Arial" panose="020B0604020202020204" pitchFamily="34" charset="0"/>
          </a:endParaRPr>
        </a:p>
      </dgm:t>
    </dgm:pt>
    <dgm:pt modelId="{EF976119-D372-45F6-B528-E5982CBDDF50}" type="sibTrans" cxnId="{2EEF13A8-A8C7-4371-9AE9-5DC64C15442E}">
      <dgm:prSet/>
      <dgm:spPr/>
      <dgm:t>
        <a:bodyPr/>
        <a:lstStyle/>
        <a:p>
          <a:endParaRPr lang="en-US" sz="2000">
            <a:latin typeface="+mj-lt"/>
            <a:cs typeface="Arial" panose="020B0604020202020204" pitchFamily="34" charset="0"/>
          </a:endParaRPr>
        </a:p>
      </dgm:t>
    </dgm:pt>
    <dgm:pt modelId="{27C8EE06-57D7-4CA5-B3F4-BEB3B33FF7CD}" type="pres">
      <dgm:prSet presAssocID="{BC9651DA-83BB-4259-BCE9-4D5411DF3805}" presName="hierChild1" presStyleCnt="0">
        <dgm:presLayoutVars>
          <dgm:orgChart val="1"/>
          <dgm:chPref val="1"/>
          <dgm:dir/>
          <dgm:animOne val="branch"/>
          <dgm:animLvl val="lvl"/>
          <dgm:resizeHandles/>
        </dgm:presLayoutVars>
      </dgm:prSet>
      <dgm:spPr/>
    </dgm:pt>
    <dgm:pt modelId="{56A9E864-6ED1-4B75-845D-50CFAD39330F}" type="pres">
      <dgm:prSet presAssocID="{45520D16-57E4-46BC-A919-6C1AECCB8C06}" presName="hierRoot1" presStyleCnt="0">
        <dgm:presLayoutVars>
          <dgm:hierBranch val="init"/>
        </dgm:presLayoutVars>
      </dgm:prSet>
      <dgm:spPr/>
    </dgm:pt>
    <dgm:pt modelId="{C64550A0-903B-4F26-A8B4-2807A10FA375}" type="pres">
      <dgm:prSet presAssocID="{45520D16-57E4-46BC-A919-6C1AECCB8C06}" presName="rootComposite1" presStyleCnt="0"/>
      <dgm:spPr/>
    </dgm:pt>
    <dgm:pt modelId="{6DD62DF7-8152-4A08-8640-FD4D8A9AE24D}" type="pres">
      <dgm:prSet presAssocID="{45520D16-57E4-46BC-A919-6C1AECCB8C06}" presName="rootText1" presStyleLbl="node0" presStyleIdx="0" presStyleCnt="1" custScaleX="301584" custScaleY="71266" custLinFactNeighborX="20286" custLinFactNeighborY="-214">
        <dgm:presLayoutVars>
          <dgm:chPref val="3"/>
        </dgm:presLayoutVars>
      </dgm:prSet>
      <dgm:spPr>
        <a:prstGeom prst="rect">
          <a:avLst/>
        </a:prstGeom>
      </dgm:spPr>
    </dgm:pt>
    <dgm:pt modelId="{C236AF40-1179-4DA9-A74C-FE2EBD25F093}" type="pres">
      <dgm:prSet presAssocID="{45520D16-57E4-46BC-A919-6C1AECCB8C06}" presName="rootConnector1" presStyleLbl="node1" presStyleIdx="0" presStyleCnt="0"/>
      <dgm:spPr/>
    </dgm:pt>
    <dgm:pt modelId="{C2980D97-51BE-4857-94C4-54630F664C25}" type="pres">
      <dgm:prSet presAssocID="{45520D16-57E4-46BC-A919-6C1AECCB8C06}" presName="hierChild2" presStyleCnt="0"/>
      <dgm:spPr/>
    </dgm:pt>
    <dgm:pt modelId="{A5EDDF75-D4CE-4F95-9A47-EC8CA10BDC7A}" type="pres">
      <dgm:prSet presAssocID="{7AF1AEF4-532B-451E-9E86-647BEEEAE6B1}" presName="Name37" presStyleLbl="parChTrans1D2" presStyleIdx="0" presStyleCnt="2"/>
      <dgm:spPr>
        <a:custGeom>
          <a:avLst/>
          <a:gdLst/>
          <a:ahLst/>
          <a:cxnLst/>
          <a:rect l="0" t="0" r="0" b="0"/>
          <a:pathLst>
            <a:path>
              <a:moveTo>
                <a:pt x="1478417" y="0"/>
              </a:moveTo>
              <a:lnTo>
                <a:pt x="1478417" y="256584"/>
              </a:lnTo>
              <a:lnTo>
                <a:pt x="0" y="256584"/>
              </a:lnTo>
              <a:lnTo>
                <a:pt x="0" y="513169"/>
              </a:lnTo>
            </a:path>
          </a:pathLst>
        </a:custGeom>
      </dgm:spPr>
    </dgm:pt>
    <dgm:pt modelId="{F06A792E-2627-4C9B-9D49-796868FF3A75}" type="pres">
      <dgm:prSet presAssocID="{8A379E3E-C888-4F4D-9608-874CB54CBB6F}" presName="hierRoot2" presStyleCnt="0">
        <dgm:presLayoutVars>
          <dgm:hierBranch val="init"/>
        </dgm:presLayoutVars>
      </dgm:prSet>
      <dgm:spPr/>
    </dgm:pt>
    <dgm:pt modelId="{38D89C13-2FE0-4730-A892-B8D0C6B9461D}" type="pres">
      <dgm:prSet presAssocID="{8A379E3E-C888-4F4D-9608-874CB54CBB6F}" presName="rootComposite" presStyleCnt="0"/>
      <dgm:spPr/>
    </dgm:pt>
    <dgm:pt modelId="{83745369-A878-4C2E-8A45-91029297E17A}" type="pres">
      <dgm:prSet presAssocID="{8A379E3E-C888-4F4D-9608-874CB54CBB6F}" presName="rootText" presStyleLbl="node2" presStyleIdx="0" presStyleCnt="2" custScaleX="115400" custScaleY="79998" custLinFactNeighborX="6268" custLinFactNeighborY="15042">
        <dgm:presLayoutVars>
          <dgm:chPref val="3"/>
        </dgm:presLayoutVars>
      </dgm:prSet>
      <dgm:spPr>
        <a:prstGeom prst="round2DiagRect">
          <a:avLst/>
        </a:prstGeom>
      </dgm:spPr>
    </dgm:pt>
    <dgm:pt modelId="{8937B2AD-C281-412D-AD23-156D6E16A8B2}" type="pres">
      <dgm:prSet presAssocID="{8A379E3E-C888-4F4D-9608-874CB54CBB6F}" presName="rootConnector" presStyleLbl="node2" presStyleIdx="0" presStyleCnt="2"/>
      <dgm:spPr/>
    </dgm:pt>
    <dgm:pt modelId="{FCDBA002-1B8D-451D-A2D1-EDD18CA439E2}" type="pres">
      <dgm:prSet presAssocID="{8A379E3E-C888-4F4D-9608-874CB54CBB6F}" presName="hierChild4" presStyleCnt="0"/>
      <dgm:spPr/>
    </dgm:pt>
    <dgm:pt modelId="{088D9259-5AC9-40E9-B1E9-ABA006A54158}" type="pres">
      <dgm:prSet presAssocID="{DA476681-B91F-406F-9B33-160220727368}" presName="Name37" presStyleLbl="parChTrans1D3" presStyleIdx="0" presStyleCnt="2"/>
      <dgm:spPr>
        <a:custGeom>
          <a:avLst/>
          <a:gdLst/>
          <a:ahLst/>
          <a:cxnLst/>
          <a:rect l="0" t="0" r="0" b="0"/>
          <a:pathLst>
            <a:path>
              <a:moveTo>
                <a:pt x="46379" y="0"/>
              </a:moveTo>
              <a:lnTo>
                <a:pt x="45720" y="1125475"/>
              </a:lnTo>
            </a:path>
          </a:pathLst>
        </a:custGeom>
      </dgm:spPr>
    </dgm:pt>
    <dgm:pt modelId="{B6D49193-BE0C-4513-BE19-9A1957E7C58E}" type="pres">
      <dgm:prSet presAssocID="{CCDDDCE8-DD10-423A-BCA2-917FC4CEFE45}" presName="hierRoot2" presStyleCnt="0">
        <dgm:presLayoutVars>
          <dgm:hierBranch val="init"/>
        </dgm:presLayoutVars>
      </dgm:prSet>
      <dgm:spPr/>
    </dgm:pt>
    <dgm:pt modelId="{86B7BA46-B9F3-49DE-8591-D34B8E949AAB}" type="pres">
      <dgm:prSet presAssocID="{CCDDDCE8-DD10-423A-BCA2-917FC4CEFE45}" presName="rootComposite" presStyleCnt="0"/>
      <dgm:spPr/>
    </dgm:pt>
    <dgm:pt modelId="{A1DAB116-2741-465F-8090-F93C6D43E884}" type="pres">
      <dgm:prSet presAssocID="{CCDDDCE8-DD10-423A-BCA2-917FC4CEFE45}" presName="rootText" presStyleLbl="node3" presStyleIdx="0" presStyleCnt="2" custScaleX="197734" custScaleY="138372" custLinFactNeighborX="-18523" custLinFactNeighborY="2388">
        <dgm:presLayoutVars>
          <dgm:chPref val="3"/>
        </dgm:presLayoutVars>
      </dgm:prSet>
      <dgm:spPr>
        <a:prstGeom prst="round2DiagRect">
          <a:avLst/>
        </a:prstGeom>
      </dgm:spPr>
    </dgm:pt>
    <dgm:pt modelId="{2F19FC17-E197-4F13-8C75-D7D47880164D}" type="pres">
      <dgm:prSet presAssocID="{CCDDDCE8-DD10-423A-BCA2-917FC4CEFE45}" presName="rootConnector" presStyleLbl="node3" presStyleIdx="0" presStyleCnt="2"/>
      <dgm:spPr/>
    </dgm:pt>
    <dgm:pt modelId="{52EA0486-7257-4869-B1DE-692AD31F57D9}" type="pres">
      <dgm:prSet presAssocID="{CCDDDCE8-DD10-423A-BCA2-917FC4CEFE45}" presName="hierChild4" presStyleCnt="0"/>
      <dgm:spPr/>
    </dgm:pt>
    <dgm:pt modelId="{B730FF4E-1126-4534-B005-BB052205417A}" type="pres">
      <dgm:prSet presAssocID="{CCDDDCE8-DD10-423A-BCA2-917FC4CEFE45}" presName="hierChild5" presStyleCnt="0"/>
      <dgm:spPr/>
    </dgm:pt>
    <dgm:pt modelId="{26A1773A-1D7A-488E-83A4-854321576330}" type="pres">
      <dgm:prSet presAssocID="{8A379E3E-C888-4F4D-9608-874CB54CBB6F}" presName="hierChild5" presStyleCnt="0"/>
      <dgm:spPr/>
    </dgm:pt>
    <dgm:pt modelId="{3660667B-A727-4311-A29F-13E394761E26}" type="pres">
      <dgm:prSet presAssocID="{EACD5AA7-AB04-4FE0-ABE7-1B307D5928A1}" presName="Name37" presStyleLbl="parChTrans1D2" presStyleIdx="1" presStyleCnt="2"/>
      <dgm:spPr>
        <a:custGeom>
          <a:avLst/>
          <a:gdLst/>
          <a:ahLst/>
          <a:cxnLst/>
          <a:rect l="0" t="0" r="0" b="0"/>
          <a:pathLst>
            <a:path>
              <a:moveTo>
                <a:pt x="0" y="0"/>
              </a:moveTo>
              <a:lnTo>
                <a:pt x="0" y="256584"/>
              </a:lnTo>
              <a:lnTo>
                <a:pt x="1478417" y="256584"/>
              </a:lnTo>
              <a:lnTo>
                <a:pt x="1478417" y="513169"/>
              </a:lnTo>
            </a:path>
          </a:pathLst>
        </a:custGeom>
      </dgm:spPr>
    </dgm:pt>
    <dgm:pt modelId="{B345AB44-E4A0-484B-955D-519FA784E452}" type="pres">
      <dgm:prSet presAssocID="{70D0D623-DBA2-457A-AF97-469CBE7BDE79}" presName="hierRoot2" presStyleCnt="0">
        <dgm:presLayoutVars>
          <dgm:hierBranch val="init"/>
        </dgm:presLayoutVars>
      </dgm:prSet>
      <dgm:spPr/>
    </dgm:pt>
    <dgm:pt modelId="{65ED2734-9332-4B70-B641-00FF09E87110}" type="pres">
      <dgm:prSet presAssocID="{70D0D623-DBA2-457A-AF97-469CBE7BDE79}" presName="rootComposite" presStyleCnt="0"/>
      <dgm:spPr/>
    </dgm:pt>
    <dgm:pt modelId="{05450370-4CA8-4C22-B45B-88372C5D95DF}" type="pres">
      <dgm:prSet presAssocID="{70D0D623-DBA2-457A-AF97-469CBE7BDE79}" presName="rootText" presStyleLbl="node2" presStyleIdx="1" presStyleCnt="2" custScaleX="131663" custScaleY="69006" custLinFactNeighborX="5014" custLinFactNeighborY="23817">
        <dgm:presLayoutVars>
          <dgm:chPref val="3"/>
        </dgm:presLayoutVars>
      </dgm:prSet>
      <dgm:spPr>
        <a:prstGeom prst="round2DiagRect">
          <a:avLst/>
        </a:prstGeom>
      </dgm:spPr>
    </dgm:pt>
    <dgm:pt modelId="{938AF7A4-4D06-4675-9165-D8E109896633}" type="pres">
      <dgm:prSet presAssocID="{70D0D623-DBA2-457A-AF97-469CBE7BDE79}" presName="rootConnector" presStyleLbl="node2" presStyleIdx="1" presStyleCnt="2"/>
      <dgm:spPr/>
    </dgm:pt>
    <dgm:pt modelId="{25FF39A1-A274-4431-9B42-6BBCFF64526D}" type="pres">
      <dgm:prSet presAssocID="{70D0D623-DBA2-457A-AF97-469CBE7BDE79}" presName="hierChild4" presStyleCnt="0"/>
      <dgm:spPr/>
    </dgm:pt>
    <dgm:pt modelId="{A72566A1-101C-4154-B3F9-F8175579B05C}" type="pres">
      <dgm:prSet presAssocID="{9D85F935-C4D8-4189-A537-1097A3C30DF1}" presName="Name37" presStyleLbl="parChTrans1D3" presStyleIdx="1" presStyleCnt="2"/>
      <dgm:spPr>
        <a:custGeom>
          <a:avLst/>
          <a:gdLst/>
          <a:ahLst/>
          <a:cxnLst/>
          <a:rect l="0" t="0" r="0" b="0"/>
          <a:pathLst>
            <a:path>
              <a:moveTo>
                <a:pt x="45720" y="0"/>
              </a:moveTo>
              <a:lnTo>
                <a:pt x="45720" y="1125475"/>
              </a:lnTo>
              <a:lnTo>
                <a:pt x="58378" y="1125475"/>
              </a:lnTo>
            </a:path>
          </a:pathLst>
        </a:custGeom>
      </dgm:spPr>
    </dgm:pt>
    <dgm:pt modelId="{B8A3094F-07A9-4FA9-A0B3-FF4E8460FF96}" type="pres">
      <dgm:prSet presAssocID="{4DA2F0D1-8199-4321-AE5B-5D9A80F60995}" presName="hierRoot2" presStyleCnt="0">
        <dgm:presLayoutVars>
          <dgm:hierBranch val="init"/>
        </dgm:presLayoutVars>
      </dgm:prSet>
      <dgm:spPr/>
    </dgm:pt>
    <dgm:pt modelId="{A6F0E384-EF90-44DF-839A-B8195BF81FF9}" type="pres">
      <dgm:prSet presAssocID="{4DA2F0D1-8199-4321-AE5B-5D9A80F60995}" presName="rootComposite" presStyleCnt="0"/>
      <dgm:spPr/>
    </dgm:pt>
    <dgm:pt modelId="{90F16795-BF0B-4597-A3F0-CDD45B10F62A}" type="pres">
      <dgm:prSet presAssocID="{4DA2F0D1-8199-4321-AE5B-5D9A80F60995}" presName="rootText" presStyleLbl="node3" presStyleIdx="1" presStyleCnt="2" custScaleX="168082" custScaleY="168518" custLinFactNeighborX="-19907" custLinFactNeighborY="11625">
        <dgm:presLayoutVars>
          <dgm:chPref val="3"/>
        </dgm:presLayoutVars>
      </dgm:prSet>
      <dgm:spPr>
        <a:prstGeom prst="round2DiagRect">
          <a:avLst/>
        </a:prstGeom>
      </dgm:spPr>
    </dgm:pt>
    <dgm:pt modelId="{4967B79C-E5CB-4ACF-B3F1-0E3D7B2000AC}" type="pres">
      <dgm:prSet presAssocID="{4DA2F0D1-8199-4321-AE5B-5D9A80F60995}" presName="rootConnector" presStyleLbl="node3" presStyleIdx="1" presStyleCnt="2"/>
      <dgm:spPr/>
    </dgm:pt>
    <dgm:pt modelId="{7FB17AB4-A034-46EC-8491-E0DF359FEDBB}" type="pres">
      <dgm:prSet presAssocID="{4DA2F0D1-8199-4321-AE5B-5D9A80F60995}" presName="hierChild4" presStyleCnt="0"/>
      <dgm:spPr/>
    </dgm:pt>
    <dgm:pt modelId="{3B51EC24-0F3B-4BFD-9845-AF726F631CEB}" type="pres">
      <dgm:prSet presAssocID="{4DA2F0D1-8199-4321-AE5B-5D9A80F60995}" presName="hierChild5" presStyleCnt="0"/>
      <dgm:spPr/>
    </dgm:pt>
    <dgm:pt modelId="{308932E2-D49D-4B03-A33C-DD56CEC06955}" type="pres">
      <dgm:prSet presAssocID="{70D0D623-DBA2-457A-AF97-469CBE7BDE79}" presName="hierChild5" presStyleCnt="0"/>
      <dgm:spPr/>
    </dgm:pt>
    <dgm:pt modelId="{7F153393-C1FA-487D-BB7A-D4EAEB30092C}" type="pres">
      <dgm:prSet presAssocID="{45520D16-57E4-46BC-A919-6C1AECCB8C06}" presName="hierChild3" presStyleCnt="0"/>
      <dgm:spPr/>
    </dgm:pt>
  </dgm:ptLst>
  <dgm:cxnLst>
    <dgm:cxn modelId="{79CD5334-3BD8-498B-80F2-97E942785A5F}" type="presOf" srcId="{4DA2F0D1-8199-4321-AE5B-5D9A80F60995}" destId="{4967B79C-E5CB-4ACF-B3F1-0E3D7B2000AC}" srcOrd="1" destOrd="0" presId="urn:microsoft.com/office/officeart/2005/8/layout/orgChart1"/>
    <dgm:cxn modelId="{FE5C7C35-25C7-49A6-B029-EFB6E1F1EBF9}" type="presOf" srcId="{70D0D623-DBA2-457A-AF97-469CBE7BDE79}" destId="{05450370-4CA8-4C22-B45B-88372C5D95DF}" srcOrd="0" destOrd="0" presId="urn:microsoft.com/office/officeart/2005/8/layout/orgChart1"/>
    <dgm:cxn modelId="{7DDCAD37-4885-4040-A309-E7C06B7623E2}" type="presOf" srcId="{9D85F935-C4D8-4189-A537-1097A3C30DF1}" destId="{A72566A1-101C-4154-B3F9-F8175579B05C}" srcOrd="0" destOrd="0" presId="urn:microsoft.com/office/officeart/2005/8/layout/orgChart1"/>
    <dgm:cxn modelId="{B8FBB939-C28D-43F0-BA78-5CC343BD4644}" srcId="{BC9651DA-83BB-4259-BCE9-4D5411DF3805}" destId="{45520D16-57E4-46BC-A919-6C1AECCB8C06}" srcOrd="0" destOrd="0" parTransId="{E1E5ABB0-EB74-4D4B-94F8-081FE9EB750A}" sibTransId="{C1844FF2-3C40-4F8D-8372-21540BAC4DCA}"/>
    <dgm:cxn modelId="{6CE8CC3F-6277-4452-93BB-787E00194AE5}" type="presOf" srcId="{EACD5AA7-AB04-4FE0-ABE7-1B307D5928A1}" destId="{3660667B-A727-4311-A29F-13E394761E26}" srcOrd="0" destOrd="0" presId="urn:microsoft.com/office/officeart/2005/8/layout/orgChart1"/>
    <dgm:cxn modelId="{54F0F364-CF62-4403-A603-000EB065EC3B}" srcId="{8A379E3E-C888-4F4D-9608-874CB54CBB6F}" destId="{CCDDDCE8-DD10-423A-BCA2-917FC4CEFE45}" srcOrd="0" destOrd="0" parTransId="{DA476681-B91F-406F-9B33-160220727368}" sibTransId="{408E53A8-9C90-4E83-BC57-F14B012416C9}"/>
    <dgm:cxn modelId="{60B43167-4F4E-410B-818D-CCCB48A43593}" type="presOf" srcId="{45520D16-57E4-46BC-A919-6C1AECCB8C06}" destId="{C236AF40-1179-4DA9-A74C-FE2EBD25F093}" srcOrd="1" destOrd="0" presId="urn:microsoft.com/office/officeart/2005/8/layout/orgChart1"/>
    <dgm:cxn modelId="{5407596E-7F96-43A3-9F0D-F222E97D23EC}" type="presOf" srcId="{CCDDDCE8-DD10-423A-BCA2-917FC4CEFE45}" destId="{2F19FC17-E197-4F13-8C75-D7D47880164D}" srcOrd="1" destOrd="0" presId="urn:microsoft.com/office/officeart/2005/8/layout/orgChart1"/>
    <dgm:cxn modelId="{B8861B83-E6CB-4F48-AB17-730DAF8ECE33}" srcId="{45520D16-57E4-46BC-A919-6C1AECCB8C06}" destId="{8A379E3E-C888-4F4D-9608-874CB54CBB6F}" srcOrd="0" destOrd="0" parTransId="{7AF1AEF4-532B-451E-9E86-647BEEEAE6B1}" sibTransId="{2EC2F09B-37DE-4D73-8140-F1616C3BB775}"/>
    <dgm:cxn modelId="{8F2B6184-2E46-4CA5-AE57-45D9E54EC2A6}" type="presOf" srcId="{BC9651DA-83BB-4259-BCE9-4D5411DF3805}" destId="{27C8EE06-57D7-4CA5-B3F4-BEB3B33FF7CD}" srcOrd="0" destOrd="0" presId="urn:microsoft.com/office/officeart/2005/8/layout/orgChart1"/>
    <dgm:cxn modelId="{88D47884-E82E-4F3F-B801-9E10A6915C38}" type="presOf" srcId="{CCDDDCE8-DD10-423A-BCA2-917FC4CEFE45}" destId="{A1DAB116-2741-465F-8090-F93C6D43E884}" srcOrd="0" destOrd="0" presId="urn:microsoft.com/office/officeart/2005/8/layout/orgChart1"/>
    <dgm:cxn modelId="{D3F8E59D-6B17-49A8-9134-6CFD8D849F99}" type="presOf" srcId="{8A379E3E-C888-4F4D-9608-874CB54CBB6F}" destId="{83745369-A878-4C2E-8A45-91029297E17A}" srcOrd="0" destOrd="0" presId="urn:microsoft.com/office/officeart/2005/8/layout/orgChart1"/>
    <dgm:cxn modelId="{2399BB9F-458E-4AB6-9699-76C0709D869E}" type="presOf" srcId="{4DA2F0D1-8199-4321-AE5B-5D9A80F60995}" destId="{90F16795-BF0B-4597-A3F0-CDD45B10F62A}" srcOrd="0" destOrd="0" presId="urn:microsoft.com/office/officeart/2005/8/layout/orgChart1"/>
    <dgm:cxn modelId="{2EEF13A8-A8C7-4371-9AE9-5DC64C15442E}" srcId="{70D0D623-DBA2-457A-AF97-469CBE7BDE79}" destId="{4DA2F0D1-8199-4321-AE5B-5D9A80F60995}" srcOrd="0" destOrd="0" parTransId="{9D85F935-C4D8-4189-A537-1097A3C30DF1}" sibTransId="{EF976119-D372-45F6-B528-E5982CBDDF50}"/>
    <dgm:cxn modelId="{18F191AD-B273-4B35-8731-AAB4039A2AE4}" type="presOf" srcId="{70D0D623-DBA2-457A-AF97-469CBE7BDE79}" destId="{938AF7A4-4D06-4675-9165-D8E109896633}" srcOrd="1" destOrd="0" presId="urn:microsoft.com/office/officeart/2005/8/layout/orgChart1"/>
    <dgm:cxn modelId="{D32510AF-1EB3-4E4B-BD50-4D05180DB616}" type="presOf" srcId="{8A379E3E-C888-4F4D-9608-874CB54CBB6F}" destId="{8937B2AD-C281-412D-AD23-156D6E16A8B2}" srcOrd="1" destOrd="0" presId="urn:microsoft.com/office/officeart/2005/8/layout/orgChart1"/>
    <dgm:cxn modelId="{9A0633BE-54C7-450E-849F-D9D10AF21BD3}" type="presOf" srcId="{DA476681-B91F-406F-9B33-160220727368}" destId="{088D9259-5AC9-40E9-B1E9-ABA006A54158}" srcOrd="0" destOrd="0" presId="urn:microsoft.com/office/officeart/2005/8/layout/orgChart1"/>
    <dgm:cxn modelId="{4DB0D2C2-04B3-4763-BD8B-7E307F2A06D7}" type="presOf" srcId="{45520D16-57E4-46BC-A919-6C1AECCB8C06}" destId="{6DD62DF7-8152-4A08-8640-FD4D8A9AE24D}" srcOrd="0" destOrd="0" presId="urn:microsoft.com/office/officeart/2005/8/layout/orgChart1"/>
    <dgm:cxn modelId="{D6457AC8-5D69-4BF3-83B5-E0571829BC75}" srcId="{45520D16-57E4-46BC-A919-6C1AECCB8C06}" destId="{70D0D623-DBA2-457A-AF97-469CBE7BDE79}" srcOrd="1" destOrd="0" parTransId="{EACD5AA7-AB04-4FE0-ABE7-1B307D5928A1}" sibTransId="{6E6A451B-8158-44D6-91EB-91786161AE7A}"/>
    <dgm:cxn modelId="{D65F2EED-B423-421D-ADB5-0A364CC443BB}" type="presOf" srcId="{7AF1AEF4-532B-451E-9E86-647BEEEAE6B1}" destId="{A5EDDF75-D4CE-4F95-9A47-EC8CA10BDC7A}" srcOrd="0" destOrd="0" presId="urn:microsoft.com/office/officeart/2005/8/layout/orgChart1"/>
    <dgm:cxn modelId="{C1B101EF-4154-4843-9595-9DEE2F3835F9}" type="presParOf" srcId="{27C8EE06-57D7-4CA5-B3F4-BEB3B33FF7CD}" destId="{56A9E864-6ED1-4B75-845D-50CFAD39330F}" srcOrd="0" destOrd="0" presId="urn:microsoft.com/office/officeart/2005/8/layout/orgChart1"/>
    <dgm:cxn modelId="{B0C379BE-310E-4F83-B929-0BAEDF48AF3E}" type="presParOf" srcId="{56A9E864-6ED1-4B75-845D-50CFAD39330F}" destId="{C64550A0-903B-4F26-A8B4-2807A10FA375}" srcOrd="0" destOrd="0" presId="urn:microsoft.com/office/officeart/2005/8/layout/orgChart1"/>
    <dgm:cxn modelId="{98B2AF6E-CD20-4B1B-8F8C-E13B43741FEF}" type="presParOf" srcId="{C64550A0-903B-4F26-A8B4-2807A10FA375}" destId="{6DD62DF7-8152-4A08-8640-FD4D8A9AE24D}" srcOrd="0" destOrd="0" presId="urn:microsoft.com/office/officeart/2005/8/layout/orgChart1"/>
    <dgm:cxn modelId="{10E45628-2C09-428A-A037-DAE7F72E3A11}" type="presParOf" srcId="{C64550A0-903B-4F26-A8B4-2807A10FA375}" destId="{C236AF40-1179-4DA9-A74C-FE2EBD25F093}" srcOrd="1" destOrd="0" presId="urn:microsoft.com/office/officeart/2005/8/layout/orgChart1"/>
    <dgm:cxn modelId="{042F53D8-EC59-4387-93DE-E56DF78B40FB}" type="presParOf" srcId="{56A9E864-6ED1-4B75-845D-50CFAD39330F}" destId="{C2980D97-51BE-4857-94C4-54630F664C25}" srcOrd="1" destOrd="0" presId="urn:microsoft.com/office/officeart/2005/8/layout/orgChart1"/>
    <dgm:cxn modelId="{CC342A4A-C69C-4FA2-9715-CE85C50C40EC}" type="presParOf" srcId="{C2980D97-51BE-4857-94C4-54630F664C25}" destId="{A5EDDF75-D4CE-4F95-9A47-EC8CA10BDC7A}" srcOrd="0" destOrd="0" presId="urn:microsoft.com/office/officeart/2005/8/layout/orgChart1"/>
    <dgm:cxn modelId="{ED1BFA88-1D9E-4253-85FA-44137FD3E6E5}" type="presParOf" srcId="{C2980D97-51BE-4857-94C4-54630F664C25}" destId="{F06A792E-2627-4C9B-9D49-796868FF3A75}" srcOrd="1" destOrd="0" presId="urn:microsoft.com/office/officeart/2005/8/layout/orgChart1"/>
    <dgm:cxn modelId="{1CAB4B94-B0EA-446B-9174-6FA83FDE00CF}" type="presParOf" srcId="{F06A792E-2627-4C9B-9D49-796868FF3A75}" destId="{38D89C13-2FE0-4730-A892-B8D0C6B9461D}" srcOrd="0" destOrd="0" presId="urn:microsoft.com/office/officeart/2005/8/layout/orgChart1"/>
    <dgm:cxn modelId="{F92D46C8-885F-4B8A-BCA3-FE9D8C92CEEC}" type="presParOf" srcId="{38D89C13-2FE0-4730-A892-B8D0C6B9461D}" destId="{83745369-A878-4C2E-8A45-91029297E17A}" srcOrd="0" destOrd="0" presId="urn:microsoft.com/office/officeart/2005/8/layout/orgChart1"/>
    <dgm:cxn modelId="{4FABD551-D25B-41F0-BCB7-04EF253004D5}" type="presParOf" srcId="{38D89C13-2FE0-4730-A892-B8D0C6B9461D}" destId="{8937B2AD-C281-412D-AD23-156D6E16A8B2}" srcOrd="1" destOrd="0" presId="urn:microsoft.com/office/officeart/2005/8/layout/orgChart1"/>
    <dgm:cxn modelId="{61E8FDAA-B080-43E2-ABB9-58D11ADF1C8D}" type="presParOf" srcId="{F06A792E-2627-4C9B-9D49-796868FF3A75}" destId="{FCDBA002-1B8D-451D-A2D1-EDD18CA439E2}" srcOrd="1" destOrd="0" presId="urn:microsoft.com/office/officeart/2005/8/layout/orgChart1"/>
    <dgm:cxn modelId="{6B4C792B-FE36-4712-9F1C-15E1780793C3}" type="presParOf" srcId="{FCDBA002-1B8D-451D-A2D1-EDD18CA439E2}" destId="{088D9259-5AC9-40E9-B1E9-ABA006A54158}" srcOrd="0" destOrd="0" presId="urn:microsoft.com/office/officeart/2005/8/layout/orgChart1"/>
    <dgm:cxn modelId="{295083AF-2EEF-4B38-A22F-CC2B80F98E26}" type="presParOf" srcId="{FCDBA002-1B8D-451D-A2D1-EDD18CA439E2}" destId="{B6D49193-BE0C-4513-BE19-9A1957E7C58E}" srcOrd="1" destOrd="0" presId="urn:microsoft.com/office/officeart/2005/8/layout/orgChart1"/>
    <dgm:cxn modelId="{4542DD32-0AFA-4E43-9ACD-9A99E8D2FA17}" type="presParOf" srcId="{B6D49193-BE0C-4513-BE19-9A1957E7C58E}" destId="{86B7BA46-B9F3-49DE-8591-D34B8E949AAB}" srcOrd="0" destOrd="0" presId="urn:microsoft.com/office/officeart/2005/8/layout/orgChart1"/>
    <dgm:cxn modelId="{2C871DFC-2DCD-4C25-BA26-8D3CE59E7B0C}" type="presParOf" srcId="{86B7BA46-B9F3-49DE-8591-D34B8E949AAB}" destId="{A1DAB116-2741-465F-8090-F93C6D43E884}" srcOrd="0" destOrd="0" presId="urn:microsoft.com/office/officeart/2005/8/layout/orgChart1"/>
    <dgm:cxn modelId="{88C9B879-5F27-4AB9-8FCE-333EDF47D829}" type="presParOf" srcId="{86B7BA46-B9F3-49DE-8591-D34B8E949AAB}" destId="{2F19FC17-E197-4F13-8C75-D7D47880164D}" srcOrd="1" destOrd="0" presId="urn:microsoft.com/office/officeart/2005/8/layout/orgChart1"/>
    <dgm:cxn modelId="{516F42A0-D398-4E1C-9E39-07F7CB234FC0}" type="presParOf" srcId="{B6D49193-BE0C-4513-BE19-9A1957E7C58E}" destId="{52EA0486-7257-4869-B1DE-692AD31F57D9}" srcOrd="1" destOrd="0" presId="urn:microsoft.com/office/officeart/2005/8/layout/orgChart1"/>
    <dgm:cxn modelId="{E069CC9A-DB6F-4523-97DF-E5F7DBCDC60D}" type="presParOf" srcId="{B6D49193-BE0C-4513-BE19-9A1957E7C58E}" destId="{B730FF4E-1126-4534-B005-BB052205417A}" srcOrd="2" destOrd="0" presId="urn:microsoft.com/office/officeart/2005/8/layout/orgChart1"/>
    <dgm:cxn modelId="{4660035D-6401-4E24-8481-EC4AFB840CEE}" type="presParOf" srcId="{F06A792E-2627-4C9B-9D49-796868FF3A75}" destId="{26A1773A-1D7A-488E-83A4-854321576330}" srcOrd="2" destOrd="0" presId="urn:microsoft.com/office/officeart/2005/8/layout/orgChart1"/>
    <dgm:cxn modelId="{6DA12E75-2CF2-4471-9983-ED279E97C2DB}" type="presParOf" srcId="{C2980D97-51BE-4857-94C4-54630F664C25}" destId="{3660667B-A727-4311-A29F-13E394761E26}" srcOrd="2" destOrd="0" presId="urn:microsoft.com/office/officeart/2005/8/layout/orgChart1"/>
    <dgm:cxn modelId="{FC471C03-86B7-4961-92C7-31BF9386CA4D}" type="presParOf" srcId="{C2980D97-51BE-4857-94C4-54630F664C25}" destId="{B345AB44-E4A0-484B-955D-519FA784E452}" srcOrd="3" destOrd="0" presId="urn:microsoft.com/office/officeart/2005/8/layout/orgChart1"/>
    <dgm:cxn modelId="{B1AF2712-AC84-4707-8CCE-AF6B4667E01E}" type="presParOf" srcId="{B345AB44-E4A0-484B-955D-519FA784E452}" destId="{65ED2734-9332-4B70-B641-00FF09E87110}" srcOrd="0" destOrd="0" presId="urn:microsoft.com/office/officeart/2005/8/layout/orgChart1"/>
    <dgm:cxn modelId="{E289EA6C-E5C7-4E7B-81BF-649DDB17D139}" type="presParOf" srcId="{65ED2734-9332-4B70-B641-00FF09E87110}" destId="{05450370-4CA8-4C22-B45B-88372C5D95DF}" srcOrd="0" destOrd="0" presId="urn:microsoft.com/office/officeart/2005/8/layout/orgChart1"/>
    <dgm:cxn modelId="{FC9892E8-6606-4934-AF7F-8127819D3C60}" type="presParOf" srcId="{65ED2734-9332-4B70-B641-00FF09E87110}" destId="{938AF7A4-4D06-4675-9165-D8E109896633}" srcOrd="1" destOrd="0" presId="urn:microsoft.com/office/officeart/2005/8/layout/orgChart1"/>
    <dgm:cxn modelId="{9B23C3B9-B54E-4809-A961-DF99A6A622C4}" type="presParOf" srcId="{B345AB44-E4A0-484B-955D-519FA784E452}" destId="{25FF39A1-A274-4431-9B42-6BBCFF64526D}" srcOrd="1" destOrd="0" presId="urn:microsoft.com/office/officeart/2005/8/layout/orgChart1"/>
    <dgm:cxn modelId="{182CD246-DCD8-43D1-A290-0898A9F8751A}" type="presParOf" srcId="{25FF39A1-A274-4431-9B42-6BBCFF64526D}" destId="{A72566A1-101C-4154-B3F9-F8175579B05C}" srcOrd="0" destOrd="0" presId="urn:microsoft.com/office/officeart/2005/8/layout/orgChart1"/>
    <dgm:cxn modelId="{76DBDBE6-283D-484A-A25E-BCFD352F8C6C}" type="presParOf" srcId="{25FF39A1-A274-4431-9B42-6BBCFF64526D}" destId="{B8A3094F-07A9-4FA9-A0B3-FF4E8460FF96}" srcOrd="1" destOrd="0" presId="urn:microsoft.com/office/officeart/2005/8/layout/orgChart1"/>
    <dgm:cxn modelId="{5D102306-5191-4BFA-B8E7-1B470F88A4DB}" type="presParOf" srcId="{B8A3094F-07A9-4FA9-A0B3-FF4E8460FF96}" destId="{A6F0E384-EF90-44DF-839A-B8195BF81FF9}" srcOrd="0" destOrd="0" presId="urn:microsoft.com/office/officeart/2005/8/layout/orgChart1"/>
    <dgm:cxn modelId="{E4708B92-51E0-462D-9BED-050D80484539}" type="presParOf" srcId="{A6F0E384-EF90-44DF-839A-B8195BF81FF9}" destId="{90F16795-BF0B-4597-A3F0-CDD45B10F62A}" srcOrd="0" destOrd="0" presId="urn:microsoft.com/office/officeart/2005/8/layout/orgChart1"/>
    <dgm:cxn modelId="{6AEF3383-10E5-498A-B263-B358846748BD}" type="presParOf" srcId="{A6F0E384-EF90-44DF-839A-B8195BF81FF9}" destId="{4967B79C-E5CB-4ACF-B3F1-0E3D7B2000AC}" srcOrd="1" destOrd="0" presId="urn:microsoft.com/office/officeart/2005/8/layout/orgChart1"/>
    <dgm:cxn modelId="{15917A82-497D-43B6-B6A0-0236B71DAA4C}" type="presParOf" srcId="{B8A3094F-07A9-4FA9-A0B3-FF4E8460FF96}" destId="{7FB17AB4-A034-46EC-8491-E0DF359FEDBB}" srcOrd="1" destOrd="0" presId="urn:microsoft.com/office/officeart/2005/8/layout/orgChart1"/>
    <dgm:cxn modelId="{9D511979-3FEC-49AA-A0DF-6A6BDB52C9B8}" type="presParOf" srcId="{B8A3094F-07A9-4FA9-A0B3-FF4E8460FF96}" destId="{3B51EC24-0F3B-4BFD-9845-AF726F631CEB}" srcOrd="2" destOrd="0" presId="urn:microsoft.com/office/officeart/2005/8/layout/orgChart1"/>
    <dgm:cxn modelId="{BAAB3D58-997D-47A6-85EA-CF70B47A751C}" type="presParOf" srcId="{B345AB44-E4A0-484B-955D-519FA784E452}" destId="{308932E2-D49D-4B03-A33C-DD56CEC06955}" srcOrd="2" destOrd="0" presId="urn:microsoft.com/office/officeart/2005/8/layout/orgChart1"/>
    <dgm:cxn modelId="{17A7E9A7-3270-45F2-86B2-C58D1B260830}" type="presParOf" srcId="{56A9E864-6ED1-4B75-845D-50CFAD39330F}" destId="{7F153393-C1FA-487D-BB7A-D4EAEB30092C}" srcOrd="2" destOrd="0" presId="urn:microsoft.com/office/officeart/2005/8/layout/orgChart1"/>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BC9651DA-83BB-4259-BCE9-4D5411DF3805}" type="doc">
      <dgm:prSet loTypeId="urn:microsoft.com/office/officeart/2005/8/layout/orgChart1" loCatId="hierarchy" qsTypeId="urn:microsoft.com/office/officeart/2005/8/quickstyle/simple1" qsCatId="simple" csTypeId="urn:microsoft.com/office/officeart/2005/8/colors/accent4_1" csCatId="accent4" phldr="1"/>
      <dgm:spPr/>
      <dgm:t>
        <a:bodyPr/>
        <a:lstStyle/>
        <a:p>
          <a:endParaRPr lang="en-US"/>
        </a:p>
      </dgm:t>
    </dgm:pt>
    <dgm:pt modelId="{45520D16-57E4-46BC-A919-6C1AECCB8C06}">
      <dgm:prSet phldrT="[Texto]" custT="1"/>
      <dgm:spPr>
        <a:xfrm>
          <a:off x="850323" y="1083"/>
          <a:ext cx="4493780" cy="564647"/>
        </a:xfrm>
      </dgm:spPr>
      <dgm:t>
        <a:bodyPr/>
        <a:lstStyle/>
        <a:p>
          <a:pPr algn="ctr">
            <a:buNone/>
          </a:pPr>
          <a:r>
            <a:rPr lang="en-US" sz="1000" b="1">
              <a:latin typeface="Arial" panose="020B0604020202020204" pitchFamily="34" charset="0"/>
              <a:ea typeface="+mn-ea"/>
              <a:cs typeface="Arial" panose="020B0604020202020204" pitchFamily="34" charset="0"/>
            </a:rPr>
            <a:t>Caso B</a:t>
          </a:r>
        </a:p>
        <a:p>
          <a:pPr algn="ctr">
            <a:buNone/>
          </a:pPr>
          <a:r>
            <a:rPr lang="en-US" sz="1000" b="1">
              <a:latin typeface="Arial" panose="020B0604020202020204" pitchFamily="34" charset="0"/>
              <a:ea typeface="+mn-ea"/>
              <a:cs typeface="Arial" panose="020B0604020202020204" pitchFamily="34" charset="0"/>
            </a:rPr>
            <a:t>Iniciado el Taller de Capacitación</a:t>
          </a:r>
        </a:p>
      </dgm:t>
    </dgm:pt>
    <dgm:pt modelId="{E1E5ABB0-EB74-4D4B-94F8-081FE9EB750A}" type="parTrans" cxnId="{B8FBB939-C28D-43F0-BA78-5CC343BD4644}">
      <dgm:prSet/>
      <dgm:spPr/>
      <dgm:t>
        <a:bodyPr/>
        <a:lstStyle/>
        <a:p>
          <a:pPr algn="ctr"/>
          <a:endParaRPr lang="en-US" sz="1800">
            <a:latin typeface="+mj-lt"/>
            <a:cs typeface="Arial" panose="020B0604020202020204" pitchFamily="34" charset="0"/>
          </a:endParaRPr>
        </a:p>
      </dgm:t>
    </dgm:pt>
    <dgm:pt modelId="{C1844FF2-3C40-4F8D-8372-21540BAC4DCA}" type="sibTrans" cxnId="{B8FBB939-C28D-43F0-BA78-5CC343BD4644}">
      <dgm:prSet/>
      <dgm:spPr/>
      <dgm:t>
        <a:bodyPr/>
        <a:lstStyle/>
        <a:p>
          <a:pPr algn="ctr"/>
          <a:endParaRPr lang="en-US" sz="1800">
            <a:latin typeface="+mj-lt"/>
            <a:cs typeface="Arial" panose="020B0604020202020204" pitchFamily="34" charset="0"/>
          </a:endParaRPr>
        </a:p>
      </dgm:t>
    </dgm:pt>
    <dgm:pt modelId="{8A379E3E-C888-4F4D-9608-874CB54CBB6F}">
      <dgm:prSet phldrT="[Texto]" custT="1"/>
      <dgm:spPr>
        <a:xfrm>
          <a:off x="121994" y="931109"/>
          <a:ext cx="1739893" cy="869946"/>
        </a:xfrm>
      </dgm:spPr>
      <dgm:t>
        <a:bodyPr/>
        <a:lstStyle/>
        <a:p>
          <a:pPr algn="ctr">
            <a:buNone/>
          </a:pPr>
          <a:r>
            <a:rPr lang="en-US" sz="1000">
              <a:latin typeface="Arial" panose="020B0604020202020204" pitchFamily="34" charset="0"/>
              <a:ea typeface="+mn-ea"/>
              <a:cs typeface="Arial" panose="020B0604020202020204" pitchFamily="34" charset="0"/>
            </a:rPr>
            <a:t>La persona aspirante explica que por motivos personales no fue ese día, pero sí está interesada en prestar sus servicios</a:t>
          </a:r>
        </a:p>
      </dgm:t>
    </dgm:pt>
    <dgm:pt modelId="{7AF1AEF4-532B-451E-9E86-647BEEEAE6B1}" type="parTrans" cxnId="{B8861B83-E6CB-4F48-AB17-730DAF8ECE33}">
      <dgm:prSet/>
      <dgm:spPr>
        <a:xfrm>
          <a:off x="991941" y="565731"/>
          <a:ext cx="2105271" cy="365377"/>
        </a:xfrm>
      </dgm:spPr>
      <dgm:t>
        <a:bodyPr/>
        <a:lstStyle/>
        <a:p>
          <a:pPr algn="ctr"/>
          <a:endParaRPr lang="en-US" sz="1800">
            <a:latin typeface="+mj-lt"/>
            <a:cs typeface="Arial" panose="020B0604020202020204" pitchFamily="34" charset="0"/>
          </a:endParaRPr>
        </a:p>
      </dgm:t>
    </dgm:pt>
    <dgm:pt modelId="{2EC2F09B-37DE-4D73-8140-F1616C3BB775}" type="sibTrans" cxnId="{B8861B83-E6CB-4F48-AB17-730DAF8ECE33}">
      <dgm:prSet/>
      <dgm:spPr/>
      <dgm:t>
        <a:bodyPr/>
        <a:lstStyle/>
        <a:p>
          <a:pPr algn="ctr"/>
          <a:endParaRPr lang="en-US" sz="1800">
            <a:latin typeface="+mj-lt"/>
            <a:cs typeface="Arial" panose="020B0604020202020204" pitchFamily="34" charset="0"/>
          </a:endParaRPr>
        </a:p>
      </dgm:t>
    </dgm:pt>
    <dgm:pt modelId="{CCDDDCE8-DD10-423A-BCA2-917FC4CEFE45}">
      <dgm:prSet phldrT="[Texto]" custT="1"/>
      <dgm:spPr>
        <a:xfrm>
          <a:off x="556968" y="2166433"/>
          <a:ext cx="1739893" cy="1518657"/>
        </a:xfrm>
      </dgm:spPr>
      <dgm:t>
        <a:bodyPr/>
        <a:lstStyle/>
        <a:p>
          <a:pPr algn="ctr">
            <a:buNone/>
          </a:pPr>
          <a:r>
            <a:rPr lang="en-US" sz="1000">
              <a:latin typeface="Arial" panose="020B0604020202020204" pitchFamily="34" charset="0"/>
              <a:cs typeface="Arial" panose="020B0604020202020204" pitchFamily="34" charset="0"/>
            </a:rPr>
            <a:t>La Presidencia del Comité decidirá si espera</a:t>
          </a:r>
          <a:r>
            <a:rPr lang="en-US" sz="1000">
              <a:latin typeface="Arial" panose="020B0604020202020204" pitchFamily="34" charset="0"/>
              <a:ea typeface="+mn-ea"/>
              <a:cs typeface="Arial" panose="020B0604020202020204" pitchFamily="34" charset="0"/>
            </a:rPr>
            <a:t>r a la o el SEL o CAEL, según la situación que éste/a le haya planteado. En su caso, será </a:t>
          </a:r>
          <a:r>
            <a:rPr lang="en-US" sz="1000" b="0">
              <a:latin typeface="Arial" panose="020B0604020202020204" pitchFamily="34" charset="0"/>
              <a:ea typeface="+mn-ea"/>
              <a:cs typeface="Arial" panose="020B0604020202020204" pitchFamily="34" charset="0"/>
            </a:rPr>
            <a:t>terminación anticipada al contrato</a:t>
          </a:r>
          <a:endParaRPr lang="en-US" sz="1000">
            <a:latin typeface="Arial" panose="020B0604020202020204" pitchFamily="34" charset="0"/>
            <a:ea typeface="+mn-ea"/>
            <a:cs typeface="Arial" panose="020B0604020202020204" pitchFamily="34" charset="0"/>
          </a:endParaRPr>
        </a:p>
      </dgm:t>
    </dgm:pt>
    <dgm:pt modelId="{DA476681-B91F-406F-9B33-160220727368}" type="parTrans" cxnId="{54F0F364-CF62-4403-A603-000EB065EC3B}">
      <dgm:prSet/>
      <dgm:spPr>
        <a:xfrm>
          <a:off x="295984" y="1801056"/>
          <a:ext cx="260984" cy="1124706"/>
        </a:xfrm>
      </dgm:spPr>
      <dgm:t>
        <a:bodyPr/>
        <a:lstStyle/>
        <a:p>
          <a:pPr algn="ctr"/>
          <a:endParaRPr lang="en-US" sz="1800">
            <a:latin typeface="+mj-lt"/>
            <a:cs typeface="Arial" panose="020B0604020202020204" pitchFamily="34" charset="0"/>
          </a:endParaRPr>
        </a:p>
      </dgm:t>
    </dgm:pt>
    <dgm:pt modelId="{408E53A8-9C90-4E83-BC57-F14B012416C9}" type="sibTrans" cxnId="{54F0F364-CF62-4403-A603-000EB065EC3B}">
      <dgm:prSet/>
      <dgm:spPr/>
      <dgm:t>
        <a:bodyPr/>
        <a:lstStyle/>
        <a:p>
          <a:pPr algn="ctr"/>
          <a:endParaRPr lang="en-US" sz="1800">
            <a:latin typeface="+mj-lt"/>
            <a:cs typeface="Arial" panose="020B0604020202020204" pitchFamily="34" charset="0"/>
          </a:endParaRPr>
        </a:p>
      </dgm:t>
    </dgm:pt>
    <dgm:pt modelId="{70D0D623-DBA2-457A-AF97-469CBE7BDE79}">
      <dgm:prSet phldrT="[Texto]" custT="1"/>
      <dgm:spPr>
        <a:xfrm>
          <a:off x="4332537" y="931109"/>
          <a:ext cx="1739893" cy="869946"/>
        </a:xfrm>
      </dgm:spPr>
      <dgm:t>
        <a:bodyPr/>
        <a:lstStyle/>
        <a:p>
          <a:pPr algn="ctr">
            <a:buNone/>
          </a:pPr>
          <a:r>
            <a:rPr lang="en-US" sz="1000">
              <a:latin typeface="Arial" panose="020B0604020202020204" pitchFamily="34" charset="0"/>
              <a:ea typeface="+mn-ea"/>
              <a:cs typeface="Arial" panose="020B0604020202020204" pitchFamily="34" charset="0"/>
            </a:rPr>
            <a:t>La persona aspirante que ya fue designada, no contesta ni contacta al IEM</a:t>
          </a:r>
          <a:endParaRPr lang="en-US" sz="1000" b="1">
            <a:latin typeface="Arial" panose="020B0604020202020204" pitchFamily="34" charset="0"/>
            <a:ea typeface="+mn-ea"/>
            <a:cs typeface="Arial" panose="020B0604020202020204" pitchFamily="34" charset="0"/>
          </a:endParaRPr>
        </a:p>
      </dgm:t>
    </dgm:pt>
    <dgm:pt modelId="{EACD5AA7-AB04-4FE0-ABE7-1B307D5928A1}" type="parTrans" cxnId="{D6457AC8-5D69-4BF3-83B5-E0571829BC75}">
      <dgm:prSet/>
      <dgm:spPr>
        <a:xfrm>
          <a:off x="3097213" y="565731"/>
          <a:ext cx="2105271" cy="365377"/>
        </a:xfrm>
      </dgm:spPr>
      <dgm:t>
        <a:bodyPr/>
        <a:lstStyle/>
        <a:p>
          <a:pPr algn="ctr"/>
          <a:endParaRPr lang="en-US" sz="1800">
            <a:latin typeface="+mj-lt"/>
            <a:cs typeface="Arial" panose="020B0604020202020204" pitchFamily="34" charset="0"/>
          </a:endParaRPr>
        </a:p>
      </dgm:t>
    </dgm:pt>
    <dgm:pt modelId="{6E6A451B-8158-44D6-91EB-91786161AE7A}" type="sibTrans" cxnId="{D6457AC8-5D69-4BF3-83B5-E0571829BC75}">
      <dgm:prSet/>
      <dgm:spPr/>
      <dgm:t>
        <a:bodyPr/>
        <a:lstStyle/>
        <a:p>
          <a:pPr algn="ctr"/>
          <a:endParaRPr lang="en-US" sz="1800">
            <a:latin typeface="+mj-lt"/>
            <a:cs typeface="Arial" panose="020B0604020202020204" pitchFamily="34" charset="0"/>
          </a:endParaRPr>
        </a:p>
      </dgm:t>
    </dgm:pt>
    <dgm:pt modelId="{4DA2F0D1-8199-4321-AE5B-5D9A80F60995}">
      <dgm:prSet phldrT="[Texto]" custT="1"/>
      <dgm:spPr>
        <a:xfrm>
          <a:off x="4767511" y="2166433"/>
          <a:ext cx="1739893" cy="1518657"/>
        </a:xfrm>
      </dgm:spPr>
      <dgm:t>
        <a:bodyPr/>
        <a:lstStyle/>
        <a:p>
          <a:pPr algn="ctr">
            <a:buNone/>
          </a:pPr>
          <a:r>
            <a:rPr lang="en-US" sz="1000">
              <a:latin typeface="Arial" panose="020B0604020202020204" pitchFamily="34" charset="0"/>
              <a:ea typeface="+mn-ea"/>
              <a:cs typeface="Arial" panose="020B0604020202020204" pitchFamily="34" charset="0"/>
            </a:rPr>
            <a:t>Como no se ha localizado en tres días hábiles se considera </a:t>
          </a:r>
          <a:r>
            <a:rPr lang="en-US" sz="1000" b="0">
              <a:latin typeface="Arial" panose="020B0604020202020204" pitchFamily="34" charset="0"/>
              <a:ea typeface="+mn-ea"/>
              <a:cs typeface="Arial" panose="020B0604020202020204" pitchFamily="34" charset="0"/>
            </a:rPr>
            <a:t>declinación</a:t>
          </a:r>
          <a:r>
            <a:rPr lang="en-US" sz="1000" b="1">
              <a:latin typeface="Arial" panose="020B0604020202020204" pitchFamily="34" charset="0"/>
              <a:ea typeface="+mn-ea"/>
              <a:cs typeface="Arial" panose="020B0604020202020204" pitchFamily="34" charset="0"/>
            </a:rPr>
            <a:t> </a:t>
          </a:r>
          <a:r>
            <a:rPr lang="en-US" sz="1000" b="0">
              <a:latin typeface="Arial" panose="020B0604020202020204" pitchFamily="34" charset="0"/>
              <a:ea typeface="+mn-ea"/>
              <a:cs typeface="Arial" panose="020B0604020202020204" pitchFamily="34" charset="0"/>
            </a:rPr>
            <a:t>al contrato, por lo tanto se llama a la persona aspirante con mayor calificación que sigue en la lista de reserva</a:t>
          </a:r>
          <a:endParaRPr lang="en-US" sz="1000">
            <a:latin typeface="Arial" panose="020B0604020202020204" pitchFamily="34" charset="0"/>
            <a:ea typeface="+mn-ea"/>
            <a:cs typeface="Arial" panose="020B0604020202020204" pitchFamily="34" charset="0"/>
          </a:endParaRPr>
        </a:p>
      </dgm:t>
    </dgm:pt>
    <dgm:pt modelId="{9D85F935-C4D8-4189-A537-1097A3C30DF1}" type="parTrans" cxnId="{2EEF13A8-A8C7-4371-9AE9-5DC64C15442E}">
      <dgm:prSet/>
      <dgm:spPr>
        <a:xfrm>
          <a:off x="4506527" y="1801056"/>
          <a:ext cx="260984" cy="1124706"/>
        </a:xfrm>
      </dgm:spPr>
      <dgm:t>
        <a:bodyPr/>
        <a:lstStyle/>
        <a:p>
          <a:pPr algn="ctr"/>
          <a:endParaRPr lang="en-US" sz="1800">
            <a:latin typeface="+mj-lt"/>
            <a:cs typeface="Arial" panose="020B0604020202020204" pitchFamily="34" charset="0"/>
          </a:endParaRPr>
        </a:p>
      </dgm:t>
    </dgm:pt>
    <dgm:pt modelId="{EF976119-D372-45F6-B528-E5982CBDDF50}" type="sibTrans" cxnId="{2EEF13A8-A8C7-4371-9AE9-5DC64C15442E}">
      <dgm:prSet/>
      <dgm:spPr/>
      <dgm:t>
        <a:bodyPr/>
        <a:lstStyle/>
        <a:p>
          <a:pPr algn="ctr"/>
          <a:endParaRPr lang="en-US" sz="1800">
            <a:latin typeface="+mj-lt"/>
            <a:cs typeface="Arial" panose="020B0604020202020204" pitchFamily="34" charset="0"/>
          </a:endParaRPr>
        </a:p>
      </dgm:t>
    </dgm:pt>
    <dgm:pt modelId="{2FF4075A-0258-4616-88EA-728F7E5B3C66}">
      <dgm:prSet custT="1"/>
      <dgm:spPr>
        <a:xfrm>
          <a:off x="2227266" y="931109"/>
          <a:ext cx="1739893" cy="869946"/>
        </a:xfrm>
      </dgm:spPr>
      <dgm:t>
        <a:bodyPr/>
        <a:lstStyle/>
        <a:p>
          <a:pPr algn="ctr">
            <a:buNone/>
          </a:pPr>
          <a:r>
            <a:rPr lang="en-US" sz="1000">
              <a:latin typeface="Arial" panose="020B0604020202020204" pitchFamily="34" charset="0"/>
              <a:ea typeface="+mn-ea"/>
              <a:cs typeface="Arial" panose="020B0604020202020204" pitchFamily="34" charset="0"/>
            </a:rPr>
            <a:t>La persona aspirante responde que ya no está interesada en prestar sus servicios como SEL o CAEL</a:t>
          </a:r>
        </a:p>
      </dgm:t>
    </dgm:pt>
    <dgm:pt modelId="{7DD1BBFC-6C49-4B7C-AA35-CFFE4846A91E}" type="parTrans" cxnId="{6F7CCAC3-423A-486E-9B89-F62C69315E86}">
      <dgm:prSet/>
      <dgm:spPr>
        <a:xfrm>
          <a:off x="3051493" y="565731"/>
          <a:ext cx="91440" cy="365377"/>
        </a:xfrm>
      </dgm:spPr>
      <dgm:t>
        <a:bodyPr/>
        <a:lstStyle/>
        <a:p>
          <a:pPr algn="ctr"/>
          <a:endParaRPr lang="en-US" sz="1800">
            <a:latin typeface="+mj-lt"/>
            <a:cs typeface="Arial" panose="020B0604020202020204" pitchFamily="34" charset="0"/>
          </a:endParaRPr>
        </a:p>
      </dgm:t>
    </dgm:pt>
    <dgm:pt modelId="{3625154E-AACB-45D0-BCC0-70FC9624E074}" type="sibTrans" cxnId="{6F7CCAC3-423A-486E-9B89-F62C69315E86}">
      <dgm:prSet/>
      <dgm:spPr/>
      <dgm:t>
        <a:bodyPr/>
        <a:lstStyle/>
        <a:p>
          <a:pPr algn="ctr"/>
          <a:endParaRPr lang="en-US" sz="1800">
            <a:latin typeface="+mj-lt"/>
            <a:cs typeface="Arial" panose="020B0604020202020204" pitchFamily="34" charset="0"/>
          </a:endParaRPr>
        </a:p>
      </dgm:t>
    </dgm:pt>
    <dgm:pt modelId="{099EAC4D-1B04-40B7-9CA3-A12F5DD1D595}">
      <dgm:prSet custT="1"/>
      <dgm:spPr>
        <a:xfrm>
          <a:off x="2662239" y="2166433"/>
          <a:ext cx="1739893" cy="1518657"/>
        </a:xfrm>
      </dgm:spPr>
      <dgm:t>
        <a:bodyPr/>
        <a:lstStyle/>
        <a:p>
          <a:pPr algn="ctr">
            <a:buNone/>
          </a:pPr>
          <a:r>
            <a:rPr lang="en-US" sz="1000">
              <a:latin typeface="Arial" panose="020B0604020202020204" pitchFamily="34" charset="0"/>
              <a:ea typeface="+mn-ea"/>
              <a:cs typeface="Arial" panose="020B0604020202020204" pitchFamily="34" charset="0"/>
            </a:rPr>
            <a:t>Se considera </a:t>
          </a:r>
          <a:r>
            <a:rPr lang="en-US" sz="1000" b="0">
              <a:latin typeface="Arial" panose="020B0604020202020204" pitchFamily="34" charset="0"/>
              <a:ea typeface="+mn-ea"/>
              <a:cs typeface="Arial" panose="020B0604020202020204" pitchFamily="34" charset="0"/>
            </a:rPr>
            <a:t>terminación anticipada al contrato, por lo tanto se llama inmediatamente a la siguiente persona aspirante con mayor calificación en la lista de reserva </a:t>
          </a:r>
          <a:endParaRPr lang="en-US" sz="1000">
            <a:latin typeface="Arial" panose="020B0604020202020204" pitchFamily="34" charset="0"/>
            <a:ea typeface="+mn-ea"/>
            <a:cs typeface="Arial" panose="020B0604020202020204" pitchFamily="34" charset="0"/>
          </a:endParaRPr>
        </a:p>
      </dgm:t>
    </dgm:pt>
    <dgm:pt modelId="{EABC5785-2099-486D-B73B-D0CB4D97BB1B}" type="parTrans" cxnId="{6481E11B-D376-48FF-820E-9E5CA0A2F73F}">
      <dgm:prSet/>
      <dgm:spPr>
        <a:xfrm>
          <a:off x="2401255" y="1801056"/>
          <a:ext cx="260984" cy="1124706"/>
        </a:xfrm>
      </dgm:spPr>
      <dgm:t>
        <a:bodyPr/>
        <a:lstStyle/>
        <a:p>
          <a:pPr algn="ctr"/>
          <a:endParaRPr lang="en-US" sz="1800">
            <a:latin typeface="+mj-lt"/>
            <a:cs typeface="Arial" panose="020B0604020202020204" pitchFamily="34" charset="0"/>
          </a:endParaRPr>
        </a:p>
      </dgm:t>
    </dgm:pt>
    <dgm:pt modelId="{CFCCCF43-8581-4564-AF48-57882B76BACF}" type="sibTrans" cxnId="{6481E11B-D376-48FF-820E-9E5CA0A2F73F}">
      <dgm:prSet/>
      <dgm:spPr/>
      <dgm:t>
        <a:bodyPr/>
        <a:lstStyle/>
        <a:p>
          <a:pPr algn="ctr"/>
          <a:endParaRPr lang="en-US" sz="1800">
            <a:latin typeface="+mj-lt"/>
            <a:cs typeface="Arial" panose="020B0604020202020204" pitchFamily="34" charset="0"/>
          </a:endParaRPr>
        </a:p>
      </dgm:t>
    </dgm:pt>
    <dgm:pt modelId="{C64651D3-6D69-4A0A-B093-FF209AB70AC7}" type="pres">
      <dgm:prSet presAssocID="{BC9651DA-83BB-4259-BCE9-4D5411DF3805}" presName="hierChild1" presStyleCnt="0">
        <dgm:presLayoutVars>
          <dgm:orgChart val="1"/>
          <dgm:chPref val="1"/>
          <dgm:dir/>
          <dgm:animOne val="branch"/>
          <dgm:animLvl val="lvl"/>
          <dgm:resizeHandles/>
        </dgm:presLayoutVars>
      </dgm:prSet>
      <dgm:spPr/>
    </dgm:pt>
    <dgm:pt modelId="{E3A5D9E6-1D24-4CCF-B8F8-212125B8D05B}" type="pres">
      <dgm:prSet presAssocID="{45520D16-57E4-46BC-A919-6C1AECCB8C06}" presName="hierRoot1" presStyleCnt="0">
        <dgm:presLayoutVars>
          <dgm:hierBranch val="init"/>
        </dgm:presLayoutVars>
      </dgm:prSet>
      <dgm:spPr/>
    </dgm:pt>
    <dgm:pt modelId="{1C457B93-4834-4A19-BB7F-D8E5070A22B0}" type="pres">
      <dgm:prSet presAssocID="{45520D16-57E4-46BC-A919-6C1AECCB8C06}" presName="rootComposite1" presStyleCnt="0"/>
      <dgm:spPr/>
    </dgm:pt>
    <dgm:pt modelId="{86C32037-4089-417B-81F3-93E1E86DD5F9}" type="pres">
      <dgm:prSet presAssocID="{45520D16-57E4-46BC-A919-6C1AECCB8C06}" presName="rootText1" presStyleLbl="node0" presStyleIdx="0" presStyleCnt="1" custScaleX="258279" custScaleY="64906" custLinFactNeighborX="2552" custLinFactNeighborY="-107">
        <dgm:presLayoutVars>
          <dgm:chPref val="3"/>
        </dgm:presLayoutVars>
      </dgm:prSet>
      <dgm:spPr>
        <a:prstGeom prst="rect">
          <a:avLst/>
        </a:prstGeom>
      </dgm:spPr>
    </dgm:pt>
    <dgm:pt modelId="{8C076CEA-F122-4505-B8B0-2BC2E7B5E98A}" type="pres">
      <dgm:prSet presAssocID="{45520D16-57E4-46BC-A919-6C1AECCB8C06}" presName="rootConnector1" presStyleLbl="node1" presStyleIdx="0" presStyleCnt="0"/>
      <dgm:spPr/>
    </dgm:pt>
    <dgm:pt modelId="{2F9378C6-0295-4017-B7F9-41A46D2EF025}" type="pres">
      <dgm:prSet presAssocID="{45520D16-57E4-46BC-A919-6C1AECCB8C06}" presName="hierChild2" presStyleCnt="0"/>
      <dgm:spPr/>
    </dgm:pt>
    <dgm:pt modelId="{08328C3C-A3EE-4312-B518-C069551440DF}" type="pres">
      <dgm:prSet presAssocID="{7AF1AEF4-532B-451E-9E86-647BEEEAE6B1}" presName="Name37" presStyleLbl="parChTrans1D2" presStyleIdx="0" presStyleCnt="3"/>
      <dgm:spPr>
        <a:custGeom>
          <a:avLst/>
          <a:gdLst/>
          <a:ahLst/>
          <a:cxnLst/>
          <a:rect l="0" t="0" r="0" b="0"/>
          <a:pathLst>
            <a:path>
              <a:moveTo>
                <a:pt x="2105271" y="0"/>
              </a:moveTo>
              <a:lnTo>
                <a:pt x="2105271" y="182688"/>
              </a:lnTo>
              <a:lnTo>
                <a:pt x="0" y="182688"/>
              </a:lnTo>
              <a:lnTo>
                <a:pt x="0" y="365377"/>
              </a:lnTo>
            </a:path>
          </a:pathLst>
        </a:custGeom>
      </dgm:spPr>
    </dgm:pt>
    <dgm:pt modelId="{CC2F423B-16E7-4659-B90C-66238806A49B}" type="pres">
      <dgm:prSet presAssocID="{8A379E3E-C888-4F4D-9608-874CB54CBB6F}" presName="hierRoot2" presStyleCnt="0">
        <dgm:presLayoutVars>
          <dgm:hierBranch val="init"/>
        </dgm:presLayoutVars>
      </dgm:prSet>
      <dgm:spPr/>
    </dgm:pt>
    <dgm:pt modelId="{73B1E219-44DB-46A9-A8B1-5CEE0D3174AC}" type="pres">
      <dgm:prSet presAssocID="{8A379E3E-C888-4F4D-9608-874CB54CBB6F}" presName="rootComposite" presStyleCnt="0"/>
      <dgm:spPr/>
    </dgm:pt>
    <dgm:pt modelId="{92A9719E-A47A-4013-A27E-0E41FE08CB43}" type="pres">
      <dgm:prSet presAssocID="{8A379E3E-C888-4F4D-9608-874CB54CBB6F}" presName="rootText" presStyleLbl="node2" presStyleIdx="0" presStyleCnt="3" custScaleX="102176" custScaleY="126750">
        <dgm:presLayoutVars>
          <dgm:chPref val="3"/>
        </dgm:presLayoutVars>
      </dgm:prSet>
      <dgm:spPr>
        <a:prstGeom prst="round2DiagRect">
          <a:avLst/>
        </a:prstGeom>
      </dgm:spPr>
    </dgm:pt>
    <dgm:pt modelId="{FD7EF742-32BE-4FC7-879D-7CA71D9FBF51}" type="pres">
      <dgm:prSet presAssocID="{8A379E3E-C888-4F4D-9608-874CB54CBB6F}" presName="rootConnector" presStyleLbl="node2" presStyleIdx="0" presStyleCnt="3"/>
      <dgm:spPr/>
    </dgm:pt>
    <dgm:pt modelId="{774C8485-D357-49FF-88D5-292CF787B739}" type="pres">
      <dgm:prSet presAssocID="{8A379E3E-C888-4F4D-9608-874CB54CBB6F}" presName="hierChild4" presStyleCnt="0"/>
      <dgm:spPr/>
    </dgm:pt>
    <dgm:pt modelId="{3B9AB080-C63B-409E-95C9-5043B055C1FA}" type="pres">
      <dgm:prSet presAssocID="{DA476681-B91F-406F-9B33-160220727368}" presName="Name37" presStyleLbl="parChTrans1D3" presStyleIdx="0" presStyleCnt="3"/>
      <dgm:spPr>
        <a:custGeom>
          <a:avLst/>
          <a:gdLst/>
          <a:ahLst/>
          <a:cxnLst/>
          <a:rect l="0" t="0" r="0" b="0"/>
          <a:pathLst>
            <a:path>
              <a:moveTo>
                <a:pt x="0" y="0"/>
              </a:moveTo>
              <a:lnTo>
                <a:pt x="0" y="1124706"/>
              </a:lnTo>
              <a:lnTo>
                <a:pt x="260984" y="1124706"/>
              </a:lnTo>
            </a:path>
          </a:pathLst>
        </a:custGeom>
      </dgm:spPr>
    </dgm:pt>
    <dgm:pt modelId="{5CF7F5DA-A573-4F4E-8590-CFF11EEAFE9D}" type="pres">
      <dgm:prSet presAssocID="{CCDDDCE8-DD10-423A-BCA2-917FC4CEFE45}" presName="hierRoot2" presStyleCnt="0">
        <dgm:presLayoutVars>
          <dgm:hierBranch val="init"/>
        </dgm:presLayoutVars>
      </dgm:prSet>
      <dgm:spPr/>
    </dgm:pt>
    <dgm:pt modelId="{50FCE597-DE42-45B2-A3BC-DC3941E2D1BB}" type="pres">
      <dgm:prSet presAssocID="{CCDDDCE8-DD10-423A-BCA2-917FC4CEFE45}" presName="rootComposite" presStyleCnt="0"/>
      <dgm:spPr/>
    </dgm:pt>
    <dgm:pt modelId="{52555ED4-F9A5-4C32-83AF-6FB6E170439E}" type="pres">
      <dgm:prSet presAssocID="{CCDDDCE8-DD10-423A-BCA2-917FC4CEFE45}" presName="rootText" presStyleLbl="node3" presStyleIdx="0" presStyleCnt="3" custScaleY="174569">
        <dgm:presLayoutVars>
          <dgm:chPref val="3"/>
        </dgm:presLayoutVars>
      </dgm:prSet>
      <dgm:spPr>
        <a:prstGeom prst="round2DiagRect">
          <a:avLst/>
        </a:prstGeom>
      </dgm:spPr>
    </dgm:pt>
    <dgm:pt modelId="{4411F8BD-17C2-47A6-9C55-92C35EE865D1}" type="pres">
      <dgm:prSet presAssocID="{CCDDDCE8-DD10-423A-BCA2-917FC4CEFE45}" presName="rootConnector" presStyleLbl="node3" presStyleIdx="0" presStyleCnt="3"/>
      <dgm:spPr/>
    </dgm:pt>
    <dgm:pt modelId="{8F44011B-0CF8-41B6-9295-1DFAAA9C5E0B}" type="pres">
      <dgm:prSet presAssocID="{CCDDDCE8-DD10-423A-BCA2-917FC4CEFE45}" presName="hierChild4" presStyleCnt="0"/>
      <dgm:spPr/>
    </dgm:pt>
    <dgm:pt modelId="{E8A004FF-C227-49C5-958B-D8FBD873E551}" type="pres">
      <dgm:prSet presAssocID="{CCDDDCE8-DD10-423A-BCA2-917FC4CEFE45}" presName="hierChild5" presStyleCnt="0"/>
      <dgm:spPr/>
    </dgm:pt>
    <dgm:pt modelId="{5E6C9B69-2291-4BD9-A309-3D50A614CC2A}" type="pres">
      <dgm:prSet presAssocID="{8A379E3E-C888-4F4D-9608-874CB54CBB6F}" presName="hierChild5" presStyleCnt="0"/>
      <dgm:spPr/>
    </dgm:pt>
    <dgm:pt modelId="{E6EDBF4D-C57B-4F8C-BD12-C9EF93B487E2}" type="pres">
      <dgm:prSet presAssocID="{7DD1BBFC-6C49-4B7C-AA35-CFFE4846A91E}" presName="Name37" presStyleLbl="parChTrans1D2" presStyleIdx="1" presStyleCnt="3"/>
      <dgm:spPr>
        <a:custGeom>
          <a:avLst/>
          <a:gdLst/>
          <a:ahLst/>
          <a:cxnLst/>
          <a:rect l="0" t="0" r="0" b="0"/>
          <a:pathLst>
            <a:path>
              <a:moveTo>
                <a:pt x="45720" y="0"/>
              </a:moveTo>
              <a:lnTo>
                <a:pt x="45720" y="365377"/>
              </a:lnTo>
            </a:path>
          </a:pathLst>
        </a:custGeom>
      </dgm:spPr>
    </dgm:pt>
    <dgm:pt modelId="{FC11B942-CA0E-48A6-90BE-98319374F533}" type="pres">
      <dgm:prSet presAssocID="{2FF4075A-0258-4616-88EA-728F7E5B3C66}" presName="hierRoot2" presStyleCnt="0">
        <dgm:presLayoutVars>
          <dgm:hierBranch val="init"/>
        </dgm:presLayoutVars>
      </dgm:prSet>
      <dgm:spPr/>
    </dgm:pt>
    <dgm:pt modelId="{4CED24C7-B5DA-4B06-B3DA-F2091D203D1A}" type="pres">
      <dgm:prSet presAssocID="{2FF4075A-0258-4616-88EA-728F7E5B3C66}" presName="rootComposite" presStyleCnt="0"/>
      <dgm:spPr/>
    </dgm:pt>
    <dgm:pt modelId="{89DD8997-AB16-4E10-9E55-5169CD1844F1}" type="pres">
      <dgm:prSet presAssocID="{2FF4075A-0258-4616-88EA-728F7E5B3C66}" presName="rootText" presStyleLbl="node2" presStyleIdx="1" presStyleCnt="3">
        <dgm:presLayoutVars>
          <dgm:chPref val="3"/>
        </dgm:presLayoutVars>
      </dgm:prSet>
      <dgm:spPr>
        <a:prstGeom prst="round2DiagRect">
          <a:avLst/>
        </a:prstGeom>
      </dgm:spPr>
    </dgm:pt>
    <dgm:pt modelId="{51A764E8-C62B-4DBE-92C5-A2D7E8CB8589}" type="pres">
      <dgm:prSet presAssocID="{2FF4075A-0258-4616-88EA-728F7E5B3C66}" presName="rootConnector" presStyleLbl="node2" presStyleIdx="1" presStyleCnt="3"/>
      <dgm:spPr/>
    </dgm:pt>
    <dgm:pt modelId="{13D8064B-4882-4381-9087-CF23088D247E}" type="pres">
      <dgm:prSet presAssocID="{2FF4075A-0258-4616-88EA-728F7E5B3C66}" presName="hierChild4" presStyleCnt="0"/>
      <dgm:spPr/>
    </dgm:pt>
    <dgm:pt modelId="{7C39040B-00E7-4053-8635-9853665191C1}" type="pres">
      <dgm:prSet presAssocID="{EABC5785-2099-486D-B73B-D0CB4D97BB1B}" presName="Name37" presStyleLbl="parChTrans1D3" presStyleIdx="1" presStyleCnt="3"/>
      <dgm:spPr>
        <a:custGeom>
          <a:avLst/>
          <a:gdLst/>
          <a:ahLst/>
          <a:cxnLst/>
          <a:rect l="0" t="0" r="0" b="0"/>
          <a:pathLst>
            <a:path>
              <a:moveTo>
                <a:pt x="0" y="0"/>
              </a:moveTo>
              <a:lnTo>
                <a:pt x="0" y="1124706"/>
              </a:lnTo>
              <a:lnTo>
                <a:pt x="260984" y="1124706"/>
              </a:lnTo>
            </a:path>
          </a:pathLst>
        </a:custGeom>
      </dgm:spPr>
    </dgm:pt>
    <dgm:pt modelId="{D07602B6-64E6-41E2-BF8C-D44642942756}" type="pres">
      <dgm:prSet presAssocID="{099EAC4D-1B04-40B7-9CA3-A12F5DD1D595}" presName="hierRoot2" presStyleCnt="0">
        <dgm:presLayoutVars>
          <dgm:hierBranch val="init"/>
        </dgm:presLayoutVars>
      </dgm:prSet>
      <dgm:spPr/>
    </dgm:pt>
    <dgm:pt modelId="{EB7CA1E9-578A-4B15-AD00-CF9655817CB4}" type="pres">
      <dgm:prSet presAssocID="{099EAC4D-1B04-40B7-9CA3-A12F5DD1D595}" presName="rootComposite" presStyleCnt="0"/>
      <dgm:spPr/>
    </dgm:pt>
    <dgm:pt modelId="{4BCFBC47-1280-48EF-BCE0-FAA66F559153}" type="pres">
      <dgm:prSet presAssocID="{099EAC4D-1B04-40B7-9CA3-A12F5DD1D595}" presName="rootText" presStyleLbl="node3" presStyleIdx="1" presStyleCnt="3" custScaleY="206874">
        <dgm:presLayoutVars>
          <dgm:chPref val="3"/>
        </dgm:presLayoutVars>
      </dgm:prSet>
      <dgm:spPr>
        <a:prstGeom prst="round2DiagRect">
          <a:avLst/>
        </a:prstGeom>
      </dgm:spPr>
    </dgm:pt>
    <dgm:pt modelId="{FC75D4F4-41BE-4D22-A244-E6C569435420}" type="pres">
      <dgm:prSet presAssocID="{099EAC4D-1B04-40B7-9CA3-A12F5DD1D595}" presName="rootConnector" presStyleLbl="node3" presStyleIdx="1" presStyleCnt="3"/>
      <dgm:spPr/>
    </dgm:pt>
    <dgm:pt modelId="{06C4A772-2CC1-4FAD-B0B6-4BC14579E7A6}" type="pres">
      <dgm:prSet presAssocID="{099EAC4D-1B04-40B7-9CA3-A12F5DD1D595}" presName="hierChild4" presStyleCnt="0"/>
      <dgm:spPr/>
    </dgm:pt>
    <dgm:pt modelId="{F022F415-9AEF-4D91-94D1-B2AEB471D8FE}" type="pres">
      <dgm:prSet presAssocID="{099EAC4D-1B04-40B7-9CA3-A12F5DD1D595}" presName="hierChild5" presStyleCnt="0"/>
      <dgm:spPr/>
    </dgm:pt>
    <dgm:pt modelId="{2424CC27-D237-4148-9ED1-12C73A1C7C61}" type="pres">
      <dgm:prSet presAssocID="{2FF4075A-0258-4616-88EA-728F7E5B3C66}" presName="hierChild5" presStyleCnt="0"/>
      <dgm:spPr/>
    </dgm:pt>
    <dgm:pt modelId="{C9034516-D5C0-4BF6-A184-D5B7E5E4A5B8}" type="pres">
      <dgm:prSet presAssocID="{EACD5AA7-AB04-4FE0-ABE7-1B307D5928A1}" presName="Name37" presStyleLbl="parChTrans1D2" presStyleIdx="2" presStyleCnt="3"/>
      <dgm:spPr>
        <a:custGeom>
          <a:avLst/>
          <a:gdLst/>
          <a:ahLst/>
          <a:cxnLst/>
          <a:rect l="0" t="0" r="0" b="0"/>
          <a:pathLst>
            <a:path>
              <a:moveTo>
                <a:pt x="0" y="0"/>
              </a:moveTo>
              <a:lnTo>
                <a:pt x="0" y="182688"/>
              </a:lnTo>
              <a:lnTo>
                <a:pt x="2105271" y="182688"/>
              </a:lnTo>
              <a:lnTo>
                <a:pt x="2105271" y="365377"/>
              </a:lnTo>
            </a:path>
          </a:pathLst>
        </a:custGeom>
      </dgm:spPr>
    </dgm:pt>
    <dgm:pt modelId="{F8E72D08-530A-4DA7-9C01-345B972FCE92}" type="pres">
      <dgm:prSet presAssocID="{70D0D623-DBA2-457A-AF97-469CBE7BDE79}" presName="hierRoot2" presStyleCnt="0">
        <dgm:presLayoutVars>
          <dgm:hierBranch val="init"/>
        </dgm:presLayoutVars>
      </dgm:prSet>
      <dgm:spPr/>
    </dgm:pt>
    <dgm:pt modelId="{6F1D9196-6487-4B90-8C2F-298FEB1C8230}" type="pres">
      <dgm:prSet presAssocID="{70D0D623-DBA2-457A-AF97-469CBE7BDE79}" presName="rootComposite" presStyleCnt="0"/>
      <dgm:spPr/>
    </dgm:pt>
    <dgm:pt modelId="{B620D894-A2CD-4578-928A-396D4AAD39D2}" type="pres">
      <dgm:prSet presAssocID="{70D0D623-DBA2-457A-AF97-469CBE7BDE79}" presName="rootText" presStyleLbl="node2" presStyleIdx="2" presStyleCnt="3">
        <dgm:presLayoutVars>
          <dgm:chPref val="3"/>
        </dgm:presLayoutVars>
      </dgm:prSet>
      <dgm:spPr>
        <a:prstGeom prst="round2DiagRect">
          <a:avLst/>
        </a:prstGeom>
      </dgm:spPr>
    </dgm:pt>
    <dgm:pt modelId="{17070282-C2E5-459E-BB01-7D4CA6F91976}" type="pres">
      <dgm:prSet presAssocID="{70D0D623-DBA2-457A-AF97-469CBE7BDE79}" presName="rootConnector" presStyleLbl="node2" presStyleIdx="2" presStyleCnt="3"/>
      <dgm:spPr/>
    </dgm:pt>
    <dgm:pt modelId="{85E6E8A9-7FB7-42B2-BB13-47ED46985F61}" type="pres">
      <dgm:prSet presAssocID="{70D0D623-DBA2-457A-AF97-469CBE7BDE79}" presName="hierChild4" presStyleCnt="0"/>
      <dgm:spPr/>
    </dgm:pt>
    <dgm:pt modelId="{FCB5B0D9-398C-4FD0-9931-D153786C18C3}" type="pres">
      <dgm:prSet presAssocID="{9D85F935-C4D8-4189-A537-1097A3C30DF1}" presName="Name37" presStyleLbl="parChTrans1D3" presStyleIdx="2" presStyleCnt="3"/>
      <dgm:spPr>
        <a:custGeom>
          <a:avLst/>
          <a:gdLst/>
          <a:ahLst/>
          <a:cxnLst/>
          <a:rect l="0" t="0" r="0" b="0"/>
          <a:pathLst>
            <a:path>
              <a:moveTo>
                <a:pt x="0" y="0"/>
              </a:moveTo>
              <a:lnTo>
                <a:pt x="0" y="1124706"/>
              </a:lnTo>
              <a:lnTo>
                <a:pt x="260984" y="1124706"/>
              </a:lnTo>
            </a:path>
          </a:pathLst>
        </a:custGeom>
      </dgm:spPr>
    </dgm:pt>
    <dgm:pt modelId="{64EF8D0A-7800-4F63-8787-9773A92D0B1F}" type="pres">
      <dgm:prSet presAssocID="{4DA2F0D1-8199-4321-AE5B-5D9A80F60995}" presName="hierRoot2" presStyleCnt="0">
        <dgm:presLayoutVars>
          <dgm:hierBranch val="init"/>
        </dgm:presLayoutVars>
      </dgm:prSet>
      <dgm:spPr/>
    </dgm:pt>
    <dgm:pt modelId="{3DC54A4C-EA2B-4901-9D21-F3FF106A5FD4}" type="pres">
      <dgm:prSet presAssocID="{4DA2F0D1-8199-4321-AE5B-5D9A80F60995}" presName="rootComposite" presStyleCnt="0"/>
      <dgm:spPr/>
    </dgm:pt>
    <dgm:pt modelId="{90117362-4456-492E-9F1A-23C6A7493174}" type="pres">
      <dgm:prSet presAssocID="{4DA2F0D1-8199-4321-AE5B-5D9A80F60995}" presName="rootText" presStyleLbl="node3" presStyleIdx="2" presStyleCnt="3" custScaleY="208235">
        <dgm:presLayoutVars>
          <dgm:chPref val="3"/>
        </dgm:presLayoutVars>
      </dgm:prSet>
      <dgm:spPr>
        <a:prstGeom prst="round2DiagRect">
          <a:avLst/>
        </a:prstGeom>
      </dgm:spPr>
    </dgm:pt>
    <dgm:pt modelId="{3C7BE8B5-B0FB-47C1-8A69-360D42F772D4}" type="pres">
      <dgm:prSet presAssocID="{4DA2F0D1-8199-4321-AE5B-5D9A80F60995}" presName="rootConnector" presStyleLbl="node3" presStyleIdx="2" presStyleCnt="3"/>
      <dgm:spPr/>
    </dgm:pt>
    <dgm:pt modelId="{C3A1ED7C-390F-4DC9-AC67-8D2822ACFB7D}" type="pres">
      <dgm:prSet presAssocID="{4DA2F0D1-8199-4321-AE5B-5D9A80F60995}" presName="hierChild4" presStyleCnt="0"/>
      <dgm:spPr/>
    </dgm:pt>
    <dgm:pt modelId="{FEAFC32E-F319-45A3-8149-64AEEA6ECBAF}" type="pres">
      <dgm:prSet presAssocID="{4DA2F0D1-8199-4321-AE5B-5D9A80F60995}" presName="hierChild5" presStyleCnt="0"/>
      <dgm:spPr/>
    </dgm:pt>
    <dgm:pt modelId="{D053CBCE-9B2F-4C82-A452-143306731E7A}" type="pres">
      <dgm:prSet presAssocID="{70D0D623-DBA2-457A-AF97-469CBE7BDE79}" presName="hierChild5" presStyleCnt="0"/>
      <dgm:spPr/>
    </dgm:pt>
    <dgm:pt modelId="{2FE59D84-1913-4086-96BB-E33317A2BD3A}" type="pres">
      <dgm:prSet presAssocID="{45520D16-57E4-46BC-A919-6C1AECCB8C06}" presName="hierChild3" presStyleCnt="0"/>
      <dgm:spPr/>
    </dgm:pt>
  </dgm:ptLst>
  <dgm:cxnLst>
    <dgm:cxn modelId="{292DD406-E879-4E4D-BADF-44796B54B583}" type="presOf" srcId="{8A379E3E-C888-4F4D-9608-874CB54CBB6F}" destId="{FD7EF742-32BE-4FC7-879D-7CA71D9FBF51}" srcOrd="1" destOrd="0" presId="urn:microsoft.com/office/officeart/2005/8/layout/orgChart1"/>
    <dgm:cxn modelId="{20AD3307-2D5B-4B3F-A530-0566A458BC27}" type="presOf" srcId="{2FF4075A-0258-4616-88EA-728F7E5B3C66}" destId="{51A764E8-C62B-4DBE-92C5-A2D7E8CB8589}" srcOrd="1" destOrd="0" presId="urn:microsoft.com/office/officeart/2005/8/layout/orgChart1"/>
    <dgm:cxn modelId="{7440800B-5279-4448-80E3-C1AA89A69F58}" type="presOf" srcId="{8A379E3E-C888-4F4D-9608-874CB54CBB6F}" destId="{92A9719E-A47A-4013-A27E-0E41FE08CB43}" srcOrd="0" destOrd="0" presId="urn:microsoft.com/office/officeart/2005/8/layout/orgChart1"/>
    <dgm:cxn modelId="{4001FD0F-8F33-4028-9146-59B24B36C010}" type="presOf" srcId="{7AF1AEF4-532B-451E-9E86-647BEEEAE6B1}" destId="{08328C3C-A3EE-4312-B518-C069551440DF}" srcOrd="0" destOrd="0" presId="urn:microsoft.com/office/officeart/2005/8/layout/orgChart1"/>
    <dgm:cxn modelId="{6481E11B-D376-48FF-820E-9E5CA0A2F73F}" srcId="{2FF4075A-0258-4616-88EA-728F7E5B3C66}" destId="{099EAC4D-1B04-40B7-9CA3-A12F5DD1D595}" srcOrd="0" destOrd="0" parTransId="{EABC5785-2099-486D-B73B-D0CB4D97BB1B}" sibTransId="{CFCCCF43-8581-4564-AF48-57882B76BACF}"/>
    <dgm:cxn modelId="{DC5E4A1E-3514-4013-AAB8-3D118CEB23E6}" type="presOf" srcId="{DA476681-B91F-406F-9B33-160220727368}" destId="{3B9AB080-C63B-409E-95C9-5043B055C1FA}" srcOrd="0" destOrd="0" presId="urn:microsoft.com/office/officeart/2005/8/layout/orgChart1"/>
    <dgm:cxn modelId="{30A95029-A76A-4F99-8EB4-609D979ED32E}" type="presOf" srcId="{4DA2F0D1-8199-4321-AE5B-5D9A80F60995}" destId="{3C7BE8B5-B0FB-47C1-8A69-360D42F772D4}" srcOrd="1" destOrd="0" presId="urn:microsoft.com/office/officeart/2005/8/layout/orgChart1"/>
    <dgm:cxn modelId="{ACC79E39-1C1F-4A62-B481-5E4F2AC44259}" type="presOf" srcId="{EACD5AA7-AB04-4FE0-ABE7-1B307D5928A1}" destId="{C9034516-D5C0-4BF6-A184-D5B7E5E4A5B8}" srcOrd="0" destOrd="0" presId="urn:microsoft.com/office/officeart/2005/8/layout/orgChart1"/>
    <dgm:cxn modelId="{B8FBB939-C28D-43F0-BA78-5CC343BD4644}" srcId="{BC9651DA-83BB-4259-BCE9-4D5411DF3805}" destId="{45520D16-57E4-46BC-A919-6C1AECCB8C06}" srcOrd="0" destOrd="0" parTransId="{E1E5ABB0-EB74-4D4B-94F8-081FE9EB750A}" sibTransId="{C1844FF2-3C40-4F8D-8372-21540BAC4DCA}"/>
    <dgm:cxn modelId="{5489315B-F215-425C-814B-EAA03C86FAB8}" type="presOf" srcId="{45520D16-57E4-46BC-A919-6C1AECCB8C06}" destId="{86C32037-4089-417B-81F3-93E1E86DD5F9}" srcOrd="0" destOrd="0" presId="urn:microsoft.com/office/officeart/2005/8/layout/orgChart1"/>
    <dgm:cxn modelId="{E9FD7B41-037C-49DE-BB9B-EA8CC892A55C}" type="presOf" srcId="{EABC5785-2099-486D-B73B-D0CB4D97BB1B}" destId="{7C39040B-00E7-4053-8635-9853665191C1}" srcOrd="0" destOrd="0" presId="urn:microsoft.com/office/officeart/2005/8/layout/orgChart1"/>
    <dgm:cxn modelId="{54F0F364-CF62-4403-A603-000EB065EC3B}" srcId="{8A379E3E-C888-4F4D-9608-874CB54CBB6F}" destId="{CCDDDCE8-DD10-423A-BCA2-917FC4CEFE45}" srcOrd="0" destOrd="0" parTransId="{DA476681-B91F-406F-9B33-160220727368}" sibTransId="{408E53A8-9C90-4E83-BC57-F14B012416C9}"/>
    <dgm:cxn modelId="{D43A1553-F6A5-41B1-9D8B-AFF29E807C29}" type="presOf" srcId="{4DA2F0D1-8199-4321-AE5B-5D9A80F60995}" destId="{90117362-4456-492E-9F1A-23C6A7493174}" srcOrd="0" destOrd="0" presId="urn:microsoft.com/office/officeart/2005/8/layout/orgChart1"/>
    <dgm:cxn modelId="{457D6C73-65E8-4559-A756-DE4263E327EC}" type="presOf" srcId="{70D0D623-DBA2-457A-AF97-469CBE7BDE79}" destId="{B620D894-A2CD-4578-928A-396D4AAD39D2}" srcOrd="0" destOrd="0" presId="urn:microsoft.com/office/officeart/2005/8/layout/orgChart1"/>
    <dgm:cxn modelId="{0B4BB077-194E-4734-A493-0F7980BBD921}" type="presOf" srcId="{9D85F935-C4D8-4189-A537-1097A3C30DF1}" destId="{FCB5B0D9-398C-4FD0-9931-D153786C18C3}" srcOrd="0" destOrd="0" presId="urn:microsoft.com/office/officeart/2005/8/layout/orgChart1"/>
    <dgm:cxn modelId="{B8861B83-E6CB-4F48-AB17-730DAF8ECE33}" srcId="{45520D16-57E4-46BC-A919-6C1AECCB8C06}" destId="{8A379E3E-C888-4F4D-9608-874CB54CBB6F}" srcOrd="0" destOrd="0" parTransId="{7AF1AEF4-532B-451E-9E86-647BEEEAE6B1}" sibTransId="{2EC2F09B-37DE-4D73-8140-F1616C3BB775}"/>
    <dgm:cxn modelId="{6C07D491-03A0-4C93-999E-D3F2EE672201}" type="presOf" srcId="{099EAC4D-1B04-40B7-9CA3-A12F5DD1D595}" destId="{FC75D4F4-41BE-4D22-A244-E6C569435420}" srcOrd="1" destOrd="0" presId="urn:microsoft.com/office/officeart/2005/8/layout/orgChart1"/>
    <dgm:cxn modelId="{1B0E67A6-35EF-4BF8-B53B-42C1532E5EA9}" type="presOf" srcId="{7DD1BBFC-6C49-4B7C-AA35-CFFE4846A91E}" destId="{E6EDBF4D-C57B-4F8C-BD12-C9EF93B487E2}" srcOrd="0" destOrd="0" presId="urn:microsoft.com/office/officeart/2005/8/layout/orgChart1"/>
    <dgm:cxn modelId="{2EEF13A8-A8C7-4371-9AE9-5DC64C15442E}" srcId="{70D0D623-DBA2-457A-AF97-469CBE7BDE79}" destId="{4DA2F0D1-8199-4321-AE5B-5D9A80F60995}" srcOrd="0" destOrd="0" parTransId="{9D85F935-C4D8-4189-A537-1097A3C30DF1}" sibTransId="{EF976119-D372-45F6-B528-E5982CBDDF50}"/>
    <dgm:cxn modelId="{9AFFEDA9-ACB4-44E0-A873-AB708A0E95F4}" type="presOf" srcId="{CCDDDCE8-DD10-423A-BCA2-917FC4CEFE45}" destId="{4411F8BD-17C2-47A6-9C55-92C35EE865D1}" srcOrd="1" destOrd="0" presId="urn:microsoft.com/office/officeart/2005/8/layout/orgChart1"/>
    <dgm:cxn modelId="{F2B2B1AF-3156-4234-B073-739292F6A172}" type="presOf" srcId="{45520D16-57E4-46BC-A919-6C1AECCB8C06}" destId="{8C076CEA-F122-4505-B8B0-2BC2E7B5E98A}" srcOrd="1" destOrd="0" presId="urn:microsoft.com/office/officeart/2005/8/layout/orgChart1"/>
    <dgm:cxn modelId="{6D6149B9-6F63-492F-9DED-1ABE46915A94}" type="presOf" srcId="{BC9651DA-83BB-4259-BCE9-4D5411DF3805}" destId="{C64651D3-6D69-4A0A-B093-FF209AB70AC7}" srcOrd="0" destOrd="0" presId="urn:microsoft.com/office/officeart/2005/8/layout/orgChart1"/>
    <dgm:cxn modelId="{6F7CCAC3-423A-486E-9B89-F62C69315E86}" srcId="{45520D16-57E4-46BC-A919-6C1AECCB8C06}" destId="{2FF4075A-0258-4616-88EA-728F7E5B3C66}" srcOrd="1" destOrd="0" parTransId="{7DD1BBFC-6C49-4B7C-AA35-CFFE4846A91E}" sibTransId="{3625154E-AACB-45D0-BCC0-70FC9624E074}"/>
    <dgm:cxn modelId="{6BB55AC7-7439-4A0A-AF3E-4A5DADDDFECA}" type="presOf" srcId="{2FF4075A-0258-4616-88EA-728F7E5B3C66}" destId="{89DD8997-AB16-4E10-9E55-5169CD1844F1}" srcOrd="0" destOrd="0" presId="urn:microsoft.com/office/officeart/2005/8/layout/orgChart1"/>
    <dgm:cxn modelId="{D6457AC8-5D69-4BF3-83B5-E0571829BC75}" srcId="{45520D16-57E4-46BC-A919-6C1AECCB8C06}" destId="{70D0D623-DBA2-457A-AF97-469CBE7BDE79}" srcOrd="2" destOrd="0" parTransId="{EACD5AA7-AB04-4FE0-ABE7-1B307D5928A1}" sibTransId="{6E6A451B-8158-44D6-91EB-91786161AE7A}"/>
    <dgm:cxn modelId="{A4269CD3-C508-4C36-9325-D422D3BFBBE4}" type="presOf" srcId="{CCDDDCE8-DD10-423A-BCA2-917FC4CEFE45}" destId="{52555ED4-F9A5-4C32-83AF-6FB6E170439E}" srcOrd="0" destOrd="0" presId="urn:microsoft.com/office/officeart/2005/8/layout/orgChart1"/>
    <dgm:cxn modelId="{A911B0F3-50F1-4932-A25A-13667A5C5DEC}" type="presOf" srcId="{70D0D623-DBA2-457A-AF97-469CBE7BDE79}" destId="{17070282-C2E5-459E-BB01-7D4CA6F91976}" srcOrd="1" destOrd="0" presId="urn:microsoft.com/office/officeart/2005/8/layout/orgChart1"/>
    <dgm:cxn modelId="{1F407FF5-0AAB-4760-A185-78F68048833C}" type="presOf" srcId="{099EAC4D-1B04-40B7-9CA3-A12F5DD1D595}" destId="{4BCFBC47-1280-48EF-BCE0-FAA66F559153}" srcOrd="0" destOrd="0" presId="urn:microsoft.com/office/officeart/2005/8/layout/orgChart1"/>
    <dgm:cxn modelId="{2F529BF5-4A66-4EDC-AACF-D33C7D35FAD8}" type="presParOf" srcId="{C64651D3-6D69-4A0A-B093-FF209AB70AC7}" destId="{E3A5D9E6-1D24-4CCF-B8F8-212125B8D05B}" srcOrd="0" destOrd="0" presId="urn:microsoft.com/office/officeart/2005/8/layout/orgChart1"/>
    <dgm:cxn modelId="{FD6CB30C-255F-4A18-9644-AC5C32A3F24D}" type="presParOf" srcId="{E3A5D9E6-1D24-4CCF-B8F8-212125B8D05B}" destId="{1C457B93-4834-4A19-BB7F-D8E5070A22B0}" srcOrd="0" destOrd="0" presId="urn:microsoft.com/office/officeart/2005/8/layout/orgChart1"/>
    <dgm:cxn modelId="{66DC297D-19D8-4CB8-82FB-3B5C94D4DFB5}" type="presParOf" srcId="{1C457B93-4834-4A19-BB7F-D8E5070A22B0}" destId="{86C32037-4089-417B-81F3-93E1E86DD5F9}" srcOrd="0" destOrd="0" presId="urn:microsoft.com/office/officeart/2005/8/layout/orgChart1"/>
    <dgm:cxn modelId="{AC64E35D-2487-4470-A85C-E338E423379F}" type="presParOf" srcId="{1C457B93-4834-4A19-BB7F-D8E5070A22B0}" destId="{8C076CEA-F122-4505-B8B0-2BC2E7B5E98A}" srcOrd="1" destOrd="0" presId="urn:microsoft.com/office/officeart/2005/8/layout/orgChart1"/>
    <dgm:cxn modelId="{A91F150D-0DA8-4559-A67B-76043D1DB956}" type="presParOf" srcId="{E3A5D9E6-1D24-4CCF-B8F8-212125B8D05B}" destId="{2F9378C6-0295-4017-B7F9-41A46D2EF025}" srcOrd="1" destOrd="0" presId="urn:microsoft.com/office/officeart/2005/8/layout/orgChart1"/>
    <dgm:cxn modelId="{F14FF8C0-A1FB-4413-84E5-ADE5C9C9DCA2}" type="presParOf" srcId="{2F9378C6-0295-4017-B7F9-41A46D2EF025}" destId="{08328C3C-A3EE-4312-B518-C069551440DF}" srcOrd="0" destOrd="0" presId="urn:microsoft.com/office/officeart/2005/8/layout/orgChart1"/>
    <dgm:cxn modelId="{DB649FD6-373F-4ED5-8385-BB2CC7DF6BBF}" type="presParOf" srcId="{2F9378C6-0295-4017-B7F9-41A46D2EF025}" destId="{CC2F423B-16E7-4659-B90C-66238806A49B}" srcOrd="1" destOrd="0" presId="urn:microsoft.com/office/officeart/2005/8/layout/orgChart1"/>
    <dgm:cxn modelId="{C92453B1-4F74-473A-91B2-5A5F71B2A40A}" type="presParOf" srcId="{CC2F423B-16E7-4659-B90C-66238806A49B}" destId="{73B1E219-44DB-46A9-A8B1-5CEE0D3174AC}" srcOrd="0" destOrd="0" presId="urn:microsoft.com/office/officeart/2005/8/layout/orgChart1"/>
    <dgm:cxn modelId="{F188D013-D4C3-48B7-8566-1A657F4389E0}" type="presParOf" srcId="{73B1E219-44DB-46A9-A8B1-5CEE0D3174AC}" destId="{92A9719E-A47A-4013-A27E-0E41FE08CB43}" srcOrd="0" destOrd="0" presId="urn:microsoft.com/office/officeart/2005/8/layout/orgChart1"/>
    <dgm:cxn modelId="{DCF7E0CA-13A6-443A-A40D-B5CC6E411935}" type="presParOf" srcId="{73B1E219-44DB-46A9-A8B1-5CEE0D3174AC}" destId="{FD7EF742-32BE-4FC7-879D-7CA71D9FBF51}" srcOrd="1" destOrd="0" presId="urn:microsoft.com/office/officeart/2005/8/layout/orgChart1"/>
    <dgm:cxn modelId="{C5D0E2EF-3B10-4BF0-A135-121275346AF8}" type="presParOf" srcId="{CC2F423B-16E7-4659-B90C-66238806A49B}" destId="{774C8485-D357-49FF-88D5-292CF787B739}" srcOrd="1" destOrd="0" presId="urn:microsoft.com/office/officeart/2005/8/layout/orgChart1"/>
    <dgm:cxn modelId="{314D38C8-FCF5-40B1-A673-F739DE6DCBB5}" type="presParOf" srcId="{774C8485-D357-49FF-88D5-292CF787B739}" destId="{3B9AB080-C63B-409E-95C9-5043B055C1FA}" srcOrd="0" destOrd="0" presId="urn:microsoft.com/office/officeart/2005/8/layout/orgChart1"/>
    <dgm:cxn modelId="{AF5324B3-1828-49D3-93FF-C2B97F21A332}" type="presParOf" srcId="{774C8485-D357-49FF-88D5-292CF787B739}" destId="{5CF7F5DA-A573-4F4E-8590-CFF11EEAFE9D}" srcOrd="1" destOrd="0" presId="urn:microsoft.com/office/officeart/2005/8/layout/orgChart1"/>
    <dgm:cxn modelId="{84C3B7D3-C059-4FC4-A3C6-2990597B7361}" type="presParOf" srcId="{5CF7F5DA-A573-4F4E-8590-CFF11EEAFE9D}" destId="{50FCE597-DE42-45B2-A3BC-DC3941E2D1BB}" srcOrd="0" destOrd="0" presId="urn:microsoft.com/office/officeart/2005/8/layout/orgChart1"/>
    <dgm:cxn modelId="{CDE9AF21-759E-4E7C-9976-35DA03BA2E38}" type="presParOf" srcId="{50FCE597-DE42-45B2-A3BC-DC3941E2D1BB}" destId="{52555ED4-F9A5-4C32-83AF-6FB6E170439E}" srcOrd="0" destOrd="0" presId="urn:microsoft.com/office/officeart/2005/8/layout/orgChart1"/>
    <dgm:cxn modelId="{8E11549C-2382-4003-B4EA-4F9E10CAF27E}" type="presParOf" srcId="{50FCE597-DE42-45B2-A3BC-DC3941E2D1BB}" destId="{4411F8BD-17C2-47A6-9C55-92C35EE865D1}" srcOrd="1" destOrd="0" presId="urn:microsoft.com/office/officeart/2005/8/layout/orgChart1"/>
    <dgm:cxn modelId="{E32A00B7-59AA-409B-AD8B-2AF14026AB77}" type="presParOf" srcId="{5CF7F5DA-A573-4F4E-8590-CFF11EEAFE9D}" destId="{8F44011B-0CF8-41B6-9295-1DFAAA9C5E0B}" srcOrd="1" destOrd="0" presId="urn:microsoft.com/office/officeart/2005/8/layout/orgChart1"/>
    <dgm:cxn modelId="{0CD93B87-FBAA-4962-8F05-65DE0ECC162F}" type="presParOf" srcId="{5CF7F5DA-A573-4F4E-8590-CFF11EEAFE9D}" destId="{E8A004FF-C227-49C5-958B-D8FBD873E551}" srcOrd="2" destOrd="0" presId="urn:microsoft.com/office/officeart/2005/8/layout/orgChart1"/>
    <dgm:cxn modelId="{7EB4AA5B-740D-4692-B33C-ED7985BD8301}" type="presParOf" srcId="{CC2F423B-16E7-4659-B90C-66238806A49B}" destId="{5E6C9B69-2291-4BD9-A309-3D50A614CC2A}" srcOrd="2" destOrd="0" presId="urn:microsoft.com/office/officeart/2005/8/layout/orgChart1"/>
    <dgm:cxn modelId="{F863AC8A-432B-475A-B9EB-F9CA2A2AF92B}" type="presParOf" srcId="{2F9378C6-0295-4017-B7F9-41A46D2EF025}" destId="{E6EDBF4D-C57B-4F8C-BD12-C9EF93B487E2}" srcOrd="2" destOrd="0" presId="urn:microsoft.com/office/officeart/2005/8/layout/orgChart1"/>
    <dgm:cxn modelId="{FE9555FB-B321-4AA2-B4A5-4A4B37D42CEF}" type="presParOf" srcId="{2F9378C6-0295-4017-B7F9-41A46D2EF025}" destId="{FC11B942-CA0E-48A6-90BE-98319374F533}" srcOrd="3" destOrd="0" presId="urn:microsoft.com/office/officeart/2005/8/layout/orgChart1"/>
    <dgm:cxn modelId="{0A54E859-3A02-431B-8FF6-8DE0D4A49221}" type="presParOf" srcId="{FC11B942-CA0E-48A6-90BE-98319374F533}" destId="{4CED24C7-B5DA-4B06-B3DA-F2091D203D1A}" srcOrd="0" destOrd="0" presId="urn:microsoft.com/office/officeart/2005/8/layout/orgChart1"/>
    <dgm:cxn modelId="{64F0BBFA-0D4A-4ADA-B483-34CC4472B520}" type="presParOf" srcId="{4CED24C7-B5DA-4B06-B3DA-F2091D203D1A}" destId="{89DD8997-AB16-4E10-9E55-5169CD1844F1}" srcOrd="0" destOrd="0" presId="urn:microsoft.com/office/officeart/2005/8/layout/orgChart1"/>
    <dgm:cxn modelId="{DAEB5ACC-B034-4347-8872-F3257C56A5B4}" type="presParOf" srcId="{4CED24C7-B5DA-4B06-B3DA-F2091D203D1A}" destId="{51A764E8-C62B-4DBE-92C5-A2D7E8CB8589}" srcOrd="1" destOrd="0" presId="urn:microsoft.com/office/officeart/2005/8/layout/orgChart1"/>
    <dgm:cxn modelId="{545C6392-5E8B-4564-9193-CCCA64EEDE90}" type="presParOf" srcId="{FC11B942-CA0E-48A6-90BE-98319374F533}" destId="{13D8064B-4882-4381-9087-CF23088D247E}" srcOrd="1" destOrd="0" presId="urn:microsoft.com/office/officeart/2005/8/layout/orgChart1"/>
    <dgm:cxn modelId="{4A40CB61-DA3E-45A1-AA85-05E54F21F7E1}" type="presParOf" srcId="{13D8064B-4882-4381-9087-CF23088D247E}" destId="{7C39040B-00E7-4053-8635-9853665191C1}" srcOrd="0" destOrd="0" presId="urn:microsoft.com/office/officeart/2005/8/layout/orgChart1"/>
    <dgm:cxn modelId="{FC1EBBF6-E5D1-4682-A56B-B7D04ED5EB8D}" type="presParOf" srcId="{13D8064B-4882-4381-9087-CF23088D247E}" destId="{D07602B6-64E6-41E2-BF8C-D44642942756}" srcOrd="1" destOrd="0" presId="urn:microsoft.com/office/officeart/2005/8/layout/orgChart1"/>
    <dgm:cxn modelId="{5721F4C1-CB86-44DF-A9E4-E2A4BC798AB3}" type="presParOf" srcId="{D07602B6-64E6-41E2-BF8C-D44642942756}" destId="{EB7CA1E9-578A-4B15-AD00-CF9655817CB4}" srcOrd="0" destOrd="0" presId="urn:microsoft.com/office/officeart/2005/8/layout/orgChart1"/>
    <dgm:cxn modelId="{F2C13DD5-839F-4DBC-9805-90E349C88EFA}" type="presParOf" srcId="{EB7CA1E9-578A-4B15-AD00-CF9655817CB4}" destId="{4BCFBC47-1280-48EF-BCE0-FAA66F559153}" srcOrd="0" destOrd="0" presId="urn:microsoft.com/office/officeart/2005/8/layout/orgChart1"/>
    <dgm:cxn modelId="{513C4A82-4446-4E47-8647-F4BBE3B3B3DC}" type="presParOf" srcId="{EB7CA1E9-578A-4B15-AD00-CF9655817CB4}" destId="{FC75D4F4-41BE-4D22-A244-E6C569435420}" srcOrd="1" destOrd="0" presId="urn:microsoft.com/office/officeart/2005/8/layout/orgChart1"/>
    <dgm:cxn modelId="{7B3B4E8E-EEE3-4C9B-8556-EF5B3782F300}" type="presParOf" srcId="{D07602B6-64E6-41E2-BF8C-D44642942756}" destId="{06C4A772-2CC1-4FAD-B0B6-4BC14579E7A6}" srcOrd="1" destOrd="0" presId="urn:microsoft.com/office/officeart/2005/8/layout/orgChart1"/>
    <dgm:cxn modelId="{C5F88412-2D5F-4E4B-84DD-9AA70679BD8B}" type="presParOf" srcId="{D07602B6-64E6-41E2-BF8C-D44642942756}" destId="{F022F415-9AEF-4D91-94D1-B2AEB471D8FE}" srcOrd="2" destOrd="0" presId="urn:microsoft.com/office/officeart/2005/8/layout/orgChart1"/>
    <dgm:cxn modelId="{3E9866D4-EB8B-47D9-83D8-F2EC9A7BFC7E}" type="presParOf" srcId="{FC11B942-CA0E-48A6-90BE-98319374F533}" destId="{2424CC27-D237-4148-9ED1-12C73A1C7C61}" srcOrd="2" destOrd="0" presId="urn:microsoft.com/office/officeart/2005/8/layout/orgChart1"/>
    <dgm:cxn modelId="{DBF781C3-9017-443B-99FA-B81175938F54}" type="presParOf" srcId="{2F9378C6-0295-4017-B7F9-41A46D2EF025}" destId="{C9034516-D5C0-4BF6-A184-D5B7E5E4A5B8}" srcOrd="4" destOrd="0" presId="urn:microsoft.com/office/officeart/2005/8/layout/orgChart1"/>
    <dgm:cxn modelId="{05CFCBB5-54E1-415F-9D28-5FAB01A93B64}" type="presParOf" srcId="{2F9378C6-0295-4017-B7F9-41A46D2EF025}" destId="{F8E72D08-530A-4DA7-9C01-345B972FCE92}" srcOrd="5" destOrd="0" presId="urn:microsoft.com/office/officeart/2005/8/layout/orgChart1"/>
    <dgm:cxn modelId="{59C2AD2A-3428-4F2C-9FD6-FD29E743B2BD}" type="presParOf" srcId="{F8E72D08-530A-4DA7-9C01-345B972FCE92}" destId="{6F1D9196-6487-4B90-8C2F-298FEB1C8230}" srcOrd="0" destOrd="0" presId="urn:microsoft.com/office/officeart/2005/8/layout/orgChart1"/>
    <dgm:cxn modelId="{2379100B-0CE9-4C72-BBA5-5698F178A3DF}" type="presParOf" srcId="{6F1D9196-6487-4B90-8C2F-298FEB1C8230}" destId="{B620D894-A2CD-4578-928A-396D4AAD39D2}" srcOrd="0" destOrd="0" presId="urn:microsoft.com/office/officeart/2005/8/layout/orgChart1"/>
    <dgm:cxn modelId="{A285DDA3-07EA-4198-9D1E-4FA418EB6978}" type="presParOf" srcId="{6F1D9196-6487-4B90-8C2F-298FEB1C8230}" destId="{17070282-C2E5-459E-BB01-7D4CA6F91976}" srcOrd="1" destOrd="0" presId="urn:microsoft.com/office/officeart/2005/8/layout/orgChart1"/>
    <dgm:cxn modelId="{85BC4630-D091-41F8-8087-423FEB2BE1DF}" type="presParOf" srcId="{F8E72D08-530A-4DA7-9C01-345B972FCE92}" destId="{85E6E8A9-7FB7-42B2-BB13-47ED46985F61}" srcOrd="1" destOrd="0" presId="urn:microsoft.com/office/officeart/2005/8/layout/orgChart1"/>
    <dgm:cxn modelId="{066DA5F2-70CB-412D-AA25-7CEF6586D96D}" type="presParOf" srcId="{85E6E8A9-7FB7-42B2-BB13-47ED46985F61}" destId="{FCB5B0D9-398C-4FD0-9931-D153786C18C3}" srcOrd="0" destOrd="0" presId="urn:microsoft.com/office/officeart/2005/8/layout/orgChart1"/>
    <dgm:cxn modelId="{1D9217B3-BEA2-419D-8D68-93BFEB29D53E}" type="presParOf" srcId="{85E6E8A9-7FB7-42B2-BB13-47ED46985F61}" destId="{64EF8D0A-7800-4F63-8787-9773A92D0B1F}" srcOrd="1" destOrd="0" presId="urn:microsoft.com/office/officeart/2005/8/layout/orgChart1"/>
    <dgm:cxn modelId="{103E59FB-FACF-47FB-9F34-8B947DF8BD8F}" type="presParOf" srcId="{64EF8D0A-7800-4F63-8787-9773A92D0B1F}" destId="{3DC54A4C-EA2B-4901-9D21-F3FF106A5FD4}" srcOrd="0" destOrd="0" presId="urn:microsoft.com/office/officeart/2005/8/layout/orgChart1"/>
    <dgm:cxn modelId="{4D084541-6CB2-400C-B566-A0FCF191CC6B}" type="presParOf" srcId="{3DC54A4C-EA2B-4901-9D21-F3FF106A5FD4}" destId="{90117362-4456-492E-9F1A-23C6A7493174}" srcOrd="0" destOrd="0" presId="urn:microsoft.com/office/officeart/2005/8/layout/orgChart1"/>
    <dgm:cxn modelId="{3B50E3DA-88AB-40D2-AC35-F5B73D88F6AF}" type="presParOf" srcId="{3DC54A4C-EA2B-4901-9D21-F3FF106A5FD4}" destId="{3C7BE8B5-B0FB-47C1-8A69-360D42F772D4}" srcOrd="1" destOrd="0" presId="urn:microsoft.com/office/officeart/2005/8/layout/orgChart1"/>
    <dgm:cxn modelId="{6633BE3B-EAA3-405D-A59B-7F9DB17A03E0}" type="presParOf" srcId="{64EF8D0A-7800-4F63-8787-9773A92D0B1F}" destId="{C3A1ED7C-390F-4DC9-AC67-8D2822ACFB7D}" srcOrd="1" destOrd="0" presId="urn:microsoft.com/office/officeart/2005/8/layout/orgChart1"/>
    <dgm:cxn modelId="{2F844260-7AF6-40E0-9815-3DBFF9FC856D}" type="presParOf" srcId="{64EF8D0A-7800-4F63-8787-9773A92D0B1F}" destId="{FEAFC32E-F319-45A3-8149-64AEEA6ECBAF}" srcOrd="2" destOrd="0" presId="urn:microsoft.com/office/officeart/2005/8/layout/orgChart1"/>
    <dgm:cxn modelId="{A0033D07-870D-4109-9E80-FF048627B6BC}" type="presParOf" srcId="{F8E72D08-530A-4DA7-9C01-345B972FCE92}" destId="{D053CBCE-9B2F-4C82-A452-143306731E7A}" srcOrd="2" destOrd="0" presId="urn:microsoft.com/office/officeart/2005/8/layout/orgChart1"/>
    <dgm:cxn modelId="{20413BE1-6E2B-4E90-8AE1-978D2B414262}" type="presParOf" srcId="{E3A5D9E6-1D24-4CCF-B8F8-212125B8D05B}" destId="{2FE59D84-1913-4086-96BB-E33317A2BD3A}" srcOrd="2" destOrd="0" presId="urn:microsoft.com/office/officeart/2005/8/layout/orgChart1"/>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B4FF92-C9F8-4553-9BAC-3CBEC436B270}">
      <dsp:nvSpPr>
        <dsp:cNvPr id="0" name=""/>
        <dsp:cNvSpPr/>
      </dsp:nvSpPr>
      <dsp:spPr>
        <a:xfrm>
          <a:off x="4909" y="401"/>
          <a:ext cx="1467274" cy="880364"/>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MX" sz="900" kern="1200">
              <a:latin typeface="Arial" panose="020B0604020202020204" pitchFamily="34" charset="0"/>
              <a:cs typeface="Arial" panose="020B0604020202020204" pitchFamily="34" charset="0"/>
            </a:rPr>
            <a:t>Verificar que la persona aspirante cumpla con los requisitos establecidos en la </a:t>
          </a:r>
          <a:r>
            <a:rPr lang="es-MX" sz="900" b="1" kern="1200">
              <a:latin typeface="Arial" panose="020B0604020202020204" pitchFamily="34" charset="0"/>
              <a:cs typeface="Arial" panose="020B0604020202020204" pitchFamily="34" charset="0"/>
            </a:rPr>
            <a:t>Convocatoria </a:t>
          </a:r>
          <a:r>
            <a:rPr lang="es-MX" sz="900" kern="1200">
              <a:latin typeface="Arial" panose="020B0604020202020204" pitchFamily="34" charset="0"/>
              <a:cs typeface="Arial" panose="020B0604020202020204" pitchFamily="34" charset="0"/>
            </a:rPr>
            <a:t>(Anexo 01)</a:t>
          </a:r>
        </a:p>
      </dsp:txBody>
      <dsp:txXfrm>
        <a:off x="30694" y="26186"/>
        <a:ext cx="1415704" cy="828794"/>
      </dsp:txXfrm>
    </dsp:sp>
    <dsp:sp modelId="{83A95DC5-9513-4588-BEF2-70A1FEBC3E8F}">
      <dsp:nvSpPr>
        <dsp:cNvPr id="0" name=""/>
        <dsp:cNvSpPr/>
      </dsp:nvSpPr>
      <dsp:spPr>
        <a:xfrm>
          <a:off x="1601303" y="258641"/>
          <a:ext cx="311062" cy="363883"/>
        </a:xfrm>
        <a:prstGeom prst="rightArrow">
          <a:avLst>
            <a:gd name="adj1" fmla="val 60000"/>
            <a:gd name="adj2" fmla="val 50000"/>
          </a:avLst>
        </a:prstGeom>
        <a:gradFill rotWithShape="0">
          <a:gsLst>
            <a:gs pos="0">
              <a:schemeClr val="accent6">
                <a:tint val="60000"/>
                <a:hueOff val="0"/>
                <a:satOff val="0"/>
                <a:lumOff val="0"/>
                <a:alphaOff val="0"/>
                <a:satMod val="103000"/>
                <a:lumMod val="102000"/>
                <a:tint val="94000"/>
              </a:schemeClr>
            </a:gs>
            <a:gs pos="50000">
              <a:schemeClr val="accent6">
                <a:tint val="60000"/>
                <a:hueOff val="0"/>
                <a:satOff val="0"/>
                <a:lumOff val="0"/>
                <a:alphaOff val="0"/>
                <a:satMod val="110000"/>
                <a:lumMod val="100000"/>
                <a:shade val="100000"/>
              </a:schemeClr>
            </a:gs>
            <a:gs pos="100000">
              <a:schemeClr val="accent6">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s-MX" sz="1500" kern="1200">
            <a:solidFill>
              <a:schemeClr val="bg1"/>
            </a:solidFill>
            <a:latin typeface="Avenir Next LT Pro" panose="020B0504020202020204" pitchFamily="34" charset="0"/>
          </a:endParaRPr>
        </a:p>
      </dsp:txBody>
      <dsp:txXfrm>
        <a:off x="1601303" y="331418"/>
        <a:ext cx="217743" cy="218329"/>
      </dsp:txXfrm>
    </dsp:sp>
    <dsp:sp modelId="{32B6D868-2E86-43D1-8B1A-4454CAF8453F}">
      <dsp:nvSpPr>
        <dsp:cNvPr id="0" name=""/>
        <dsp:cNvSpPr/>
      </dsp:nvSpPr>
      <dsp:spPr>
        <a:xfrm>
          <a:off x="2059092" y="401"/>
          <a:ext cx="1467274" cy="880364"/>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MX" sz="900" kern="1200">
              <a:latin typeface="Arial" panose="020B0604020202020204" pitchFamily="34" charset="0"/>
              <a:cs typeface="Arial" panose="020B0604020202020204" pitchFamily="34" charset="0"/>
            </a:rPr>
            <a:t>Entregar los formatos de </a:t>
          </a:r>
          <a:r>
            <a:rPr lang="es-MX" sz="900" b="1" kern="1200">
              <a:latin typeface="Arial" panose="020B0604020202020204" pitchFamily="34" charset="0"/>
              <a:cs typeface="Arial" panose="020B0604020202020204" pitchFamily="34" charset="0"/>
            </a:rPr>
            <a:t>Solicitud</a:t>
          </a:r>
          <a:r>
            <a:rPr lang="es-MX" sz="900" kern="1200">
              <a:latin typeface="Arial" panose="020B0604020202020204" pitchFamily="34" charset="0"/>
              <a:cs typeface="Arial" panose="020B0604020202020204" pitchFamily="34" charset="0"/>
            </a:rPr>
            <a:t> (Anexo 02) y </a:t>
          </a:r>
          <a:r>
            <a:rPr lang="es-MX" sz="900" b="1" kern="1200">
              <a:latin typeface="Arial" panose="020B0604020202020204" pitchFamily="34" charset="0"/>
              <a:cs typeface="Arial" panose="020B0604020202020204" pitchFamily="34" charset="0"/>
            </a:rPr>
            <a:t>Declaratoria para decir verdad </a:t>
          </a:r>
          <a:r>
            <a:rPr lang="es-MX" sz="900" kern="1200">
              <a:latin typeface="Arial" panose="020B0604020202020204" pitchFamily="34" charset="0"/>
              <a:cs typeface="Arial" panose="020B0604020202020204" pitchFamily="34" charset="0"/>
            </a:rPr>
            <a:t>(Anexo 03)</a:t>
          </a:r>
        </a:p>
      </dsp:txBody>
      <dsp:txXfrm>
        <a:off x="2084877" y="26186"/>
        <a:ext cx="1415704" cy="828794"/>
      </dsp:txXfrm>
    </dsp:sp>
    <dsp:sp modelId="{73623D5C-CA06-4264-BC95-0043C72DAC7A}">
      <dsp:nvSpPr>
        <dsp:cNvPr id="0" name=""/>
        <dsp:cNvSpPr/>
      </dsp:nvSpPr>
      <dsp:spPr>
        <a:xfrm>
          <a:off x="3655487" y="258641"/>
          <a:ext cx="311062" cy="363883"/>
        </a:xfrm>
        <a:prstGeom prst="rightArrow">
          <a:avLst>
            <a:gd name="adj1" fmla="val 60000"/>
            <a:gd name="adj2" fmla="val 50000"/>
          </a:avLst>
        </a:prstGeom>
        <a:gradFill rotWithShape="0">
          <a:gsLst>
            <a:gs pos="0">
              <a:schemeClr val="accent6">
                <a:tint val="60000"/>
                <a:hueOff val="0"/>
                <a:satOff val="0"/>
                <a:lumOff val="0"/>
                <a:alphaOff val="0"/>
                <a:satMod val="103000"/>
                <a:lumMod val="102000"/>
                <a:tint val="94000"/>
              </a:schemeClr>
            </a:gs>
            <a:gs pos="50000">
              <a:schemeClr val="accent6">
                <a:tint val="60000"/>
                <a:hueOff val="0"/>
                <a:satOff val="0"/>
                <a:lumOff val="0"/>
                <a:alphaOff val="0"/>
                <a:satMod val="110000"/>
                <a:lumMod val="100000"/>
                <a:shade val="100000"/>
              </a:schemeClr>
            </a:gs>
            <a:gs pos="100000">
              <a:schemeClr val="accent6">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s-MX" sz="1500" kern="1200">
            <a:solidFill>
              <a:schemeClr val="bg1"/>
            </a:solidFill>
            <a:latin typeface="Avenir Next LT Pro" panose="020B0504020202020204" pitchFamily="34" charset="0"/>
          </a:endParaRPr>
        </a:p>
      </dsp:txBody>
      <dsp:txXfrm>
        <a:off x="3655487" y="331418"/>
        <a:ext cx="217743" cy="218329"/>
      </dsp:txXfrm>
    </dsp:sp>
    <dsp:sp modelId="{C1D7AB58-F26B-42EA-A7F1-39BE1C128766}">
      <dsp:nvSpPr>
        <dsp:cNvPr id="0" name=""/>
        <dsp:cNvSpPr/>
      </dsp:nvSpPr>
      <dsp:spPr>
        <a:xfrm>
          <a:off x="4113276" y="401"/>
          <a:ext cx="1467274" cy="880364"/>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MX" sz="900" kern="1200">
              <a:latin typeface="Arial" panose="020B0604020202020204" pitchFamily="34" charset="0"/>
              <a:cs typeface="Arial" panose="020B0604020202020204" pitchFamily="34" charset="0"/>
            </a:rPr>
            <a:t>Recibir la documentación personal y formatos requisitados para integrar el expediente de la persona aspirante</a:t>
          </a:r>
        </a:p>
      </dsp:txBody>
      <dsp:txXfrm>
        <a:off x="4139061" y="26186"/>
        <a:ext cx="1415704" cy="828794"/>
      </dsp:txXfrm>
    </dsp:sp>
    <dsp:sp modelId="{3C087090-0B72-4D0B-92B8-DA289839442C}">
      <dsp:nvSpPr>
        <dsp:cNvPr id="0" name=""/>
        <dsp:cNvSpPr/>
      </dsp:nvSpPr>
      <dsp:spPr>
        <a:xfrm rot="5400000">
          <a:off x="4691382" y="983474"/>
          <a:ext cx="311062" cy="363883"/>
        </a:xfrm>
        <a:prstGeom prst="rightArrow">
          <a:avLst>
            <a:gd name="adj1" fmla="val 60000"/>
            <a:gd name="adj2" fmla="val 50000"/>
          </a:avLst>
        </a:prstGeom>
        <a:gradFill rotWithShape="0">
          <a:gsLst>
            <a:gs pos="0">
              <a:schemeClr val="accent6">
                <a:tint val="60000"/>
                <a:hueOff val="0"/>
                <a:satOff val="0"/>
                <a:lumOff val="0"/>
                <a:alphaOff val="0"/>
                <a:satMod val="103000"/>
                <a:lumMod val="102000"/>
                <a:tint val="94000"/>
              </a:schemeClr>
            </a:gs>
            <a:gs pos="50000">
              <a:schemeClr val="accent6">
                <a:tint val="60000"/>
                <a:hueOff val="0"/>
                <a:satOff val="0"/>
                <a:lumOff val="0"/>
                <a:alphaOff val="0"/>
                <a:satMod val="110000"/>
                <a:lumMod val="100000"/>
                <a:shade val="100000"/>
              </a:schemeClr>
            </a:gs>
            <a:gs pos="100000">
              <a:schemeClr val="accent6">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s-MX" sz="1500" kern="1200">
            <a:solidFill>
              <a:schemeClr val="bg1"/>
            </a:solidFill>
          </a:endParaRPr>
        </a:p>
      </dsp:txBody>
      <dsp:txXfrm rot="-5400000">
        <a:off x="4737749" y="1009885"/>
        <a:ext cx="218329" cy="217743"/>
      </dsp:txXfrm>
    </dsp:sp>
    <dsp:sp modelId="{8D778A74-4590-44D7-93C0-C9C156ADFB9F}">
      <dsp:nvSpPr>
        <dsp:cNvPr id="0" name=""/>
        <dsp:cNvSpPr/>
      </dsp:nvSpPr>
      <dsp:spPr>
        <a:xfrm>
          <a:off x="4113276" y="1467675"/>
          <a:ext cx="1467274" cy="880364"/>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MX" sz="900" kern="1200">
              <a:latin typeface="Arial" panose="020B0604020202020204" pitchFamily="34" charset="0"/>
              <a:cs typeface="Arial" panose="020B0604020202020204" pitchFamily="34" charset="0"/>
            </a:rPr>
            <a:t>Requisitar el formato </a:t>
          </a:r>
          <a:r>
            <a:rPr lang="es-MX" sz="900" b="1" kern="1200">
              <a:latin typeface="Arial" panose="020B0604020202020204" pitchFamily="34" charset="0"/>
              <a:cs typeface="Arial" panose="020B0604020202020204" pitchFamily="34" charset="0"/>
            </a:rPr>
            <a:t>Relación de documentación entregada por la persona aspirante </a:t>
          </a:r>
          <a:r>
            <a:rPr lang="es-MX" sz="900" kern="1200">
              <a:latin typeface="Arial" panose="020B0604020202020204" pitchFamily="34" charset="0"/>
              <a:cs typeface="Arial" panose="020B0604020202020204" pitchFamily="34" charset="0"/>
            </a:rPr>
            <a:t>(Anexo 04) y entregar el acuse de recibo.</a:t>
          </a:r>
        </a:p>
      </dsp:txBody>
      <dsp:txXfrm>
        <a:off x="4139061" y="1493460"/>
        <a:ext cx="1415704" cy="828794"/>
      </dsp:txXfrm>
    </dsp:sp>
    <dsp:sp modelId="{E86F709B-41A8-4FF9-8937-90E9EA873A4D}">
      <dsp:nvSpPr>
        <dsp:cNvPr id="0" name=""/>
        <dsp:cNvSpPr/>
      </dsp:nvSpPr>
      <dsp:spPr>
        <a:xfrm rot="10800000">
          <a:off x="3673094" y="1725915"/>
          <a:ext cx="311062" cy="363883"/>
        </a:xfrm>
        <a:prstGeom prst="rightArrow">
          <a:avLst>
            <a:gd name="adj1" fmla="val 60000"/>
            <a:gd name="adj2" fmla="val 50000"/>
          </a:avLst>
        </a:prstGeom>
        <a:gradFill rotWithShape="0">
          <a:gsLst>
            <a:gs pos="0">
              <a:schemeClr val="accent6">
                <a:tint val="60000"/>
                <a:hueOff val="0"/>
                <a:satOff val="0"/>
                <a:lumOff val="0"/>
                <a:alphaOff val="0"/>
                <a:satMod val="103000"/>
                <a:lumMod val="102000"/>
                <a:tint val="94000"/>
              </a:schemeClr>
            </a:gs>
            <a:gs pos="50000">
              <a:schemeClr val="accent6">
                <a:tint val="60000"/>
                <a:hueOff val="0"/>
                <a:satOff val="0"/>
                <a:lumOff val="0"/>
                <a:alphaOff val="0"/>
                <a:satMod val="110000"/>
                <a:lumMod val="100000"/>
                <a:shade val="100000"/>
              </a:schemeClr>
            </a:gs>
            <a:gs pos="100000">
              <a:schemeClr val="accent6">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s-MX" sz="1500" kern="1200">
            <a:solidFill>
              <a:schemeClr val="bg1"/>
            </a:solidFill>
          </a:endParaRPr>
        </a:p>
      </dsp:txBody>
      <dsp:txXfrm rot="10800000">
        <a:off x="3766413" y="1798692"/>
        <a:ext cx="217743" cy="218329"/>
      </dsp:txXfrm>
    </dsp:sp>
    <dsp:sp modelId="{498315E4-236F-4540-B791-34C34D35087B}">
      <dsp:nvSpPr>
        <dsp:cNvPr id="0" name=""/>
        <dsp:cNvSpPr/>
      </dsp:nvSpPr>
      <dsp:spPr>
        <a:xfrm>
          <a:off x="2059092" y="1467675"/>
          <a:ext cx="1467274" cy="880364"/>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MX" sz="900" kern="1200">
              <a:latin typeface="Arial" panose="020B0604020202020204" pitchFamily="34" charset="0"/>
              <a:cs typeface="Arial" panose="020B0604020202020204" pitchFamily="34" charset="0"/>
            </a:rPr>
            <a:t>Realizar </a:t>
          </a:r>
          <a:r>
            <a:rPr lang="es-MX" sz="900" b="1" kern="1200">
              <a:latin typeface="Arial" panose="020B0604020202020204" pitchFamily="34" charset="0"/>
              <a:cs typeface="Arial" panose="020B0604020202020204" pitchFamily="34" charset="0"/>
            </a:rPr>
            <a:t>Compulsa</a:t>
          </a:r>
          <a:r>
            <a:rPr lang="es-MX" sz="900" kern="1200">
              <a:latin typeface="Arial" panose="020B0604020202020204" pitchFamily="34" charset="0"/>
              <a:cs typeface="Arial" panose="020B0604020202020204" pitchFamily="34" charset="0"/>
            </a:rPr>
            <a:t> de la clave de elector</a:t>
          </a:r>
        </a:p>
      </dsp:txBody>
      <dsp:txXfrm>
        <a:off x="2084877" y="1493460"/>
        <a:ext cx="1415704" cy="828794"/>
      </dsp:txXfrm>
    </dsp:sp>
    <dsp:sp modelId="{08CE498E-3236-45BB-8D08-0DAC69E4E365}">
      <dsp:nvSpPr>
        <dsp:cNvPr id="0" name=""/>
        <dsp:cNvSpPr/>
      </dsp:nvSpPr>
      <dsp:spPr>
        <a:xfrm rot="10800000">
          <a:off x="1618910" y="1725915"/>
          <a:ext cx="311062" cy="363883"/>
        </a:xfrm>
        <a:prstGeom prst="rightArrow">
          <a:avLst>
            <a:gd name="adj1" fmla="val 60000"/>
            <a:gd name="adj2" fmla="val 50000"/>
          </a:avLst>
        </a:prstGeom>
        <a:gradFill rotWithShape="0">
          <a:gsLst>
            <a:gs pos="0">
              <a:schemeClr val="accent6">
                <a:tint val="60000"/>
                <a:hueOff val="0"/>
                <a:satOff val="0"/>
                <a:lumOff val="0"/>
                <a:alphaOff val="0"/>
                <a:satMod val="103000"/>
                <a:lumMod val="102000"/>
                <a:tint val="94000"/>
              </a:schemeClr>
            </a:gs>
            <a:gs pos="50000">
              <a:schemeClr val="accent6">
                <a:tint val="60000"/>
                <a:hueOff val="0"/>
                <a:satOff val="0"/>
                <a:lumOff val="0"/>
                <a:alphaOff val="0"/>
                <a:satMod val="110000"/>
                <a:lumMod val="100000"/>
                <a:shade val="100000"/>
              </a:schemeClr>
            </a:gs>
            <a:gs pos="100000">
              <a:schemeClr val="accent6">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s-MX" sz="1500" kern="1200">
            <a:solidFill>
              <a:schemeClr val="bg1"/>
            </a:solidFill>
          </a:endParaRPr>
        </a:p>
      </dsp:txBody>
      <dsp:txXfrm rot="10800000">
        <a:off x="1712229" y="1798692"/>
        <a:ext cx="217743" cy="218329"/>
      </dsp:txXfrm>
    </dsp:sp>
    <dsp:sp modelId="{F5B55195-6C62-494F-A202-2D12BE9E508E}">
      <dsp:nvSpPr>
        <dsp:cNvPr id="0" name=""/>
        <dsp:cNvSpPr/>
      </dsp:nvSpPr>
      <dsp:spPr>
        <a:xfrm>
          <a:off x="4909" y="1467675"/>
          <a:ext cx="1467274" cy="880364"/>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MX" sz="900" kern="1200">
              <a:latin typeface="Arial" panose="020B0604020202020204" pitchFamily="34" charset="0"/>
              <a:cs typeface="Arial" panose="020B0604020202020204" pitchFamily="34" charset="0"/>
            </a:rPr>
            <a:t>Indicar a la persona aspirante que deberá acudir a tomar la </a:t>
          </a:r>
          <a:r>
            <a:rPr lang="es-MX" sz="900" b="1" kern="1200">
              <a:latin typeface="Arial" panose="020B0604020202020204" pitchFamily="34" charset="0"/>
              <a:cs typeface="Arial" panose="020B0604020202020204" pitchFamily="34" charset="0"/>
            </a:rPr>
            <a:t>Plática de Induccción</a:t>
          </a:r>
          <a:r>
            <a:rPr lang="es-MX" sz="900" kern="1200">
              <a:latin typeface="Arial" panose="020B0604020202020204" pitchFamily="34" charset="0"/>
              <a:cs typeface="Arial" panose="020B0604020202020204" pitchFamily="34" charset="0"/>
            </a:rPr>
            <a:t> en la fecha y hora que se le asigne</a:t>
          </a:r>
        </a:p>
      </dsp:txBody>
      <dsp:txXfrm>
        <a:off x="30694" y="1493460"/>
        <a:ext cx="1415704" cy="828794"/>
      </dsp:txXfrm>
    </dsp:sp>
    <dsp:sp modelId="{93F7C316-6DA9-45C6-BF24-22EAAEC93654}">
      <dsp:nvSpPr>
        <dsp:cNvPr id="0" name=""/>
        <dsp:cNvSpPr/>
      </dsp:nvSpPr>
      <dsp:spPr>
        <a:xfrm rot="5400000">
          <a:off x="583015" y="2450748"/>
          <a:ext cx="311062" cy="363883"/>
        </a:xfrm>
        <a:prstGeom prst="rightArrow">
          <a:avLst>
            <a:gd name="adj1" fmla="val 60000"/>
            <a:gd name="adj2" fmla="val 50000"/>
          </a:avLst>
        </a:prstGeom>
        <a:gradFill rotWithShape="0">
          <a:gsLst>
            <a:gs pos="0">
              <a:schemeClr val="accent6">
                <a:tint val="60000"/>
                <a:hueOff val="0"/>
                <a:satOff val="0"/>
                <a:lumOff val="0"/>
                <a:alphaOff val="0"/>
                <a:satMod val="103000"/>
                <a:lumMod val="102000"/>
                <a:tint val="94000"/>
              </a:schemeClr>
            </a:gs>
            <a:gs pos="50000">
              <a:schemeClr val="accent6">
                <a:tint val="60000"/>
                <a:hueOff val="0"/>
                <a:satOff val="0"/>
                <a:lumOff val="0"/>
                <a:alphaOff val="0"/>
                <a:satMod val="110000"/>
                <a:lumMod val="100000"/>
                <a:shade val="100000"/>
              </a:schemeClr>
            </a:gs>
            <a:gs pos="100000">
              <a:schemeClr val="accent6">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s-MX" sz="1500" kern="1200">
            <a:solidFill>
              <a:schemeClr val="bg1"/>
            </a:solidFill>
          </a:endParaRPr>
        </a:p>
      </dsp:txBody>
      <dsp:txXfrm rot="-5400000">
        <a:off x="629382" y="2477159"/>
        <a:ext cx="218329" cy="217743"/>
      </dsp:txXfrm>
    </dsp:sp>
    <dsp:sp modelId="{987DA21B-0D75-428E-AC0F-6F635CC3141D}">
      <dsp:nvSpPr>
        <dsp:cNvPr id="0" name=""/>
        <dsp:cNvSpPr/>
      </dsp:nvSpPr>
      <dsp:spPr>
        <a:xfrm>
          <a:off x="4909" y="2934949"/>
          <a:ext cx="1467274" cy="880364"/>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MX" sz="900" kern="1200">
              <a:latin typeface="Arial" panose="020B0604020202020204" pitchFamily="34" charset="0"/>
              <a:cs typeface="Arial" panose="020B0604020202020204" pitchFamily="34" charset="0"/>
            </a:rPr>
            <a:t>Integrar en una carpeta rotulada la expediente de la persona aspirante </a:t>
          </a:r>
        </a:p>
      </dsp:txBody>
      <dsp:txXfrm>
        <a:off x="30694" y="2960734"/>
        <a:ext cx="1415704" cy="828794"/>
      </dsp:txXfrm>
    </dsp:sp>
    <dsp:sp modelId="{8F5F8AAD-22C0-4C01-9AD3-BC8F9FA43A88}">
      <dsp:nvSpPr>
        <dsp:cNvPr id="0" name=""/>
        <dsp:cNvSpPr/>
      </dsp:nvSpPr>
      <dsp:spPr>
        <a:xfrm>
          <a:off x="1601303" y="3193189"/>
          <a:ext cx="311062" cy="363883"/>
        </a:xfrm>
        <a:prstGeom prst="rightArrow">
          <a:avLst>
            <a:gd name="adj1" fmla="val 60000"/>
            <a:gd name="adj2" fmla="val 50000"/>
          </a:avLst>
        </a:prstGeom>
        <a:gradFill rotWithShape="0">
          <a:gsLst>
            <a:gs pos="0">
              <a:schemeClr val="accent6">
                <a:tint val="60000"/>
                <a:hueOff val="0"/>
                <a:satOff val="0"/>
                <a:lumOff val="0"/>
                <a:alphaOff val="0"/>
                <a:satMod val="103000"/>
                <a:lumMod val="102000"/>
                <a:tint val="94000"/>
              </a:schemeClr>
            </a:gs>
            <a:gs pos="50000">
              <a:schemeClr val="accent6">
                <a:tint val="60000"/>
                <a:hueOff val="0"/>
                <a:satOff val="0"/>
                <a:lumOff val="0"/>
                <a:alphaOff val="0"/>
                <a:satMod val="110000"/>
                <a:lumMod val="100000"/>
                <a:shade val="100000"/>
              </a:schemeClr>
            </a:gs>
            <a:gs pos="100000">
              <a:schemeClr val="accent6">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s-MX" sz="1500" kern="1200">
            <a:solidFill>
              <a:schemeClr val="bg1"/>
            </a:solidFill>
          </a:endParaRPr>
        </a:p>
      </dsp:txBody>
      <dsp:txXfrm>
        <a:off x="1601303" y="3265966"/>
        <a:ext cx="217743" cy="218329"/>
      </dsp:txXfrm>
    </dsp:sp>
    <dsp:sp modelId="{2278B0BC-BC1A-4359-BEB8-B9D1D44453E0}">
      <dsp:nvSpPr>
        <dsp:cNvPr id="0" name=""/>
        <dsp:cNvSpPr/>
      </dsp:nvSpPr>
      <dsp:spPr>
        <a:xfrm>
          <a:off x="2059092" y="2934949"/>
          <a:ext cx="1467274" cy="880364"/>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MX" sz="900" kern="1200">
              <a:latin typeface="Arial" panose="020B0604020202020204" pitchFamily="34" charset="0"/>
              <a:cs typeface="Arial" panose="020B0604020202020204" pitchFamily="34" charset="0"/>
            </a:rPr>
            <a:t>Validar que el expediente esté completo y debidamente integrado</a:t>
          </a:r>
        </a:p>
      </dsp:txBody>
      <dsp:txXfrm>
        <a:off x="2084877" y="2960734"/>
        <a:ext cx="1415704" cy="828794"/>
      </dsp:txXfrm>
    </dsp:sp>
    <dsp:sp modelId="{56FB4CDF-E0A2-445E-814F-C351FF9793A2}">
      <dsp:nvSpPr>
        <dsp:cNvPr id="0" name=""/>
        <dsp:cNvSpPr/>
      </dsp:nvSpPr>
      <dsp:spPr>
        <a:xfrm>
          <a:off x="3655487" y="3193189"/>
          <a:ext cx="311062" cy="363883"/>
        </a:xfrm>
        <a:prstGeom prst="rightArrow">
          <a:avLst>
            <a:gd name="adj1" fmla="val 60000"/>
            <a:gd name="adj2" fmla="val 50000"/>
          </a:avLst>
        </a:prstGeom>
        <a:gradFill rotWithShape="0">
          <a:gsLst>
            <a:gs pos="0">
              <a:schemeClr val="accent6">
                <a:tint val="60000"/>
                <a:hueOff val="0"/>
                <a:satOff val="0"/>
                <a:lumOff val="0"/>
                <a:alphaOff val="0"/>
                <a:satMod val="103000"/>
                <a:lumMod val="102000"/>
                <a:tint val="94000"/>
              </a:schemeClr>
            </a:gs>
            <a:gs pos="50000">
              <a:schemeClr val="accent6">
                <a:tint val="60000"/>
                <a:hueOff val="0"/>
                <a:satOff val="0"/>
                <a:lumOff val="0"/>
                <a:alphaOff val="0"/>
                <a:satMod val="110000"/>
                <a:lumMod val="100000"/>
                <a:shade val="100000"/>
              </a:schemeClr>
            </a:gs>
            <a:gs pos="100000">
              <a:schemeClr val="accent6">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s-MX" sz="1500" kern="1200">
            <a:solidFill>
              <a:schemeClr val="bg1"/>
            </a:solidFill>
          </a:endParaRPr>
        </a:p>
      </dsp:txBody>
      <dsp:txXfrm>
        <a:off x="3655487" y="3265966"/>
        <a:ext cx="217743" cy="218329"/>
      </dsp:txXfrm>
    </dsp:sp>
    <dsp:sp modelId="{D02F2DA5-7299-4051-9854-2EB0BDA9B9BC}">
      <dsp:nvSpPr>
        <dsp:cNvPr id="0" name=""/>
        <dsp:cNvSpPr/>
      </dsp:nvSpPr>
      <dsp:spPr>
        <a:xfrm>
          <a:off x="4113276" y="2934949"/>
          <a:ext cx="1467274" cy="880364"/>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MX" sz="900" kern="1200">
              <a:latin typeface="Arial" panose="020B0604020202020204" pitchFamily="34" charset="0"/>
              <a:cs typeface="Arial" panose="020B0604020202020204" pitchFamily="34" charset="0"/>
            </a:rPr>
            <a:t>Vaciar la información de la solicitud y cargar el expediente en el </a:t>
          </a:r>
          <a:r>
            <a:rPr lang="es-MX" sz="900" b="1" kern="1200">
              <a:latin typeface="Arial" panose="020B0604020202020204" pitchFamily="34" charset="0"/>
              <a:cs typeface="Arial" panose="020B0604020202020204" pitchFamily="34" charset="0"/>
            </a:rPr>
            <a:t>Sistema ReclutaSELyCAEL </a:t>
          </a:r>
        </a:p>
      </dsp:txBody>
      <dsp:txXfrm>
        <a:off x="4139061" y="2960734"/>
        <a:ext cx="1415704" cy="828794"/>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0D55E8-BC64-4810-87C8-E76A5ACAD1B9}">
      <dsp:nvSpPr>
        <dsp:cNvPr id="0" name=""/>
        <dsp:cNvSpPr/>
      </dsp:nvSpPr>
      <dsp:spPr>
        <a:xfrm>
          <a:off x="3300132" y="1758192"/>
          <a:ext cx="240243" cy="736746"/>
        </a:xfrm>
        <a:custGeom>
          <a:avLst/>
          <a:gdLst/>
          <a:ahLst/>
          <a:cxnLst/>
          <a:rect l="0" t="0" r="0" b="0"/>
          <a:pathLst>
            <a:path>
              <a:moveTo>
                <a:pt x="0" y="0"/>
              </a:moveTo>
              <a:lnTo>
                <a:pt x="0" y="736746"/>
              </a:lnTo>
              <a:lnTo>
                <a:pt x="240243" y="7367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E913DB-8BB5-4B80-805B-59F44FA6CEA3}">
      <dsp:nvSpPr>
        <dsp:cNvPr id="0" name=""/>
        <dsp:cNvSpPr/>
      </dsp:nvSpPr>
      <dsp:spPr>
        <a:xfrm>
          <a:off x="2971800" y="621040"/>
          <a:ext cx="968982" cy="336340"/>
        </a:xfrm>
        <a:custGeom>
          <a:avLst/>
          <a:gdLst/>
          <a:ahLst/>
          <a:cxnLst/>
          <a:rect l="0" t="0" r="0" b="0"/>
          <a:pathLst>
            <a:path>
              <a:moveTo>
                <a:pt x="0" y="0"/>
              </a:moveTo>
              <a:lnTo>
                <a:pt x="0" y="168170"/>
              </a:lnTo>
              <a:lnTo>
                <a:pt x="968982" y="168170"/>
              </a:lnTo>
              <a:lnTo>
                <a:pt x="968982" y="33634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5516BE-EB4A-4DC5-BEEF-265C66AEAEC7}">
      <dsp:nvSpPr>
        <dsp:cNvPr id="0" name=""/>
        <dsp:cNvSpPr/>
      </dsp:nvSpPr>
      <dsp:spPr>
        <a:xfrm>
          <a:off x="1362168" y="1758192"/>
          <a:ext cx="240243" cy="736746"/>
        </a:xfrm>
        <a:custGeom>
          <a:avLst/>
          <a:gdLst/>
          <a:ahLst/>
          <a:cxnLst/>
          <a:rect l="0" t="0" r="0" b="0"/>
          <a:pathLst>
            <a:path>
              <a:moveTo>
                <a:pt x="0" y="0"/>
              </a:moveTo>
              <a:lnTo>
                <a:pt x="0" y="736746"/>
              </a:lnTo>
              <a:lnTo>
                <a:pt x="240243" y="7367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8AB452-E34B-4A5F-BEFD-23407AF787C5}">
      <dsp:nvSpPr>
        <dsp:cNvPr id="0" name=""/>
        <dsp:cNvSpPr/>
      </dsp:nvSpPr>
      <dsp:spPr>
        <a:xfrm>
          <a:off x="2002817" y="621040"/>
          <a:ext cx="968982" cy="336340"/>
        </a:xfrm>
        <a:custGeom>
          <a:avLst/>
          <a:gdLst/>
          <a:ahLst/>
          <a:cxnLst/>
          <a:rect l="0" t="0" r="0" b="0"/>
          <a:pathLst>
            <a:path>
              <a:moveTo>
                <a:pt x="968982" y="0"/>
              </a:moveTo>
              <a:lnTo>
                <a:pt x="968982" y="168170"/>
              </a:lnTo>
              <a:lnTo>
                <a:pt x="0" y="168170"/>
              </a:lnTo>
              <a:lnTo>
                <a:pt x="0" y="33634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268650-C905-4DD4-942E-85B7637184EA}">
      <dsp:nvSpPr>
        <dsp:cNvPr id="0" name=""/>
        <dsp:cNvSpPr/>
      </dsp:nvSpPr>
      <dsp:spPr>
        <a:xfrm>
          <a:off x="330258" y="1524"/>
          <a:ext cx="5283082" cy="619515"/>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latin typeface="Arial" panose="020B0604020202020204" pitchFamily="34" charset="0"/>
              <a:ea typeface="+mn-ea"/>
              <a:cs typeface="Arial" panose="020B0604020202020204" pitchFamily="34" charset="0"/>
            </a:rPr>
            <a:t>Aplicar para los casos A y B</a:t>
          </a:r>
        </a:p>
        <a:p>
          <a:pPr marL="0" lvl="0" indent="0" algn="ctr" defTabSz="444500">
            <a:lnSpc>
              <a:spcPct val="90000"/>
            </a:lnSpc>
            <a:spcBef>
              <a:spcPct val="0"/>
            </a:spcBef>
            <a:spcAft>
              <a:spcPct val="35000"/>
            </a:spcAft>
            <a:buNone/>
          </a:pPr>
          <a:r>
            <a:rPr lang="en-US" sz="1000" b="1" kern="1200">
              <a:latin typeface="Arial" panose="020B0604020202020204" pitchFamily="34" charset="0"/>
              <a:ea typeface="+mn-ea"/>
              <a:cs typeface="Arial" panose="020B0604020202020204" pitchFamily="34" charset="0"/>
            </a:rPr>
            <a:t>Lista de reserva o lista de evaluación integral (que se usará cuando no exista lista de reserva aprobada)</a:t>
          </a:r>
        </a:p>
      </dsp:txBody>
      <dsp:txXfrm>
        <a:off x="330258" y="1524"/>
        <a:ext cx="5283082" cy="619515"/>
      </dsp:txXfrm>
    </dsp:sp>
    <dsp:sp modelId="{4964DDA3-5871-46BC-8B6E-269DB336D3FC}">
      <dsp:nvSpPr>
        <dsp:cNvPr id="0" name=""/>
        <dsp:cNvSpPr/>
      </dsp:nvSpPr>
      <dsp:spPr>
        <a:xfrm>
          <a:off x="1202006" y="957381"/>
          <a:ext cx="1601623" cy="800811"/>
        </a:xfrm>
        <a:prstGeom prst="round2Diag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ea typeface="+mn-ea"/>
              <a:cs typeface="Arial" panose="020B0604020202020204" pitchFamily="34" charset="0"/>
            </a:rPr>
            <a:t>Explica que </a:t>
          </a:r>
          <a:r>
            <a:rPr lang="en-US" sz="1000" b="0" kern="1200">
              <a:latin typeface="Arial" panose="020B0604020202020204" pitchFamily="34" charset="0"/>
              <a:ea typeface="+mn-ea"/>
              <a:cs typeface="Arial" panose="020B0604020202020204" pitchFamily="34" charset="0"/>
            </a:rPr>
            <a:t>NO</a:t>
          </a:r>
          <a:r>
            <a:rPr lang="en-US" sz="1000" b="1" kern="1200">
              <a:latin typeface="Arial" panose="020B0604020202020204" pitchFamily="34" charset="0"/>
              <a:ea typeface="+mn-ea"/>
              <a:cs typeface="Arial" panose="020B0604020202020204" pitchFamily="34" charset="0"/>
            </a:rPr>
            <a:t> </a:t>
          </a:r>
          <a:r>
            <a:rPr lang="en-US" sz="1000" b="0" kern="1200">
              <a:latin typeface="Arial" panose="020B0604020202020204" pitchFamily="34" charset="0"/>
              <a:ea typeface="+mn-ea"/>
              <a:cs typeface="Arial" panose="020B0604020202020204" pitchFamily="34" charset="0"/>
            </a:rPr>
            <a:t>podrá desempeñarse como SEL o CAEL</a:t>
          </a:r>
          <a:endParaRPr lang="en-US" sz="1000" kern="1200">
            <a:latin typeface="Arial" panose="020B0604020202020204" pitchFamily="34" charset="0"/>
            <a:ea typeface="+mn-ea"/>
            <a:cs typeface="Arial" panose="020B0604020202020204" pitchFamily="34" charset="0"/>
          </a:endParaRPr>
        </a:p>
      </dsp:txBody>
      <dsp:txXfrm>
        <a:off x="1241098" y="996473"/>
        <a:ext cx="1523439" cy="722627"/>
      </dsp:txXfrm>
    </dsp:sp>
    <dsp:sp modelId="{145AEE04-2666-4BC2-9117-1DDF31EC7724}">
      <dsp:nvSpPr>
        <dsp:cNvPr id="0" name=""/>
        <dsp:cNvSpPr/>
      </dsp:nvSpPr>
      <dsp:spPr>
        <a:xfrm>
          <a:off x="1602412" y="2094533"/>
          <a:ext cx="1601623" cy="800811"/>
        </a:xfrm>
        <a:prstGeom prst="round2Diag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just" defTabSz="444500">
            <a:lnSpc>
              <a:spcPct val="90000"/>
            </a:lnSpc>
            <a:spcBef>
              <a:spcPct val="0"/>
            </a:spcBef>
            <a:spcAft>
              <a:spcPct val="35000"/>
            </a:spcAft>
            <a:buNone/>
          </a:pPr>
          <a:r>
            <a:rPr lang="en-US" sz="1000" kern="1200">
              <a:latin typeface="Arial" panose="020B0604020202020204" pitchFamily="34" charset="0"/>
              <a:ea typeface="+mn-ea"/>
              <a:cs typeface="Arial" panose="020B0604020202020204" pitchFamily="34" charset="0"/>
            </a:rPr>
            <a:t>Se considera como </a:t>
          </a:r>
          <a:r>
            <a:rPr lang="en-US" sz="1000" b="0" kern="1200">
              <a:latin typeface="Arial" panose="020B0604020202020204" pitchFamily="34" charset="0"/>
              <a:ea typeface="+mn-ea"/>
              <a:cs typeface="Arial" panose="020B0604020202020204" pitchFamily="34" charset="0"/>
            </a:rPr>
            <a:t>NO DISPONIBLE y deja de pertenecer a la lista de reserva</a:t>
          </a:r>
          <a:endParaRPr lang="en-US" sz="1000" kern="1200">
            <a:latin typeface="Arial" panose="020B0604020202020204" pitchFamily="34" charset="0"/>
            <a:ea typeface="+mn-ea"/>
            <a:cs typeface="Arial" panose="020B0604020202020204" pitchFamily="34" charset="0"/>
          </a:endParaRPr>
        </a:p>
      </dsp:txBody>
      <dsp:txXfrm>
        <a:off x="1641504" y="2133625"/>
        <a:ext cx="1523439" cy="722627"/>
      </dsp:txXfrm>
    </dsp:sp>
    <dsp:sp modelId="{D309036E-CACF-408F-886E-26BFD011538E}">
      <dsp:nvSpPr>
        <dsp:cNvPr id="0" name=""/>
        <dsp:cNvSpPr/>
      </dsp:nvSpPr>
      <dsp:spPr>
        <a:xfrm>
          <a:off x="3139970" y="957381"/>
          <a:ext cx="1601623" cy="800811"/>
        </a:xfrm>
        <a:prstGeom prst="round2Diag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ea typeface="+mn-ea"/>
              <a:cs typeface="Arial" panose="020B0604020202020204" pitchFamily="34" charset="0"/>
            </a:rPr>
            <a:t>La persona de la lista de reserva no se puede localizar o no responde a los llamados del OPL</a:t>
          </a:r>
        </a:p>
      </dsp:txBody>
      <dsp:txXfrm>
        <a:off x="3179062" y="996473"/>
        <a:ext cx="1523439" cy="722627"/>
      </dsp:txXfrm>
    </dsp:sp>
    <dsp:sp modelId="{7AA238B9-7FC4-41FF-B4B3-8A36A0E5BA77}">
      <dsp:nvSpPr>
        <dsp:cNvPr id="0" name=""/>
        <dsp:cNvSpPr/>
      </dsp:nvSpPr>
      <dsp:spPr>
        <a:xfrm>
          <a:off x="3540376" y="2094533"/>
          <a:ext cx="1601623" cy="800811"/>
        </a:xfrm>
        <a:prstGeom prst="round2Diag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ea typeface="+mn-ea"/>
              <a:cs typeface="Arial" panose="020B0604020202020204" pitchFamily="34" charset="0"/>
            </a:rPr>
            <a:t>Se considera como </a:t>
          </a:r>
          <a:r>
            <a:rPr lang="en-US" sz="1000" b="0" kern="1200">
              <a:latin typeface="Arial" panose="020B0604020202020204" pitchFamily="34" charset="0"/>
              <a:ea typeface="+mn-ea"/>
              <a:cs typeface="Arial" panose="020B0604020202020204" pitchFamily="34" charset="0"/>
            </a:rPr>
            <a:t>NO LOCALIZADA y podrá continuar en la lista de reserva para futuras vacantes</a:t>
          </a:r>
          <a:endParaRPr lang="en-US" sz="1000" kern="1200">
            <a:latin typeface="Arial" panose="020B0604020202020204" pitchFamily="34" charset="0"/>
            <a:ea typeface="+mn-ea"/>
            <a:cs typeface="Arial" panose="020B0604020202020204" pitchFamily="34" charset="0"/>
          </a:endParaRPr>
        </a:p>
      </dsp:txBody>
      <dsp:txXfrm>
        <a:off x="3579468" y="2133625"/>
        <a:ext cx="1523439" cy="722627"/>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840B5C-F3AF-4A5F-B0E7-1FCB2F3F0311}">
      <dsp:nvSpPr>
        <dsp:cNvPr id="0" name=""/>
        <dsp:cNvSpPr/>
      </dsp:nvSpPr>
      <dsp:spPr>
        <a:xfrm>
          <a:off x="3868" y="11385"/>
          <a:ext cx="2910196" cy="486000"/>
        </a:xfrm>
        <a:prstGeom prst="chevron">
          <a:avLst/>
        </a:prstGeom>
        <a:solidFill>
          <a:schemeClr val="lt1">
            <a:hueOff val="0"/>
            <a:satOff val="0"/>
            <a:lumOff val="0"/>
            <a:alphaOff val="0"/>
          </a:schemeClr>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s-MX" sz="1400" b="1" kern="1200">
              <a:latin typeface="Arial" panose="020B0604020202020204" pitchFamily="34" charset="0"/>
              <a:cs typeface="Arial" panose="020B0604020202020204" pitchFamily="34" charset="0"/>
            </a:rPr>
            <a:t>SEL </a:t>
          </a:r>
        </a:p>
      </dsp:txBody>
      <dsp:txXfrm>
        <a:off x="246868" y="11385"/>
        <a:ext cx="2424196" cy="486000"/>
      </dsp:txXfrm>
    </dsp:sp>
    <dsp:sp modelId="{D159991D-86C3-4995-B96E-8517CF1B326D}">
      <dsp:nvSpPr>
        <dsp:cNvPr id="0" name=""/>
        <dsp:cNvSpPr/>
      </dsp:nvSpPr>
      <dsp:spPr>
        <a:xfrm>
          <a:off x="3868" y="558135"/>
          <a:ext cx="2328157" cy="162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14300" lvl="1" indent="-114300" algn="ctr" defTabSz="533400">
            <a:lnSpc>
              <a:spcPct val="90000"/>
            </a:lnSpc>
            <a:spcBef>
              <a:spcPct val="0"/>
            </a:spcBef>
            <a:spcAft>
              <a:spcPct val="15000"/>
            </a:spcAft>
            <a:buChar char="•"/>
          </a:pPr>
          <a:r>
            <a:rPr lang="es-MX" sz="1200" b="1" kern="1200">
              <a:latin typeface="Arial" panose="020B0604020202020204" pitchFamily="34" charset="0"/>
              <a:cs typeface="Arial" panose="020B0604020202020204" pitchFamily="34" charset="0"/>
            </a:rPr>
            <a:t>$19,166.67</a:t>
          </a:r>
        </a:p>
      </dsp:txBody>
      <dsp:txXfrm>
        <a:off x="3868" y="558135"/>
        <a:ext cx="2328157" cy="162000"/>
      </dsp:txXfrm>
    </dsp:sp>
    <dsp:sp modelId="{83DF98E3-4950-4E89-8325-BFC7EE501FED}">
      <dsp:nvSpPr>
        <dsp:cNvPr id="0" name=""/>
        <dsp:cNvSpPr/>
      </dsp:nvSpPr>
      <dsp:spPr>
        <a:xfrm>
          <a:off x="2698065" y="11385"/>
          <a:ext cx="2910196" cy="486000"/>
        </a:xfrm>
        <a:prstGeom prst="chevron">
          <a:avLst/>
        </a:prstGeom>
        <a:solidFill>
          <a:schemeClr val="lt1">
            <a:hueOff val="0"/>
            <a:satOff val="0"/>
            <a:lumOff val="0"/>
            <a:alphaOff val="0"/>
          </a:schemeClr>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s-MX" sz="1400" b="1" kern="1200">
              <a:latin typeface="Arial" panose="020B0604020202020204" pitchFamily="34" charset="0"/>
              <a:cs typeface="Arial" panose="020B0604020202020204" pitchFamily="34" charset="0"/>
            </a:rPr>
            <a:t>CAEL</a:t>
          </a:r>
        </a:p>
      </dsp:txBody>
      <dsp:txXfrm>
        <a:off x="2941065" y="11385"/>
        <a:ext cx="2424196" cy="486000"/>
      </dsp:txXfrm>
    </dsp:sp>
    <dsp:sp modelId="{CD184CC9-F2AB-40F6-9B93-4BDD15161E79}">
      <dsp:nvSpPr>
        <dsp:cNvPr id="0" name=""/>
        <dsp:cNvSpPr/>
      </dsp:nvSpPr>
      <dsp:spPr>
        <a:xfrm>
          <a:off x="2698065" y="558135"/>
          <a:ext cx="2328157" cy="162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14300" lvl="1" indent="-114300" algn="ctr" defTabSz="533400">
            <a:lnSpc>
              <a:spcPct val="90000"/>
            </a:lnSpc>
            <a:spcBef>
              <a:spcPct val="0"/>
            </a:spcBef>
            <a:spcAft>
              <a:spcPct val="15000"/>
            </a:spcAft>
            <a:buChar char="•"/>
          </a:pPr>
          <a:r>
            <a:rPr lang="es-MX" sz="1200" b="1" kern="1200">
              <a:latin typeface="Arial" panose="020B0604020202020204" pitchFamily="34" charset="0"/>
              <a:cs typeface="Arial" panose="020B0604020202020204" pitchFamily="34" charset="0"/>
            </a:rPr>
            <a:t>$15,000.00</a:t>
          </a:r>
        </a:p>
      </dsp:txBody>
      <dsp:txXfrm>
        <a:off x="2698065" y="558135"/>
        <a:ext cx="2328157" cy="162000"/>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63AA68-43B7-46A4-9A3E-24CA6E5A8E2C}">
      <dsp:nvSpPr>
        <dsp:cNvPr id="0" name=""/>
        <dsp:cNvSpPr/>
      </dsp:nvSpPr>
      <dsp:spPr>
        <a:xfrm>
          <a:off x="157540" y="1702"/>
          <a:ext cx="1076238" cy="741528"/>
        </a:xfrm>
        <a:prstGeom prst="roundRect">
          <a:avLst/>
        </a:prstGeom>
        <a:blipFill dpi="0" rotWithShape="1">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l="16597" t="1518" r="16597" b="1518"/>
          </a:stretch>
        </a:blip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82CCFC8A-44E1-42C5-9229-3D90C4A36C91}">
      <dsp:nvSpPr>
        <dsp:cNvPr id="0" name=""/>
        <dsp:cNvSpPr/>
      </dsp:nvSpPr>
      <dsp:spPr>
        <a:xfrm>
          <a:off x="157540" y="743230"/>
          <a:ext cx="1076238" cy="3992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0" numCol="1" spcCol="1270" anchor="t" anchorCtr="0">
          <a:noAutofit/>
        </a:bodyPr>
        <a:lstStyle/>
        <a:p>
          <a:pPr marL="0" lvl="0" indent="0" algn="ctr" defTabSz="444500">
            <a:lnSpc>
              <a:spcPct val="90000"/>
            </a:lnSpc>
            <a:spcBef>
              <a:spcPct val="0"/>
            </a:spcBef>
            <a:spcAft>
              <a:spcPct val="35000"/>
            </a:spcAft>
            <a:buNone/>
          </a:pPr>
          <a:r>
            <a:rPr lang="es-MX" sz="1000" kern="1200">
              <a:latin typeface="Avenir Next LT Pro" panose="020B0504020202020204" pitchFamily="34" charset="0"/>
            </a:rPr>
            <a:t>1. Repositorio documental</a:t>
          </a:r>
        </a:p>
      </dsp:txBody>
      <dsp:txXfrm>
        <a:off x="157540" y="743230"/>
        <a:ext cx="1076238" cy="399284"/>
      </dsp:txXfrm>
    </dsp:sp>
    <dsp:sp modelId="{190C2A29-4AFC-4B64-8492-E883CF9BA68C}">
      <dsp:nvSpPr>
        <dsp:cNvPr id="0" name=""/>
        <dsp:cNvSpPr/>
      </dsp:nvSpPr>
      <dsp:spPr>
        <a:xfrm>
          <a:off x="1416833" y="1702"/>
          <a:ext cx="1076238" cy="741528"/>
        </a:xfrm>
        <a:prstGeom prst="roundRect">
          <a:avLst/>
        </a:prstGeom>
        <a:blipFill dpi="0" rotWithShape="1">
          <a:blip xmlns:r="http://schemas.openxmlformats.org/officeDocument/2006/relationships" r:embed="rId3">
            <a:extLst>
              <a:ext uri="{96DAC541-7B7A-43D3-8B79-37D633B846F1}">
                <asvg:svgBlip xmlns:asvg="http://schemas.microsoft.com/office/drawing/2016/SVG/main" r:embed="rId4"/>
              </a:ext>
            </a:extLst>
          </a:blip>
          <a:srcRect/>
          <a:stretch>
            <a:fillRect l="16597" t="1518" r="16597" b="1518"/>
          </a:stretch>
        </a:blip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9C27C704-B985-4BB0-9F6E-EA2BF7F2CC41}">
      <dsp:nvSpPr>
        <dsp:cNvPr id="0" name=""/>
        <dsp:cNvSpPr/>
      </dsp:nvSpPr>
      <dsp:spPr>
        <a:xfrm>
          <a:off x="1341448" y="743230"/>
          <a:ext cx="1227008" cy="3992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0" numCol="1" spcCol="1270" anchor="t" anchorCtr="0">
          <a:noAutofit/>
        </a:bodyPr>
        <a:lstStyle/>
        <a:p>
          <a:pPr marL="0" lvl="0" indent="0" algn="ctr" defTabSz="444500">
            <a:lnSpc>
              <a:spcPct val="90000"/>
            </a:lnSpc>
            <a:spcBef>
              <a:spcPct val="0"/>
            </a:spcBef>
            <a:spcAft>
              <a:spcPct val="35000"/>
            </a:spcAft>
            <a:buNone/>
          </a:pPr>
          <a:r>
            <a:rPr lang="es-MX" sz="1000" kern="1200">
              <a:latin typeface="Avenir Next LT Pro" panose="020B0504020202020204" pitchFamily="34" charset="0"/>
            </a:rPr>
            <a:t>2. Enlaces a los sitios web para realizar compulsas</a:t>
          </a:r>
        </a:p>
      </dsp:txBody>
      <dsp:txXfrm>
        <a:off x="1341448" y="743230"/>
        <a:ext cx="1227008" cy="399284"/>
      </dsp:txXfrm>
    </dsp:sp>
    <dsp:sp modelId="{102F19A4-933A-4A4D-AB7F-A74A5AA5CFD8}">
      <dsp:nvSpPr>
        <dsp:cNvPr id="0" name=""/>
        <dsp:cNvSpPr/>
      </dsp:nvSpPr>
      <dsp:spPr>
        <a:xfrm>
          <a:off x="2939545" y="1702"/>
          <a:ext cx="1076238" cy="741528"/>
        </a:xfrm>
        <a:prstGeom prst="roundRect">
          <a:avLst/>
        </a:prstGeom>
        <a:blipFill dpi="0" rotWithShape="1">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l="16597" t="1518" r="16597" b="1518"/>
          </a:stretch>
        </a:blip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8F7F8EB9-3FFC-4D96-BF9C-F70C5DF546C0}">
      <dsp:nvSpPr>
        <dsp:cNvPr id="0" name=""/>
        <dsp:cNvSpPr/>
      </dsp:nvSpPr>
      <dsp:spPr>
        <a:xfrm>
          <a:off x="2724943" y="736254"/>
          <a:ext cx="1603078" cy="3992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0" numCol="1" spcCol="1270" anchor="t" anchorCtr="0">
          <a:noAutofit/>
        </a:bodyPr>
        <a:lstStyle/>
        <a:p>
          <a:pPr marL="0" lvl="0" indent="0" algn="ctr" defTabSz="444500">
            <a:lnSpc>
              <a:spcPct val="90000"/>
            </a:lnSpc>
            <a:spcBef>
              <a:spcPct val="0"/>
            </a:spcBef>
            <a:spcAft>
              <a:spcPct val="35000"/>
            </a:spcAft>
            <a:buNone/>
          </a:pPr>
          <a:r>
            <a:rPr lang="es-MX" sz="1000" kern="1200">
              <a:latin typeface="Avenir Next LT Pro" panose="020B0504020202020204" pitchFamily="34" charset="0"/>
            </a:rPr>
            <a:t>3. Captura de información y carga de documentos de personas aspirantes</a:t>
          </a:r>
        </a:p>
      </dsp:txBody>
      <dsp:txXfrm>
        <a:off x="2724943" y="736254"/>
        <a:ext cx="1603078" cy="399284"/>
      </dsp:txXfrm>
    </dsp:sp>
    <dsp:sp modelId="{B7AA10B5-E052-4EAC-BC1D-EE87A7ACE9AB}">
      <dsp:nvSpPr>
        <dsp:cNvPr id="0" name=""/>
        <dsp:cNvSpPr/>
      </dsp:nvSpPr>
      <dsp:spPr>
        <a:xfrm>
          <a:off x="496345" y="1250138"/>
          <a:ext cx="1076238" cy="741528"/>
        </a:xfrm>
        <a:prstGeom prst="roundRect">
          <a:avLst/>
        </a:prstGeom>
        <a:blipFill dpi="0" rotWithShape="1">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l="16597" t="1518" r="16597" b="1518"/>
          </a:stretch>
        </a:blip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984626D2-F4B3-487D-88AA-70B7E9C0987C}">
      <dsp:nvSpPr>
        <dsp:cNvPr id="0" name=""/>
        <dsp:cNvSpPr/>
      </dsp:nvSpPr>
      <dsp:spPr>
        <a:xfrm>
          <a:off x="496345" y="1991666"/>
          <a:ext cx="1076238" cy="3992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0" numCol="1" spcCol="1270" anchor="t" anchorCtr="0">
          <a:noAutofit/>
        </a:bodyPr>
        <a:lstStyle/>
        <a:p>
          <a:pPr marL="0" lvl="0" indent="0" algn="ctr" defTabSz="444500">
            <a:lnSpc>
              <a:spcPct val="90000"/>
            </a:lnSpc>
            <a:spcBef>
              <a:spcPct val="0"/>
            </a:spcBef>
            <a:spcAft>
              <a:spcPct val="35000"/>
            </a:spcAft>
            <a:buNone/>
          </a:pPr>
          <a:r>
            <a:rPr lang="es-MX" sz="1000" kern="1200">
              <a:latin typeface="Avenir Next LT Pro" panose="020B0504020202020204" pitchFamily="34" charset="0"/>
            </a:rPr>
            <a:t>4. Carga de calificación de exámenes</a:t>
          </a:r>
        </a:p>
      </dsp:txBody>
      <dsp:txXfrm>
        <a:off x="496345" y="1991666"/>
        <a:ext cx="1076238" cy="399284"/>
      </dsp:txXfrm>
    </dsp:sp>
    <dsp:sp modelId="{B7070AB3-1527-48D3-BA88-A51D6146A2D0}">
      <dsp:nvSpPr>
        <dsp:cNvPr id="0" name=""/>
        <dsp:cNvSpPr/>
      </dsp:nvSpPr>
      <dsp:spPr>
        <a:xfrm>
          <a:off x="1687873" y="1303476"/>
          <a:ext cx="1076238" cy="741528"/>
        </a:xfrm>
        <a:prstGeom prst="roundRect">
          <a:avLst/>
        </a:prstGeom>
        <a:blipFill dpi="0" rotWithShape="1">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l="16597" t="1518" r="16597" b="1518"/>
          </a:stretch>
        </a:blip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CC4E8732-F689-4D4E-92F2-61CB666449FE}">
      <dsp:nvSpPr>
        <dsp:cNvPr id="0" name=""/>
        <dsp:cNvSpPr/>
      </dsp:nvSpPr>
      <dsp:spPr>
        <a:xfrm>
          <a:off x="1680253" y="1991666"/>
          <a:ext cx="1076238" cy="3992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0" numCol="1" spcCol="1270" anchor="t" anchorCtr="0">
          <a:noAutofit/>
        </a:bodyPr>
        <a:lstStyle/>
        <a:p>
          <a:pPr marL="0" lvl="0" indent="0" algn="ctr" defTabSz="444500">
            <a:lnSpc>
              <a:spcPct val="90000"/>
            </a:lnSpc>
            <a:spcBef>
              <a:spcPct val="0"/>
            </a:spcBef>
            <a:spcAft>
              <a:spcPct val="35000"/>
            </a:spcAft>
            <a:buNone/>
          </a:pPr>
          <a:r>
            <a:rPr lang="es-MX" sz="1000" kern="1200">
              <a:latin typeface="Avenir Next LT Pro" panose="020B0504020202020204" pitchFamily="34" charset="0"/>
            </a:rPr>
            <a:t>5. Carga de calificación de entrevistas</a:t>
          </a:r>
        </a:p>
      </dsp:txBody>
      <dsp:txXfrm>
        <a:off x="1680253" y="1991666"/>
        <a:ext cx="1076238" cy="399284"/>
      </dsp:txXfrm>
    </dsp:sp>
    <dsp:sp modelId="{5F6D2F45-3098-40F5-A775-8D27AB9695A6}">
      <dsp:nvSpPr>
        <dsp:cNvPr id="0" name=""/>
        <dsp:cNvSpPr/>
      </dsp:nvSpPr>
      <dsp:spPr>
        <a:xfrm>
          <a:off x="2864160" y="1250138"/>
          <a:ext cx="1076238" cy="741528"/>
        </a:xfrm>
        <a:prstGeom prst="roundRect">
          <a:avLst/>
        </a:prstGeom>
        <a:blipFill dpi="0" rotWithShape="1">
          <a:blip xmlns:r="http://schemas.openxmlformats.org/officeDocument/2006/relationships"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a:stretch>
            <a:fillRect l="16597" t="1518" r="16597" b="1518"/>
          </a:stretch>
        </a:blip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E08B232F-7C6E-4BD2-97AC-1F55698DFB42}">
      <dsp:nvSpPr>
        <dsp:cNvPr id="0" name=""/>
        <dsp:cNvSpPr/>
      </dsp:nvSpPr>
      <dsp:spPr>
        <a:xfrm>
          <a:off x="2955597" y="1991666"/>
          <a:ext cx="1076238" cy="3992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0" numCol="1" spcCol="1270" anchor="t" anchorCtr="0">
          <a:noAutofit/>
        </a:bodyPr>
        <a:lstStyle/>
        <a:p>
          <a:pPr marL="0" lvl="0" indent="0" algn="ctr" defTabSz="444500">
            <a:lnSpc>
              <a:spcPct val="90000"/>
            </a:lnSpc>
            <a:spcBef>
              <a:spcPct val="0"/>
            </a:spcBef>
            <a:spcAft>
              <a:spcPct val="35000"/>
            </a:spcAft>
            <a:buNone/>
          </a:pPr>
          <a:r>
            <a:rPr lang="es-MX" sz="1000" kern="1200">
              <a:latin typeface="Avenir Next LT Pro" panose="020B0504020202020204" pitchFamily="34" charset="0"/>
            </a:rPr>
            <a:t>6. Generación de Reportes</a:t>
          </a:r>
        </a:p>
      </dsp:txBody>
      <dsp:txXfrm>
        <a:off x="2955597" y="1991666"/>
        <a:ext cx="1076238" cy="399284"/>
      </dsp:txXfrm>
    </dsp:sp>
    <dsp:sp modelId="{E2B62F4F-EE8D-4395-B1BD-FC6BC60DF15C}">
      <dsp:nvSpPr>
        <dsp:cNvPr id="0" name=""/>
        <dsp:cNvSpPr/>
      </dsp:nvSpPr>
      <dsp:spPr>
        <a:xfrm>
          <a:off x="1680253" y="2498575"/>
          <a:ext cx="1076238" cy="741528"/>
        </a:xfrm>
        <a:prstGeom prst="roundRect">
          <a:avLst/>
        </a:prstGeom>
        <a:blipFill dpi="0" rotWithShape="1">
          <a:blip xmlns:r="http://schemas.openxmlformats.org/officeDocument/2006/relationships"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rcRect/>
          <a:stretch>
            <a:fillRect l="16597" t="1518" r="16597" b="1518"/>
          </a:stretch>
        </a:blip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85EA40C3-52D3-4779-A9D6-12700AB44388}">
      <dsp:nvSpPr>
        <dsp:cNvPr id="0" name=""/>
        <dsp:cNvSpPr/>
      </dsp:nvSpPr>
      <dsp:spPr>
        <a:xfrm>
          <a:off x="1680253" y="3240103"/>
          <a:ext cx="1076238" cy="3992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0" numCol="1" spcCol="1270" anchor="t" anchorCtr="0">
          <a:noAutofit/>
        </a:bodyPr>
        <a:lstStyle/>
        <a:p>
          <a:pPr marL="0" lvl="0" indent="0" algn="ctr" defTabSz="444500">
            <a:lnSpc>
              <a:spcPct val="90000"/>
            </a:lnSpc>
            <a:spcBef>
              <a:spcPct val="0"/>
            </a:spcBef>
            <a:spcAft>
              <a:spcPct val="35000"/>
            </a:spcAft>
            <a:buNone/>
          </a:pPr>
          <a:r>
            <a:rPr lang="es-MX" sz="1000" kern="1200">
              <a:latin typeface="Avenir Next LT Pro" panose="020B0504020202020204" pitchFamily="34" charset="0"/>
            </a:rPr>
            <a:t>7. Seguimiento a SEL y CAEL</a:t>
          </a:r>
        </a:p>
      </dsp:txBody>
      <dsp:txXfrm>
        <a:off x="1680253" y="3240103"/>
        <a:ext cx="1076238" cy="3992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E3C3EF-DD5D-45CF-B1BA-EF6345BC39E4}">
      <dsp:nvSpPr>
        <dsp:cNvPr id="0" name=""/>
        <dsp:cNvSpPr/>
      </dsp:nvSpPr>
      <dsp:spPr>
        <a:xfrm>
          <a:off x="5510" y="0"/>
          <a:ext cx="853656" cy="124777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MX" sz="800" b="0" kern="1200">
              <a:latin typeface="Arial" panose="020B0604020202020204" pitchFamily="34" charset="0"/>
              <a:cs typeface="Arial" panose="020B0604020202020204" pitchFamily="34" charset="0"/>
            </a:rPr>
            <a:t>Realizará una proyección de exámenes a distribuir por cada </a:t>
          </a:r>
          <a:r>
            <a:rPr lang="es-MX" sz="800" b="0" kern="1200" cap="none" baseline="0">
              <a:latin typeface="Arial" panose="020B0604020202020204" pitchFamily="34" charset="0"/>
              <a:cs typeface="Arial" panose="020B0604020202020204" pitchFamily="34" charset="0"/>
            </a:rPr>
            <a:t>sede.</a:t>
          </a:r>
        </a:p>
      </dsp:txBody>
      <dsp:txXfrm>
        <a:off x="30513" y="25003"/>
        <a:ext cx="803650" cy="1197769"/>
      </dsp:txXfrm>
    </dsp:sp>
    <dsp:sp modelId="{3A43E793-3046-465A-88E1-1BB89EE6C605}">
      <dsp:nvSpPr>
        <dsp:cNvPr id="0" name=""/>
        <dsp:cNvSpPr/>
      </dsp:nvSpPr>
      <dsp:spPr>
        <a:xfrm>
          <a:off x="944531" y="518034"/>
          <a:ext cx="180975" cy="21170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s-MX" sz="800" b="0" kern="1200">
            <a:solidFill>
              <a:sysClr val="windowText" lastClr="000000"/>
            </a:solidFill>
            <a:latin typeface="Arial" panose="020B0604020202020204" pitchFamily="34" charset="0"/>
            <a:cs typeface="Arial" panose="020B0604020202020204" pitchFamily="34" charset="0"/>
          </a:endParaRPr>
        </a:p>
      </dsp:txBody>
      <dsp:txXfrm>
        <a:off x="944531" y="560375"/>
        <a:ext cx="126683" cy="127024"/>
      </dsp:txXfrm>
    </dsp:sp>
    <dsp:sp modelId="{55A43183-B85E-44EC-9667-EF024010DBE9}">
      <dsp:nvSpPr>
        <dsp:cNvPr id="0" name=""/>
        <dsp:cNvSpPr/>
      </dsp:nvSpPr>
      <dsp:spPr>
        <a:xfrm>
          <a:off x="1200628" y="0"/>
          <a:ext cx="853656" cy="124777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MX" sz="800" b="0" kern="1200">
              <a:latin typeface="Arial" panose="020B0604020202020204" pitchFamily="34" charset="0"/>
              <a:cs typeface="Arial" panose="020B0604020202020204" pitchFamily="34" charset="0"/>
            </a:rPr>
            <a:t>Al finalizar la reunión la SE levantará el acta circunstanciada correspondiente.</a:t>
          </a:r>
        </a:p>
      </dsp:txBody>
      <dsp:txXfrm>
        <a:off x="1225631" y="25003"/>
        <a:ext cx="803650" cy="1197769"/>
      </dsp:txXfrm>
    </dsp:sp>
    <dsp:sp modelId="{CB1A4F6D-684F-47CC-B9DD-BC7EA0CC03BF}">
      <dsp:nvSpPr>
        <dsp:cNvPr id="0" name=""/>
        <dsp:cNvSpPr/>
      </dsp:nvSpPr>
      <dsp:spPr>
        <a:xfrm>
          <a:off x="2139650" y="518034"/>
          <a:ext cx="180975" cy="21170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s-MX" sz="800" b="0" kern="1200">
            <a:solidFill>
              <a:sysClr val="windowText" lastClr="000000"/>
            </a:solidFill>
            <a:latin typeface="Arial" panose="020B0604020202020204" pitchFamily="34" charset="0"/>
            <a:cs typeface="Arial" panose="020B0604020202020204" pitchFamily="34" charset="0"/>
          </a:endParaRPr>
        </a:p>
      </dsp:txBody>
      <dsp:txXfrm>
        <a:off x="2139650" y="560375"/>
        <a:ext cx="126683" cy="127024"/>
      </dsp:txXfrm>
    </dsp:sp>
    <dsp:sp modelId="{202CE7C1-B6CB-4A60-9D1F-CA18C04B2FF7}">
      <dsp:nvSpPr>
        <dsp:cNvPr id="0" name=""/>
        <dsp:cNvSpPr/>
      </dsp:nvSpPr>
      <dsp:spPr>
        <a:xfrm>
          <a:off x="2395746" y="0"/>
          <a:ext cx="853656" cy="124777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MX" sz="800" b="0" kern="1200">
              <a:latin typeface="Arial" panose="020B0604020202020204" pitchFamily="34" charset="0"/>
              <a:cs typeface="Arial" panose="020B0604020202020204" pitchFamily="34" charset="0"/>
            </a:rPr>
            <a:t>Rotulará cada paquete con la identificación de la sede al que será destinado.</a:t>
          </a:r>
        </a:p>
      </dsp:txBody>
      <dsp:txXfrm>
        <a:off x="2420749" y="25003"/>
        <a:ext cx="803650" cy="1197769"/>
      </dsp:txXfrm>
    </dsp:sp>
    <dsp:sp modelId="{E54902C2-D583-42E8-82EB-5BE0CCE0C0ED}">
      <dsp:nvSpPr>
        <dsp:cNvPr id="0" name=""/>
        <dsp:cNvSpPr/>
      </dsp:nvSpPr>
      <dsp:spPr>
        <a:xfrm>
          <a:off x="3334768" y="518034"/>
          <a:ext cx="180975" cy="21170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s-MX" sz="800" b="0" kern="1200">
            <a:solidFill>
              <a:sysClr val="windowText" lastClr="000000"/>
            </a:solidFill>
            <a:latin typeface="Arial" panose="020B0604020202020204" pitchFamily="34" charset="0"/>
            <a:cs typeface="Arial" panose="020B0604020202020204" pitchFamily="34" charset="0"/>
          </a:endParaRPr>
        </a:p>
      </dsp:txBody>
      <dsp:txXfrm>
        <a:off x="3334768" y="560375"/>
        <a:ext cx="126683" cy="127024"/>
      </dsp:txXfrm>
    </dsp:sp>
    <dsp:sp modelId="{8208C6BE-311F-48C8-B7FD-2F3E1EAD565E}">
      <dsp:nvSpPr>
        <dsp:cNvPr id="0" name=""/>
        <dsp:cNvSpPr/>
      </dsp:nvSpPr>
      <dsp:spPr>
        <a:xfrm>
          <a:off x="3590865" y="0"/>
          <a:ext cx="853656" cy="124777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MX" sz="800" b="0" kern="1200">
              <a:latin typeface="Arial" panose="020B0604020202020204" pitchFamily="34" charset="0"/>
              <a:cs typeface="Arial" panose="020B0604020202020204" pitchFamily="34" charset="0"/>
            </a:rPr>
            <a:t>Todas las sedes</a:t>
          </a:r>
          <a:r>
            <a:rPr lang="es-MX" sz="800" b="0" kern="1200" cap="small" baseline="0">
              <a:latin typeface="Arial" panose="020B0604020202020204" pitchFamily="34" charset="0"/>
              <a:cs typeface="Arial" panose="020B0604020202020204" pitchFamily="34" charset="0"/>
            </a:rPr>
            <a:t> </a:t>
          </a:r>
          <a:r>
            <a:rPr lang="es-MX" sz="800" b="0" kern="1200">
              <a:latin typeface="Arial" panose="020B0604020202020204" pitchFamily="34" charset="0"/>
              <a:cs typeface="Arial" panose="020B0604020202020204" pitchFamily="34" charset="0"/>
            </a:rPr>
            <a:t>recibirán paquetes completos (50 exámenes) aún cuando exceda el número de aspirantes registrados/as y/o proyectados.</a:t>
          </a:r>
        </a:p>
      </dsp:txBody>
      <dsp:txXfrm>
        <a:off x="3615868" y="25003"/>
        <a:ext cx="803650" cy="1197769"/>
      </dsp:txXfrm>
    </dsp:sp>
    <dsp:sp modelId="{72AB8027-15FE-47C4-90FA-CF8A002F000F}">
      <dsp:nvSpPr>
        <dsp:cNvPr id="0" name=""/>
        <dsp:cNvSpPr/>
      </dsp:nvSpPr>
      <dsp:spPr>
        <a:xfrm>
          <a:off x="4529887" y="518034"/>
          <a:ext cx="180975" cy="21170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s-MX" sz="800" b="0" kern="1200">
            <a:solidFill>
              <a:sysClr val="windowText" lastClr="000000"/>
            </a:solidFill>
            <a:latin typeface="Arial" panose="020B0604020202020204" pitchFamily="34" charset="0"/>
            <a:cs typeface="Arial" panose="020B0604020202020204" pitchFamily="34" charset="0"/>
          </a:endParaRPr>
        </a:p>
      </dsp:txBody>
      <dsp:txXfrm>
        <a:off x="4529887" y="560375"/>
        <a:ext cx="126683" cy="127024"/>
      </dsp:txXfrm>
    </dsp:sp>
    <dsp:sp modelId="{30873801-9474-4078-9E0C-B1CCF203564C}">
      <dsp:nvSpPr>
        <dsp:cNvPr id="0" name=""/>
        <dsp:cNvSpPr/>
      </dsp:nvSpPr>
      <dsp:spPr>
        <a:xfrm>
          <a:off x="4785983" y="0"/>
          <a:ext cx="853656" cy="124777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MX" sz="800" b="0" kern="1200">
              <a:latin typeface="Arial" panose="020B0604020202020204" pitchFamily="34" charset="0"/>
              <a:cs typeface="Arial" panose="020B0604020202020204" pitchFamily="34" charset="0"/>
            </a:rPr>
            <a:t>Los paquetes no deberán abrirse bajo ninguna circunstancia.</a:t>
          </a:r>
        </a:p>
      </dsp:txBody>
      <dsp:txXfrm>
        <a:off x="4810986" y="25003"/>
        <a:ext cx="803650" cy="119776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CAEB23-005C-6C4D-B197-B98FCC6EBF23}">
      <dsp:nvSpPr>
        <dsp:cNvPr id="0" name=""/>
        <dsp:cNvSpPr/>
      </dsp:nvSpPr>
      <dsp:spPr>
        <a:xfrm>
          <a:off x="1492915" y="395158"/>
          <a:ext cx="305738" cy="91440"/>
        </a:xfrm>
        <a:custGeom>
          <a:avLst/>
          <a:gdLst/>
          <a:ahLst/>
          <a:cxnLst/>
          <a:rect l="0" t="0" r="0" b="0"/>
          <a:pathLst>
            <a:path>
              <a:moveTo>
                <a:pt x="0" y="45720"/>
              </a:moveTo>
              <a:lnTo>
                <a:pt x="305738" y="45720"/>
              </a:lnTo>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US" sz="300" b="0" kern="1200">
            <a:solidFill>
              <a:sysClr val="windowText" lastClr="000000"/>
            </a:solidFill>
            <a:latin typeface="+mj-lt"/>
            <a:cs typeface="Arial" panose="020B0604020202020204" pitchFamily="34" charset="0"/>
          </a:endParaRPr>
        </a:p>
      </dsp:txBody>
      <dsp:txXfrm>
        <a:off x="1637376" y="439194"/>
        <a:ext cx="16816" cy="3366"/>
      </dsp:txXfrm>
    </dsp:sp>
    <dsp:sp modelId="{41169D67-D635-EF44-8510-FC70680E1B4D}">
      <dsp:nvSpPr>
        <dsp:cNvPr id="0" name=""/>
        <dsp:cNvSpPr/>
      </dsp:nvSpPr>
      <dsp:spPr>
        <a:xfrm>
          <a:off x="32373" y="2175"/>
          <a:ext cx="1462341" cy="877404"/>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b="0" kern="1200">
              <a:latin typeface="Arial" panose="020B0604020202020204" pitchFamily="34" charset="0"/>
              <a:cs typeface="Arial" panose="020B0604020202020204" pitchFamily="34" charset="0"/>
            </a:rPr>
            <a:t>Se extraerá un examen de uno de los paquetes y se fotocopiará la cantidad faltante ante las y los miembros del órgano colegiado o de vigilancia correspondiente.</a:t>
          </a:r>
        </a:p>
      </dsp:txBody>
      <dsp:txXfrm>
        <a:off x="32373" y="2175"/>
        <a:ext cx="1462341" cy="877404"/>
      </dsp:txXfrm>
    </dsp:sp>
    <dsp:sp modelId="{C3A51A57-4264-7D40-B169-456B9B6D51B7}">
      <dsp:nvSpPr>
        <dsp:cNvPr id="0" name=""/>
        <dsp:cNvSpPr/>
      </dsp:nvSpPr>
      <dsp:spPr>
        <a:xfrm>
          <a:off x="3291595" y="395158"/>
          <a:ext cx="305738" cy="91440"/>
        </a:xfrm>
        <a:custGeom>
          <a:avLst/>
          <a:gdLst/>
          <a:ahLst/>
          <a:cxnLst/>
          <a:rect l="0" t="0" r="0" b="0"/>
          <a:pathLst>
            <a:path>
              <a:moveTo>
                <a:pt x="0" y="45720"/>
              </a:moveTo>
              <a:lnTo>
                <a:pt x="305738" y="45720"/>
              </a:lnTo>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US" sz="300" b="0" kern="1200">
            <a:solidFill>
              <a:sysClr val="windowText" lastClr="000000"/>
            </a:solidFill>
            <a:latin typeface="+mj-lt"/>
            <a:cs typeface="Arial" panose="020B0604020202020204" pitchFamily="34" charset="0"/>
          </a:endParaRPr>
        </a:p>
      </dsp:txBody>
      <dsp:txXfrm>
        <a:off x="3436056" y="439194"/>
        <a:ext cx="16816" cy="3366"/>
      </dsp:txXfrm>
    </dsp:sp>
    <dsp:sp modelId="{EE9458BB-3327-A84A-B6B5-9FC06B77A845}">
      <dsp:nvSpPr>
        <dsp:cNvPr id="0" name=""/>
        <dsp:cNvSpPr/>
      </dsp:nvSpPr>
      <dsp:spPr>
        <a:xfrm>
          <a:off x="1831054" y="2175"/>
          <a:ext cx="1462341" cy="877404"/>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MX" sz="900" b="0" kern="1200">
              <a:latin typeface="Arial" panose="020B0604020202020204" pitchFamily="34" charset="0"/>
              <a:cs typeface="Arial" panose="020B0604020202020204" pitchFamily="34" charset="0"/>
            </a:rPr>
            <a:t>De haber problemas en la reproducción de algunas hojas, éstas deberán ser debidamente destruidas de manera inmediata</a:t>
          </a:r>
          <a:r>
            <a:rPr lang="es-MX" sz="900" b="0" kern="1200">
              <a:latin typeface="+mj-lt"/>
              <a:cs typeface="Arial" panose="020B0604020202020204" pitchFamily="34" charset="0"/>
            </a:rPr>
            <a:t>.</a:t>
          </a:r>
          <a:endParaRPr lang="en-US" sz="900" b="0" kern="1200">
            <a:latin typeface="+mj-lt"/>
            <a:cs typeface="Arial" panose="020B0604020202020204" pitchFamily="34" charset="0"/>
          </a:endParaRPr>
        </a:p>
      </dsp:txBody>
      <dsp:txXfrm>
        <a:off x="1831054" y="2175"/>
        <a:ext cx="1462341" cy="877404"/>
      </dsp:txXfrm>
    </dsp:sp>
    <dsp:sp modelId="{AFB7DD28-7885-4C40-B22E-002EBDDB3FF6}">
      <dsp:nvSpPr>
        <dsp:cNvPr id="0" name=""/>
        <dsp:cNvSpPr/>
      </dsp:nvSpPr>
      <dsp:spPr>
        <a:xfrm>
          <a:off x="759654" y="877780"/>
          <a:ext cx="3601250" cy="275161"/>
        </a:xfrm>
        <a:custGeom>
          <a:avLst/>
          <a:gdLst/>
          <a:ahLst/>
          <a:cxnLst/>
          <a:rect l="0" t="0" r="0" b="0"/>
          <a:pathLst>
            <a:path>
              <a:moveTo>
                <a:pt x="3601250" y="0"/>
              </a:moveTo>
              <a:lnTo>
                <a:pt x="3601250" y="154680"/>
              </a:lnTo>
              <a:lnTo>
                <a:pt x="0" y="154680"/>
              </a:lnTo>
              <a:lnTo>
                <a:pt x="0" y="275161"/>
              </a:lnTo>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US" sz="300" b="0" kern="1200">
            <a:solidFill>
              <a:sysClr val="windowText" lastClr="000000"/>
            </a:solidFill>
            <a:latin typeface="+mj-lt"/>
            <a:cs typeface="Arial" panose="020B0604020202020204" pitchFamily="34" charset="0"/>
          </a:endParaRPr>
        </a:p>
      </dsp:txBody>
      <dsp:txXfrm>
        <a:off x="2469924" y="1013677"/>
        <a:ext cx="180710" cy="3366"/>
      </dsp:txXfrm>
    </dsp:sp>
    <dsp:sp modelId="{F7BE26D4-AA0C-0443-9B85-0EDC6AD10E16}">
      <dsp:nvSpPr>
        <dsp:cNvPr id="0" name=""/>
        <dsp:cNvSpPr/>
      </dsp:nvSpPr>
      <dsp:spPr>
        <a:xfrm>
          <a:off x="3629734" y="2175"/>
          <a:ext cx="1462341" cy="877404"/>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b="0" kern="1200">
              <a:latin typeface="Arial" panose="020B0604020202020204" pitchFamily="34" charset="0"/>
              <a:cs typeface="Arial" panose="020B0604020202020204" pitchFamily="34" charset="0"/>
            </a:rPr>
            <a:t>Una vez terminada la reproducción, se reincorporará el examen extraído al paquete de origen.</a:t>
          </a:r>
        </a:p>
      </dsp:txBody>
      <dsp:txXfrm>
        <a:off x="3629734" y="2175"/>
        <a:ext cx="1462341" cy="877404"/>
      </dsp:txXfrm>
    </dsp:sp>
    <dsp:sp modelId="{AF55076D-3A11-8642-9B07-64C7F1F71928}">
      <dsp:nvSpPr>
        <dsp:cNvPr id="0" name=""/>
        <dsp:cNvSpPr/>
      </dsp:nvSpPr>
      <dsp:spPr>
        <a:xfrm>
          <a:off x="1489025" y="1578324"/>
          <a:ext cx="309628" cy="91440"/>
        </a:xfrm>
        <a:custGeom>
          <a:avLst/>
          <a:gdLst/>
          <a:ahLst/>
          <a:cxnLst/>
          <a:rect l="0" t="0" r="0" b="0"/>
          <a:pathLst>
            <a:path>
              <a:moveTo>
                <a:pt x="0" y="45720"/>
              </a:moveTo>
              <a:lnTo>
                <a:pt x="171914" y="45720"/>
              </a:lnTo>
              <a:lnTo>
                <a:pt x="171914" y="76297"/>
              </a:lnTo>
              <a:lnTo>
                <a:pt x="309628" y="76297"/>
              </a:lnTo>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US" sz="300" b="0" kern="1200">
            <a:solidFill>
              <a:sysClr val="windowText" lastClr="000000"/>
            </a:solidFill>
            <a:latin typeface="+mj-lt"/>
            <a:cs typeface="Arial" panose="020B0604020202020204" pitchFamily="34" charset="0"/>
          </a:endParaRPr>
        </a:p>
      </dsp:txBody>
      <dsp:txXfrm>
        <a:off x="1635299" y="1622360"/>
        <a:ext cx="17079" cy="3366"/>
      </dsp:txXfrm>
    </dsp:sp>
    <dsp:sp modelId="{39E92BFD-FFD7-2B4B-84F8-4C90CD5CD875}">
      <dsp:nvSpPr>
        <dsp:cNvPr id="0" name=""/>
        <dsp:cNvSpPr/>
      </dsp:nvSpPr>
      <dsp:spPr>
        <a:xfrm>
          <a:off x="28484" y="1185341"/>
          <a:ext cx="1462341" cy="877404"/>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b="0" kern="1200">
              <a:latin typeface="Arial" panose="020B0604020202020204" pitchFamily="34" charset="0"/>
              <a:cs typeface="Arial" panose="020B0604020202020204" pitchFamily="34" charset="0"/>
            </a:rPr>
            <a:t>Los exámenes reproducidos se empaquetarán en uno o varios bloques, y se indicará al exterior de cada uno la cantidad que contienen</a:t>
          </a:r>
          <a:r>
            <a:rPr lang="en-US" sz="900" b="0" kern="1200">
              <a:latin typeface="+mj-lt"/>
              <a:cs typeface="Arial" panose="020B0604020202020204" pitchFamily="34" charset="0"/>
            </a:rPr>
            <a:t>.</a:t>
          </a:r>
        </a:p>
      </dsp:txBody>
      <dsp:txXfrm>
        <a:off x="28484" y="1185341"/>
        <a:ext cx="1462341" cy="877404"/>
      </dsp:txXfrm>
    </dsp:sp>
    <dsp:sp modelId="{1BCC737B-3853-FB4A-BEEC-9EFD240A329D}">
      <dsp:nvSpPr>
        <dsp:cNvPr id="0" name=""/>
        <dsp:cNvSpPr/>
      </dsp:nvSpPr>
      <dsp:spPr>
        <a:xfrm>
          <a:off x="1831054" y="1215919"/>
          <a:ext cx="1462341" cy="877404"/>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b="0" kern="1200">
              <a:latin typeface="Arial" panose="020B0604020202020204" pitchFamily="34" charset="0"/>
              <a:cs typeface="Arial" panose="020B0604020202020204" pitchFamily="34" charset="0"/>
            </a:rPr>
            <a:t>Todos los paquetes deberán cerrarse, sellarse y firmarse por las y los presentes</a:t>
          </a:r>
          <a:r>
            <a:rPr lang="en-US" sz="900" b="0" kern="1200">
              <a:latin typeface="+mj-lt"/>
              <a:cs typeface="Arial" panose="020B0604020202020204" pitchFamily="34" charset="0"/>
            </a:rPr>
            <a:t>.</a:t>
          </a:r>
        </a:p>
      </dsp:txBody>
      <dsp:txXfrm>
        <a:off x="1831054" y="1215919"/>
        <a:ext cx="1462341" cy="87740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96C2CE-4807-4CF8-84BF-659A908E1C90}">
      <dsp:nvSpPr>
        <dsp:cNvPr id="0" name=""/>
        <dsp:cNvSpPr/>
      </dsp:nvSpPr>
      <dsp:spPr>
        <a:xfrm>
          <a:off x="0" y="0"/>
          <a:ext cx="4162431" cy="494919"/>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MX" sz="900" b="0" kern="1200">
              <a:latin typeface="Arial" panose="020B0604020202020204" pitchFamily="34" charset="0"/>
              <a:cs typeface="Arial" panose="020B0604020202020204" pitchFamily="34" charset="0"/>
            </a:rPr>
            <a:t> Los exámenes se guardarán en el mismo sobre en que fueron recibidos y se indicará la cantidad de éstos y hojas de respuestas que contiene.</a:t>
          </a:r>
        </a:p>
      </dsp:txBody>
      <dsp:txXfrm>
        <a:off x="14496" y="14496"/>
        <a:ext cx="3570468" cy="465927"/>
      </dsp:txXfrm>
    </dsp:sp>
    <dsp:sp modelId="{826609EF-8305-4AFE-B919-6B45E788B116}">
      <dsp:nvSpPr>
        <dsp:cNvPr id="0" name=""/>
        <dsp:cNvSpPr/>
      </dsp:nvSpPr>
      <dsp:spPr>
        <a:xfrm>
          <a:off x="310830" y="563657"/>
          <a:ext cx="4162431" cy="494919"/>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MX" sz="900" b="0" kern="1200">
              <a:latin typeface="Arial" panose="020B0604020202020204" pitchFamily="34" charset="0"/>
              <a:cs typeface="Arial" panose="020B0604020202020204" pitchFamily="34" charset="0"/>
            </a:rPr>
            <a:t> El sobre se sellará y firmará por las o los miembros del comité </a:t>
          </a:r>
        </a:p>
      </dsp:txBody>
      <dsp:txXfrm>
        <a:off x="325326" y="578153"/>
        <a:ext cx="3500911" cy="465926"/>
      </dsp:txXfrm>
    </dsp:sp>
    <dsp:sp modelId="{3E0484BE-B89F-436F-AADC-067808F65101}">
      <dsp:nvSpPr>
        <dsp:cNvPr id="0" name=""/>
        <dsp:cNvSpPr/>
      </dsp:nvSpPr>
      <dsp:spPr>
        <a:xfrm>
          <a:off x="621661" y="1127315"/>
          <a:ext cx="4162431" cy="494919"/>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MX" sz="900" b="0" kern="1200">
              <a:latin typeface="Arial" panose="020B0604020202020204" pitchFamily="34" charset="0"/>
              <a:cs typeface="Arial" panose="020B0604020202020204" pitchFamily="34" charset="0"/>
            </a:rPr>
            <a:t> Los sobres quedarán bajo resguardo de la Presidencia del Comité hasta la reunión de trabajo para su calificación.</a:t>
          </a:r>
        </a:p>
      </dsp:txBody>
      <dsp:txXfrm>
        <a:off x="636157" y="1141811"/>
        <a:ext cx="3500911" cy="465926"/>
      </dsp:txXfrm>
    </dsp:sp>
    <dsp:sp modelId="{B11F7780-902E-49F5-B49C-07F44B479CD9}">
      <dsp:nvSpPr>
        <dsp:cNvPr id="0" name=""/>
        <dsp:cNvSpPr/>
      </dsp:nvSpPr>
      <dsp:spPr>
        <a:xfrm>
          <a:off x="932492" y="1690973"/>
          <a:ext cx="4162431" cy="494919"/>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MX" sz="900" b="0" kern="1200">
              <a:latin typeface="Arial" panose="020B0604020202020204" pitchFamily="34" charset="0"/>
              <a:cs typeface="Arial" panose="020B0604020202020204" pitchFamily="34" charset="0"/>
            </a:rPr>
            <a:t>Todos los exámenes sobrantes se cancelarán con dos líneas diagonales y se guardarán en un sobre, el cual se sellará y firmará.</a:t>
          </a:r>
        </a:p>
      </dsp:txBody>
      <dsp:txXfrm>
        <a:off x="946988" y="1705469"/>
        <a:ext cx="3500911" cy="465926"/>
      </dsp:txXfrm>
    </dsp:sp>
    <dsp:sp modelId="{704E64B9-229D-493F-9B04-52600F366DA5}">
      <dsp:nvSpPr>
        <dsp:cNvPr id="0" name=""/>
        <dsp:cNvSpPr/>
      </dsp:nvSpPr>
      <dsp:spPr>
        <a:xfrm>
          <a:off x="1243323" y="2254631"/>
          <a:ext cx="4162431" cy="494919"/>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MX" sz="900" b="0" kern="1200">
              <a:latin typeface="Arial" panose="020B0604020202020204" pitchFamily="34" charset="0"/>
              <a:cs typeface="Arial" panose="020B0604020202020204" pitchFamily="34" charset="0"/>
            </a:rPr>
            <a:t>Los sobres con los exámenes cancelados quedarán a resguardo de la Presidencia del Comité. </a:t>
          </a:r>
        </a:p>
      </dsp:txBody>
      <dsp:txXfrm>
        <a:off x="1257819" y="2269127"/>
        <a:ext cx="3500911" cy="465926"/>
      </dsp:txXfrm>
    </dsp:sp>
    <dsp:sp modelId="{B32268F8-E807-48E2-858E-2E0147679223}">
      <dsp:nvSpPr>
        <dsp:cNvPr id="0" name=""/>
        <dsp:cNvSpPr/>
      </dsp:nvSpPr>
      <dsp:spPr>
        <a:xfrm>
          <a:off x="3840734" y="361565"/>
          <a:ext cx="321697" cy="321697"/>
        </a:xfrm>
        <a:prstGeom prst="downArrow">
          <a:avLst>
            <a:gd name="adj1" fmla="val 55000"/>
            <a:gd name="adj2" fmla="val 45000"/>
          </a:avLst>
        </a:prstGeom>
        <a:solidFill>
          <a:schemeClr val="lt1">
            <a:alpha val="90000"/>
            <a:tint val="40000"/>
            <a:hueOff val="0"/>
            <a:satOff val="0"/>
            <a:lumOff val="0"/>
            <a:alphaOff val="0"/>
          </a:schemeClr>
        </a:solidFill>
        <a:ln w="12700" cap="flat" cmpd="sng" algn="ctr">
          <a:solidFill>
            <a:schemeClr val="accent2">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endParaRPr lang="es-MX" sz="1400" b="0" kern="1200">
            <a:solidFill>
              <a:sysClr val="windowText" lastClr="000000"/>
            </a:solidFill>
            <a:latin typeface="+mj-lt"/>
            <a:cs typeface="Arial" panose="020B0604020202020204" pitchFamily="34" charset="0"/>
          </a:endParaRPr>
        </a:p>
      </dsp:txBody>
      <dsp:txXfrm>
        <a:off x="3913116" y="361565"/>
        <a:ext cx="176933" cy="242077"/>
      </dsp:txXfrm>
    </dsp:sp>
    <dsp:sp modelId="{5F56A771-DC03-408D-A93D-64540437973C}">
      <dsp:nvSpPr>
        <dsp:cNvPr id="0" name=""/>
        <dsp:cNvSpPr/>
      </dsp:nvSpPr>
      <dsp:spPr>
        <a:xfrm>
          <a:off x="4151564" y="925223"/>
          <a:ext cx="321697" cy="321697"/>
        </a:xfrm>
        <a:prstGeom prst="downArrow">
          <a:avLst>
            <a:gd name="adj1" fmla="val 55000"/>
            <a:gd name="adj2" fmla="val 45000"/>
          </a:avLst>
        </a:prstGeom>
        <a:solidFill>
          <a:schemeClr val="lt1">
            <a:alpha val="90000"/>
            <a:tint val="40000"/>
            <a:hueOff val="0"/>
            <a:satOff val="0"/>
            <a:lumOff val="0"/>
            <a:alphaOff val="0"/>
          </a:schemeClr>
        </a:solidFill>
        <a:ln w="12700" cap="flat" cmpd="sng" algn="ctr">
          <a:solidFill>
            <a:schemeClr val="accent2">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endParaRPr lang="es-MX" sz="1400" b="0" kern="1200">
            <a:solidFill>
              <a:sysClr val="windowText" lastClr="000000"/>
            </a:solidFill>
            <a:latin typeface="+mj-lt"/>
            <a:cs typeface="Arial" panose="020B0604020202020204" pitchFamily="34" charset="0"/>
          </a:endParaRPr>
        </a:p>
      </dsp:txBody>
      <dsp:txXfrm>
        <a:off x="4223946" y="925223"/>
        <a:ext cx="176933" cy="242077"/>
      </dsp:txXfrm>
    </dsp:sp>
    <dsp:sp modelId="{8E6370EC-9E51-44F5-B8C0-1B70FFC737AC}">
      <dsp:nvSpPr>
        <dsp:cNvPr id="0" name=""/>
        <dsp:cNvSpPr/>
      </dsp:nvSpPr>
      <dsp:spPr>
        <a:xfrm>
          <a:off x="4462395" y="1480632"/>
          <a:ext cx="321697" cy="321697"/>
        </a:xfrm>
        <a:prstGeom prst="downArrow">
          <a:avLst>
            <a:gd name="adj1" fmla="val 55000"/>
            <a:gd name="adj2" fmla="val 45000"/>
          </a:avLst>
        </a:prstGeom>
        <a:solidFill>
          <a:schemeClr val="lt1">
            <a:alpha val="90000"/>
            <a:tint val="40000"/>
            <a:hueOff val="0"/>
            <a:satOff val="0"/>
            <a:lumOff val="0"/>
            <a:alphaOff val="0"/>
          </a:schemeClr>
        </a:solidFill>
        <a:ln w="12700" cap="flat" cmpd="sng" algn="ctr">
          <a:solidFill>
            <a:schemeClr val="accent2">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endParaRPr lang="es-MX" sz="1400" b="0" kern="1200">
            <a:solidFill>
              <a:sysClr val="windowText" lastClr="000000"/>
            </a:solidFill>
            <a:latin typeface="+mj-lt"/>
            <a:cs typeface="Arial" panose="020B0604020202020204" pitchFamily="34" charset="0"/>
          </a:endParaRPr>
        </a:p>
      </dsp:txBody>
      <dsp:txXfrm>
        <a:off x="4534777" y="1480632"/>
        <a:ext cx="176933" cy="242077"/>
      </dsp:txXfrm>
    </dsp:sp>
    <dsp:sp modelId="{57FAA87A-37E5-4B8E-985A-33ADFD473F1E}">
      <dsp:nvSpPr>
        <dsp:cNvPr id="0" name=""/>
        <dsp:cNvSpPr/>
      </dsp:nvSpPr>
      <dsp:spPr>
        <a:xfrm>
          <a:off x="4773226" y="2049789"/>
          <a:ext cx="321697" cy="321697"/>
        </a:xfrm>
        <a:prstGeom prst="downArrow">
          <a:avLst>
            <a:gd name="adj1" fmla="val 55000"/>
            <a:gd name="adj2" fmla="val 45000"/>
          </a:avLst>
        </a:prstGeom>
        <a:solidFill>
          <a:schemeClr val="lt1">
            <a:alpha val="90000"/>
            <a:tint val="40000"/>
            <a:hueOff val="0"/>
            <a:satOff val="0"/>
            <a:lumOff val="0"/>
            <a:alphaOff val="0"/>
          </a:schemeClr>
        </a:solidFill>
        <a:ln w="12700" cap="flat" cmpd="sng" algn="ctr">
          <a:solidFill>
            <a:schemeClr val="accent2">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endParaRPr lang="es-MX" sz="1400" b="0" kern="1200">
            <a:solidFill>
              <a:sysClr val="windowText" lastClr="000000"/>
            </a:solidFill>
            <a:latin typeface="+mj-lt"/>
            <a:cs typeface="Arial" panose="020B0604020202020204" pitchFamily="34" charset="0"/>
          </a:endParaRPr>
        </a:p>
      </dsp:txBody>
      <dsp:txXfrm>
        <a:off x="4845608" y="2049789"/>
        <a:ext cx="176933" cy="24207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AF24C2-2F9A-4300-8323-A81FF7F7AC29}">
      <dsp:nvSpPr>
        <dsp:cNvPr id="0" name=""/>
        <dsp:cNvSpPr/>
      </dsp:nvSpPr>
      <dsp:spPr>
        <a:xfrm>
          <a:off x="0" y="1259"/>
          <a:ext cx="4408170" cy="461277"/>
        </a:xfrm>
        <a:prstGeom prst="round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Saludo</a:t>
          </a:r>
        </a:p>
        <a:p>
          <a:pPr marL="0" lvl="0" indent="0" algn="ctr" defTabSz="444500">
            <a:lnSpc>
              <a:spcPct val="90000"/>
            </a:lnSpc>
            <a:spcBef>
              <a:spcPct val="0"/>
            </a:spcBef>
            <a:spcAft>
              <a:spcPct val="35000"/>
            </a:spcAft>
            <a:buNone/>
          </a:pPr>
          <a:r>
            <a:rPr lang="es-MX" sz="1000" kern="1200">
              <a:latin typeface="Arial" panose="020B0604020202020204" pitchFamily="34" charset="0"/>
              <a:cs typeface="Arial" panose="020B0604020202020204" pitchFamily="34" charset="0"/>
            </a:rPr>
            <a:t>Forma en que la persona aspirante saluda a las personas entrevistadoras</a:t>
          </a:r>
        </a:p>
      </dsp:txBody>
      <dsp:txXfrm>
        <a:off x="22518" y="23777"/>
        <a:ext cx="4363134" cy="416241"/>
      </dsp:txXfrm>
    </dsp:sp>
    <dsp:sp modelId="{62F090AF-1470-4098-B27C-757F0A86FCE5}">
      <dsp:nvSpPr>
        <dsp:cNvPr id="0" name=""/>
        <dsp:cNvSpPr/>
      </dsp:nvSpPr>
      <dsp:spPr>
        <a:xfrm>
          <a:off x="0" y="473955"/>
          <a:ext cx="4408170" cy="461277"/>
        </a:xfrm>
        <a:prstGeom prst="round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Expresión facial</a:t>
          </a:r>
        </a:p>
        <a:p>
          <a:pPr marL="0" lvl="0" indent="0" algn="ctr" defTabSz="444500">
            <a:lnSpc>
              <a:spcPct val="90000"/>
            </a:lnSpc>
            <a:spcBef>
              <a:spcPct val="0"/>
            </a:spcBef>
            <a:spcAft>
              <a:spcPct val="35000"/>
            </a:spcAft>
            <a:buNone/>
          </a:pPr>
          <a:r>
            <a:rPr lang="es-MX" sz="1000" kern="1200">
              <a:latin typeface="Arial" panose="020B0604020202020204" pitchFamily="34" charset="0"/>
              <a:cs typeface="Arial" panose="020B0604020202020204" pitchFamily="34" charset="0"/>
            </a:rPr>
            <a:t>Se subdivide en dos rubros, la mirada y expresión de su rostro</a:t>
          </a:r>
        </a:p>
      </dsp:txBody>
      <dsp:txXfrm>
        <a:off x="22518" y="496473"/>
        <a:ext cx="4363134" cy="416241"/>
      </dsp:txXfrm>
    </dsp:sp>
    <dsp:sp modelId="{82AEDEC0-BBD8-4E95-9BC2-0764085D3D19}">
      <dsp:nvSpPr>
        <dsp:cNvPr id="0" name=""/>
        <dsp:cNvSpPr/>
      </dsp:nvSpPr>
      <dsp:spPr>
        <a:xfrm>
          <a:off x="0" y="946651"/>
          <a:ext cx="4408170" cy="461277"/>
        </a:xfrm>
        <a:prstGeom prst="round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Paralingüística</a:t>
          </a:r>
        </a:p>
        <a:p>
          <a:pPr marL="0" lvl="0" indent="0" algn="ctr" defTabSz="444500">
            <a:lnSpc>
              <a:spcPct val="90000"/>
            </a:lnSpc>
            <a:spcBef>
              <a:spcPct val="0"/>
            </a:spcBef>
            <a:spcAft>
              <a:spcPct val="35000"/>
            </a:spcAft>
            <a:buNone/>
          </a:pPr>
          <a:r>
            <a:rPr lang="es-MX" sz="1000" kern="1200">
              <a:latin typeface="Arial" panose="020B0604020202020204" pitchFamily="34" charset="0"/>
              <a:cs typeface="Arial" panose="020B0604020202020204" pitchFamily="34" charset="0"/>
            </a:rPr>
            <a:t>Ritmo, volumen y manejo de las pausas en su discurso</a:t>
          </a:r>
        </a:p>
      </dsp:txBody>
      <dsp:txXfrm>
        <a:off x="22518" y="969169"/>
        <a:ext cx="4363134" cy="416241"/>
      </dsp:txXfrm>
    </dsp:sp>
    <dsp:sp modelId="{F3FEEEBA-BD19-4F79-A8BE-42E5B57E6758}">
      <dsp:nvSpPr>
        <dsp:cNvPr id="0" name=""/>
        <dsp:cNvSpPr/>
      </dsp:nvSpPr>
      <dsp:spPr>
        <a:xfrm>
          <a:off x="0" y="1419347"/>
          <a:ext cx="4408170" cy="461277"/>
        </a:xfrm>
        <a:prstGeom prst="round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Postura corporal</a:t>
          </a:r>
        </a:p>
        <a:p>
          <a:pPr marL="0" lvl="0" indent="0" algn="ctr" defTabSz="444500">
            <a:lnSpc>
              <a:spcPct val="90000"/>
            </a:lnSpc>
            <a:spcBef>
              <a:spcPct val="0"/>
            </a:spcBef>
            <a:spcAft>
              <a:spcPct val="35000"/>
            </a:spcAft>
            <a:buNone/>
          </a:pPr>
          <a:r>
            <a:rPr lang="es-MX" sz="1000" kern="1200">
              <a:latin typeface="Arial" panose="020B0604020202020204" pitchFamily="34" charset="0"/>
              <a:cs typeface="Arial" panose="020B0604020202020204" pitchFamily="34" charset="0"/>
            </a:rPr>
            <a:t>Inclinación del cuerpo, posición de los brazos, manos y piernas.</a:t>
          </a:r>
        </a:p>
      </dsp:txBody>
      <dsp:txXfrm>
        <a:off x="22518" y="1441865"/>
        <a:ext cx="4363134" cy="416241"/>
      </dsp:txXfrm>
    </dsp:sp>
    <dsp:sp modelId="{B678ACEB-7297-41A2-888C-AC9F122F3D78}">
      <dsp:nvSpPr>
        <dsp:cNvPr id="0" name=""/>
        <dsp:cNvSpPr/>
      </dsp:nvSpPr>
      <dsp:spPr>
        <a:xfrm>
          <a:off x="0" y="1892043"/>
          <a:ext cx="4408170" cy="461277"/>
        </a:xfrm>
        <a:prstGeom prst="round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Espacio vital</a:t>
          </a:r>
        </a:p>
        <a:p>
          <a:pPr marL="0" lvl="0" indent="0" algn="ctr" defTabSz="444500">
            <a:lnSpc>
              <a:spcPct val="90000"/>
            </a:lnSpc>
            <a:spcBef>
              <a:spcPct val="0"/>
            </a:spcBef>
            <a:spcAft>
              <a:spcPct val="35000"/>
            </a:spcAft>
            <a:buNone/>
          </a:pPr>
          <a:r>
            <a:rPr lang="es-MX" sz="1000" kern="1200">
              <a:latin typeface="Arial" panose="020B0604020202020204" pitchFamily="34" charset="0"/>
              <a:cs typeface="Arial" panose="020B0604020202020204" pitchFamily="34" charset="0"/>
            </a:rPr>
            <a:t>Respeto a la distancia entre la persona aspirante y las personas entrevistadoras</a:t>
          </a:r>
        </a:p>
      </dsp:txBody>
      <dsp:txXfrm>
        <a:off x="22518" y="1914561"/>
        <a:ext cx="4363134" cy="416241"/>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6FC61D-D68F-4B05-999C-F387ADC3EA67}">
      <dsp:nvSpPr>
        <dsp:cNvPr id="0" name=""/>
        <dsp:cNvSpPr/>
      </dsp:nvSpPr>
      <dsp:spPr>
        <a:xfrm rot="5400000">
          <a:off x="-148244" y="150808"/>
          <a:ext cx="988294" cy="691806"/>
        </a:xfrm>
        <a:prstGeom prst="chevron">
          <a:avLst/>
        </a:prstGeom>
        <a:solidFill>
          <a:schemeClr val="accent2">
            <a:alpha val="90000"/>
            <a:hueOff val="0"/>
            <a:satOff val="0"/>
            <a:lumOff val="0"/>
            <a:alphaOff val="0"/>
          </a:schemeClr>
        </a:solidFill>
        <a:ln w="12700" cap="flat" cmpd="sng" algn="ctr">
          <a:solidFill>
            <a:schemeClr val="accent2">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kern="1200">
              <a:latin typeface="Arial" panose="020B0604020202020204" pitchFamily="34" charset="0"/>
              <a:cs typeface="Arial" panose="020B0604020202020204" pitchFamily="34" charset="0"/>
            </a:rPr>
            <a:t>A</a:t>
          </a:r>
        </a:p>
      </dsp:txBody>
      <dsp:txXfrm rot="-5400000">
        <a:off x="0" y="348467"/>
        <a:ext cx="691806" cy="296488"/>
      </dsp:txXfrm>
    </dsp:sp>
    <dsp:sp modelId="{21AAF305-DED2-48B3-A66F-87F477600C97}">
      <dsp:nvSpPr>
        <dsp:cNvPr id="0" name=""/>
        <dsp:cNvSpPr/>
      </dsp:nvSpPr>
      <dsp:spPr>
        <a:xfrm rot="5400000">
          <a:off x="2810769" y="-2116399"/>
          <a:ext cx="642391" cy="4880318"/>
        </a:xfrm>
        <a:prstGeom prst="round2SameRect">
          <a:avLst/>
        </a:prstGeom>
        <a:solidFill>
          <a:schemeClr val="lt1">
            <a:alpha val="90000"/>
            <a:hueOff val="0"/>
            <a:satOff val="0"/>
            <a:lumOff val="0"/>
            <a:alphaOff val="0"/>
          </a:schemeClr>
        </a:solidFill>
        <a:ln w="12700" cap="flat" cmpd="sng" algn="ctr">
          <a:solidFill>
            <a:schemeClr val="accent2">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s-MX" sz="1000" b="1" kern="1200">
              <a:latin typeface="Arial" panose="020B0604020202020204" pitchFamily="34" charset="0"/>
              <a:cs typeface="Arial" panose="020B0604020202020204" pitchFamily="34" charset="0"/>
            </a:rPr>
            <a:t>Inicio</a:t>
          </a:r>
        </a:p>
        <a:p>
          <a:pPr marL="114300" lvl="2" indent="-57150" algn="l" defTabSz="444500">
            <a:lnSpc>
              <a:spcPct val="90000"/>
            </a:lnSpc>
            <a:spcBef>
              <a:spcPct val="0"/>
            </a:spcBef>
            <a:spcAft>
              <a:spcPct val="15000"/>
            </a:spcAft>
            <a:buChar char="•"/>
          </a:pPr>
          <a:r>
            <a:rPr lang="es-MX" sz="1000" kern="1200">
              <a:latin typeface="Arial" panose="020B0604020202020204" pitchFamily="34" charset="0"/>
              <a:cs typeface="Arial" panose="020B0604020202020204" pitchFamily="34" charset="0"/>
            </a:rPr>
            <a:t>Establecer un ambiente de confianza y cooperación mutua.</a:t>
          </a:r>
        </a:p>
        <a:p>
          <a:pPr marL="114300" lvl="2" indent="-57150" algn="l" defTabSz="444500">
            <a:lnSpc>
              <a:spcPct val="90000"/>
            </a:lnSpc>
            <a:spcBef>
              <a:spcPct val="0"/>
            </a:spcBef>
            <a:spcAft>
              <a:spcPct val="15000"/>
            </a:spcAft>
            <a:buChar char="•"/>
          </a:pPr>
          <a:r>
            <a:rPr lang="es-MX" sz="1000" kern="1200">
              <a:latin typeface="Arial" panose="020B0604020202020204" pitchFamily="34" charset="0"/>
              <a:cs typeface="Arial" panose="020B0604020202020204" pitchFamily="34" charset="0"/>
            </a:rPr>
            <a:t>Confirmar datos de la persona aspirante, excepto lo referente a diversidad sexo genérica.</a:t>
          </a:r>
        </a:p>
      </dsp:txBody>
      <dsp:txXfrm rot="-5400000">
        <a:off x="691806" y="33923"/>
        <a:ext cx="4848959" cy="579673"/>
      </dsp:txXfrm>
    </dsp:sp>
    <dsp:sp modelId="{BBA1B5E4-FEE2-44E4-897E-EC2C39CE8713}">
      <dsp:nvSpPr>
        <dsp:cNvPr id="0" name=""/>
        <dsp:cNvSpPr/>
      </dsp:nvSpPr>
      <dsp:spPr>
        <a:xfrm rot="5400000">
          <a:off x="-148244" y="988067"/>
          <a:ext cx="988294" cy="691806"/>
        </a:xfrm>
        <a:prstGeom prst="chevron">
          <a:avLst/>
        </a:prstGeom>
        <a:solidFill>
          <a:schemeClr val="accent2">
            <a:alpha val="90000"/>
            <a:hueOff val="0"/>
            <a:satOff val="0"/>
            <a:lumOff val="0"/>
            <a:alphaOff val="-13333"/>
          </a:schemeClr>
        </a:solidFill>
        <a:ln w="12700" cap="flat" cmpd="sng" algn="ctr">
          <a:solidFill>
            <a:schemeClr val="accent2">
              <a:alpha val="90000"/>
              <a:hueOff val="0"/>
              <a:satOff val="0"/>
              <a:lumOff val="0"/>
              <a:alphaOff val="-13333"/>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kern="1200">
              <a:latin typeface="Arial" panose="020B0604020202020204" pitchFamily="34" charset="0"/>
              <a:cs typeface="Arial" panose="020B0604020202020204" pitchFamily="34" charset="0"/>
            </a:rPr>
            <a:t>B</a:t>
          </a:r>
        </a:p>
      </dsp:txBody>
      <dsp:txXfrm rot="-5400000">
        <a:off x="0" y="1185726"/>
        <a:ext cx="691806" cy="296488"/>
      </dsp:txXfrm>
    </dsp:sp>
    <dsp:sp modelId="{A44DF0FA-6399-4925-85FF-364F9CFC4336}">
      <dsp:nvSpPr>
        <dsp:cNvPr id="0" name=""/>
        <dsp:cNvSpPr/>
      </dsp:nvSpPr>
      <dsp:spPr>
        <a:xfrm rot="5400000">
          <a:off x="2810769" y="-1279140"/>
          <a:ext cx="642391" cy="4880318"/>
        </a:xfrm>
        <a:prstGeom prst="round2SameRect">
          <a:avLst/>
        </a:prstGeom>
        <a:solidFill>
          <a:schemeClr val="lt1">
            <a:alpha val="90000"/>
            <a:hueOff val="0"/>
            <a:satOff val="0"/>
            <a:lumOff val="0"/>
            <a:alphaOff val="0"/>
          </a:schemeClr>
        </a:solidFill>
        <a:ln w="12700" cap="flat" cmpd="sng" algn="ctr">
          <a:solidFill>
            <a:schemeClr val="accent2">
              <a:alpha val="90000"/>
              <a:hueOff val="0"/>
              <a:satOff val="0"/>
              <a:lumOff val="0"/>
              <a:alphaOff val="-13333"/>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s-MX" sz="1000" b="1" kern="1200">
              <a:latin typeface="Arial" panose="020B0604020202020204" pitchFamily="34" charset="0"/>
              <a:cs typeface="Arial" panose="020B0604020202020204" pitchFamily="34" charset="0"/>
            </a:rPr>
            <a:t>Desarrollo</a:t>
          </a:r>
        </a:p>
        <a:p>
          <a:pPr marL="114300" lvl="2" indent="-57150" algn="l" defTabSz="444500">
            <a:lnSpc>
              <a:spcPct val="90000"/>
            </a:lnSpc>
            <a:spcBef>
              <a:spcPct val="0"/>
            </a:spcBef>
            <a:spcAft>
              <a:spcPct val="15000"/>
            </a:spcAft>
            <a:buChar char="•"/>
          </a:pPr>
          <a:r>
            <a:rPr lang="es-MX" sz="1000" kern="1200">
              <a:latin typeface="Arial" panose="020B0604020202020204" pitchFamily="34" charset="0"/>
              <a:cs typeface="Arial" panose="020B0604020202020204" pitchFamily="34" charset="0"/>
            </a:rPr>
            <a:t>Evaluación</a:t>
          </a:r>
        </a:p>
      </dsp:txBody>
      <dsp:txXfrm rot="-5400000">
        <a:off x="691806" y="871182"/>
        <a:ext cx="4848959" cy="579673"/>
      </dsp:txXfrm>
    </dsp:sp>
    <dsp:sp modelId="{78F38B3B-41F3-4160-9253-5C521F60C655}">
      <dsp:nvSpPr>
        <dsp:cNvPr id="0" name=""/>
        <dsp:cNvSpPr/>
      </dsp:nvSpPr>
      <dsp:spPr>
        <a:xfrm rot="5400000">
          <a:off x="-148244" y="1825326"/>
          <a:ext cx="988294" cy="691806"/>
        </a:xfrm>
        <a:prstGeom prst="chevron">
          <a:avLst/>
        </a:prstGeom>
        <a:solidFill>
          <a:schemeClr val="accent2">
            <a:alpha val="90000"/>
            <a:hueOff val="0"/>
            <a:satOff val="0"/>
            <a:lumOff val="0"/>
            <a:alphaOff val="-26667"/>
          </a:schemeClr>
        </a:solidFill>
        <a:ln w="12700" cap="flat" cmpd="sng" algn="ctr">
          <a:solidFill>
            <a:schemeClr val="accent2">
              <a:alpha val="90000"/>
              <a:hueOff val="0"/>
              <a:satOff val="0"/>
              <a:lumOff val="0"/>
              <a:alphaOff val="-26667"/>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kern="1200">
              <a:latin typeface="Arial" panose="020B0604020202020204" pitchFamily="34" charset="0"/>
              <a:cs typeface="Arial" panose="020B0604020202020204" pitchFamily="34" charset="0"/>
            </a:rPr>
            <a:t>C</a:t>
          </a:r>
        </a:p>
      </dsp:txBody>
      <dsp:txXfrm rot="-5400000">
        <a:off x="0" y="2022985"/>
        <a:ext cx="691806" cy="296488"/>
      </dsp:txXfrm>
    </dsp:sp>
    <dsp:sp modelId="{C2FB518C-F980-4710-AC59-4274ECC459FB}">
      <dsp:nvSpPr>
        <dsp:cNvPr id="0" name=""/>
        <dsp:cNvSpPr/>
      </dsp:nvSpPr>
      <dsp:spPr>
        <a:xfrm rot="5400000">
          <a:off x="2810769" y="-441881"/>
          <a:ext cx="642391" cy="4880318"/>
        </a:xfrm>
        <a:prstGeom prst="round2SameRect">
          <a:avLst/>
        </a:prstGeom>
        <a:solidFill>
          <a:schemeClr val="lt1">
            <a:alpha val="90000"/>
            <a:hueOff val="0"/>
            <a:satOff val="0"/>
            <a:lumOff val="0"/>
            <a:alphaOff val="0"/>
          </a:schemeClr>
        </a:solidFill>
        <a:ln w="12700" cap="flat" cmpd="sng" algn="ctr">
          <a:solidFill>
            <a:schemeClr val="accent2">
              <a:alpha val="90000"/>
              <a:hueOff val="0"/>
              <a:satOff val="0"/>
              <a:lumOff val="0"/>
              <a:alphaOff val="-26667"/>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s-MX" sz="1000" b="1" kern="1200">
              <a:latin typeface="Arial" panose="020B0604020202020204" pitchFamily="34" charset="0"/>
              <a:cs typeface="Arial" panose="020B0604020202020204" pitchFamily="34" charset="0"/>
            </a:rPr>
            <a:t>Cierre</a:t>
          </a:r>
        </a:p>
        <a:p>
          <a:pPr marL="114300" lvl="2" indent="-57150" algn="l" defTabSz="444500">
            <a:lnSpc>
              <a:spcPct val="90000"/>
            </a:lnSpc>
            <a:spcBef>
              <a:spcPct val="0"/>
            </a:spcBef>
            <a:spcAft>
              <a:spcPct val="15000"/>
            </a:spcAft>
            <a:buChar char="•"/>
          </a:pPr>
          <a:r>
            <a:rPr lang="es-MX" sz="1000" b="0" kern="1200">
              <a:latin typeface="Arial" panose="020B0604020202020204" pitchFamily="34" charset="0"/>
              <a:cs typeface="Arial" panose="020B0604020202020204" pitchFamily="34" charset="0"/>
            </a:rPr>
            <a:t>Informar sobre la siguiente etapa del proceso de selección.</a:t>
          </a:r>
        </a:p>
        <a:p>
          <a:pPr marL="57150" lvl="1" indent="-57150" algn="l" defTabSz="444500">
            <a:lnSpc>
              <a:spcPct val="90000"/>
            </a:lnSpc>
            <a:spcBef>
              <a:spcPct val="0"/>
            </a:spcBef>
            <a:spcAft>
              <a:spcPct val="15000"/>
            </a:spcAft>
            <a:buChar char="•"/>
          </a:pPr>
          <a:endParaRPr lang="es-MX" sz="1000" b="1" kern="1200">
            <a:latin typeface="Arial" panose="020B0604020202020204" pitchFamily="34" charset="0"/>
            <a:cs typeface="Arial" panose="020B0604020202020204" pitchFamily="34" charset="0"/>
          </a:endParaRPr>
        </a:p>
      </dsp:txBody>
      <dsp:txXfrm rot="-5400000">
        <a:off x="691806" y="1708441"/>
        <a:ext cx="4848959" cy="579673"/>
      </dsp:txXfrm>
    </dsp:sp>
    <dsp:sp modelId="{C1D10133-FC29-43F4-B806-55113D5611DE}">
      <dsp:nvSpPr>
        <dsp:cNvPr id="0" name=""/>
        <dsp:cNvSpPr/>
      </dsp:nvSpPr>
      <dsp:spPr>
        <a:xfrm rot="5400000">
          <a:off x="-148244" y="2662585"/>
          <a:ext cx="988294" cy="691806"/>
        </a:xfrm>
        <a:prstGeom prst="chevron">
          <a:avLst/>
        </a:prstGeom>
        <a:solidFill>
          <a:schemeClr val="accent2">
            <a:alpha val="90000"/>
            <a:hueOff val="0"/>
            <a:satOff val="0"/>
            <a:lumOff val="0"/>
            <a:alphaOff val="-40000"/>
          </a:schemeClr>
        </a:solidFill>
        <a:ln w="12700" cap="flat" cmpd="sng" algn="ctr">
          <a:solidFill>
            <a:schemeClr val="accent2">
              <a:alpha val="90000"/>
              <a:hueOff val="0"/>
              <a:satOff val="0"/>
              <a:lumOff val="0"/>
              <a:alpha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kern="1200">
              <a:latin typeface="Arial" panose="020B0604020202020204" pitchFamily="34" charset="0"/>
              <a:cs typeface="Arial" panose="020B0604020202020204" pitchFamily="34" charset="0"/>
            </a:rPr>
            <a:t>D</a:t>
          </a:r>
        </a:p>
      </dsp:txBody>
      <dsp:txXfrm rot="-5400000">
        <a:off x="0" y="2860244"/>
        <a:ext cx="691806" cy="296488"/>
      </dsp:txXfrm>
    </dsp:sp>
    <dsp:sp modelId="{734D5769-16E5-46E9-A998-BE3F6833C735}">
      <dsp:nvSpPr>
        <dsp:cNvPr id="0" name=""/>
        <dsp:cNvSpPr/>
      </dsp:nvSpPr>
      <dsp:spPr>
        <a:xfrm rot="5400000">
          <a:off x="2810769" y="395377"/>
          <a:ext cx="642391" cy="4880318"/>
        </a:xfrm>
        <a:prstGeom prst="round2SameRect">
          <a:avLst/>
        </a:prstGeom>
        <a:solidFill>
          <a:schemeClr val="lt1">
            <a:alpha val="90000"/>
            <a:hueOff val="0"/>
            <a:satOff val="0"/>
            <a:lumOff val="0"/>
            <a:alphaOff val="0"/>
          </a:schemeClr>
        </a:solidFill>
        <a:ln w="12700" cap="flat" cmpd="sng" algn="ctr">
          <a:solidFill>
            <a:schemeClr val="accent2">
              <a:alpha val="90000"/>
              <a:hueOff val="0"/>
              <a:satOff val="0"/>
              <a:lumOff val="0"/>
              <a:alphaOff val="-4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s-MX" sz="1000" b="1" kern="1200">
              <a:latin typeface="Arial" panose="020B0604020202020204" pitchFamily="34" charset="0"/>
              <a:cs typeface="Arial" panose="020B0604020202020204" pitchFamily="34" charset="0"/>
            </a:rPr>
            <a:t>Evaluación</a:t>
          </a:r>
        </a:p>
        <a:p>
          <a:pPr marL="114300" lvl="2" indent="-57150" algn="l" defTabSz="444500">
            <a:lnSpc>
              <a:spcPct val="90000"/>
            </a:lnSpc>
            <a:spcBef>
              <a:spcPct val="0"/>
            </a:spcBef>
            <a:spcAft>
              <a:spcPct val="15000"/>
            </a:spcAft>
            <a:buChar char="•"/>
          </a:pPr>
          <a:r>
            <a:rPr lang="es-MX" sz="1000" b="0" kern="1200">
              <a:latin typeface="Arial" panose="020B0604020202020204" pitchFamily="34" charset="0"/>
              <a:cs typeface="Arial" panose="020B0604020202020204" pitchFamily="34" charset="0"/>
            </a:rPr>
            <a:t>Llenar el formato de evaluación una vez que se ha retirado la personas entrevistada</a:t>
          </a:r>
        </a:p>
      </dsp:txBody>
      <dsp:txXfrm rot="-5400000">
        <a:off x="691806" y="2545700"/>
        <a:ext cx="4848959" cy="57967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E7CBAB-0081-43B8-90D3-09F81DDD7AFA}">
      <dsp:nvSpPr>
        <dsp:cNvPr id="0" name=""/>
        <dsp:cNvSpPr/>
      </dsp:nvSpPr>
      <dsp:spPr>
        <a:xfrm rot="5400000">
          <a:off x="2001885" y="45995"/>
          <a:ext cx="707164" cy="615232"/>
        </a:xfrm>
        <a:prstGeom prst="hexagon">
          <a:avLst>
            <a:gd name="adj" fmla="val 25000"/>
            <a:gd name="vf" fmla="val 115470"/>
          </a:avLst>
        </a:prstGeom>
        <a:gradFill rotWithShape="0">
          <a:gsLst>
            <a:gs pos="0">
              <a:schemeClr val="accent2">
                <a:shade val="50000"/>
                <a:hueOff val="0"/>
                <a:satOff val="0"/>
                <a:lumOff val="0"/>
                <a:alphaOff val="0"/>
                <a:satMod val="103000"/>
                <a:lumMod val="102000"/>
                <a:tint val="94000"/>
              </a:schemeClr>
            </a:gs>
            <a:gs pos="50000">
              <a:schemeClr val="accent2">
                <a:shade val="50000"/>
                <a:hueOff val="0"/>
                <a:satOff val="0"/>
                <a:lumOff val="0"/>
                <a:alphaOff val="0"/>
                <a:satMod val="110000"/>
                <a:lumMod val="100000"/>
                <a:shade val="100000"/>
              </a:schemeClr>
            </a:gs>
            <a:gs pos="100000">
              <a:schemeClr val="accent2">
                <a:shade val="5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MX" sz="1200" kern="1200">
              <a:latin typeface="Arial" panose="020B0604020202020204" pitchFamily="34" charset="0"/>
              <a:cs typeface="Arial" panose="020B0604020202020204" pitchFamily="34" charset="0"/>
            </a:rPr>
            <a:t>60%</a:t>
          </a:r>
        </a:p>
      </dsp:txBody>
      <dsp:txXfrm rot="-5400000">
        <a:off x="2143725" y="110229"/>
        <a:ext cx="423484" cy="486764"/>
      </dsp:txXfrm>
    </dsp:sp>
    <dsp:sp modelId="{AD5F83E6-C2F2-457F-8F5D-AA02856A89A8}">
      <dsp:nvSpPr>
        <dsp:cNvPr id="0" name=""/>
        <dsp:cNvSpPr/>
      </dsp:nvSpPr>
      <dsp:spPr>
        <a:xfrm>
          <a:off x="2681752" y="141462"/>
          <a:ext cx="789195" cy="4242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s-MX" sz="1100" kern="1200">
              <a:latin typeface="Arial" panose="020B0604020202020204" pitchFamily="34" charset="0"/>
              <a:cs typeface="Arial" panose="020B0604020202020204" pitchFamily="34" charset="0"/>
            </a:rPr>
            <a:t>Exámen</a:t>
          </a:r>
        </a:p>
      </dsp:txBody>
      <dsp:txXfrm>
        <a:off x="2681752" y="141462"/>
        <a:ext cx="789195" cy="424298"/>
      </dsp:txXfrm>
    </dsp:sp>
    <dsp:sp modelId="{4E8CF442-DA66-41AF-879B-A9907193341E}">
      <dsp:nvSpPr>
        <dsp:cNvPr id="0" name=""/>
        <dsp:cNvSpPr/>
      </dsp:nvSpPr>
      <dsp:spPr>
        <a:xfrm rot="5400000">
          <a:off x="1337433" y="45995"/>
          <a:ext cx="707164" cy="615232"/>
        </a:xfrm>
        <a:prstGeom prst="hexagon">
          <a:avLst>
            <a:gd name="adj" fmla="val 25000"/>
            <a:gd name="vf" fmla="val 115470"/>
          </a:avLst>
        </a:prstGeom>
        <a:gradFill rotWithShape="0">
          <a:gsLst>
            <a:gs pos="0">
              <a:schemeClr val="accent2">
                <a:shade val="50000"/>
                <a:hueOff val="-295587"/>
                <a:satOff val="3892"/>
                <a:lumOff val="23309"/>
                <a:alphaOff val="0"/>
                <a:satMod val="103000"/>
                <a:lumMod val="102000"/>
                <a:tint val="94000"/>
              </a:schemeClr>
            </a:gs>
            <a:gs pos="50000">
              <a:schemeClr val="accent2">
                <a:shade val="50000"/>
                <a:hueOff val="-295587"/>
                <a:satOff val="3892"/>
                <a:lumOff val="23309"/>
                <a:alphaOff val="0"/>
                <a:satMod val="110000"/>
                <a:lumMod val="100000"/>
                <a:shade val="100000"/>
              </a:schemeClr>
            </a:gs>
            <a:gs pos="100000">
              <a:schemeClr val="accent2">
                <a:shade val="50000"/>
                <a:hueOff val="-295587"/>
                <a:satOff val="3892"/>
                <a:lumOff val="23309"/>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1511300">
            <a:lnSpc>
              <a:spcPct val="90000"/>
            </a:lnSpc>
            <a:spcBef>
              <a:spcPct val="0"/>
            </a:spcBef>
            <a:spcAft>
              <a:spcPct val="35000"/>
            </a:spcAft>
            <a:buNone/>
          </a:pPr>
          <a:endParaRPr lang="es-MX" sz="3400" kern="1200"/>
        </a:p>
      </dsp:txBody>
      <dsp:txXfrm rot="-5400000">
        <a:off x="1479273" y="110229"/>
        <a:ext cx="423484" cy="486764"/>
      </dsp:txXfrm>
    </dsp:sp>
    <dsp:sp modelId="{391148BC-3E78-4203-AF6D-7777310588B2}">
      <dsp:nvSpPr>
        <dsp:cNvPr id="0" name=""/>
        <dsp:cNvSpPr/>
      </dsp:nvSpPr>
      <dsp:spPr>
        <a:xfrm rot="5400000">
          <a:off x="1668386" y="646236"/>
          <a:ext cx="707164" cy="615232"/>
        </a:xfrm>
        <a:prstGeom prst="hexagon">
          <a:avLst>
            <a:gd name="adj" fmla="val 25000"/>
            <a:gd name="vf" fmla="val 115470"/>
          </a:avLst>
        </a:prstGeom>
        <a:gradFill rotWithShape="0">
          <a:gsLst>
            <a:gs pos="0">
              <a:schemeClr val="accent2">
                <a:shade val="50000"/>
                <a:hueOff val="-591173"/>
                <a:satOff val="7783"/>
                <a:lumOff val="46617"/>
                <a:alphaOff val="0"/>
                <a:satMod val="103000"/>
                <a:lumMod val="102000"/>
                <a:tint val="94000"/>
              </a:schemeClr>
            </a:gs>
            <a:gs pos="50000">
              <a:schemeClr val="accent2">
                <a:shade val="50000"/>
                <a:hueOff val="-591173"/>
                <a:satOff val="7783"/>
                <a:lumOff val="46617"/>
                <a:alphaOff val="0"/>
                <a:satMod val="110000"/>
                <a:lumMod val="100000"/>
                <a:shade val="100000"/>
              </a:schemeClr>
            </a:gs>
            <a:gs pos="100000">
              <a:schemeClr val="accent2">
                <a:shade val="50000"/>
                <a:hueOff val="-591173"/>
                <a:satOff val="7783"/>
                <a:lumOff val="46617"/>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MX" sz="1200" kern="1200">
              <a:latin typeface="Arial" panose="020B0604020202020204" pitchFamily="34" charset="0"/>
              <a:cs typeface="Arial" panose="020B0604020202020204" pitchFamily="34" charset="0"/>
            </a:rPr>
            <a:t>40%</a:t>
          </a:r>
        </a:p>
      </dsp:txBody>
      <dsp:txXfrm rot="-5400000">
        <a:off x="1810226" y="710470"/>
        <a:ext cx="423484" cy="486764"/>
      </dsp:txXfrm>
    </dsp:sp>
    <dsp:sp modelId="{8559DA96-F3BC-439B-83FD-E3FB1CA5811F}">
      <dsp:nvSpPr>
        <dsp:cNvPr id="0" name=""/>
        <dsp:cNvSpPr/>
      </dsp:nvSpPr>
      <dsp:spPr>
        <a:xfrm>
          <a:off x="925156" y="741703"/>
          <a:ext cx="763737" cy="4242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r" defTabSz="488950">
            <a:lnSpc>
              <a:spcPct val="90000"/>
            </a:lnSpc>
            <a:spcBef>
              <a:spcPct val="0"/>
            </a:spcBef>
            <a:spcAft>
              <a:spcPct val="35000"/>
            </a:spcAft>
            <a:buNone/>
          </a:pPr>
          <a:r>
            <a:rPr lang="es-MX" sz="1100" kern="1200">
              <a:latin typeface="Arial" panose="020B0604020202020204" pitchFamily="34" charset="0"/>
              <a:cs typeface="Arial" panose="020B0604020202020204" pitchFamily="34" charset="0"/>
            </a:rPr>
            <a:t>Entrevista</a:t>
          </a:r>
        </a:p>
      </dsp:txBody>
      <dsp:txXfrm>
        <a:off x="925156" y="741703"/>
        <a:ext cx="763737" cy="424298"/>
      </dsp:txXfrm>
    </dsp:sp>
    <dsp:sp modelId="{46AE0F61-E0EC-4B89-A8D5-CFDCCD55E9CA}">
      <dsp:nvSpPr>
        <dsp:cNvPr id="0" name=""/>
        <dsp:cNvSpPr/>
      </dsp:nvSpPr>
      <dsp:spPr>
        <a:xfrm rot="5400000">
          <a:off x="2332838" y="646236"/>
          <a:ext cx="707164" cy="615232"/>
        </a:xfrm>
        <a:prstGeom prst="hexagon">
          <a:avLst>
            <a:gd name="adj" fmla="val 25000"/>
            <a:gd name="vf" fmla="val 115470"/>
          </a:avLst>
        </a:prstGeom>
        <a:gradFill rotWithShape="0">
          <a:gsLst>
            <a:gs pos="0">
              <a:schemeClr val="accent2">
                <a:shade val="50000"/>
                <a:hueOff val="-295587"/>
                <a:satOff val="3892"/>
                <a:lumOff val="23309"/>
                <a:alphaOff val="0"/>
                <a:satMod val="103000"/>
                <a:lumMod val="102000"/>
                <a:tint val="94000"/>
              </a:schemeClr>
            </a:gs>
            <a:gs pos="50000">
              <a:schemeClr val="accent2">
                <a:shade val="50000"/>
                <a:hueOff val="-295587"/>
                <a:satOff val="3892"/>
                <a:lumOff val="23309"/>
                <a:alphaOff val="0"/>
                <a:satMod val="110000"/>
                <a:lumMod val="100000"/>
                <a:shade val="100000"/>
              </a:schemeClr>
            </a:gs>
            <a:gs pos="100000">
              <a:schemeClr val="accent2">
                <a:shade val="50000"/>
                <a:hueOff val="-295587"/>
                <a:satOff val="3892"/>
                <a:lumOff val="23309"/>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1511300">
            <a:lnSpc>
              <a:spcPct val="90000"/>
            </a:lnSpc>
            <a:spcBef>
              <a:spcPct val="0"/>
            </a:spcBef>
            <a:spcAft>
              <a:spcPct val="35000"/>
            </a:spcAft>
            <a:buNone/>
          </a:pPr>
          <a:endParaRPr lang="es-MX" sz="3400" kern="1200"/>
        </a:p>
      </dsp:txBody>
      <dsp:txXfrm rot="-5400000">
        <a:off x="2474678" y="710470"/>
        <a:ext cx="423484" cy="486764"/>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2566A1-101C-4154-B3F9-F8175579B05C}">
      <dsp:nvSpPr>
        <dsp:cNvPr id="0" name=""/>
        <dsp:cNvSpPr/>
      </dsp:nvSpPr>
      <dsp:spPr>
        <a:xfrm>
          <a:off x="3110157" y="1371334"/>
          <a:ext cx="91440" cy="681659"/>
        </a:xfrm>
        <a:custGeom>
          <a:avLst/>
          <a:gdLst/>
          <a:ahLst/>
          <a:cxnLst/>
          <a:rect l="0" t="0" r="0" b="0"/>
          <a:pathLst>
            <a:path>
              <a:moveTo>
                <a:pt x="45720" y="0"/>
              </a:moveTo>
              <a:lnTo>
                <a:pt x="45720" y="1125475"/>
              </a:lnTo>
              <a:lnTo>
                <a:pt x="58378" y="1125475"/>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60667B-A727-4311-A29F-13E394761E26}">
      <dsp:nvSpPr>
        <dsp:cNvPr id="0" name=""/>
        <dsp:cNvSpPr/>
      </dsp:nvSpPr>
      <dsp:spPr>
        <a:xfrm>
          <a:off x="2700400" y="474209"/>
          <a:ext cx="1225177" cy="437953"/>
        </a:xfrm>
        <a:custGeom>
          <a:avLst/>
          <a:gdLst/>
          <a:ahLst/>
          <a:cxnLst/>
          <a:rect l="0" t="0" r="0" b="0"/>
          <a:pathLst>
            <a:path>
              <a:moveTo>
                <a:pt x="0" y="0"/>
              </a:moveTo>
              <a:lnTo>
                <a:pt x="0" y="256584"/>
              </a:lnTo>
              <a:lnTo>
                <a:pt x="1478417" y="256584"/>
              </a:lnTo>
              <a:lnTo>
                <a:pt x="1478417" y="513169"/>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8D9259-5AC9-40E9-B1E9-ABA006A54158}">
      <dsp:nvSpPr>
        <dsp:cNvPr id="0" name=""/>
        <dsp:cNvSpPr/>
      </dsp:nvSpPr>
      <dsp:spPr>
        <a:xfrm>
          <a:off x="263347" y="1386086"/>
          <a:ext cx="99558" cy="655640"/>
        </a:xfrm>
        <a:custGeom>
          <a:avLst/>
          <a:gdLst/>
          <a:ahLst/>
          <a:cxnLst/>
          <a:rect l="0" t="0" r="0" b="0"/>
          <a:pathLst>
            <a:path>
              <a:moveTo>
                <a:pt x="46379" y="0"/>
              </a:moveTo>
              <a:lnTo>
                <a:pt x="45720" y="1125475"/>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EDDF75-D4CE-4F95-9A47-EC8CA10BDC7A}">
      <dsp:nvSpPr>
        <dsp:cNvPr id="0" name=""/>
        <dsp:cNvSpPr/>
      </dsp:nvSpPr>
      <dsp:spPr>
        <a:xfrm>
          <a:off x="977210" y="474209"/>
          <a:ext cx="1723189" cy="379563"/>
        </a:xfrm>
        <a:custGeom>
          <a:avLst/>
          <a:gdLst/>
          <a:ahLst/>
          <a:cxnLst/>
          <a:rect l="0" t="0" r="0" b="0"/>
          <a:pathLst>
            <a:path>
              <a:moveTo>
                <a:pt x="1478417" y="0"/>
              </a:moveTo>
              <a:lnTo>
                <a:pt x="1478417" y="256584"/>
              </a:lnTo>
              <a:lnTo>
                <a:pt x="0" y="256584"/>
              </a:lnTo>
              <a:lnTo>
                <a:pt x="0" y="513169"/>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D62DF7-8152-4A08-8640-FD4D8A9AE24D}">
      <dsp:nvSpPr>
        <dsp:cNvPr id="0" name=""/>
        <dsp:cNvSpPr/>
      </dsp:nvSpPr>
      <dsp:spPr>
        <a:xfrm>
          <a:off x="693635" y="0"/>
          <a:ext cx="4013529" cy="474209"/>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latin typeface="Arial" panose="020B0604020202020204" pitchFamily="34" charset="0"/>
              <a:ea typeface="+mn-ea"/>
              <a:cs typeface="Arial" panose="020B0604020202020204" pitchFamily="34" charset="0"/>
            </a:rPr>
            <a:t>Caso A</a:t>
          </a:r>
        </a:p>
        <a:p>
          <a:pPr marL="0" lvl="0" indent="0" algn="ctr" defTabSz="444500">
            <a:lnSpc>
              <a:spcPct val="90000"/>
            </a:lnSpc>
            <a:spcBef>
              <a:spcPct val="0"/>
            </a:spcBef>
            <a:spcAft>
              <a:spcPct val="35000"/>
            </a:spcAft>
            <a:buNone/>
          </a:pPr>
          <a:r>
            <a:rPr lang="en-US" sz="1000" b="1" kern="1200">
              <a:latin typeface="Arial" panose="020B0604020202020204" pitchFamily="34" charset="0"/>
              <a:ea typeface="+mn-ea"/>
              <a:cs typeface="Arial" panose="020B0604020202020204" pitchFamily="34" charset="0"/>
            </a:rPr>
            <a:t>Entre la publicación de resultados y el inicio de la contratación</a:t>
          </a:r>
        </a:p>
      </dsp:txBody>
      <dsp:txXfrm>
        <a:off x="693635" y="0"/>
        <a:ext cx="4013529" cy="474209"/>
      </dsp:txXfrm>
    </dsp:sp>
    <dsp:sp modelId="{83745369-A878-4C2E-8A45-91029297E17A}">
      <dsp:nvSpPr>
        <dsp:cNvPr id="0" name=""/>
        <dsp:cNvSpPr/>
      </dsp:nvSpPr>
      <dsp:spPr>
        <a:xfrm>
          <a:off x="209329" y="853773"/>
          <a:ext cx="1535762" cy="532313"/>
        </a:xfrm>
        <a:prstGeom prst="round2Diag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ea typeface="+mn-ea"/>
              <a:cs typeface="Arial" panose="020B0604020202020204" pitchFamily="34" charset="0"/>
            </a:rPr>
            <a:t>La persona aspirante responde que ya no está interesada</a:t>
          </a:r>
        </a:p>
      </dsp:txBody>
      <dsp:txXfrm>
        <a:off x="235314" y="879758"/>
        <a:ext cx="1483792" cy="480343"/>
      </dsp:txXfrm>
    </dsp:sp>
    <dsp:sp modelId="{A1DAB116-2741-465F-8090-F93C6D43E884}">
      <dsp:nvSpPr>
        <dsp:cNvPr id="0" name=""/>
        <dsp:cNvSpPr/>
      </dsp:nvSpPr>
      <dsp:spPr>
        <a:xfrm>
          <a:off x="263347" y="1581357"/>
          <a:ext cx="2631476" cy="920738"/>
        </a:xfrm>
        <a:prstGeom prst="round2Diag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Como expresó que no está interesada se considera DECLINACIÓN al contrato, por tanto, se llama inmediatamente a la siguiente persona aspirante con mayor calificación en la lista de reserva.</a:t>
          </a:r>
        </a:p>
      </dsp:txBody>
      <dsp:txXfrm>
        <a:off x="308294" y="1626304"/>
        <a:ext cx="2541582" cy="830844"/>
      </dsp:txXfrm>
    </dsp:sp>
    <dsp:sp modelId="{05450370-4CA8-4C22-B45B-88372C5D95DF}">
      <dsp:nvSpPr>
        <dsp:cNvPr id="0" name=""/>
        <dsp:cNvSpPr/>
      </dsp:nvSpPr>
      <dsp:spPr>
        <a:xfrm>
          <a:off x="3049481" y="912163"/>
          <a:ext cx="1752192" cy="459171"/>
        </a:xfrm>
        <a:prstGeom prst="round2Diag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ea typeface="+mn-ea"/>
              <a:cs typeface="Arial" panose="020B0604020202020204" pitchFamily="34" charset="0"/>
            </a:rPr>
            <a:t>La persona aspirante no responde a los llamados del IEM</a:t>
          </a:r>
          <a:endParaRPr lang="en-US" sz="1000" b="1" kern="1200">
            <a:latin typeface="Arial" panose="020B0604020202020204" pitchFamily="34" charset="0"/>
            <a:ea typeface="+mn-ea"/>
            <a:cs typeface="Arial" panose="020B0604020202020204" pitchFamily="34" charset="0"/>
          </a:endParaRPr>
        </a:p>
      </dsp:txBody>
      <dsp:txXfrm>
        <a:off x="3071896" y="934578"/>
        <a:ext cx="1707362" cy="414341"/>
      </dsp:txXfrm>
    </dsp:sp>
    <dsp:sp modelId="{90F16795-BF0B-4597-A3F0-CDD45B10F62A}">
      <dsp:nvSpPr>
        <dsp:cNvPr id="0" name=""/>
        <dsp:cNvSpPr/>
      </dsp:nvSpPr>
      <dsp:spPr>
        <a:xfrm>
          <a:off x="3155877" y="1492327"/>
          <a:ext cx="2236862" cy="1121332"/>
        </a:xfrm>
        <a:prstGeom prst="round2Diag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just" defTabSz="444500">
            <a:lnSpc>
              <a:spcPct val="90000"/>
            </a:lnSpc>
            <a:spcBef>
              <a:spcPct val="0"/>
            </a:spcBef>
            <a:spcAft>
              <a:spcPct val="35000"/>
            </a:spcAft>
            <a:buNone/>
          </a:pPr>
          <a:r>
            <a:rPr lang="en-US" sz="1000" kern="1200">
              <a:latin typeface="Arial" panose="020B0604020202020204" pitchFamily="34" charset="0"/>
              <a:ea typeface="+mn-ea"/>
              <a:cs typeface="Arial" panose="020B0604020202020204" pitchFamily="34" charset="0"/>
            </a:rPr>
            <a:t>Como no se ha localizado en tres días hábiles, se considera DECLINACIÓN al contrato, por lo tanto se llama a la siguiente persona aspirante con mayor calificación en la lista de reserva.</a:t>
          </a:r>
        </a:p>
      </dsp:txBody>
      <dsp:txXfrm>
        <a:off x="3210616" y="1547066"/>
        <a:ext cx="2127384" cy="1011854"/>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B5B0D9-398C-4FD0-9931-D153786C18C3}">
      <dsp:nvSpPr>
        <dsp:cNvPr id="0" name=""/>
        <dsp:cNvSpPr/>
      </dsp:nvSpPr>
      <dsp:spPr>
        <a:xfrm>
          <a:off x="4014910" y="1545400"/>
          <a:ext cx="223957" cy="1090803"/>
        </a:xfrm>
        <a:custGeom>
          <a:avLst/>
          <a:gdLst/>
          <a:ahLst/>
          <a:cxnLst/>
          <a:rect l="0" t="0" r="0" b="0"/>
          <a:pathLst>
            <a:path>
              <a:moveTo>
                <a:pt x="0" y="0"/>
              </a:moveTo>
              <a:lnTo>
                <a:pt x="0" y="1124706"/>
              </a:lnTo>
              <a:lnTo>
                <a:pt x="260984" y="1124706"/>
              </a:lnTo>
            </a:path>
          </a:pathLst>
        </a:custGeom>
        <a:no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034516-D5C0-4BF6-A184-D5B7E5E4A5B8}">
      <dsp:nvSpPr>
        <dsp:cNvPr id="0" name=""/>
        <dsp:cNvSpPr/>
      </dsp:nvSpPr>
      <dsp:spPr>
        <a:xfrm>
          <a:off x="2827398" y="484539"/>
          <a:ext cx="1784731" cy="314336"/>
        </a:xfrm>
        <a:custGeom>
          <a:avLst/>
          <a:gdLst/>
          <a:ahLst/>
          <a:cxnLst/>
          <a:rect l="0" t="0" r="0" b="0"/>
          <a:pathLst>
            <a:path>
              <a:moveTo>
                <a:pt x="0" y="0"/>
              </a:moveTo>
              <a:lnTo>
                <a:pt x="0" y="182688"/>
              </a:lnTo>
              <a:lnTo>
                <a:pt x="2105271" y="182688"/>
              </a:lnTo>
              <a:lnTo>
                <a:pt x="2105271" y="365377"/>
              </a:lnTo>
            </a:path>
          </a:pathLst>
        </a:custGeom>
        <a:noFill/>
        <a:ln w="12700" cap="flat" cmpd="sng" algn="ctr">
          <a:solidFill>
            <a:schemeClr val="accent4">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39040B-00E7-4053-8635-9853665191C1}">
      <dsp:nvSpPr>
        <dsp:cNvPr id="0" name=""/>
        <dsp:cNvSpPr/>
      </dsp:nvSpPr>
      <dsp:spPr>
        <a:xfrm>
          <a:off x="2208320" y="1545400"/>
          <a:ext cx="223957" cy="1085723"/>
        </a:xfrm>
        <a:custGeom>
          <a:avLst/>
          <a:gdLst/>
          <a:ahLst/>
          <a:cxnLst/>
          <a:rect l="0" t="0" r="0" b="0"/>
          <a:pathLst>
            <a:path>
              <a:moveTo>
                <a:pt x="0" y="0"/>
              </a:moveTo>
              <a:lnTo>
                <a:pt x="0" y="1124706"/>
              </a:lnTo>
              <a:lnTo>
                <a:pt x="260984" y="1124706"/>
              </a:lnTo>
            </a:path>
          </a:pathLst>
        </a:custGeom>
        <a:no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EDBF4D-C57B-4F8C-BD12-C9EF93B487E2}">
      <dsp:nvSpPr>
        <dsp:cNvPr id="0" name=""/>
        <dsp:cNvSpPr/>
      </dsp:nvSpPr>
      <dsp:spPr>
        <a:xfrm>
          <a:off x="2759820" y="484539"/>
          <a:ext cx="91440" cy="314336"/>
        </a:xfrm>
        <a:custGeom>
          <a:avLst/>
          <a:gdLst/>
          <a:ahLst/>
          <a:cxnLst/>
          <a:rect l="0" t="0" r="0" b="0"/>
          <a:pathLst>
            <a:path>
              <a:moveTo>
                <a:pt x="45720" y="0"/>
              </a:moveTo>
              <a:lnTo>
                <a:pt x="45720" y="365377"/>
              </a:lnTo>
            </a:path>
          </a:pathLst>
        </a:custGeom>
        <a:noFill/>
        <a:ln w="12700" cap="flat" cmpd="sng" algn="ctr">
          <a:solidFill>
            <a:schemeClr val="accent4">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9AB080-C63B-409E-95C9-5043B055C1FA}">
      <dsp:nvSpPr>
        <dsp:cNvPr id="0" name=""/>
        <dsp:cNvSpPr/>
      </dsp:nvSpPr>
      <dsp:spPr>
        <a:xfrm>
          <a:off x="372491" y="1745096"/>
          <a:ext cx="228830" cy="965140"/>
        </a:xfrm>
        <a:custGeom>
          <a:avLst/>
          <a:gdLst/>
          <a:ahLst/>
          <a:cxnLst/>
          <a:rect l="0" t="0" r="0" b="0"/>
          <a:pathLst>
            <a:path>
              <a:moveTo>
                <a:pt x="0" y="0"/>
              </a:moveTo>
              <a:lnTo>
                <a:pt x="0" y="1124706"/>
              </a:lnTo>
              <a:lnTo>
                <a:pt x="260984" y="1124706"/>
              </a:lnTo>
            </a:path>
          </a:pathLst>
        </a:custGeom>
        <a:no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328C3C-A3EE-4312-B518-C069551440DF}">
      <dsp:nvSpPr>
        <dsp:cNvPr id="0" name=""/>
        <dsp:cNvSpPr/>
      </dsp:nvSpPr>
      <dsp:spPr>
        <a:xfrm>
          <a:off x="982706" y="484539"/>
          <a:ext cx="1844692" cy="314336"/>
        </a:xfrm>
        <a:custGeom>
          <a:avLst/>
          <a:gdLst/>
          <a:ahLst/>
          <a:cxnLst/>
          <a:rect l="0" t="0" r="0" b="0"/>
          <a:pathLst>
            <a:path>
              <a:moveTo>
                <a:pt x="2105271" y="0"/>
              </a:moveTo>
              <a:lnTo>
                <a:pt x="2105271" y="182688"/>
              </a:lnTo>
              <a:lnTo>
                <a:pt x="0" y="182688"/>
              </a:lnTo>
              <a:lnTo>
                <a:pt x="0" y="365377"/>
              </a:lnTo>
            </a:path>
          </a:pathLst>
        </a:custGeom>
        <a:noFill/>
        <a:ln w="12700" cap="flat" cmpd="sng" algn="ctr">
          <a:solidFill>
            <a:schemeClr val="accent4">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C32037-4089-417B-81F3-93E1E86DD5F9}">
      <dsp:nvSpPr>
        <dsp:cNvPr id="0" name=""/>
        <dsp:cNvSpPr/>
      </dsp:nvSpPr>
      <dsp:spPr>
        <a:xfrm>
          <a:off x="899282" y="0"/>
          <a:ext cx="3856233" cy="484539"/>
        </a:xfrm>
        <a:prstGeom prst="rect">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latin typeface="Arial" panose="020B0604020202020204" pitchFamily="34" charset="0"/>
              <a:ea typeface="+mn-ea"/>
              <a:cs typeface="Arial" panose="020B0604020202020204" pitchFamily="34" charset="0"/>
            </a:rPr>
            <a:t>Caso B</a:t>
          </a:r>
        </a:p>
        <a:p>
          <a:pPr marL="0" lvl="0" indent="0" algn="ctr" defTabSz="444500">
            <a:lnSpc>
              <a:spcPct val="90000"/>
            </a:lnSpc>
            <a:spcBef>
              <a:spcPct val="0"/>
            </a:spcBef>
            <a:spcAft>
              <a:spcPct val="35000"/>
            </a:spcAft>
            <a:buNone/>
          </a:pPr>
          <a:r>
            <a:rPr lang="en-US" sz="1000" b="1" kern="1200">
              <a:latin typeface="Arial" panose="020B0604020202020204" pitchFamily="34" charset="0"/>
              <a:ea typeface="+mn-ea"/>
              <a:cs typeface="Arial" panose="020B0604020202020204" pitchFamily="34" charset="0"/>
            </a:rPr>
            <a:t>Iniciado el Taller de Capacitación</a:t>
          </a:r>
        </a:p>
      </dsp:txBody>
      <dsp:txXfrm>
        <a:off x="899282" y="0"/>
        <a:ext cx="3856233" cy="484539"/>
      </dsp:txXfrm>
    </dsp:sp>
    <dsp:sp modelId="{92A9719E-A47A-4013-A27E-0E41FE08CB43}">
      <dsp:nvSpPr>
        <dsp:cNvPr id="0" name=""/>
        <dsp:cNvSpPr/>
      </dsp:nvSpPr>
      <dsp:spPr>
        <a:xfrm>
          <a:off x="219937" y="798875"/>
          <a:ext cx="1525538" cy="946220"/>
        </a:xfrm>
        <a:prstGeom prst="round2DiagRect">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ea typeface="+mn-ea"/>
              <a:cs typeface="Arial" panose="020B0604020202020204" pitchFamily="34" charset="0"/>
            </a:rPr>
            <a:t>La persona aspirante explica que por motivos personales no fue ese día, pero sí está interesada en prestar sus servicios</a:t>
          </a:r>
        </a:p>
      </dsp:txBody>
      <dsp:txXfrm>
        <a:off x="266128" y="845066"/>
        <a:ext cx="1433156" cy="853838"/>
      </dsp:txXfrm>
    </dsp:sp>
    <dsp:sp modelId="{52555ED4-F9A5-4C32-83AF-6FB6E170439E}">
      <dsp:nvSpPr>
        <dsp:cNvPr id="0" name=""/>
        <dsp:cNvSpPr/>
      </dsp:nvSpPr>
      <dsp:spPr>
        <a:xfrm>
          <a:off x="601321" y="2058636"/>
          <a:ext cx="1493049" cy="1303200"/>
        </a:xfrm>
        <a:prstGeom prst="round2DiagRect">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La Presidencia del Comité decidirá si espera</a:t>
          </a:r>
          <a:r>
            <a:rPr lang="en-US" sz="1000" kern="1200">
              <a:latin typeface="Arial" panose="020B0604020202020204" pitchFamily="34" charset="0"/>
              <a:ea typeface="+mn-ea"/>
              <a:cs typeface="Arial" panose="020B0604020202020204" pitchFamily="34" charset="0"/>
            </a:rPr>
            <a:t>r a la o el SEL o CAEL, según la situación que éste/a le haya planteado. En su caso, será </a:t>
          </a:r>
          <a:r>
            <a:rPr lang="en-US" sz="1000" b="0" kern="1200">
              <a:latin typeface="Arial" panose="020B0604020202020204" pitchFamily="34" charset="0"/>
              <a:ea typeface="+mn-ea"/>
              <a:cs typeface="Arial" panose="020B0604020202020204" pitchFamily="34" charset="0"/>
            </a:rPr>
            <a:t>terminación anticipada al contrato</a:t>
          </a:r>
          <a:endParaRPr lang="en-US" sz="1000" kern="1200">
            <a:latin typeface="Arial" panose="020B0604020202020204" pitchFamily="34" charset="0"/>
            <a:ea typeface="+mn-ea"/>
            <a:cs typeface="Arial" panose="020B0604020202020204" pitchFamily="34" charset="0"/>
          </a:endParaRPr>
        </a:p>
      </dsp:txBody>
      <dsp:txXfrm>
        <a:off x="664938" y="2122253"/>
        <a:ext cx="1365815" cy="1175966"/>
      </dsp:txXfrm>
    </dsp:sp>
    <dsp:sp modelId="{89DD8997-AB16-4E10-9E55-5169CD1844F1}">
      <dsp:nvSpPr>
        <dsp:cNvPr id="0" name=""/>
        <dsp:cNvSpPr/>
      </dsp:nvSpPr>
      <dsp:spPr>
        <a:xfrm>
          <a:off x="2059015" y="798875"/>
          <a:ext cx="1493049" cy="746524"/>
        </a:xfrm>
        <a:prstGeom prst="round2DiagRect">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ea typeface="+mn-ea"/>
              <a:cs typeface="Arial" panose="020B0604020202020204" pitchFamily="34" charset="0"/>
            </a:rPr>
            <a:t>La persona aspirante responde que ya no está interesada en prestar sus servicios como SEL o CAEL</a:t>
          </a:r>
        </a:p>
      </dsp:txBody>
      <dsp:txXfrm>
        <a:off x="2095457" y="835317"/>
        <a:ext cx="1420165" cy="673640"/>
      </dsp:txXfrm>
    </dsp:sp>
    <dsp:sp modelId="{4BCFBC47-1280-48EF-BCE0-FAA66F559153}">
      <dsp:nvSpPr>
        <dsp:cNvPr id="0" name=""/>
        <dsp:cNvSpPr/>
      </dsp:nvSpPr>
      <dsp:spPr>
        <a:xfrm>
          <a:off x="2432278" y="1858941"/>
          <a:ext cx="1493049" cy="1544365"/>
        </a:xfrm>
        <a:prstGeom prst="round2DiagRect">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ea typeface="+mn-ea"/>
              <a:cs typeface="Arial" panose="020B0604020202020204" pitchFamily="34" charset="0"/>
            </a:rPr>
            <a:t>Se considera </a:t>
          </a:r>
          <a:r>
            <a:rPr lang="en-US" sz="1000" b="0" kern="1200">
              <a:latin typeface="Arial" panose="020B0604020202020204" pitchFamily="34" charset="0"/>
              <a:ea typeface="+mn-ea"/>
              <a:cs typeface="Arial" panose="020B0604020202020204" pitchFamily="34" charset="0"/>
            </a:rPr>
            <a:t>terminación anticipada al contrato, por lo tanto se llama inmediatamente a la siguiente persona aspirante con mayor calificación en la lista de reserva </a:t>
          </a:r>
          <a:endParaRPr lang="en-US" sz="1000" kern="1200">
            <a:latin typeface="Arial" panose="020B0604020202020204" pitchFamily="34" charset="0"/>
            <a:ea typeface="+mn-ea"/>
            <a:cs typeface="Arial" panose="020B0604020202020204" pitchFamily="34" charset="0"/>
          </a:endParaRPr>
        </a:p>
      </dsp:txBody>
      <dsp:txXfrm>
        <a:off x="2505163" y="1931826"/>
        <a:ext cx="1347279" cy="1398595"/>
      </dsp:txXfrm>
    </dsp:sp>
    <dsp:sp modelId="{B620D894-A2CD-4578-928A-396D4AAD39D2}">
      <dsp:nvSpPr>
        <dsp:cNvPr id="0" name=""/>
        <dsp:cNvSpPr/>
      </dsp:nvSpPr>
      <dsp:spPr>
        <a:xfrm>
          <a:off x="3865605" y="798875"/>
          <a:ext cx="1493049" cy="746524"/>
        </a:xfrm>
        <a:prstGeom prst="round2DiagRect">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ea typeface="+mn-ea"/>
              <a:cs typeface="Arial" panose="020B0604020202020204" pitchFamily="34" charset="0"/>
            </a:rPr>
            <a:t>La persona aspirante que ya fue designada, no contesta ni contacta al IEM</a:t>
          </a:r>
          <a:endParaRPr lang="en-US" sz="1000" b="1" kern="1200">
            <a:latin typeface="Arial" panose="020B0604020202020204" pitchFamily="34" charset="0"/>
            <a:ea typeface="+mn-ea"/>
            <a:cs typeface="Arial" panose="020B0604020202020204" pitchFamily="34" charset="0"/>
          </a:endParaRPr>
        </a:p>
      </dsp:txBody>
      <dsp:txXfrm>
        <a:off x="3902047" y="835317"/>
        <a:ext cx="1420165" cy="673640"/>
      </dsp:txXfrm>
    </dsp:sp>
    <dsp:sp modelId="{90117362-4456-492E-9F1A-23C6A7493174}">
      <dsp:nvSpPr>
        <dsp:cNvPr id="0" name=""/>
        <dsp:cNvSpPr/>
      </dsp:nvSpPr>
      <dsp:spPr>
        <a:xfrm>
          <a:off x="4238868" y="1858941"/>
          <a:ext cx="1493049" cy="1554525"/>
        </a:xfrm>
        <a:prstGeom prst="round2DiagRect">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ea typeface="+mn-ea"/>
              <a:cs typeface="Arial" panose="020B0604020202020204" pitchFamily="34" charset="0"/>
            </a:rPr>
            <a:t>Como no se ha localizado en tres días hábiles se considera </a:t>
          </a:r>
          <a:r>
            <a:rPr lang="en-US" sz="1000" b="0" kern="1200">
              <a:latin typeface="Arial" panose="020B0604020202020204" pitchFamily="34" charset="0"/>
              <a:ea typeface="+mn-ea"/>
              <a:cs typeface="Arial" panose="020B0604020202020204" pitchFamily="34" charset="0"/>
            </a:rPr>
            <a:t>declinación</a:t>
          </a:r>
          <a:r>
            <a:rPr lang="en-US" sz="1000" b="1" kern="1200">
              <a:latin typeface="Arial" panose="020B0604020202020204" pitchFamily="34" charset="0"/>
              <a:ea typeface="+mn-ea"/>
              <a:cs typeface="Arial" panose="020B0604020202020204" pitchFamily="34" charset="0"/>
            </a:rPr>
            <a:t> </a:t>
          </a:r>
          <a:r>
            <a:rPr lang="en-US" sz="1000" b="0" kern="1200">
              <a:latin typeface="Arial" panose="020B0604020202020204" pitchFamily="34" charset="0"/>
              <a:ea typeface="+mn-ea"/>
              <a:cs typeface="Arial" panose="020B0604020202020204" pitchFamily="34" charset="0"/>
            </a:rPr>
            <a:t>al contrato, por lo tanto se llama a la persona aspirante con mayor calificación que sigue en la lista de reserva</a:t>
          </a:r>
          <a:endParaRPr lang="en-US" sz="1000" kern="1200">
            <a:latin typeface="Arial" panose="020B0604020202020204" pitchFamily="34" charset="0"/>
            <a:ea typeface="+mn-ea"/>
            <a:cs typeface="Arial" panose="020B0604020202020204" pitchFamily="34" charset="0"/>
          </a:endParaRPr>
        </a:p>
      </dsp:txBody>
      <dsp:txXfrm>
        <a:off x="4311753" y="1931826"/>
        <a:ext cx="1347279" cy="140875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12.xml><?xml version="1.0" encoding="utf-8"?>
<dgm:layoutDef xmlns:dgm="http://schemas.openxmlformats.org/drawingml/2006/diagram" xmlns:a="http://schemas.openxmlformats.org/drawingml/2006/main" uniqueId="urn:microsoft.com/office/officeart/2005/8/layout/pList1">
  <dgm:title val=""/>
  <dgm:desc val=""/>
  <dgm:catLst>
    <dgm:cat type="list" pri="2000"/>
    <dgm:cat type="picture" pri="2500"/>
    <dgm:cat type="pictureconvert" pri="2500"/>
  </dgm:catLst>
  <dgm:sampData>
    <dgm:dataModel>
      <dgm:ptLst>
        <dgm:pt modelId="0" type="doc"/>
        <dgm:pt modelId="1">
          <dgm:prSet phldr="1"/>
        </dgm:pt>
        <dgm:pt modelId="2">
          <dgm:prSet phldr="1"/>
        </dgm:pt>
        <dgm:pt modelId="3">
          <dgm:prSet phldr="1"/>
        </dgm:pt>
        <dgm:pt modelId="4">
          <dgm:prSet phldr="1"/>
        </dgm:pt>
      </dgm:ptLst>
      <dgm:cxnLst>
        <dgm:cxn modelId="7" srcId="0" destId="1" srcOrd="0" destOrd="0"/>
        <dgm:cxn modelId="8" srcId="0" destId="2" srcOrd="1" destOrd="0"/>
        <dgm:cxn modelId="9" srcId="0" destId="3" srcOrd="2" destOrd="0"/>
        <dgm:cxn modelId="10"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off" val="ctr"/>
          <dgm:param type="vertAlign" val="mid"/>
          <dgm:param type="horzAlign" val="ctr"/>
        </dgm:alg>
      </dgm:if>
      <dgm:else name="Name3">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1"/>
      <dgm:constr type="sp" refType="w" refFor="ch" refForName="compNode" op="equ" fact="0.1"/>
      <dgm:constr type="primFontSz" for="des" ptType="node" op="equ" val="65"/>
    </dgm:constrLst>
    <dgm:ruleLst/>
    <dgm:forEach name="Name4" axis="ch" ptType="node">
      <dgm:layoutNode name="compNode">
        <dgm:alg type="composite">
          <dgm:param type="ar" val="0.943"/>
        </dgm:alg>
        <dgm:shape xmlns:r="http://schemas.openxmlformats.org/officeDocument/2006/relationships" r:blip="">
          <dgm:adjLst/>
        </dgm:shape>
        <dgm:presOf axis="self"/>
        <dgm:constrLst>
          <dgm:constr type="h" refType="w" fact="1.06"/>
          <dgm:constr type="h" for="ch" forName="pictRect" refType="h" fact="0.65"/>
          <dgm:constr type="w" for="ch" forName="pictRect" refType="w"/>
          <dgm:constr type="l" for="ch" forName="pictRect"/>
          <dgm:constr type="t" for="ch" forName="pictRect"/>
          <dgm:constr type="w" for="ch" forName="textRect" refType="w"/>
          <dgm:constr type="h" for="ch" forName="textRect" refType="h" fact="0.35"/>
          <dgm:constr type="l" for="ch" forName="textRect"/>
          <dgm:constr type="t" for="ch" forName="textRect" refType="b" refFor="ch" refForName="pictRect"/>
        </dgm:constrLst>
        <dgm:ruleLst/>
        <dgm:layoutNode name="pictRect">
          <dgm:alg type="sp"/>
          <dgm:shape xmlns:r="http://schemas.openxmlformats.org/officeDocument/2006/relationships" type="roundRect" r:blip="" blipPhldr="1">
            <dgm:adjLst/>
          </dgm:shape>
          <dgm:presOf/>
          <dgm:constrLst/>
          <dgm:ruleLst/>
        </dgm:layoutNode>
        <dgm:layoutNode name="textRect" styleLbl="revTx">
          <dgm:varLst>
            <dgm:bulletEnabled val="1"/>
          </dgm:varLst>
          <dgm:alg type="tx">
            <dgm:param type="txAnchorVert" val="t"/>
          </dgm:alg>
          <dgm:shape xmlns:r="http://schemas.openxmlformats.org/officeDocument/2006/relationships" type="rect" r:blip="">
            <dgm:adjLst/>
          </dgm:shape>
          <dgm:presOf axis="desOrSelf" ptType="node"/>
          <dgm:constrLst>
            <dgm:constr type="bMarg"/>
          </dgm:constrLst>
          <dgm:ruleLst>
            <dgm:rule type="primFontSz" val="5" fact="NaN" max="NaN"/>
          </dgm:ruleLst>
        </dgm:layoutNode>
      </dgm:layoutNode>
      <dgm:forEach name="Name5"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B2B74-2082-455F-94DC-9F858195B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94</Pages>
  <Words>26874</Words>
  <Characters>147812</Characters>
  <Application>Microsoft Office Word</Application>
  <DocSecurity>0</DocSecurity>
  <Lines>1231</Lines>
  <Paragraphs>348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dc:creator>
  <cp:keywords/>
  <dc:description/>
  <cp:lastModifiedBy>Office03-5 IEM</cp:lastModifiedBy>
  <cp:revision>2</cp:revision>
  <cp:lastPrinted>2024-02-27T17:15:00Z</cp:lastPrinted>
  <dcterms:created xsi:type="dcterms:W3CDTF">2024-02-28T15:10:00Z</dcterms:created>
  <dcterms:modified xsi:type="dcterms:W3CDTF">2024-02-28T15:10:00Z</dcterms:modified>
</cp:coreProperties>
</file>