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D4F7" w14:textId="2980216C" w:rsidR="008F0C84" w:rsidRPr="002A2743" w:rsidRDefault="008F0C84" w:rsidP="00450472">
      <w:pPr>
        <w:pStyle w:val="Textoindependiente"/>
        <w:jc w:val="both"/>
        <w:rPr>
          <w:rFonts w:eastAsiaTheme="minorEastAsia"/>
          <w:lang w:val="es-ES_tradnl"/>
        </w:rPr>
      </w:pPr>
      <w:bookmarkStart w:id="0" w:name="_Hlk148547509"/>
      <w:r w:rsidRPr="00AA041E">
        <w:rPr>
          <w:rFonts w:eastAsiaTheme="minorEastAsia"/>
          <w:b/>
          <w:bCs/>
          <w:lang w:val="es-ES_tradnl"/>
        </w:rPr>
        <w:t>Lineamientos que establecen las características para la búsqueda, selección, arrendamiento</w:t>
      </w:r>
      <w:r w:rsidR="00857BC9" w:rsidRPr="00AA041E">
        <w:rPr>
          <w:rFonts w:eastAsiaTheme="minorEastAsia"/>
          <w:b/>
          <w:bCs/>
          <w:lang w:val="es-ES_tradnl"/>
        </w:rPr>
        <w:t xml:space="preserve"> y avituallamiento</w:t>
      </w:r>
      <w:r w:rsidRPr="00AA041E">
        <w:rPr>
          <w:rFonts w:eastAsiaTheme="minorEastAsia"/>
          <w:b/>
          <w:bCs/>
          <w:lang w:val="es-ES_tradnl"/>
        </w:rPr>
        <w:t xml:space="preserve"> de los inmuebles </w:t>
      </w:r>
      <w:r w:rsidRPr="002A2743">
        <w:rPr>
          <w:rFonts w:eastAsiaTheme="minorEastAsia"/>
          <w:b/>
          <w:bCs/>
          <w:lang w:val="es-ES_tradnl"/>
        </w:rPr>
        <w:t xml:space="preserve">donde se instalarán los comités distritales y municipales del Instituto Electoral de Michoacán para </w:t>
      </w:r>
      <w:r w:rsidR="003462C7" w:rsidRPr="002A2743">
        <w:rPr>
          <w:rFonts w:eastAsiaTheme="minorEastAsia"/>
          <w:b/>
          <w:bCs/>
          <w:lang w:val="es-ES_tradnl"/>
        </w:rPr>
        <w:t>los</w:t>
      </w:r>
      <w:r w:rsidRPr="002A2743">
        <w:rPr>
          <w:rFonts w:eastAsiaTheme="minorEastAsia"/>
          <w:b/>
          <w:bCs/>
          <w:lang w:val="es-ES_tradnl"/>
        </w:rPr>
        <w:t xml:space="preserve"> Proceso</w:t>
      </w:r>
      <w:r w:rsidR="003462C7" w:rsidRPr="002A2743">
        <w:rPr>
          <w:rFonts w:eastAsiaTheme="minorEastAsia"/>
          <w:b/>
          <w:bCs/>
          <w:lang w:val="es-ES_tradnl"/>
        </w:rPr>
        <w:t>s</w:t>
      </w:r>
      <w:r w:rsidRPr="002A2743">
        <w:rPr>
          <w:rFonts w:eastAsiaTheme="minorEastAsia"/>
          <w:b/>
          <w:bCs/>
          <w:lang w:val="es-ES_tradnl"/>
        </w:rPr>
        <w:t xml:space="preserve"> Electoral</w:t>
      </w:r>
      <w:r w:rsidR="003462C7" w:rsidRPr="002A2743">
        <w:rPr>
          <w:rFonts w:eastAsiaTheme="minorEastAsia"/>
          <w:b/>
          <w:bCs/>
          <w:lang w:val="es-ES_tradnl"/>
        </w:rPr>
        <w:t>es</w:t>
      </w:r>
      <w:r w:rsidRPr="002A2743">
        <w:rPr>
          <w:rFonts w:eastAsiaTheme="minorEastAsia"/>
          <w:b/>
          <w:bCs/>
          <w:lang w:val="es-ES_tradnl"/>
        </w:rPr>
        <w:t xml:space="preserve"> Local</w:t>
      </w:r>
      <w:bookmarkEnd w:id="0"/>
      <w:r w:rsidR="003462C7" w:rsidRPr="002A2743">
        <w:rPr>
          <w:rFonts w:eastAsiaTheme="minorEastAsia"/>
          <w:b/>
          <w:bCs/>
          <w:lang w:val="es-ES_tradnl"/>
        </w:rPr>
        <w:t>es</w:t>
      </w:r>
      <w:r w:rsidRPr="002A2743">
        <w:rPr>
          <w:rFonts w:eastAsiaTheme="minorEastAsia"/>
          <w:b/>
          <w:bCs/>
          <w:lang w:val="es-ES_tradnl"/>
        </w:rPr>
        <w:t>.</w:t>
      </w:r>
    </w:p>
    <w:p w14:paraId="1AD3B67D" w14:textId="77777777" w:rsidR="008F0C84" w:rsidRPr="002A2743" w:rsidRDefault="008F0C84" w:rsidP="005E2560">
      <w:pPr>
        <w:pStyle w:val="Textoindependiente"/>
        <w:spacing w:line="276" w:lineRule="auto"/>
        <w:jc w:val="both"/>
        <w:rPr>
          <w:rFonts w:eastAsiaTheme="minorEastAsia"/>
          <w:lang w:val="es-ES_tradnl"/>
        </w:rPr>
      </w:pPr>
    </w:p>
    <w:p w14:paraId="470C9A13" w14:textId="77777777" w:rsidR="008F0C84" w:rsidRPr="002A2743" w:rsidRDefault="008F0C84" w:rsidP="005E2560">
      <w:pPr>
        <w:pStyle w:val="Textoindependiente"/>
        <w:spacing w:line="276" w:lineRule="auto"/>
        <w:jc w:val="center"/>
        <w:rPr>
          <w:rFonts w:eastAsiaTheme="minorEastAsia"/>
          <w:b/>
          <w:bCs/>
          <w:lang w:val="es-ES_tradnl"/>
        </w:rPr>
      </w:pPr>
      <w:r w:rsidRPr="002A2743">
        <w:rPr>
          <w:rFonts w:eastAsiaTheme="minorEastAsia"/>
          <w:b/>
          <w:bCs/>
          <w:lang w:val="es-ES_tradnl"/>
        </w:rPr>
        <w:t xml:space="preserve">CAPÍTULO I </w:t>
      </w:r>
    </w:p>
    <w:p w14:paraId="3F788EDD" w14:textId="0F455291" w:rsidR="008F0C84" w:rsidRPr="002A2743" w:rsidRDefault="008F0C84" w:rsidP="00EA421D">
      <w:pPr>
        <w:pStyle w:val="Textoindependiente"/>
        <w:spacing w:line="276" w:lineRule="auto"/>
        <w:jc w:val="center"/>
        <w:rPr>
          <w:rFonts w:eastAsiaTheme="minorEastAsia"/>
          <w:b/>
          <w:bCs/>
          <w:lang w:val="es-ES_tradnl"/>
        </w:rPr>
      </w:pPr>
      <w:r w:rsidRPr="002A2743">
        <w:rPr>
          <w:rFonts w:eastAsiaTheme="minorEastAsia"/>
          <w:b/>
          <w:bCs/>
          <w:lang w:val="es-ES_tradnl"/>
        </w:rPr>
        <w:t>DISPOSICIONES PRELIMINARES</w:t>
      </w:r>
    </w:p>
    <w:p w14:paraId="0F0D77B9" w14:textId="77777777" w:rsidR="008F0C84" w:rsidRPr="002A2743" w:rsidRDefault="008F0C84" w:rsidP="005E2560">
      <w:pPr>
        <w:pStyle w:val="Textoindependiente"/>
        <w:spacing w:line="276" w:lineRule="auto"/>
        <w:rPr>
          <w:rFonts w:eastAsiaTheme="minorEastAsia"/>
          <w:lang w:val="es-ES_tradnl"/>
        </w:rPr>
      </w:pPr>
    </w:p>
    <w:p w14:paraId="12B6B9F8" w14:textId="77777777" w:rsidR="008F0C84" w:rsidRPr="002A2743" w:rsidRDefault="008F0C84" w:rsidP="005E2560">
      <w:pPr>
        <w:pStyle w:val="Textoindependiente"/>
        <w:spacing w:line="276" w:lineRule="auto"/>
        <w:jc w:val="center"/>
        <w:rPr>
          <w:rFonts w:eastAsiaTheme="minorEastAsia"/>
          <w:b/>
          <w:bCs/>
          <w:lang w:val="es-ES_tradnl"/>
        </w:rPr>
      </w:pPr>
      <w:r w:rsidRPr="002A2743">
        <w:rPr>
          <w:rFonts w:eastAsiaTheme="minorEastAsia"/>
          <w:b/>
          <w:bCs/>
          <w:lang w:val="es-ES_tradnl"/>
        </w:rPr>
        <w:t>SECCIÓN PRIMERA</w:t>
      </w:r>
    </w:p>
    <w:p w14:paraId="070916B2" w14:textId="77777777" w:rsidR="008F0C84" w:rsidRPr="002A2743" w:rsidRDefault="008F0C84" w:rsidP="005E2560">
      <w:pPr>
        <w:pStyle w:val="Textoindependiente"/>
        <w:spacing w:line="276" w:lineRule="auto"/>
        <w:jc w:val="center"/>
        <w:rPr>
          <w:rFonts w:eastAsiaTheme="minorEastAsia"/>
          <w:b/>
          <w:bCs/>
          <w:lang w:val="es-ES_tradnl"/>
        </w:rPr>
      </w:pPr>
      <w:r w:rsidRPr="002A2743">
        <w:rPr>
          <w:rFonts w:eastAsiaTheme="minorEastAsia"/>
          <w:b/>
          <w:bCs/>
          <w:lang w:val="es-ES_tradnl"/>
        </w:rPr>
        <w:t>Ámbito de Aplicación y Objeto</w:t>
      </w:r>
    </w:p>
    <w:p w14:paraId="02B8559A" w14:textId="77777777" w:rsidR="008F0C84" w:rsidRPr="002A2743" w:rsidRDefault="008F0C84" w:rsidP="005E2560">
      <w:pPr>
        <w:pStyle w:val="Textoindependiente"/>
        <w:spacing w:line="276" w:lineRule="auto"/>
        <w:rPr>
          <w:rFonts w:eastAsiaTheme="minorEastAsia"/>
          <w:lang w:val="es-ES_tradnl"/>
        </w:rPr>
      </w:pPr>
    </w:p>
    <w:p w14:paraId="74B8AB7D" w14:textId="77777777" w:rsidR="008F0C84" w:rsidRPr="002A2743" w:rsidRDefault="008F0C84" w:rsidP="005E2560">
      <w:pPr>
        <w:pStyle w:val="Textoindependiente"/>
        <w:numPr>
          <w:ilvl w:val="0"/>
          <w:numId w:val="3"/>
        </w:numPr>
        <w:spacing w:line="276" w:lineRule="auto"/>
        <w:ind w:left="360"/>
        <w:jc w:val="both"/>
        <w:rPr>
          <w:rFonts w:eastAsiaTheme="minorEastAsia"/>
          <w:b/>
          <w:bCs/>
          <w:lang w:val="es-ES_tradnl"/>
        </w:rPr>
      </w:pPr>
    </w:p>
    <w:p w14:paraId="6B97E39B" w14:textId="77777777" w:rsidR="008F0C84" w:rsidRPr="002A2743" w:rsidRDefault="008F0C84" w:rsidP="005E2560">
      <w:pPr>
        <w:pStyle w:val="Textoindependiente"/>
        <w:spacing w:line="276" w:lineRule="auto"/>
        <w:jc w:val="both"/>
        <w:rPr>
          <w:rFonts w:eastAsiaTheme="minorEastAsia"/>
          <w:lang w:val="es-ES_tradnl"/>
        </w:rPr>
      </w:pPr>
    </w:p>
    <w:p w14:paraId="3D039231" w14:textId="3EA703FD" w:rsidR="008F0C84" w:rsidRPr="002A2743" w:rsidRDefault="008F0C84" w:rsidP="005E2560">
      <w:pPr>
        <w:pStyle w:val="Textoindependiente"/>
        <w:numPr>
          <w:ilvl w:val="1"/>
          <w:numId w:val="3"/>
        </w:numPr>
        <w:spacing w:line="276" w:lineRule="auto"/>
        <w:ind w:left="643"/>
        <w:jc w:val="both"/>
        <w:rPr>
          <w:rFonts w:eastAsiaTheme="minorEastAsia"/>
          <w:b/>
          <w:bCs/>
          <w:lang w:val="es-ES_tradnl"/>
        </w:rPr>
      </w:pPr>
      <w:r w:rsidRPr="002A2743">
        <w:rPr>
          <w:rFonts w:eastAsiaTheme="minorEastAsia"/>
          <w:lang w:val="es-ES_tradnl"/>
        </w:rPr>
        <w:t xml:space="preserve">Los presentes </w:t>
      </w:r>
      <w:r w:rsidR="00EA016A" w:rsidRPr="002A2743">
        <w:rPr>
          <w:rFonts w:eastAsiaTheme="minorEastAsia"/>
          <w:lang w:val="es-ES_tradnl"/>
        </w:rPr>
        <w:t>L</w:t>
      </w:r>
      <w:r w:rsidRPr="002A2743">
        <w:rPr>
          <w:rFonts w:eastAsiaTheme="minorEastAsia"/>
          <w:lang w:val="es-ES_tradnl"/>
        </w:rPr>
        <w:t>ineamientos son aplicables</w:t>
      </w:r>
      <w:r w:rsidR="00EA016A" w:rsidRPr="002A2743">
        <w:rPr>
          <w:rFonts w:eastAsiaTheme="minorEastAsia"/>
          <w:lang w:val="es-ES_tradnl"/>
        </w:rPr>
        <w:t xml:space="preserve"> y de observancia obligatoria par</w:t>
      </w:r>
      <w:r w:rsidRPr="002A2743">
        <w:rPr>
          <w:rFonts w:eastAsiaTheme="minorEastAsia"/>
          <w:lang w:val="es-ES_tradnl"/>
        </w:rPr>
        <w:t>a las áreas del Instituto</w:t>
      </w:r>
      <w:r w:rsidR="00EA016A" w:rsidRPr="002A2743">
        <w:rPr>
          <w:rFonts w:eastAsiaTheme="minorEastAsia"/>
          <w:lang w:val="es-ES_tradnl"/>
        </w:rPr>
        <w:t xml:space="preserve"> Electoral de Michoacán</w:t>
      </w:r>
      <w:r w:rsidRPr="002A2743">
        <w:rPr>
          <w:rFonts w:eastAsiaTheme="minorEastAsia"/>
          <w:lang w:val="es-ES_tradnl"/>
        </w:rPr>
        <w:t xml:space="preserve"> involucradas en el procedimiento de búsqueda, selección, </w:t>
      </w:r>
      <w:r w:rsidR="00857BC9" w:rsidRPr="002A2743">
        <w:rPr>
          <w:rFonts w:eastAsiaTheme="minorEastAsia"/>
          <w:lang w:val="es-ES_tradnl"/>
        </w:rPr>
        <w:t xml:space="preserve">arrendamiento </w:t>
      </w:r>
      <w:r w:rsidRPr="002A2743">
        <w:rPr>
          <w:rFonts w:eastAsiaTheme="minorEastAsia"/>
          <w:lang w:val="es-ES_tradnl"/>
        </w:rPr>
        <w:t>y a</w:t>
      </w:r>
      <w:r w:rsidR="00857BC9" w:rsidRPr="002A2743">
        <w:rPr>
          <w:rFonts w:eastAsiaTheme="minorEastAsia"/>
          <w:lang w:val="es-ES_tradnl"/>
        </w:rPr>
        <w:t>vituallamiento</w:t>
      </w:r>
      <w:r w:rsidRPr="002A2743">
        <w:rPr>
          <w:rFonts w:eastAsiaTheme="minorEastAsia"/>
          <w:lang w:val="es-ES_tradnl"/>
        </w:rPr>
        <w:t xml:space="preserve"> de los inmuebles donde se instalarán los comités distritales y municipales del Instituto Electoral de Michoacán para </w:t>
      </w:r>
      <w:r w:rsidR="003462C7" w:rsidRPr="002A2743">
        <w:rPr>
          <w:rFonts w:eastAsiaTheme="minorEastAsia"/>
          <w:lang w:val="es-ES_tradnl"/>
        </w:rPr>
        <w:t>los</w:t>
      </w:r>
      <w:r w:rsidRPr="002A2743">
        <w:rPr>
          <w:rFonts w:eastAsiaTheme="minorEastAsia"/>
          <w:lang w:val="es-ES_tradnl"/>
        </w:rPr>
        <w:t xml:space="preserve"> Proceso</w:t>
      </w:r>
      <w:r w:rsidR="003462C7" w:rsidRPr="002A2743">
        <w:rPr>
          <w:rFonts w:eastAsiaTheme="minorEastAsia"/>
          <w:lang w:val="es-ES_tradnl"/>
        </w:rPr>
        <w:t>s</w:t>
      </w:r>
      <w:r w:rsidRPr="002A2743">
        <w:rPr>
          <w:rFonts w:eastAsiaTheme="minorEastAsia"/>
          <w:lang w:val="es-ES_tradnl"/>
        </w:rPr>
        <w:t xml:space="preserve"> Electoral</w:t>
      </w:r>
      <w:r w:rsidR="003462C7" w:rsidRPr="002A2743">
        <w:rPr>
          <w:rFonts w:eastAsiaTheme="minorEastAsia"/>
          <w:lang w:val="es-ES_tradnl"/>
        </w:rPr>
        <w:t>es</w:t>
      </w:r>
      <w:r w:rsidR="00EA016A" w:rsidRPr="002A2743">
        <w:rPr>
          <w:rFonts w:eastAsiaTheme="minorEastAsia"/>
          <w:lang w:val="es-ES_tradnl"/>
        </w:rPr>
        <w:t xml:space="preserve"> </w:t>
      </w:r>
      <w:r w:rsidRPr="002A2743">
        <w:rPr>
          <w:rFonts w:eastAsiaTheme="minorEastAsia"/>
          <w:lang w:val="es-ES_tradnl"/>
        </w:rPr>
        <w:t>Local</w:t>
      </w:r>
      <w:r w:rsidR="003462C7" w:rsidRPr="002A2743">
        <w:rPr>
          <w:rFonts w:eastAsiaTheme="minorEastAsia"/>
          <w:lang w:val="es-ES_tradnl"/>
        </w:rPr>
        <w:t>es</w:t>
      </w:r>
      <w:r w:rsidR="00857BC9" w:rsidRPr="002A2743">
        <w:rPr>
          <w:lang w:val="es-ES_tradnl"/>
        </w:rPr>
        <w:t xml:space="preserve"> dentro del ámbito de sus competencias</w:t>
      </w:r>
      <w:r w:rsidR="00857BC9" w:rsidRPr="002A2743">
        <w:rPr>
          <w:rFonts w:eastAsiaTheme="minorEastAsia"/>
          <w:lang w:val="es-ES_tradnl"/>
        </w:rPr>
        <w:t xml:space="preserve">, lo que </w:t>
      </w:r>
      <w:r w:rsidRPr="002A2743">
        <w:rPr>
          <w:lang w:val="es-ES_tradnl"/>
        </w:rPr>
        <w:t>permit</w:t>
      </w:r>
      <w:r w:rsidR="00857BC9" w:rsidRPr="002A2743">
        <w:rPr>
          <w:lang w:val="es-ES_tradnl"/>
        </w:rPr>
        <w:t>irá</w:t>
      </w:r>
      <w:r w:rsidRPr="002A2743">
        <w:rPr>
          <w:lang w:val="es-ES_tradnl"/>
        </w:rPr>
        <w:t xml:space="preserve"> la adecuada </w:t>
      </w:r>
      <w:r w:rsidR="00857BC9" w:rsidRPr="002A2743">
        <w:rPr>
          <w:lang w:val="es-ES_tradnl"/>
        </w:rPr>
        <w:t xml:space="preserve">preparación, </w:t>
      </w:r>
      <w:r w:rsidRPr="002A2743">
        <w:rPr>
          <w:lang w:val="es-ES_tradnl"/>
        </w:rPr>
        <w:t xml:space="preserve">organización y desarrollo </w:t>
      </w:r>
      <w:r w:rsidR="00857BC9" w:rsidRPr="002A2743">
        <w:rPr>
          <w:lang w:val="es-ES_tradnl"/>
        </w:rPr>
        <w:t>del mismo</w:t>
      </w:r>
      <w:r w:rsidRPr="002A2743">
        <w:rPr>
          <w:lang w:val="es-ES_tradnl"/>
        </w:rPr>
        <w:t>.</w:t>
      </w:r>
    </w:p>
    <w:p w14:paraId="4D0C3665" w14:textId="77777777" w:rsidR="008F0C84" w:rsidRPr="002A2743" w:rsidRDefault="008F0C84" w:rsidP="005E2560">
      <w:pPr>
        <w:pStyle w:val="Textoindependiente"/>
        <w:spacing w:line="276" w:lineRule="auto"/>
        <w:jc w:val="both"/>
        <w:rPr>
          <w:rFonts w:eastAsiaTheme="minorEastAsia"/>
          <w:lang w:val="es-ES_tradnl"/>
        </w:rPr>
      </w:pPr>
    </w:p>
    <w:p w14:paraId="688F9D4D" w14:textId="77777777" w:rsidR="008F0C84" w:rsidRPr="002A2743" w:rsidRDefault="008F0C84" w:rsidP="005E2560">
      <w:pPr>
        <w:pStyle w:val="Textoindependiente"/>
        <w:numPr>
          <w:ilvl w:val="0"/>
          <w:numId w:val="3"/>
        </w:numPr>
        <w:spacing w:line="276" w:lineRule="auto"/>
        <w:ind w:left="360"/>
        <w:jc w:val="both"/>
        <w:rPr>
          <w:rFonts w:eastAsiaTheme="minorEastAsia"/>
          <w:b/>
          <w:bCs/>
          <w:lang w:val="es-ES_tradnl"/>
        </w:rPr>
      </w:pPr>
    </w:p>
    <w:p w14:paraId="6892804A" w14:textId="77777777" w:rsidR="008F0C84" w:rsidRPr="002A2743" w:rsidRDefault="008F0C84" w:rsidP="005E2560">
      <w:pPr>
        <w:pStyle w:val="Textoindependiente"/>
        <w:spacing w:line="276" w:lineRule="auto"/>
        <w:jc w:val="both"/>
        <w:rPr>
          <w:rFonts w:eastAsiaTheme="minorEastAsia"/>
          <w:lang w:val="es-ES_tradnl"/>
        </w:rPr>
      </w:pPr>
    </w:p>
    <w:p w14:paraId="5750979C" w14:textId="11CE0195" w:rsidR="008F0C84" w:rsidRPr="002A2743" w:rsidRDefault="008F0C84" w:rsidP="005E2560">
      <w:pPr>
        <w:pStyle w:val="Textoindependiente"/>
        <w:numPr>
          <w:ilvl w:val="1"/>
          <w:numId w:val="3"/>
        </w:numPr>
        <w:spacing w:line="276" w:lineRule="auto"/>
        <w:ind w:left="709" w:hanging="425"/>
        <w:jc w:val="both"/>
        <w:rPr>
          <w:rFonts w:eastAsiaTheme="minorEastAsia"/>
          <w:strike/>
          <w:lang w:val="es-ES_tradnl"/>
        </w:rPr>
      </w:pPr>
      <w:r w:rsidRPr="002A2743">
        <w:rPr>
          <w:rFonts w:eastAsiaTheme="minorEastAsia"/>
          <w:lang w:val="es-ES_tradnl"/>
        </w:rPr>
        <w:t>Los presentes Lineamientos tienen por objeto establecer las directrices</w:t>
      </w:r>
      <w:r w:rsidR="00857BC9" w:rsidRPr="002A2743">
        <w:rPr>
          <w:rFonts w:eastAsiaTheme="minorEastAsia"/>
          <w:lang w:val="es-ES_tradnl"/>
        </w:rPr>
        <w:t xml:space="preserve"> y requisitos</w:t>
      </w:r>
      <w:r w:rsidRPr="002A2743">
        <w:rPr>
          <w:rFonts w:eastAsiaTheme="minorEastAsia"/>
          <w:lang w:val="es-ES_tradnl"/>
        </w:rPr>
        <w:t xml:space="preserve"> que se deberán </w:t>
      </w:r>
      <w:r w:rsidR="00857BC9" w:rsidRPr="002A2743">
        <w:rPr>
          <w:rFonts w:eastAsiaTheme="minorEastAsia"/>
          <w:lang w:val="es-ES_tradnl"/>
        </w:rPr>
        <w:t>cumplir</w:t>
      </w:r>
      <w:r w:rsidRPr="002A2743">
        <w:rPr>
          <w:rFonts w:eastAsiaTheme="minorEastAsia"/>
          <w:lang w:val="es-ES_tradnl"/>
        </w:rPr>
        <w:t xml:space="preserve"> </w:t>
      </w:r>
      <w:r w:rsidR="00857BC9" w:rsidRPr="002A2743">
        <w:rPr>
          <w:rFonts w:eastAsiaTheme="minorEastAsia"/>
          <w:lang w:val="es-ES_tradnl"/>
        </w:rPr>
        <w:t>en</w:t>
      </w:r>
      <w:r w:rsidRPr="002A2743">
        <w:rPr>
          <w:rFonts w:eastAsiaTheme="minorEastAsia"/>
          <w:lang w:val="es-ES_tradnl"/>
        </w:rPr>
        <w:t xml:space="preserve"> la búsqueda, selección, </w:t>
      </w:r>
      <w:r w:rsidR="00857BC9" w:rsidRPr="002A2743">
        <w:rPr>
          <w:rFonts w:eastAsiaTheme="minorEastAsia"/>
          <w:lang w:val="es-ES_tradnl"/>
        </w:rPr>
        <w:t xml:space="preserve">arrendamiento </w:t>
      </w:r>
      <w:r w:rsidRPr="002A2743">
        <w:rPr>
          <w:rFonts w:eastAsiaTheme="minorEastAsia"/>
          <w:lang w:val="es-ES_tradnl"/>
        </w:rPr>
        <w:t>y a</w:t>
      </w:r>
      <w:r w:rsidR="00857BC9" w:rsidRPr="002A2743">
        <w:rPr>
          <w:rFonts w:eastAsiaTheme="minorEastAsia"/>
          <w:lang w:val="es-ES_tradnl"/>
        </w:rPr>
        <w:t>vituallamiento</w:t>
      </w:r>
      <w:r w:rsidRPr="002A2743">
        <w:rPr>
          <w:rFonts w:eastAsiaTheme="minorEastAsia"/>
          <w:lang w:val="es-ES_tradnl"/>
        </w:rPr>
        <w:t xml:space="preserve"> de los inmuebles donde se instalarán los comités distritales y municipales del Instituto Electoral de Michoacán</w:t>
      </w:r>
      <w:r w:rsidR="00F320E1" w:rsidRPr="002A2743">
        <w:rPr>
          <w:rFonts w:eastAsiaTheme="minorEastAsia"/>
          <w:lang w:val="es-ES_tradnl"/>
        </w:rPr>
        <w:t>.</w:t>
      </w:r>
      <w:r w:rsidRPr="002A2743">
        <w:rPr>
          <w:rFonts w:eastAsiaTheme="minorEastAsia"/>
          <w:lang w:val="es-ES_tradnl"/>
        </w:rPr>
        <w:t xml:space="preserve"> </w:t>
      </w:r>
    </w:p>
    <w:p w14:paraId="49D517C2" w14:textId="77777777" w:rsidR="008F0C84" w:rsidRPr="002A2743" w:rsidRDefault="008F0C84" w:rsidP="005E2560">
      <w:pPr>
        <w:pStyle w:val="Textoindependiente"/>
        <w:spacing w:line="276" w:lineRule="auto"/>
        <w:ind w:left="567"/>
        <w:jc w:val="both"/>
        <w:rPr>
          <w:rFonts w:eastAsiaTheme="minorEastAsia"/>
          <w:lang w:val="es-ES_tradnl"/>
        </w:rPr>
      </w:pPr>
    </w:p>
    <w:p w14:paraId="0EFD5063" w14:textId="77777777" w:rsidR="008F0C84" w:rsidRPr="002A2743" w:rsidRDefault="008F0C84" w:rsidP="005E2560">
      <w:pPr>
        <w:pStyle w:val="Textoindependiente"/>
        <w:spacing w:line="276" w:lineRule="auto"/>
        <w:jc w:val="center"/>
        <w:rPr>
          <w:rFonts w:eastAsiaTheme="minorEastAsia"/>
          <w:b/>
          <w:bCs/>
          <w:lang w:val="es-ES_tradnl"/>
        </w:rPr>
      </w:pPr>
      <w:r w:rsidRPr="002A2743">
        <w:rPr>
          <w:rFonts w:eastAsiaTheme="minorEastAsia"/>
          <w:b/>
          <w:bCs/>
          <w:lang w:val="es-ES_tradnl"/>
        </w:rPr>
        <w:t>SECCIÓN SEGUNDA</w:t>
      </w:r>
    </w:p>
    <w:p w14:paraId="27019073" w14:textId="472C3A14" w:rsidR="008F0C84" w:rsidRPr="002A2743" w:rsidRDefault="00EA016A" w:rsidP="005E2560">
      <w:pPr>
        <w:pStyle w:val="Textoindependiente"/>
        <w:spacing w:line="276" w:lineRule="auto"/>
        <w:jc w:val="center"/>
        <w:rPr>
          <w:rFonts w:eastAsiaTheme="minorEastAsia"/>
          <w:b/>
          <w:bCs/>
          <w:lang w:val="es-ES_tradnl"/>
        </w:rPr>
      </w:pPr>
      <w:r w:rsidRPr="002A2743">
        <w:rPr>
          <w:rFonts w:eastAsiaTheme="minorEastAsia"/>
          <w:b/>
          <w:bCs/>
          <w:lang w:val="es-ES_tradnl"/>
        </w:rPr>
        <w:t xml:space="preserve">Glosario, </w:t>
      </w:r>
      <w:r w:rsidR="008F0C84" w:rsidRPr="002A2743">
        <w:rPr>
          <w:rFonts w:eastAsiaTheme="minorEastAsia"/>
          <w:b/>
          <w:bCs/>
          <w:lang w:val="es-ES_tradnl"/>
        </w:rPr>
        <w:t>Competencia y Atribuciones</w:t>
      </w:r>
    </w:p>
    <w:p w14:paraId="020F653F" w14:textId="77777777" w:rsidR="008F0C84" w:rsidRPr="002A2743" w:rsidRDefault="008F0C84" w:rsidP="005E2560">
      <w:pPr>
        <w:pStyle w:val="Textoindependiente"/>
        <w:spacing w:line="276" w:lineRule="auto"/>
        <w:jc w:val="both"/>
        <w:rPr>
          <w:rFonts w:eastAsiaTheme="minorEastAsia"/>
          <w:lang w:val="es-ES_tradnl"/>
        </w:rPr>
      </w:pPr>
    </w:p>
    <w:p w14:paraId="23ABD0B8" w14:textId="77777777" w:rsidR="008F0C84" w:rsidRPr="002A2743" w:rsidRDefault="008F0C84" w:rsidP="005E2560">
      <w:pPr>
        <w:pStyle w:val="Textoindependiente"/>
        <w:numPr>
          <w:ilvl w:val="0"/>
          <w:numId w:val="3"/>
        </w:numPr>
        <w:spacing w:line="276" w:lineRule="auto"/>
        <w:ind w:left="360"/>
        <w:jc w:val="both"/>
        <w:rPr>
          <w:rFonts w:eastAsiaTheme="minorEastAsia"/>
          <w:b/>
          <w:bCs/>
          <w:lang w:val="es-ES_tradnl"/>
        </w:rPr>
      </w:pPr>
    </w:p>
    <w:p w14:paraId="1172EA7B" w14:textId="77777777" w:rsidR="008F0C84" w:rsidRPr="002A2743" w:rsidRDefault="008F0C84" w:rsidP="005E2560">
      <w:pPr>
        <w:pStyle w:val="Textoindependiente"/>
        <w:spacing w:line="276" w:lineRule="auto"/>
        <w:jc w:val="both"/>
        <w:rPr>
          <w:rFonts w:eastAsiaTheme="minorEastAsia"/>
          <w:lang w:val="es-ES_tradnl"/>
        </w:rPr>
      </w:pPr>
    </w:p>
    <w:p w14:paraId="009A2DAE" w14:textId="19C4EEC6" w:rsidR="008F0C84" w:rsidRPr="002A2743" w:rsidRDefault="008F0C84" w:rsidP="005E2560">
      <w:pPr>
        <w:pStyle w:val="Textoindependiente"/>
        <w:numPr>
          <w:ilvl w:val="1"/>
          <w:numId w:val="3"/>
        </w:numPr>
        <w:spacing w:line="276" w:lineRule="auto"/>
        <w:ind w:left="709"/>
        <w:jc w:val="both"/>
        <w:rPr>
          <w:rFonts w:eastAsiaTheme="minorEastAsia"/>
          <w:lang w:val="es-ES_tradnl"/>
        </w:rPr>
      </w:pPr>
      <w:r w:rsidRPr="002A2743">
        <w:rPr>
          <w:rFonts w:eastAsiaTheme="minorEastAsia"/>
          <w:lang w:val="es-ES_tradnl"/>
        </w:rPr>
        <w:t xml:space="preserve">Para los efectos de los presentes </w:t>
      </w:r>
      <w:r w:rsidR="00EA016A" w:rsidRPr="002A2743">
        <w:rPr>
          <w:rFonts w:eastAsiaTheme="minorEastAsia"/>
          <w:lang w:val="es-ES_tradnl"/>
        </w:rPr>
        <w:t>L</w:t>
      </w:r>
      <w:r w:rsidRPr="002A2743">
        <w:rPr>
          <w:rFonts w:eastAsiaTheme="minorEastAsia"/>
          <w:lang w:val="es-ES_tradnl"/>
        </w:rPr>
        <w:t>ineamientos, se entenderá por:</w:t>
      </w:r>
    </w:p>
    <w:p w14:paraId="35D71A25" w14:textId="77777777" w:rsidR="008F0C84" w:rsidRPr="002A2743" w:rsidRDefault="008F0C84" w:rsidP="005E2560">
      <w:pPr>
        <w:pStyle w:val="Textoindependiente"/>
        <w:spacing w:line="276" w:lineRule="auto"/>
        <w:jc w:val="both"/>
        <w:rPr>
          <w:rFonts w:eastAsiaTheme="minorEastAsia"/>
          <w:lang w:val="es-ES_tradnl"/>
        </w:rPr>
      </w:pPr>
    </w:p>
    <w:p w14:paraId="5CBB6C05" w14:textId="0208CF2C" w:rsidR="0042090B" w:rsidRPr="002A2743" w:rsidRDefault="008F0C84" w:rsidP="003B7323">
      <w:pPr>
        <w:pStyle w:val="Textoindependiente"/>
        <w:numPr>
          <w:ilvl w:val="2"/>
          <w:numId w:val="3"/>
        </w:numPr>
        <w:spacing w:line="276" w:lineRule="auto"/>
        <w:ind w:left="1210"/>
        <w:jc w:val="both"/>
        <w:rPr>
          <w:rFonts w:eastAsiaTheme="minorEastAsia"/>
          <w:b/>
          <w:bCs/>
          <w:lang w:val="es-ES_tradnl"/>
        </w:rPr>
      </w:pPr>
      <w:r w:rsidRPr="002A2743">
        <w:rPr>
          <w:b/>
          <w:bCs/>
          <w:lang w:val="es-ES_tradnl"/>
        </w:rPr>
        <w:t>Coordinación Jurídica Consultiva:</w:t>
      </w:r>
      <w:r w:rsidRPr="002A2743">
        <w:rPr>
          <w:lang w:val="es-ES_tradnl"/>
        </w:rPr>
        <w:t xml:space="preserve"> Coordinación Jurídica Consultiva</w:t>
      </w:r>
      <w:r w:rsidR="00EA016A" w:rsidRPr="002A2743">
        <w:rPr>
          <w:lang w:val="es-ES_tradnl"/>
        </w:rPr>
        <w:t>, adscrita a la Secretaría Ejecutiva del Instituto Electoral de Michoacán</w:t>
      </w:r>
      <w:r w:rsidRPr="002A2743">
        <w:rPr>
          <w:lang w:val="es-ES_tradnl"/>
        </w:rPr>
        <w:t>;</w:t>
      </w:r>
    </w:p>
    <w:p w14:paraId="208345E3" w14:textId="10E12C1C" w:rsidR="0042090B" w:rsidRPr="002A2743" w:rsidRDefault="008F0C84" w:rsidP="003B7323">
      <w:pPr>
        <w:pStyle w:val="Textoindependiente"/>
        <w:numPr>
          <w:ilvl w:val="2"/>
          <w:numId w:val="3"/>
        </w:numPr>
        <w:spacing w:line="276" w:lineRule="auto"/>
        <w:ind w:left="1210"/>
        <w:jc w:val="both"/>
        <w:rPr>
          <w:rFonts w:eastAsiaTheme="minorEastAsia"/>
          <w:b/>
          <w:bCs/>
          <w:lang w:val="es-ES_tradnl"/>
        </w:rPr>
      </w:pPr>
      <w:r w:rsidRPr="002A2743">
        <w:rPr>
          <w:b/>
          <w:bCs/>
          <w:lang w:val="es-ES_tradnl"/>
        </w:rPr>
        <w:lastRenderedPageBreak/>
        <w:t>Coordinación Normativa Administrativa:</w:t>
      </w:r>
      <w:r w:rsidRPr="002A2743">
        <w:rPr>
          <w:rFonts w:eastAsiaTheme="minorEastAsia"/>
          <w:b/>
          <w:bCs/>
          <w:lang w:val="es-ES_tradnl"/>
        </w:rPr>
        <w:t xml:space="preserve"> </w:t>
      </w:r>
      <w:r w:rsidR="00EA016A" w:rsidRPr="002A2743">
        <w:rPr>
          <w:rFonts w:eastAsiaTheme="minorEastAsia"/>
          <w:lang w:val="es-ES_tradnl"/>
        </w:rPr>
        <w:t>Coordinación Normativa Administrativa, adscrita</w:t>
      </w:r>
      <w:r w:rsidR="00EA016A" w:rsidRPr="002A2743">
        <w:rPr>
          <w:rFonts w:eastAsiaTheme="minorEastAsia"/>
          <w:b/>
          <w:bCs/>
          <w:lang w:val="es-ES_tradnl"/>
        </w:rPr>
        <w:t xml:space="preserve"> </w:t>
      </w:r>
      <w:r w:rsidRPr="002A2743">
        <w:rPr>
          <w:rFonts w:eastAsiaTheme="minorEastAsia"/>
          <w:lang w:val="es-ES_tradnl"/>
        </w:rPr>
        <w:t xml:space="preserve">a la Dirección Ejecutiva de Administración, Prerrogativas y </w:t>
      </w:r>
      <w:r w:rsidR="00EA016A" w:rsidRPr="002A2743">
        <w:rPr>
          <w:rFonts w:eastAsiaTheme="minorEastAsia"/>
          <w:lang w:val="es-ES_tradnl"/>
        </w:rPr>
        <w:t>P</w:t>
      </w:r>
      <w:r w:rsidRPr="002A2743">
        <w:rPr>
          <w:rFonts w:eastAsiaTheme="minorEastAsia"/>
          <w:lang w:val="es-ES_tradnl"/>
        </w:rPr>
        <w:t>artidos Políticos del Instituto</w:t>
      </w:r>
      <w:r w:rsidR="00EA016A" w:rsidRPr="002A2743">
        <w:rPr>
          <w:rFonts w:eastAsiaTheme="minorEastAsia"/>
          <w:lang w:val="es-ES_tradnl"/>
        </w:rPr>
        <w:t xml:space="preserve"> </w:t>
      </w:r>
      <w:r w:rsidR="00EA016A" w:rsidRPr="002A2743">
        <w:rPr>
          <w:lang w:val="es-ES_tradnl"/>
        </w:rPr>
        <w:t>Electoral de Michoacán</w:t>
      </w:r>
      <w:r w:rsidR="0042090B" w:rsidRPr="002A2743">
        <w:rPr>
          <w:rFonts w:eastAsiaTheme="minorEastAsia"/>
          <w:lang w:val="es-ES_tradnl"/>
        </w:rPr>
        <w:t>;</w:t>
      </w:r>
    </w:p>
    <w:p w14:paraId="368DC136" w14:textId="251748B3" w:rsidR="0042090B" w:rsidRPr="00451AE8" w:rsidRDefault="008F0C84" w:rsidP="003B7323">
      <w:pPr>
        <w:pStyle w:val="Textoindependiente"/>
        <w:numPr>
          <w:ilvl w:val="2"/>
          <w:numId w:val="3"/>
        </w:numPr>
        <w:spacing w:line="276" w:lineRule="auto"/>
        <w:ind w:left="1210"/>
        <w:jc w:val="both"/>
        <w:rPr>
          <w:rFonts w:eastAsiaTheme="minorEastAsia"/>
          <w:b/>
          <w:bCs/>
          <w:lang w:val="es-ES_tradnl"/>
        </w:rPr>
      </w:pPr>
      <w:r w:rsidRPr="002A2743">
        <w:rPr>
          <w:b/>
          <w:bCs/>
          <w:lang w:val="es-ES_tradnl"/>
        </w:rPr>
        <w:t xml:space="preserve">Coordinación de Órganos Desconcentrados: </w:t>
      </w:r>
      <w:r w:rsidRPr="002A2743">
        <w:rPr>
          <w:lang w:val="es-ES_tradnl"/>
        </w:rPr>
        <w:t xml:space="preserve">Coordinación de </w:t>
      </w:r>
      <w:r w:rsidR="00EA016A" w:rsidRPr="002A2743">
        <w:rPr>
          <w:lang w:val="es-ES_tradnl"/>
        </w:rPr>
        <w:t xml:space="preserve">Órganos Desconcentrados y Enlaces Electorales, adscrita a la </w:t>
      </w:r>
      <w:r w:rsidR="00EA016A" w:rsidRPr="00451AE8">
        <w:rPr>
          <w:lang w:val="es-ES_tradnl"/>
        </w:rPr>
        <w:t>Secretaría Ejecutiva del Instituto Electoral de Michoacán</w:t>
      </w:r>
      <w:r w:rsidRPr="00451AE8">
        <w:rPr>
          <w:lang w:val="es-ES_tradnl"/>
        </w:rPr>
        <w:t>;</w:t>
      </w:r>
    </w:p>
    <w:p w14:paraId="25B1E5CA" w14:textId="2E8F476C" w:rsidR="00132578" w:rsidRPr="00451AE8" w:rsidRDefault="00132578" w:rsidP="00132578">
      <w:pPr>
        <w:pStyle w:val="Textoindependiente"/>
        <w:numPr>
          <w:ilvl w:val="2"/>
          <w:numId w:val="3"/>
        </w:numPr>
        <w:spacing w:line="276" w:lineRule="auto"/>
        <w:ind w:left="1210"/>
        <w:jc w:val="both"/>
        <w:rPr>
          <w:rFonts w:eastAsiaTheme="minorEastAsia"/>
          <w:b/>
          <w:bCs/>
          <w:lang w:val="es-ES_tradnl"/>
        </w:rPr>
      </w:pPr>
      <w:r w:rsidRPr="00451AE8">
        <w:rPr>
          <w:rFonts w:eastAsiaTheme="minorEastAsia"/>
          <w:b/>
          <w:bCs/>
          <w:lang w:val="es-ES_tradnl"/>
        </w:rPr>
        <w:t xml:space="preserve">Comité(s): </w:t>
      </w:r>
      <w:r w:rsidRPr="00451AE8">
        <w:rPr>
          <w:rFonts w:eastAsiaTheme="minorEastAsia"/>
          <w:lang w:val="es-ES_tradnl"/>
        </w:rPr>
        <w:t>Órganos municipales y distritales del Instituto contemplados en el Código Electoral del Estado de Michoacán de Ocampo, con carácter desconcentrado y temporal.</w:t>
      </w:r>
    </w:p>
    <w:p w14:paraId="067510C5" w14:textId="680D1379" w:rsidR="0042090B" w:rsidRPr="00451AE8" w:rsidRDefault="008F0C84" w:rsidP="005E2560">
      <w:pPr>
        <w:pStyle w:val="Textoindependiente"/>
        <w:numPr>
          <w:ilvl w:val="2"/>
          <w:numId w:val="3"/>
        </w:numPr>
        <w:spacing w:line="276" w:lineRule="auto"/>
        <w:ind w:left="1210"/>
        <w:jc w:val="both"/>
        <w:rPr>
          <w:rFonts w:eastAsiaTheme="minorEastAsia"/>
          <w:lang w:val="es-ES_tradnl"/>
        </w:rPr>
      </w:pPr>
      <w:r w:rsidRPr="00451AE8">
        <w:rPr>
          <w:rFonts w:eastAsiaTheme="minorEastAsia"/>
          <w:b/>
          <w:bCs/>
          <w:lang w:val="es-ES_tradnl"/>
        </w:rPr>
        <w:t>Dirección de Organización:</w:t>
      </w:r>
      <w:r w:rsidRPr="00451AE8">
        <w:rPr>
          <w:rFonts w:eastAsiaTheme="minorEastAsia"/>
          <w:lang w:val="es-ES_tradnl"/>
        </w:rPr>
        <w:t xml:space="preserve"> Dirección Ejecutiva de Organización Electoral del Instituto Electoral de Michoacán;</w:t>
      </w:r>
    </w:p>
    <w:p w14:paraId="29E40203" w14:textId="31ED0A54" w:rsidR="0042090B" w:rsidRPr="00451AE8" w:rsidRDefault="008F0C84" w:rsidP="005E2560">
      <w:pPr>
        <w:pStyle w:val="Textoindependiente"/>
        <w:numPr>
          <w:ilvl w:val="2"/>
          <w:numId w:val="3"/>
        </w:numPr>
        <w:spacing w:line="276" w:lineRule="auto"/>
        <w:ind w:left="1210"/>
        <w:jc w:val="both"/>
        <w:rPr>
          <w:rFonts w:eastAsiaTheme="minorEastAsia"/>
          <w:b/>
          <w:bCs/>
          <w:lang w:val="es-ES_tradnl"/>
        </w:rPr>
      </w:pPr>
      <w:r w:rsidRPr="00451AE8">
        <w:rPr>
          <w:rFonts w:eastAsiaTheme="minorEastAsia"/>
          <w:b/>
          <w:bCs/>
          <w:lang w:val="es-ES_tradnl"/>
        </w:rPr>
        <w:t>Dirección de Administración:</w:t>
      </w:r>
      <w:r w:rsidRPr="00451AE8">
        <w:rPr>
          <w:rFonts w:eastAsiaTheme="minorEastAsia"/>
          <w:lang w:val="es-ES_tradnl"/>
        </w:rPr>
        <w:t xml:space="preserve"> Dirección Ejecutiva de Administración, Prerrogativas y Partidos Políticos del Instituto Electoral de Michoacán;</w:t>
      </w:r>
    </w:p>
    <w:p w14:paraId="3107C532" w14:textId="4CDB2672" w:rsidR="0042090B" w:rsidRPr="00451AE8" w:rsidRDefault="008F0C84" w:rsidP="005E2560">
      <w:pPr>
        <w:pStyle w:val="Textoindependiente"/>
        <w:numPr>
          <w:ilvl w:val="2"/>
          <w:numId w:val="3"/>
        </w:numPr>
        <w:spacing w:line="276" w:lineRule="auto"/>
        <w:ind w:left="1210"/>
        <w:jc w:val="both"/>
        <w:rPr>
          <w:rFonts w:eastAsiaTheme="minorEastAsia"/>
          <w:b/>
          <w:bCs/>
          <w:lang w:val="es-ES_tradnl"/>
        </w:rPr>
      </w:pPr>
      <w:r w:rsidRPr="00451AE8">
        <w:rPr>
          <w:rFonts w:eastAsiaTheme="minorEastAsia"/>
          <w:b/>
          <w:bCs/>
          <w:lang w:val="es-ES_tradnl"/>
        </w:rPr>
        <w:t>Enlace:</w:t>
      </w:r>
      <w:r w:rsidRPr="00451AE8">
        <w:rPr>
          <w:rFonts w:eastAsiaTheme="minorEastAsia"/>
          <w:lang w:val="es-ES_tradnl"/>
        </w:rPr>
        <w:t xml:space="preserve"> </w:t>
      </w:r>
      <w:r w:rsidR="00EA016A" w:rsidRPr="00451AE8">
        <w:rPr>
          <w:rFonts w:eastAsiaTheme="minorEastAsia"/>
          <w:lang w:val="es-ES_tradnl"/>
        </w:rPr>
        <w:t xml:space="preserve">Persona </w:t>
      </w:r>
      <w:r w:rsidR="00132578" w:rsidRPr="00451AE8">
        <w:rPr>
          <w:rFonts w:eastAsiaTheme="minorEastAsia"/>
          <w:lang w:val="es-ES_tradnl"/>
        </w:rPr>
        <w:t xml:space="preserve">servidora pública del Instituto, </w:t>
      </w:r>
      <w:r w:rsidR="00B33699" w:rsidRPr="00451AE8">
        <w:rPr>
          <w:rFonts w:eastAsiaTheme="minorEastAsia"/>
          <w:lang w:val="es-ES_tradnl"/>
        </w:rPr>
        <w:t>que funge como Enlace Electoral</w:t>
      </w:r>
      <w:r w:rsidR="00F320E1" w:rsidRPr="00451AE8">
        <w:rPr>
          <w:rFonts w:eastAsiaTheme="minorEastAsia"/>
          <w:lang w:val="es-ES_tradnl"/>
        </w:rPr>
        <w:t xml:space="preserve"> entre el órgano central y los órganos desconcentrados</w:t>
      </w:r>
      <w:r w:rsidR="00B33699" w:rsidRPr="00451AE8">
        <w:rPr>
          <w:rFonts w:eastAsiaTheme="minorEastAsia"/>
          <w:lang w:val="es-ES_tradnl"/>
        </w:rPr>
        <w:t xml:space="preserve">, </w:t>
      </w:r>
      <w:r w:rsidR="00EA016A" w:rsidRPr="00451AE8">
        <w:rPr>
          <w:rFonts w:eastAsiaTheme="minorEastAsia"/>
          <w:lang w:val="es-ES_tradnl"/>
        </w:rPr>
        <w:t>adscrit</w:t>
      </w:r>
      <w:r w:rsidR="00B33699" w:rsidRPr="00451AE8">
        <w:rPr>
          <w:rFonts w:eastAsiaTheme="minorEastAsia"/>
          <w:lang w:val="es-ES_tradnl"/>
        </w:rPr>
        <w:t>a</w:t>
      </w:r>
      <w:r w:rsidR="00EA016A" w:rsidRPr="00451AE8">
        <w:rPr>
          <w:rFonts w:eastAsiaTheme="minorEastAsia"/>
          <w:lang w:val="es-ES_tradnl"/>
        </w:rPr>
        <w:t xml:space="preserve"> a la Coordinación de Órganos Desconcentrados</w:t>
      </w:r>
      <w:r w:rsidRPr="00451AE8">
        <w:rPr>
          <w:rFonts w:eastAsiaTheme="minorEastAsia"/>
          <w:lang w:val="es-ES_tradnl"/>
        </w:rPr>
        <w:t>;</w:t>
      </w:r>
    </w:p>
    <w:p w14:paraId="31D275E0" w14:textId="4E0F24FE" w:rsidR="0042090B" w:rsidRPr="00451AE8" w:rsidRDefault="008F0C84" w:rsidP="005E2560">
      <w:pPr>
        <w:pStyle w:val="Textoindependiente"/>
        <w:numPr>
          <w:ilvl w:val="2"/>
          <w:numId w:val="3"/>
        </w:numPr>
        <w:spacing w:line="276" w:lineRule="auto"/>
        <w:ind w:left="1210"/>
        <w:jc w:val="both"/>
        <w:rPr>
          <w:rFonts w:eastAsiaTheme="minorEastAsia"/>
          <w:b/>
          <w:bCs/>
          <w:lang w:val="es-ES_tradnl"/>
        </w:rPr>
      </w:pPr>
      <w:r w:rsidRPr="00451AE8">
        <w:rPr>
          <w:rFonts w:eastAsiaTheme="minorEastAsia"/>
          <w:b/>
          <w:bCs/>
          <w:lang w:val="es-ES_tradnl"/>
        </w:rPr>
        <w:t xml:space="preserve">Instituto: </w:t>
      </w:r>
      <w:r w:rsidRPr="00451AE8">
        <w:rPr>
          <w:rFonts w:eastAsiaTheme="minorEastAsia"/>
          <w:lang w:val="es-ES_tradnl"/>
        </w:rPr>
        <w:t>Instituto Electoral de Michoacán;</w:t>
      </w:r>
    </w:p>
    <w:p w14:paraId="20646D2C" w14:textId="72D55946" w:rsidR="0042090B" w:rsidRPr="00451AE8" w:rsidRDefault="0042090B" w:rsidP="005E2560">
      <w:pPr>
        <w:pStyle w:val="Textoindependiente"/>
        <w:numPr>
          <w:ilvl w:val="2"/>
          <w:numId w:val="3"/>
        </w:numPr>
        <w:spacing w:line="276" w:lineRule="auto"/>
        <w:ind w:left="1210"/>
        <w:jc w:val="both"/>
        <w:rPr>
          <w:rFonts w:eastAsiaTheme="minorEastAsia"/>
          <w:b/>
          <w:bCs/>
          <w:lang w:val="es-ES_tradnl"/>
        </w:rPr>
      </w:pPr>
      <w:r w:rsidRPr="00451AE8">
        <w:rPr>
          <w:rFonts w:eastAsiaTheme="minorEastAsia"/>
          <w:b/>
          <w:bCs/>
          <w:lang w:val="es-ES_tradnl"/>
        </w:rPr>
        <w:t xml:space="preserve">Lineamientos: </w:t>
      </w:r>
      <w:r w:rsidRPr="00451AE8">
        <w:rPr>
          <w:rFonts w:eastAsiaTheme="minorEastAsia"/>
          <w:lang w:val="es-ES_tradnl"/>
        </w:rPr>
        <w:t xml:space="preserve">Lineamientos que establecen las características para la búsqueda, selección, arrendamiento y avituallamiento de los inmuebles donde se instalarán los comités distritales y municipales del Instituto </w:t>
      </w:r>
      <w:r w:rsidR="003B7323" w:rsidRPr="00451AE8">
        <w:rPr>
          <w:rFonts w:eastAsiaTheme="minorEastAsia"/>
          <w:lang w:val="es-ES_tradnl"/>
        </w:rPr>
        <w:t>Electoral</w:t>
      </w:r>
      <w:r w:rsidRPr="00451AE8">
        <w:rPr>
          <w:rFonts w:eastAsiaTheme="minorEastAsia"/>
          <w:lang w:val="es-ES_tradnl"/>
        </w:rPr>
        <w:t xml:space="preserve"> de Michoacán para </w:t>
      </w:r>
      <w:r w:rsidR="003462C7" w:rsidRPr="00451AE8">
        <w:rPr>
          <w:rFonts w:eastAsiaTheme="minorEastAsia"/>
          <w:lang w:val="es-ES_tradnl"/>
        </w:rPr>
        <w:t>los</w:t>
      </w:r>
      <w:r w:rsidRPr="00451AE8">
        <w:rPr>
          <w:rFonts w:eastAsiaTheme="minorEastAsia"/>
          <w:lang w:val="es-ES_tradnl"/>
        </w:rPr>
        <w:t xml:space="preserve"> Proceso</w:t>
      </w:r>
      <w:r w:rsidR="003462C7" w:rsidRPr="00451AE8">
        <w:rPr>
          <w:rFonts w:eastAsiaTheme="minorEastAsia"/>
          <w:lang w:val="es-ES_tradnl"/>
        </w:rPr>
        <w:t>s</w:t>
      </w:r>
      <w:r w:rsidRPr="00451AE8">
        <w:rPr>
          <w:rFonts w:eastAsiaTheme="minorEastAsia"/>
          <w:lang w:val="es-ES_tradnl"/>
        </w:rPr>
        <w:t xml:space="preserve"> Electoral</w:t>
      </w:r>
      <w:r w:rsidR="003462C7" w:rsidRPr="00451AE8">
        <w:rPr>
          <w:rFonts w:eastAsiaTheme="minorEastAsia"/>
          <w:lang w:val="es-ES_tradnl"/>
        </w:rPr>
        <w:t>es</w:t>
      </w:r>
      <w:r w:rsidRPr="00451AE8">
        <w:rPr>
          <w:rFonts w:eastAsiaTheme="minorEastAsia"/>
          <w:lang w:val="es-ES_tradnl"/>
        </w:rPr>
        <w:t xml:space="preserve"> Local</w:t>
      </w:r>
      <w:r w:rsidR="003462C7" w:rsidRPr="00451AE8">
        <w:rPr>
          <w:rFonts w:eastAsiaTheme="minorEastAsia"/>
          <w:lang w:val="es-ES_tradnl"/>
        </w:rPr>
        <w:t>es</w:t>
      </w:r>
      <w:r w:rsidRPr="00451AE8">
        <w:rPr>
          <w:rFonts w:eastAsiaTheme="minorEastAsia"/>
          <w:lang w:val="es-ES_tradnl"/>
        </w:rPr>
        <w:t>;</w:t>
      </w:r>
    </w:p>
    <w:p w14:paraId="4052C48A" w14:textId="031B9525" w:rsidR="0042090B" w:rsidRPr="00451AE8" w:rsidRDefault="008F0C84" w:rsidP="005E2560">
      <w:pPr>
        <w:pStyle w:val="Textoindependiente"/>
        <w:numPr>
          <w:ilvl w:val="2"/>
          <w:numId w:val="3"/>
        </w:numPr>
        <w:spacing w:line="276" w:lineRule="auto"/>
        <w:ind w:left="1210"/>
        <w:jc w:val="both"/>
        <w:rPr>
          <w:rFonts w:eastAsiaTheme="minorEastAsia"/>
          <w:b/>
          <w:bCs/>
          <w:lang w:val="es-ES_tradnl"/>
        </w:rPr>
      </w:pPr>
      <w:r w:rsidRPr="00451AE8">
        <w:rPr>
          <w:rFonts w:eastAsiaTheme="minorEastAsia"/>
          <w:b/>
          <w:bCs/>
          <w:lang w:val="es-ES_tradnl"/>
        </w:rPr>
        <w:t>Presidencia:</w:t>
      </w:r>
      <w:r w:rsidRPr="00451AE8">
        <w:rPr>
          <w:rFonts w:eastAsiaTheme="minorEastAsia"/>
          <w:lang w:val="es-ES_tradnl"/>
        </w:rPr>
        <w:t xml:space="preserve"> Presidencia de los Comités y Consejos Distritales y Municipales;</w:t>
      </w:r>
    </w:p>
    <w:p w14:paraId="644E6C23" w14:textId="3AAE391D" w:rsidR="003A2841" w:rsidRPr="00451AE8" w:rsidRDefault="003A2841" w:rsidP="003A2841">
      <w:pPr>
        <w:pStyle w:val="Textoindependiente"/>
        <w:numPr>
          <w:ilvl w:val="2"/>
          <w:numId w:val="3"/>
        </w:numPr>
        <w:spacing w:line="276" w:lineRule="auto"/>
        <w:ind w:left="1210"/>
        <w:jc w:val="both"/>
        <w:rPr>
          <w:rFonts w:eastAsiaTheme="minorEastAsia"/>
          <w:b/>
          <w:bCs/>
          <w:lang w:val="es-ES_tradnl"/>
        </w:rPr>
      </w:pPr>
      <w:r w:rsidRPr="00451AE8">
        <w:rPr>
          <w:rFonts w:eastAsiaTheme="minorEastAsia"/>
          <w:b/>
          <w:bCs/>
          <w:lang w:val="es-ES_tradnl"/>
        </w:rPr>
        <w:t xml:space="preserve">Presidencia del Instituto: </w:t>
      </w:r>
      <w:r w:rsidRPr="00451AE8">
        <w:rPr>
          <w:rFonts w:eastAsiaTheme="minorEastAsia"/>
          <w:lang w:val="es-ES_tradnl"/>
        </w:rPr>
        <w:t>Presidencia del Instituto Electoral de Michoacán y/o su Titular;</w:t>
      </w:r>
    </w:p>
    <w:p w14:paraId="48CE7868" w14:textId="4495627E" w:rsidR="0042090B" w:rsidRPr="00451AE8" w:rsidRDefault="008F0C84" w:rsidP="005E2560">
      <w:pPr>
        <w:pStyle w:val="Textoindependiente"/>
        <w:numPr>
          <w:ilvl w:val="2"/>
          <w:numId w:val="3"/>
        </w:numPr>
        <w:spacing w:line="276" w:lineRule="auto"/>
        <w:ind w:left="1210"/>
        <w:jc w:val="both"/>
        <w:rPr>
          <w:rFonts w:eastAsiaTheme="minorEastAsia"/>
          <w:b/>
          <w:bCs/>
          <w:lang w:val="es-ES_tradnl"/>
        </w:rPr>
      </w:pPr>
      <w:r w:rsidRPr="00451AE8">
        <w:rPr>
          <w:b/>
          <w:bCs/>
          <w:lang w:val="es-ES_tradnl"/>
        </w:rPr>
        <w:t>Recursos Materiales y Servicios:</w:t>
      </w:r>
      <w:r w:rsidRPr="00451AE8">
        <w:rPr>
          <w:lang w:val="es-ES_tradnl"/>
        </w:rPr>
        <w:t xml:space="preserve"> </w:t>
      </w:r>
      <w:r w:rsidR="0042090B" w:rsidRPr="00451AE8">
        <w:rPr>
          <w:lang w:val="es-ES_tradnl"/>
        </w:rPr>
        <w:t>Área adscrita</w:t>
      </w:r>
      <w:r w:rsidRPr="00451AE8">
        <w:rPr>
          <w:lang w:val="es-ES_tradnl"/>
        </w:rPr>
        <w:t xml:space="preserve"> a la Dirección Ejecutiva de Administración, Prerrogativas y Partidos Políticos del Instituto</w:t>
      </w:r>
      <w:r w:rsidR="0042090B" w:rsidRPr="00451AE8">
        <w:rPr>
          <w:lang w:val="es-ES_tradnl"/>
        </w:rPr>
        <w:t>, encargada de organizar los procedimientos de provisión de los recursos materiales necesarios, para la operación del Instituto</w:t>
      </w:r>
      <w:r w:rsidRPr="00451AE8">
        <w:rPr>
          <w:lang w:val="es-ES_tradnl"/>
        </w:rPr>
        <w:t>;</w:t>
      </w:r>
    </w:p>
    <w:p w14:paraId="7EE416D0" w14:textId="52894271" w:rsidR="0042090B" w:rsidRPr="00451AE8" w:rsidRDefault="008F0C84" w:rsidP="005E2560">
      <w:pPr>
        <w:pStyle w:val="Textoindependiente"/>
        <w:numPr>
          <w:ilvl w:val="2"/>
          <w:numId w:val="3"/>
        </w:numPr>
        <w:spacing w:line="276" w:lineRule="auto"/>
        <w:ind w:left="1210"/>
        <w:jc w:val="both"/>
        <w:rPr>
          <w:rFonts w:eastAsiaTheme="minorEastAsia"/>
          <w:b/>
          <w:bCs/>
          <w:lang w:val="es-ES_tradnl"/>
        </w:rPr>
      </w:pPr>
      <w:r w:rsidRPr="00451AE8">
        <w:rPr>
          <w:rFonts w:eastAsiaTheme="minorEastAsia"/>
          <w:b/>
          <w:bCs/>
          <w:lang w:val="es-ES_tradnl"/>
        </w:rPr>
        <w:t>Secretaría:</w:t>
      </w:r>
      <w:r w:rsidRPr="00451AE8">
        <w:rPr>
          <w:rFonts w:eastAsiaTheme="minorEastAsia"/>
          <w:lang w:val="es-ES_tradnl"/>
        </w:rPr>
        <w:t xml:space="preserve"> Secretaría de Comité y Consejo Distrital y Municipal;</w:t>
      </w:r>
    </w:p>
    <w:p w14:paraId="364E3622" w14:textId="01C88D25" w:rsidR="0042090B" w:rsidRPr="00451AE8" w:rsidRDefault="008F0C84" w:rsidP="005E2560">
      <w:pPr>
        <w:pStyle w:val="Textoindependiente"/>
        <w:numPr>
          <w:ilvl w:val="2"/>
          <w:numId w:val="3"/>
        </w:numPr>
        <w:spacing w:line="276" w:lineRule="auto"/>
        <w:ind w:left="1210"/>
        <w:jc w:val="both"/>
        <w:rPr>
          <w:rFonts w:eastAsiaTheme="minorEastAsia"/>
          <w:b/>
          <w:bCs/>
          <w:lang w:val="es-ES_tradnl"/>
        </w:rPr>
      </w:pPr>
      <w:r w:rsidRPr="00451AE8">
        <w:rPr>
          <w:rFonts w:eastAsiaTheme="minorEastAsia"/>
          <w:b/>
          <w:bCs/>
          <w:lang w:val="es-ES_tradnl"/>
        </w:rPr>
        <w:t>Vocalía de Organización:</w:t>
      </w:r>
      <w:r w:rsidRPr="00451AE8">
        <w:rPr>
          <w:rFonts w:eastAsiaTheme="minorEastAsia"/>
          <w:lang w:val="es-ES_tradnl"/>
        </w:rPr>
        <w:t xml:space="preserve"> Vocalía de Organización Electoral</w:t>
      </w:r>
      <w:r w:rsidR="0042090B" w:rsidRPr="00451AE8">
        <w:rPr>
          <w:rFonts w:eastAsiaTheme="minorEastAsia"/>
          <w:lang w:val="es-ES_tradnl"/>
        </w:rPr>
        <w:t xml:space="preserve"> de Comité Distrital y Municipal;</w:t>
      </w:r>
    </w:p>
    <w:p w14:paraId="599723BD" w14:textId="1E4A8CAC" w:rsidR="0042090B" w:rsidRPr="00451AE8" w:rsidRDefault="008F0C84" w:rsidP="005E2560">
      <w:pPr>
        <w:pStyle w:val="Textoindependiente"/>
        <w:numPr>
          <w:ilvl w:val="2"/>
          <w:numId w:val="3"/>
        </w:numPr>
        <w:spacing w:line="276" w:lineRule="auto"/>
        <w:ind w:left="1210"/>
        <w:jc w:val="both"/>
        <w:rPr>
          <w:rFonts w:eastAsiaTheme="minorEastAsia"/>
          <w:b/>
          <w:bCs/>
          <w:lang w:val="es-ES_tradnl"/>
        </w:rPr>
      </w:pPr>
      <w:r w:rsidRPr="00451AE8">
        <w:rPr>
          <w:rFonts w:eastAsiaTheme="minorEastAsia"/>
          <w:b/>
          <w:bCs/>
          <w:lang w:val="es-ES_tradnl"/>
        </w:rPr>
        <w:t>Vocalía de Capacitación:</w:t>
      </w:r>
      <w:r w:rsidRPr="00451AE8">
        <w:rPr>
          <w:rFonts w:eastAsiaTheme="minorEastAsia"/>
          <w:lang w:val="es-ES_tradnl"/>
        </w:rPr>
        <w:t xml:space="preserve"> Vocalía de Capacitación Electoral y Educación Cívica</w:t>
      </w:r>
      <w:r w:rsidR="0042090B" w:rsidRPr="00451AE8">
        <w:rPr>
          <w:rFonts w:eastAsiaTheme="minorEastAsia"/>
          <w:lang w:val="es-ES_tradnl"/>
        </w:rPr>
        <w:t xml:space="preserve"> de Comité Distrital y Municipal</w:t>
      </w:r>
      <w:r w:rsidRPr="00451AE8">
        <w:rPr>
          <w:rFonts w:eastAsiaTheme="minorEastAsia"/>
          <w:lang w:val="es-ES_tradnl"/>
        </w:rPr>
        <w:t xml:space="preserve">; </w:t>
      </w:r>
    </w:p>
    <w:p w14:paraId="1087D2FB" w14:textId="77469858" w:rsidR="008F0C84" w:rsidRPr="00451AE8" w:rsidRDefault="008F0C84" w:rsidP="005E2560">
      <w:pPr>
        <w:pStyle w:val="Textoindependiente"/>
        <w:numPr>
          <w:ilvl w:val="2"/>
          <w:numId w:val="3"/>
        </w:numPr>
        <w:spacing w:line="276" w:lineRule="auto"/>
        <w:ind w:left="1210"/>
        <w:jc w:val="both"/>
        <w:rPr>
          <w:rFonts w:eastAsiaTheme="minorEastAsia"/>
          <w:b/>
          <w:bCs/>
          <w:lang w:val="es-ES_tradnl"/>
        </w:rPr>
      </w:pPr>
      <w:r w:rsidRPr="00451AE8">
        <w:rPr>
          <w:rFonts w:eastAsiaTheme="minorEastAsia"/>
          <w:b/>
          <w:bCs/>
          <w:lang w:val="es-ES_tradnl"/>
        </w:rPr>
        <w:t>PREP:</w:t>
      </w:r>
      <w:r w:rsidRPr="00451AE8">
        <w:rPr>
          <w:rFonts w:eastAsiaTheme="minorEastAsia"/>
          <w:lang w:val="es-ES_tradnl"/>
        </w:rPr>
        <w:t xml:space="preserve"> Programa de Resultados Electorales Preliminares</w:t>
      </w:r>
      <w:r w:rsidR="0042090B" w:rsidRPr="00451AE8">
        <w:rPr>
          <w:rFonts w:eastAsiaTheme="minorEastAsia"/>
          <w:lang w:val="es-ES_tradnl"/>
        </w:rPr>
        <w:t>; y,</w:t>
      </w:r>
    </w:p>
    <w:p w14:paraId="0450CBA3" w14:textId="41F11062" w:rsidR="0042090B" w:rsidRPr="00451AE8" w:rsidRDefault="0042090B" w:rsidP="005E2560">
      <w:pPr>
        <w:pStyle w:val="Textoindependiente"/>
        <w:numPr>
          <w:ilvl w:val="2"/>
          <w:numId w:val="3"/>
        </w:numPr>
        <w:spacing w:line="276" w:lineRule="auto"/>
        <w:ind w:left="1210"/>
        <w:jc w:val="both"/>
        <w:rPr>
          <w:rFonts w:eastAsiaTheme="minorEastAsia"/>
          <w:lang w:val="es-ES_tradnl"/>
        </w:rPr>
      </w:pPr>
      <w:r w:rsidRPr="00451AE8">
        <w:rPr>
          <w:rFonts w:eastAsiaTheme="minorEastAsia"/>
          <w:b/>
          <w:bCs/>
          <w:lang w:val="es-ES_tradnl"/>
        </w:rPr>
        <w:t xml:space="preserve">Proceso Electoral: </w:t>
      </w:r>
      <w:r w:rsidRPr="00451AE8">
        <w:rPr>
          <w:rFonts w:eastAsiaTheme="minorEastAsia"/>
          <w:lang w:val="es-ES_tradnl"/>
        </w:rPr>
        <w:t>Proceso Electoral Ordinario Local.</w:t>
      </w:r>
    </w:p>
    <w:p w14:paraId="72ACCE47" w14:textId="77777777" w:rsidR="0042090B" w:rsidRPr="00451AE8" w:rsidRDefault="0042090B" w:rsidP="005E2560">
      <w:pPr>
        <w:pStyle w:val="Textoindependiente"/>
        <w:spacing w:line="276" w:lineRule="auto"/>
        <w:jc w:val="both"/>
        <w:rPr>
          <w:rFonts w:eastAsiaTheme="minorEastAsia"/>
          <w:lang w:val="es-ES_tradnl"/>
        </w:rPr>
      </w:pPr>
    </w:p>
    <w:p w14:paraId="65035FA8" w14:textId="77777777" w:rsidR="008F0C84" w:rsidRPr="00451AE8" w:rsidRDefault="008F0C84" w:rsidP="005E2560">
      <w:pPr>
        <w:pStyle w:val="Textoindependiente"/>
        <w:numPr>
          <w:ilvl w:val="0"/>
          <w:numId w:val="3"/>
        </w:numPr>
        <w:spacing w:line="276" w:lineRule="auto"/>
        <w:ind w:left="360"/>
        <w:jc w:val="both"/>
        <w:rPr>
          <w:rFonts w:eastAsiaTheme="minorEastAsia"/>
          <w:b/>
          <w:bCs/>
          <w:lang w:val="es-ES_tradnl"/>
        </w:rPr>
      </w:pPr>
    </w:p>
    <w:p w14:paraId="4D799EC6" w14:textId="77777777" w:rsidR="008F0C84" w:rsidRPr="00451AE8" w:rsidRDefault="008F0C84" w:rsidP="005E2560">
      <w:pPr>
        <w:pStyle w:val="Textoindependiente"/>
        <w:spacing w:line="276" w:lineRule="auto"/>
        <w:jc w:val="both"/>
        <w:rPr>
          <w:rFonts w:eastAsiaTheme="minorEastAsia"/>
          <w:lang w:val="es-ES_tradnl"/>
        </w:rPr>
      </w:pPr>
    </w:p>
    <w:p w14:paraId="4C29D775" w14:textId="2C3F69FB" w:rsidR="008F0C84" w:rsidRPr="00451AE8" w:rsidRDefault="008F0C84" w:rsidP="005E2560">
      <w:pPr>
        <w:pStyle w:val="Textoindependiente"/>
        <w:numPr>
          <w:ilvl w:val="1"/>
          <w:numId w:val="3"/>
        </w:numPr>
        <w:spacing w:line="276" w:lineRule="auto"/>
        <w:ind w:left="709"/>
        <w:jc w:val="both"/>
        <w:rPr>
          <w:rFonts w:eastAsiaTheme="minorEastAsia"/>
          <w:b/>
          <w:bCs/>
          <w:lang w:val="es-ES_tradnl"/>
        </w:rPr>
      </w:pPr>
      <w:r w:rsidRPr="00451AE8">
        <w:rPr>
          <w:rFonts w:eastAsiaTheme="minorEastAsia"/>
          <w:lang w:val="es-ES_tradnl"/>
        </w:rPr>
        <w:t xml:space="preserve">Los inmuebles deberán contar con los espacios necesarios para el buen funcionamiento y operatividad </w:t>
      </w:r>
      <w:r w:rsidR="00857BC9" w:rsidRPr="00451AE8">
        <w:rPr>
          <w:rFonts w:eastAsiaTheme="minorEastAsia"/>
          <w:lang w:val="es-ES_tradnl"/>
        </w:rPr>
        <w:t xml:space="preserve">de las áreas responsables de la realización </w:t>
      </w:r>
      <w:r w:rsidRPr="00451AE8">
        <w:rPr>
          <w:rFonts w:eastAsiaTheme="minorEastAsia"/>
          <w:lang w:val="es-ES_tradnl"/>
        </w:rPr>
        <w:t>de las actividades del Proceso Electoral</w:t>
      </w:r>
      <w:r w:rsidR="00132578" w:rsidRPr="00451AE8">
        <w:rPr>
          <w:rFonts w:eastAsiaTheme="minorEastAsia"/>
          <w:lang w:val="es-ES_tradnl"/>
        </w:rPr>
        <w:t>, en todas y cada una de sus etapas y actividades</w:t>
      </w:r>
      <w:r w:rsidRPr="00451AE8">
        <w:rPr>
          <w:rFonts w:eastAsiaTheme="minorEastAsia"/>
          <w:lang w:val="es-ES_tradnl"/>
        </w:rPr>
        <w:t>.</w:t>
      </w:r>
    </w:p>
    <w:p w14:paraId="5B27F76F" w14:textId="77777777" w:rsidR="004C139F" w:rsidRPr="00451AE8" w:rsidRDefault="004C139F" w:rsidP="004C139F">
      <w:pPr>
        <w:pStyle w:val="Textoindependiente"/>
        <w:spacing w:line="276" w:lineRule="auto"/>
        <w:ind w:left="709"/>
        <w:jc w:val="both"/>
        <w:rPr>
          <w:rFonts w:eastAsiaTheme="minorEastAsia"/>
          <w:b/>
          <w:bCs/>
          <w:lang w:val="es-ES_tradnl"/>
        </w:rPr>
      </w:pPr>
    </w:p>
    <w:p w14:paraId="7C3B8D86" w14:textId="77777777" w:rsidR="008F0C84" w:rsidRPr="00451AE8" w:rsidRDefault="008F0C84" w:rsidP="005E2560">
      <w:pPr>
        <w:pStyle w:val="Sinespaciado"/>
        <w:numPr>
          <w:ilvl w:val="0"/>
          <w:numId w:val="3"/>
        </w:numPr>
        <w:suppressAutoHyphens/>
        <w:spacing w:line="276" w:lineRule="auto"/>
        <w:ind w:left="360"/>
        <w:rPr>
          <w:rFonts w:ascii="Arial" w:hAnsi="Arial" w:cs="Arial"/>
          <w:sz w:val="24"/>
          <w:szCs w:val="24"/>
          <w:lang w:val="es-ES_tradnl"/>
        </w:rPr>
      </w:pPr>
    </w:p>
    <w:p w14:paraId="13B14EB6" w14:textId="77777777" w:rsidR="008F0C84" w:rsidRPr="00451AE8" w:rsidRDefault="008F0C84" w:rsidP="005E2560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_tradnl"/>
        </w:rPr>
      </w:pPr>
    </w:p>
    <w:p w14:paraId="14254781" w14:textId="6FCCD538" w:rsidR="008F0C84" w:rsidRPr="00451AE8" w:rsidRDefault="008F0C84" w:rsidP="005E2560">
      <w:pPr>
        <w:pStyle w:val="Sinespaciado"/>
        <w:numPr>
          <w:ilvl w:val="1"/>
          <w:numId w:val="3"/>
        </w:numPr>
        <w:suppressAutoHyphens/>
        <w:spacing w:line="276" w:lineRule="auto"/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 xml:space="preserve">Son atribuciones de la Dirección de Organización </w:t>
      </w:r>
      <w:r w:rsidR="00AB36AC" w:rsidRPr="00451AE8">
        <w:rPr>
          <w:rFonts w:ascii="Arial" w:hAnsi="Arial" w:cs="Arial"/>
          <w:sz w:val="24"/>
          <w:szCs w:val="24"/>
          <w:lang w:val="es-ES_tradnl"/>
        </w:rPr>
        <w:t>para el cumplimiento de los presentes Lineamientos</w:t>
      </w:r>
      <w:r w:rsidRPr="00451AE8">
        <w:rPr>
          <w:rFonts w:ascii="Arial" w:hAnsi="Arial" w:cs="Arial"/>
          <w:sz w:val="24"/>
          <w:szCs w:val="24"/>
          <w:lang w:val="es-ES_tradnl"/>
        </w:rPr>
        <w:t>, las siguientes:</w:t>
      </w:r>
    </w:p>
    <w:p w14:paraId="7534D9DB" w14:textId="77777777" w:rsidR="008F0C84" w:rsidRPr="00451AE8" w:rsidRDefault="008F0C84" w:rsidP="005E256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7969708" w14:textId="2BFD1380" w:rsidR="008F0C84" w:rsidRPr="00451AE8" w:rsidRDefault="00E37F5A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Realizar</w:t>
      </w:r>
      <w:r w:rsidR="008F0C84" w:rsidRPr="00451AE8">
        <w:rPr>
          <w:rFonts w:ascii="Arial" w:hAnsi="Arial" w:cs="Arial"/>
          <w:sz w:val="24"/>
          <w:szCs w:val="24"/>
          <w:lang w:val="es-ES_tradnl"/>
        </w:rPr>
        <w:t xml:space="preserve"> la planeación y logística para ejecutar las etapas del procedimiento establecido </w:t>
      </w:r>
      <w:r w:rsidR="00C155ED" w:rsidRPr="00451AE8">
        <w:rPr>
          <w:rFonts w:ascii="Arial" w:hAnsi="Arial" w:cs="Arial"/>
          <w:sz w:val="24"/>
          <w:szCs w:val="24"/>
          <w:lang w:val="es-ES_tradnl"/>
        </w:rPr>
        <w:t>que</w:t>
      </w:r>
      <w:r w:rsidR="008F0C84" w:rsidRPr="00451AE8">
        <w:rPr>
          <w:rFonts w:ascii="Arial" w:hAnsi="Arial" w:cs="Arial"/>
          <w:sz w:val="24"/>
          <w:szCs w:val="24"/>
          <w:lang w:val="es-ES_tradnl"/>
        </w:rPr>
        <w:t xml:space="preserve"> los presentes </w:t>
      </w:r>
      <w:r w:rsidRPr="00451AE8">
        <w:rPr>
          <w:rFonts w:ascii="Arial" w:hAnsi="Arial" w:cs="Arial"/>
          <w:sz w:val="24"/>
          <w:szCs w:val="24"/>
          <w:lang w:val="es-ES_tradnl"/>
        </w:rPr>
        <w:t>L</w:t>
      </w:r>
      <w:r w:rsidR="008F0C84" w:rsidRPr="00451AE8">
        <w:rPr>
          <w:rFonts w:ascii="Arial" w:hAnsi="Arial" w:cs="Arial"/>
          <w:sz w:val="24"/>
          <w:szCs w:val="24"/>
          <w:lang w:val="es-ES_tradnl"/>
        </w:rPr>
        <w:t>ineamientos</w:t>
      </w:r>
      <w:r w:rsidR="00C155ED" w:rsidRPr="00451AE8">
        <w:rPr>
          <w:rFonts w:ascii="Arial" w:hAnsi="Arial" w:cs="Arial"/>
          <w:sz w:val="24"/>
          <w:szCs w:val="24"/>
          <w:lang w:val="es-ES_tradnl"/>
        </w:rPr>
        <w:t xml:space="preserve"> le confiera</w:t>
      </w:r>
      <w:r w:rsidR="008F0C84" w:rsidRPr="00451AE8">
        <w:rPr>
          <w:rFonts w:ascii="Arial" w:hAnsi="Arial" w:cs="Arial"/>
          <w:sz w:val="24"/>
          <w:szCs w:val="24"/>
          <w:lang w:val="es-ES_tradnl"/>
        </w:rPr>
        <w:t>;</w:t>
      </w:r>
    </w:p>
    <w:p w14:paraId="57C336C9" w14:textId="42D84473" w:rsidR="00005827" w:rsidRPr="00451AE8" w:rsidRDefault="00005827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 xml:space="preserve">Recibir de manera digital por parte de la Coordinación de Órganos Desconcentrados, las cédulas de visita a los municipios para la búsqueda, selección, arrendamiento y avituallamiento de inmueble para la instalación del comité durante el Proceso Electoral; </w:t>
      </w:r>
    </w:p>
    <w:p w14:paraId="3B1C272E" w14:textId="1B88E0B3" w:rsidR="00005827" w:rsidRPr="00451AE8" w:rsidRDefault="00005827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Verificar, validar y aprobar que las propuestas de inmuebles cumplan con las características que se establecen en los Lineamientos, priorizando, dentro de la selección de cada inmueble:</w:t>
      </w:r>
    </w:p>
    <w:p w14:paraId="4217E461" w14:textId="77777777" w:rsidR="00005827" w:rsidRPr="00451AE8" w:rsidRDefault="00005827" w:rsidP="005E2560">
      <w:pPr>
        <w:pStyle w:val="Sinespaciado"/>
        <w:numPr>
          <w:ilvl w:val="3"/>
          <w:numId w:val="3"/>
        </w:numPr>
        <w:tabs>
          <w:tab w:val="left" w:pos="1701"/>
        </w:tabs>
        <w:suppressAutoHyphens/>
        <w:spacing w:line="276" w:lineRule="auto"/>
        <w:ind w:left="1701" w:hanging="141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Ubicación;</w:t>
      </w:r>
    </w:p>
    <w:p w14:paraId="29A140D2" w14:textId="77777777" w:rsidR="00005827" w:rsidRPr="00451AE8" w:rsidRDefault="00005827" w:rsidP="005E2560">
      <w:pPr>
        <w:pStyle w:val="Sinespaciado"/>
        <w:numPr>
          <w:ilvl w:val="3"/>
          <w:numId w:val="3"/>
        </w:numPr>
        <w:tabs>
          <w:tab w:val="left" w:pos="1701"/>
        </w:tabs>
        <w:suppressAutoHyphens/>
        <w:spacing w:line="276" w:lineRule="auto"/>
        <w:ind w:left="1701" w:hanging="141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Funcionalidad y seguridad;</w:t>
      </w:r>
    </w:p>
    <w:p w14:paraId="2A407B20" w14:textId="77777777" w:rsidR="00005827" w:rsidRPr="00451AE8" w:rsidRDefault="00005827" w:rsidP="005E2560">
      <w:pPr>
        <w:pStyle w:val="Sinespaciado"/>
        <w:numPr>
          <w:ilvl w:val="3"/>
          <w:numId w:val="3"/>
        </w:numPr>
        <w:tabs>
          <w:tab w:val="left" w:pos="1701"/>
        </w:tabs>
        <w:suppressAutoHyphens/>
        <w:spacing w:line="276" w:lineRule="auto"/>
        <w:ind w:left="1701" w:hanging="141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Verificación de la estructura física;</w:t>
      </w:r>
    </w:p>
    <w:p w14:paraId="06C0555E" w14:textId="77777777" w:rsidR="00005827" w:rsidRPr="00451AE8" w:rsidRDefault="00005827" w:rsidP="005E2560">
      <w:pPr>
        <w:pStyle w:val="Sinespaciado"/>
        <w:numPr>
          <w:ilvl w:val="3"/>
          <w:numId w:val="3"/>
        </w:numPr>
        <w:tabs>
          <w:tab w:val="left" w:pos="1701"/>
        </w:tabs>
        <w:suppressAutoHyphens/>
        <w:spacing w:line="276" w:lineRule="auto"/>
        <w:ind w:left="1701" w:hanging="141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Costo mensual de arrendamiento; y,</w:t>
      </w:r>
    </w:p>
    <w:p w14:paraId="7E6171FA" w14:textId="35AC23BA" w:rsidR="00CE4498" w:rsidRPr="00451AE8" w:rsidRDefault="00005827" w:rsidP="00451AE8">
      <w:pPr>
        <w:pStyle w:val="Sinespaciado"/>
        <w:numPr>
          <w:ilvl w:val="3"/>
          <w:numId w:val="3"/>
        </w:numPr>
        <w:tabs>
          <w:tab w:val="left" w:pos="1701"/>
        </w:tabs>
        <w:suppressAutoHyphens/>
        <w:spacing w:line="276" w:lineRule="auto"/>
        <w:ind w:left="1701" w:hanging="141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Vías de comunicación.</w:t>
      </w:r>
    </w:p>
    <w:p w14:paraId="3CBCF8D9" w14:textId="4246E55B" w:rsidR="008F0C84" w:rsidRPr="00451AE8" w:rsidRDefault="00AB36AC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Validar las adecuaciones o reparaciones necesarias a los inmuebles; y,</w:t>
      </w:r>
    </w:p>
    <w:p w14:paraId="6F0A18D0" w14:textId="7B706142" w:rsidR="008F0C84" w:rsidRPr="00451AE8" w:rsidRDefault="00132578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 xml:space="preserve">Allegar de ser el caso y </w:t>
      </w:r>
      <w:r w:rsidR="00C95ABB" w:rsidRPr="00451AE8">
        <w:rPr>
          <w:rFonts w:ascii="Arial" w:hAnsi="Arial" w:cs="Arial"/>
          <w:sz w:val="24"/>
          <w:szCs w:val="24"/>
          <w:lang w:val="es-ES_tradnl"/>
        </w:rPr>
        <w:t>en conjunto con la Coordinación de Órganos Desconcentrados</w:t>
      </w:r>
      <w:r w:rsidRPr="00451AE8">
        <w:rPr>
          <w:rFonts w:ascii="Arial" w:hAnsi="Arial" w:cs="Arial"/>
          <w:sz w:val="24"/>
          <w:szCs w:val="24"/>
          <w:lang w:val="es-ES_tradnl"/>
        </w:rPr>
        <w:t>, la información y elementos soporte d</w:t>
      </w:r>
      <w:r w:rsidR="00C95ABB" w:rsidRPr="00451AE8">
        <w:rPr>
          <w:rFonts w:ascii="Arial" w:hAnsi="Arial" w:cs="Arial"/>
          <w:sz w:val="24"/>
          <w:szCs w:val="24"/>
          <w:lang w:val="es-ES_tradnl"/>
        </w:rPr>
        <w:t xml:space="preserve">el incremento de precios que superen los costos </w:t>
      </w:r>
      <w:r w:rsidR="00451AE8" w:rsidRPr="00451AE8">
        <w:rPr>
          <w:rFonts w:ascii="Arial" w:hAnsi="Arial" w:cs="Arial"/>
          <w:sz w:val="24"/>
          <w:szCs w:val="24"/>
          <w:lang w:val="es-ES_tradnl"/>
        </w:rPr>
        <w:t>proyectados</w:t>
      </w:r>
      <w:r w:rsidR="004712F9" w:rsidRPr="00451AE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70771" w:rsidRPr="00451AE8">
        <w:rPr>
          <w:rFonts w:ascii="Arial" w:hAnsi="Arial" w:cs="Arial"/>
          <w:sz w:val="24"/>
          <w:szCs w:val="24"/>
          <w:lang w:val="es-ES_tradnl"/>
        </w:rPr>
        <w:t xml:space="preserve">para el Proceso Electoral, </w:t>
      </w:r>
      <w:r w:rsidR="00C95ABB" w:rsidRPr="00451AE8">
        <w:rPr>
          <w:rFonts w:ascii="Arial" w:hAnsi="Arial" w:cs="Arial"/>
          <w:sz w:val="24"/>
          <w:szCs w:val="24"/>
          <w:lang w:val="es-ES_tradnl"/>
        </w:rPr>
        <w:t>a</w:t>
      </w:r>
      <w:r w:rsidR="008F0C84" w:rsidRPr="00451AE8">
        <w:rPr>
          <w:rFonts w:ascii="Arial" w:hAnsi="Arial" w:cs="Arial"/>
          <w:sz w:val="24"/>
          <w:szCs w:val="24"/>
          <w:lang w:val="es-ES_tradnl"/>
        </w:rPr>
        <w:t xml:space="preserve"> la Dirección de Administración.</w:t>
      </w:r>
    </w:p>
    <w:p w14:paraId="7166DB38" w14:textId="77777777" w:rsidR="008F0C84" w:rsidRPr="00451AE8" w:rsidRDefault="008F0C84" w:rsidP="005E256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1F4F6B2" w14:textId="77777777" w:rsidR="008F0C84" w:rsidRPr="00451AE8" w:rsidRDefault="008F0C84" w:rsidP="005E2560">
      <w:pPr>
        <w:pStyle w:val="Sinespaciado"/>
        <w:numPr>
          <w:ilvl w:val="0"/>
          <w:numId w:val="3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DA8CE2C" w14:textId="77777777" w:rsidR="008F0C84" w:rsidRPr="00451AE8" w:rsidRDefault="008F0C84" w:rsidP="005E256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FFA6113" w14:textId="043FC1EA" w:rsidR="008F0C84" w:rsidRPr="00451AE8" w:rsidRDefault="008F0C84" w:rsidP="005E2560">
      <w:pPr>
        <w:pStyle w:val="Sinespaciado"/>
        <w:numPr>
          <w:ilvl w:val="1"/>
          <w:numId w:val="3"/>
        </w:numPr>
        <w:spacing w:line="276" w:lineRule="auto"/>
        <w:ind w:left="643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S</w:t>
      </w:r>
      <w:r w:rsidR="00C95ABB" w:rsidRPr="00451AE8">
        <w:rPr>
          <w:rFonts w:ascii="Arial" w:hAnsi="Arial" w:cs="Arial"/>
          <w:sz w:val="24"/>
          <w:szCs w:val="24"/>
          <w:lang w:val="es-ES_tradnl"/>
        </w:rPr>
        <w:t>on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atribuciones de la Dirección de Administración</w:t>
      </w:r>
      <w:r w:rsidR="00E37F5A" w:rsidRPr="00451AE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95ABB" w:rsidRPr="00451AE8">
        <w:rPr>
          <w:rFonts w:ascii="Arial" w:hAnsi="Arial" w:cs="Arial"/>
          <w:sz w:val="24"/>
          <w:szCs w:val="24"/>
          <w:lang w:val="es-ES_tradnl"/>
        </w:rPr>
        <w:t>para el cumplimiento de los presentes Lineamientos</w:t>
      </w:r>
      <w:r w:rsidR="00E37F5A" w:rsidRPr="00451AE8">
        <w:rPr>
          <w:rFonts w:ascii="Arial" w:hAnsi="Arial" w:cs="Arial"/>
          <w:sz w:val="24"/>
          <w:szCs w:val="24"/>
          <w:lang w:val="es-ES_tradnl"/>
        </w:rPr>
        <w:t>,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las siguientes:</w:t>
      </w:r>
    </w:p>
    <w:p w14:paraId="536AEFBE" w14:textId="77777777" w:rsidR="008F0C84" w:rsidRPr="00451AE8" w:rsidRDefault="008F0C84" w:rsidP="005E256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87C1DB2" w14:textId="4A5AD76D" w:rsidR="008F0C84" w:rsidRPr="00451AE8" w:rsidRDefault="008F0C84" w:rsidP="005E2560">
      <w:pPr>
        <w:pStyle w:val="Sinespaciado"/>
        <w:numPr>
          <w:ilvl w:val="2"/>
          <w:numId w:val="3"/>
        </w:numPr>
        <w:spacing w:line="276" w:lineRule="auto"/>
        <w:ind w:left="927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lastRenderedPageBreak/>
        <w:t>Proporcionar a</w:t>
      </w:r>
      <w:r w:rsidR="00370771" w:rsidRPr="00451AE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430C9" w:rsidRPr="00451AE8">
        <w:rPr>
          <w:rFonts w:ascii="Arial" w:hAnsi="Arial" w:cs="Arial"/>
          <w:sz w:val="24"/>
          <w:szCs w:val="24"/>
          <w:lang w:val="es-ES_tradnl"/>
        </w:rPr>
        <w:t>l</w:t>
      </w:r>
      <w:r w:rsidR="00370771" w:rsidRPr="00451AE8">
        <w:rPr>
          <w:rFonts w:ascii="Arial" w:hAnsi="Arial" w:cs="Arial"/>
          <w:sz w:val="24"/>
          <w:szCs w:val="24"/>
          <w:lang w:val="es-ES_tradnl"/>
        </w:rPr>
        <w:t xml:space="preserve">a Coordinación de Órganos Desconcentrados </w:t>
      </w:r>
      <w:r w:rsidRPr="00451AE8">
        <w:rPr>
          <w:rFonts w:ascii="Arial" w:hAnsi="Arial" w:cs="Arial"/>
          <w:sz w:val="24"/>
          <w:szCs w:val="24"/>
          <w:lang w:val="es-ES_tradnl"/>
        </w:rPr>
        <w:t>la proyección de costos para el arrendamiento mensual de los comités</w:t>
      </w:r>
      <w:r w:rsidR="004712F9" w:rsidRPr="00451AE8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370771" w:rsidRPr="00451AE8">
        <w:rPr>
          <w:rFonts w:ascii="Arial" w:hAnsi="Arial" w:cs="Arial"/>
          <w:sz w:val="24"/>
          <w:szCs w:val="24"/>
          <w:lang w:val="es-ES_tradnl"/>
        </w:rPr>
        <w:t xml:space="preserve">a más tardar en el mes de octubre del año en que inicie el Proceso Electoral; </w:t>
      </w:r>
    </w:p>
    <w:p w14:paraId="4F3A5EB6" w14:textId="7CDC649A" w:rsidR="005930A9" w:rsidRPr="00451AE8" w:rsidRDefault="005930A9" w:rsidP="005E2560">
      <w:pPr>
        <w:pStyle w:val="Sinespaciado"/>
        <w:numPr>
          <w:ilvl w:val="2"/>
          <w:numId w:val="3"/>
        </w:numPr>
        <w:spacing w:line="276" w:lineRule="auto"/>
        <w:ind w:left="927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 xml:space="preserve">Proporcionar </w:t>
      </w:r>
      <w:r w:rsidR="00D430C9" w:rsidRPr="00451AE8">
        <w:rPr>
          <w:rFonts w:ascii="Arial" w:hAnsi="Arial" w:cs="Arial"/>
          <w:sz w:val="24"/>
          <w:szCs w:val="24"/>
          <w:lang w:val="es-ES_tradnl"/>
        </w:rPr>
        <w:t xml:space="preserve">al Enlace 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el directorio telefónico y de ubicación de las personas </w:t>
      </w:r>
      <w:r w:rsidR="00132578" w:rsidRPr="00451AE8">
        <w:rPr>
          <w:rFonts w:ascii="Arial" w:hAnsi="Arial" w:cs="Arial"/>
          <w:sz w:val="24"/>
          <w:szCs w:val="24"/>
          <w:lang w:val="es-ES_tradnl"/>
        </w:rPr>
        <w:t xml:space="preserve">propietarias, administradoras o representantes legales </w:t>
      </w:r>
      <w:r w:rsidRPr="00451AE8">
        <w:rPr>
          <w:rFonts w:ascii="Arial" w:hAnsi="Arial" w:cs="Arial"/>
          <w:sz w:val="24"/>
          <w:szCs w:val="24"/>
          <w:lang w:val="es-ES_tradnl"/>
        </w:rPr>
        <w:t>de los inmuebles que fueron arrendados e</w:t>
      </w:r>
      <w:r w:rsidR="005B10B8" w:rsidRPr="00451AE8">
        <w:rPr>
          <w:rFonts w:ascii="Arial" w:hAnsi="Arial" w:cs="Arial"/>
          <w:sz w:val="24"/>
          <w:szCs w:val="24"/>
          <w:lang w:val="es-ES_tradnl"/>
        </w:rPr>
        <w:t>n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Proceso</w:t>
      </w:r>
      <w:r w:rsidR="005B10B8" w:rsidRPr="00451AE8">
        <w:rPr>
          <w:rFonts w:ascii="Arial" w:hAnsi="Arial" w:cs="Arial"/>
          <w:sz w:val="24"/>
          <w:szCs w:val="24"/>
          <w:lang w:val="es-ES_tradnl"/>
        </w:rPr>
        <w:t>s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Electoral</w:t>
      </w:r>
      <w:r w:rsidR="005B10B8" w:rsidRPr="00451AE8">
        <w:rPr>
          <w:rFonts w:ascii="Arial" w:hAnsi="Arial" w:cs="Arial"/>
          <w:sz w:val="24"/>
          <w:szCs w:val="24"/>
          <w:lang w:val="es-ES_tradnl"/>
        </w:rPr>
        <w:t>es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anterior</w:t>
      </w:r>
      <w:r w:rsidR="005B10B8" w:rsidRPr="00451AE8">
        <w:rPr>
          <w:rFonts w:ascii="Arial" w:hAnsi="Arial" w:cs="Arial"/>
          <w:sz w:val="24"/>
          <w:szCs w:val="24"/>
          <w:lang w:val="es-ES_tradnl"/>
        </w:rPr>
        <w:t>es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; </w:t>
      </w:r>
    </w:p>
    <w:p w14:paraId="5C8C0F0D" w14:textId="6A224A56" w:rsidR="008F0C84" w:rsidRPr="00451AE8" w:rsidRDefault="008F0C84" w:rsidP="005E2560">
      <w:pPr>
        <w:pStyle w:val="Sinespaciado"/>
        <w:numPr>
          <w:ilvl w:val="2"/>
          <w:numId w:val="3"/>
        </w:numPr>
        <w:spacing w:line="276" w:lineRule="auto"/>
        <w:ind w:left="927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 xml:space="preserve">Dar visto bueno de los inmuebles </w:t>
      </w:r>
      <w:r w:rsidR="00C95ABB" w:rsidRPr="00451AE8">
        <w:rPr>
          <w:rFonts w:ascii="Arial" w:hAnsi="Arial" w:cs="Arial"/>
          <w:sz w:val="24"/>
          <w:szCs w:val="24"/>
          <w:lang w:val="es-ES_tradnl"/>
        </w:rPr>
        <w:t>propuestos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por la Dirección de Organización</w:t>
      </w:r>
      <w:r w:rsidR="00C95ABB" w:rsidRPr="00451AE8">
        <w:rPr>
          <w:rFonts w:ascii="Arial" w:hAnsi="Arial" w:cs="Arial"/>
          <w:sz w:val="24"/>
          <w:szCs w:val="24"/>
          <w:lang w:val="es-ES_tradnl"/>
        </w:rPr>
        <w:t xml:space="preserve"> a la Comisión de Organización Electoral del Instituto</w:t>
      </w:r>
      <w:r w:rsidRPr="00451AE8">
        <w:rPr>
          <w:rFonts w:ascii="Arial" w:hAnsi="Arial" w:cs="Arial"/>
          <w:sz w:val="24"/>
          <w:szCs w:val="24"/>
          <w:lang w:val="es-ES_tradnl"/>
        </w:rPr>
        <w:t>;</w:t>
      </w:r>
    </w:p>
    <w:p w14:paraId="042A5A51" w14:textId="77777777" w:rsidR="008F0C84" w:rsidRPr="00451AE8" w:rsidRDefault="008F0C84" w:rsidP="005E2560">
      <w:pPr>
        <w:pStyle w:val="Sinespaciado"/>
        <w:numPr>
          <w:ilvl w:val="2"/>
          <w:numId w:val="3"/>
        </w:numPr>
        <w:spacing w:line="276" w:lineRule="auto"/>
        <w:ind w:left="927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Determinar con la Dirección de Organización y la Coordinación de Órganos Desconcentrados el arrendamiento de un inmueble, cuando los precios superen los costos proyectados;</w:t>
      </w:r>
    </w:p>
    <w:p w14:paraId="67D77AD0" w14:textId="5A2F3DA5" w:rsidR="008F0C84" w:rsidRPr="00451AE8" w:rsidRDefault="008F0C84" w:rsidP="005E2560">
      <w:pPr>
        <w:pStyle w:val="Sinespaciado"/>
        <w:numPr>
          <w:ilvl w:val="2"/>
          <w:numId w:val="3"/>
        </w:numPr>
        <w:spacing w:line="276" w:lineRule="auto"/>
        <w:ind w:left="927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 xml:space="preserve">Realizar los pagos por concepto de </w:t>
      </w:r>
      <w:r w:rsidR="00C95ABB" w:rsidRPr="00451AE8">
        <w:rPr>
          <w:rFonts w:ascii="Arial" w:hAnsi="Arial" w:cs="Arial"/>
          <w:sz w:val="24"/>
          <w:szCs w:val="24"/>
          <w:lang w:val="es-ES_tradnl"/>
        </w:rPr>
        <w:t xml:space="preserve">depositó y 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renta </w:t>
      </w:r>
      <w:r w:rsidR="005B10B8" w:rsidRPr="00451AE8">
        <w:rPr>
          <w:rFonts w:ascii="Arial" w:hAnsi="Arial" w:cs="Arial"/>
          <w:sz w:val="24"/>
          <w:szCs w:val="24"/>
          <w:lang w:val="es-ES_tradnl"/>
        </w:rPr>
        <w:t>de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los inmuebles</w:t>
      </w:r>
      <w:r w:rsidR="005B10B8" w:rsidRPr="00451AE8">
        <w:rPr>
          <w:rFonts w:ascii="Arial" w:hAnsi="Arial" w:cs="Arial"/>
          <w:sz w:val="24"/>
          <w:szCs w:val="24"/>
          <w:lang w:val="es-ES_tradnl"/>
        </w:rPr>
        <w:t xml:space="preserve"> dentro de los plazos convenidos en cada caso</w:t>
      </w:r>
      <w:r w:rsidRPr="00451AE8">
        <w:rPr>
          <w:rFonts w:ascii="Arial" w:hAnsi="Arial" w:cs="Arial"/>
          <w:sz w:val="24"/>
          <w:szCs w:val="24"/>
          <w:lang w:val="es-ES_tradnl"/>
        </w:rPr>
        <w:t>;</w:t>
      </w:r>
    </w:p>
    <w:p w14:paraId="508F6FE7" w14:textId="7722A4D4" w:rsidR="008F0C84" w:rsidRPr="00451AE8" w:rsidRDefault="005B10B8" w:rsidP="005E2560">
      <w:pPr>
        <w:pStyle w:val="Sinespaciado"/>
        <w:numPr>
          <w:ilvl w:val="2"/>
          <w:numId w:val="3"/>
        </w:numPr>
        <w:spacing w:line="276" w:lineRule="auto"/>
        <w:ind w:left="927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 xml:space="preserve">Coadyuvar en la atención oportuna de </w:t>
      </w:r>
      <w:r w:rsidR="008F0C84" w:rsidRPr="00451AE8">
        <w:rPr>
          <w:rFonts w:ascii="Arial" w:hAnsi="Arial" w:cs="Arial"/>
          <w:sz w:val="24"/>
          <w:szCs w:val="24"/>
          <w:lang w:val="es-ES_tradnl"/>
        </w:rPr>
        <w:t>las solicitudes para realizar las adecuaciones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8F0C84" w:rsidRPr="00451AE8">
        <w:rPr>
          <w:rFonts w:ascii="Arial" w:hAnsi="Arial" w:cs="Arial"/>
          <w:sz w:val="24"/>
          <w:szCs w:val="24"/>
          <w:lang w:val="es-ES_tradnl"/>
        </w:rPr>
        <w:t xml:space="preserve">reparaciones 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y/o equipamiento </w:t>
      </w:r>
      <w:r w:rsidR="008F0C84" w:rsidRPr="00451AE8">
        <w:rPr>
          <w:rFonts w:ascii="Arial" w:hAnsi="Arial" w:cs="Arial"/>
          <w:sz w:val="24"/>
          <w:szCs w:val="24"/>
          <w:lang w:val="es-ES_tradnl"/>
        </w:rPr>
        <w:t xml:space="preserve">necesarias 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para la habilitación, mantenimiento y debido funcionamiento de </w:t>
      </w:r>
      <w:r w:rsidR="008F0C84" w:rsidRPr="00451AE8">
        <w:rPr>
          <w:rFonts w:ascii="Arial" w:hAnsi="Arial" w:cs="Arial"/>
          <w:sz w:val="24"/>
          <w:szCs w:val="24"/>
          <w:lang w:val="es-ES_tradnl"/>
        </w:rPr>
        <w:t>los inmuebles;</w:t>
      </w:r>
    </w:p>
    <w:p w14:paraId="29C4D1CD" w14:textId="245B7025" w:rsidR="008F0C84" w:rsidRPr="00451AE8" w:rsidRDefault="008F0C84" w:rsidP="005E2560">
      <w:pPr>
        <w:pStyle w:val="Sinespaciado"/>
        <w:numPr>
          <w:ilvl w:val="2"/>
          <w:numId w:val="3"/>
        </w:numPr>
        <w:spacing w:line="276" w:lineRule="auto"/>
        <w:ind w:left="927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Realizar por medio del área de Recursos Materiales y Servicios, la entrega de los materiales</w:t>
      </w:r>
      <w:r w:rsidR="005B10B8" w:rsidRPr="00451AE8">
        <w:rPr>
          <w:rFonts w:ascii="Arial" w:hAnsi="Arial" w:cs="Arial"/>
          <w:sz w:val="24"/>
          <w:szCs w:val="24"/>
          <w:lang w:val="es-ES_tradnl"/>
        </w:rPr>
        <w:t>, insumos y en su caso, los servicios necesarios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para el avituallamiento de</w:t>
      </w:r>
      <w:r w:rsidR="005B10B8" w:rsidRPr="00451AE8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451AE8">
        <w:rPr>
          <w:rFonts w:ascii="Arial" w:hAnsi="Arial" w:cs="Arial"/>
          <w:sz w:val="24"/>
          <w:szCs w:val="24"/>
          <w:lang w:val="es-ES_tradnl"/>
        </w:rPr>
        <w:t>l</w:t>
      </w:r>
      <w:r w:rsidR="005B10B8" w:rsidRPr="00451AE8">
        <w:rPr>
          <w:rFonts w:ascii="Arial" w:hAnsi="Arial" w:cs="Arial"/>
          <w:sz w:val="24"/>
          <w:szCs w:val="24"/>
          <w:lang w:val="es-ES_tradnl"/>
        </w:rPr>
        <w:t xml:space="preserve">os inmuebles; 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63DEF286" w14:textId="77777777" w:rsidR="005B10B8" w:rsidRPr="00451AE8" w:rsidRDefault="005B10B8" w:rsidP="005E2560">
      <w:pPr>
        <w:pStyle w:val="Sinespaciado"/>
        <w:numPr>
          <w:ilvl w:val="2"/>
          <w:numId w:val="3"/>
        </w:numPr>
        <w:spacing w:line="276" w:lineRule="auto"/>
        <w:ind w:left="927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Instrumentar</w:t>
      </w:r>
      <w:r w:rsidR="00C95ABB" w:rsidRPr="00451AE8">
        <w:rPr>
          <w:rFonts w:ascii="Arial" w:hAnsi="Arial" w:cs="Arial"/>
          <w:bCs/>
          <w:sz w:val="24"/>
          <w:szCs w:val="24"/>
          <w:lang w:val="es-ES_tradnl"/>
        </w:rPr>
        <w:t xml:space="preserve"> a</w:t>
      </w:r>
      <w:r w:rsidR="008F0C84" w:rsidRPr="00451AE8">
        <w:rPr>
          <w:rFonts w:ascii="Arial" w:hAnsi="Arial" w:cs="Arial"/>
          <w:bCs/>
          <w:sz w:val="24"/>
          <w:szCs w:val="24"/>
          <w:lang w:val="es-ES_tradnl"/>
        </w:rPr>
        <w:t xml:space="preserve"> través del área de Recursos Materiales y Servicios, los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procedimientos de inventario, y resguardo </w:t>
      </w:r>
      <w:r w:rsidR="008F0C84" w:rsidRPr="00451AE8">
        <w:rPr>
          <w:rFonts w:ascii="Arial" w:hAnsi="Arial" w:cs="Arial"/>
          <w:bCs/>
          <w:sz w:val="24"/>
          <w:szCs w:val="24"/>
          <w:lang w:val="es-ES_tradnl"/>
        </w:rPr>
        <w:t xml:space="preserve">de los </w:t>
      </w:r>
      <w:r w:rsidR="00C95ABB" w:rsidRPr="00451AE8">
        <w:rPr>
          <w:rFonts w:ascii="Arial" w:hAnsi="Arial" w:cs="Arial"/>
          <w:bCs/>
          <w:sz w:val="24"/>
          <w:szCs w:val="24"/>
          <w:lang w:val="es-ES_tradnl"/>
        </w:rPr>
        <w:t>bienes muebles</w:t>
      </w:r>
      <w:r w:rsidR="008F0C84" w:rsidRPr="00451AE8">
        <w:rPr>
          <w:rFonts w:ascii="Arial" w:hAnsi="Arial" w:cs="Arial"/>
          <w:bCs/>
          <w:sz w:val="24"/>
          <w:szCs w:val="24"/>
          <w:lang w:val="es-ES_tradnl"/>
        </w:rPr>
        <w:t xml:space="preserve"> que s</w:t>
      </w:r>
      <w:r w:rsidR="00E37F5A" w:rsidRPr="00451AE8">
        <w:rPr>
          <w:rFonts w:ascii="Arial" w:hAnsi="Arial" w:cs="Arial"/>
          <w:bCs/>
          <w:sz w:val="24"/>
          <w:szCs w:val="24"/>
          <w:lang w:val="es-ES_tradnl"/>
        </w:rPr>
        <w:t>ean</w:t>
      </w:r>
      <w:r w:rsidR="008F0C84" w:rsidRPr="00451AE8">
        <w:rPr>
          <w:rFonts w:ascii="Arial" w:hAnsi="Arial" w:cs="Arial"/>
          <w:bCs/>
          <w:sz w:val="24"/>
          <w:szCs w:val="24"/>
          <w:lang w:val="es-ES_tradnl"/>
        </w:rPr>
        <w:t xml:space="preserve"> entregados </w:t>
      </w:r>
      <w:r w:rsidR="000F096C" w:rsidRPr="00451AE8">
        <w:rPr>
          <w:rFonts w:ascii="Arial" w:hAnsi="Arial" w:cs="Arial"/>
          <w:bCs/>
          <w:sz w:val="24"/>
          <w:szCs w:val="24"/>
          <w:lang w:val="es-ES_tradnl"/>
        </w:rPr>
        <w:t xml:space="preserve">a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cada</w:t>
      </w:r>
      <w:r w:rsidR="000F096C" w:rsidRPr="00451AE8">
        <w:rPr>
          <w:rFonts w:ascii="Arial" w:hAnsi="Arial" w:cs="Arial"/>
          <w:bCs/>
          <w:sz w:val="24"/>
          <w:szCs w:val="24"/>
          <w:lang w:val="es-ES_tradnl"/>
        </w:rPr>
        <w:t xml:space="preserve"> Presidencia</w:t>
      </w:r>
      <w:r w:rsidR="00E37F5A" w:rsidRPr="00451AE8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8F0C84" w:rsidRPr="00451AE8">
        <w:rPr>
          <w:rFonts w:ascii="Arial" w:hAnsi="Arial" w:cs="Arial"/>
          <w:bCs/>
          <w:sz w:val="24"/>
          <w:szCs w:val="24"/>
          <w:lang w:val="es-ES_tradnl"/>
        </w:rPr>
        <w:t xml:space="preserve">para la habilitación de los </w:t>
      </w:r>
      <w:r w:rsidR="00C95ABB" w:rsidRPr="00451AE8">
        <w:rPr>
          <w:rFonts w:ascii="Arial" w:hAnsi="Arial" w:cs="Arial"/>
          <w:bCs/>
          <w:sz w:val="24"/>
          <w:szCs w:val="24"/>
          <w:lang w:val="es-ES_tradnl"/>
        </w:rPr>
        <w:t>comités</w:t>
      </w:r>
      <w:r w:rsidR="005930A9" w:rsidRPr="00451AE8">
        <w:rPr>
          <w:rFonts w:ascii="Arial" w:hAnsi="Arial" w:cs="Arial"/>
          <w:bCs/>
          <w:sz w:val="24"/>
          <w:szCs w:val="24"/>
          <w:lang w:val="es-ES_tradnl"/>
        </w:rPr>
        <w:t xml:space="preserve">; </w:t>
      </w:r>
    </w:p>
    <w:p w14:paraId="7EB179FD" w14:textId="213CD6E6" w:rsidR="008F0C84" w:rsidRPr="00451AE8" w:rsidRDefault="005B10B8" w:rsidP="005E2560">
      <w:pPr>
        <w:pStyle w:val="Sinespaciado"/>
        <w:numPr>
          <w:ilvl w:val="2"/>
          <w:numId w:val="3"/>
        </w:numPr>
        <w:spacing w:line="276" w:lineRule="auto"/>
        <w:ind w:left="927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Supervisar el debido cuidado y aprovechamiento de los bienes, insumos y recursos destinados al cumplimiento de los fines de estos Lineamientos; </w:t>
      </w:r>
      <w:r w:rsidR="005930A9" w:rsidRPr="00451AE8">
        <w:rPr>
          <w:rFonts w:ascii="Arial" w:hAnsi="Arial" w:cs="Arial"/>
          <w:bCs/>
          <w:sz w:val="24"/>
          <w:szCs w:val="24"/>
          <w:lang w:val="es-ES_tradnl"/>
        </w:rPr>
        <w:t xml:space="preserve">y, </w:t>
      </w:r>
    </w:p>
    <w:p w14:paraId="011A5B2F" w14:textId="008606CF" w:rsidR="00550B32" w:rsidRPr="00451AE8" w:rsidRDefault="008F0C84" w:rsidP="00912DE5">
      <w:pPr>
        <w:pStyle w:val="Sinespaciado"/>
        <w:numPr>
          <w:ilvl w:val="2"/>
          <w:numId w:val="3"/>
        </w:numPr>
        <w:spacing w:line="276" w:lineRule="auto"/>
        <w:ind w:left="927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Recibir a través del </w:t>
      </w:r>
      <w:r w:rsidR="00EC00AA" w:rsidRPr="00451AE8">
        <w:rPr>
          <w:rFonts w:ascii="Arial" w:hAnsi="Arial" w:cs="Arial"/>
          <w:bCs/>
          <w:sz w:val="24"/>
          <w:szCs w:val="24"/>
          <w:lang w:val="es-ES_tradnl"/>
        </w:rPr>
        <w:t>E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nlace</w:t>
      </w:r>
      <w:r w:rsidR="005B10B8" w:rsidRPr="00451AE8">
        <w:rPr>
          <w:rFonts w:ascii="Arial" w:hAnsi="Arial" w:cs="Arial"/>
          <w:bCs/>
          <w:sz w:val="24"/>
          <w:szCs w:val="24"/>
          <w:lang w:val="es-ES_tradnl"/>
        </w:rPr>
        <w:t>,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a la conclusión de</w:t>
      </w:r>
      <w:r w:rsidR="005B10B8" w:rsidRPr="00451AE8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l</w:t>
      </w:r>
      <w:r w:rsidR="005B10B8" w:rsidRPr="00451AE8">
        <w:rPr>
          <w:rFonts w:ascii="Arial" w:hAnsi="Arial" w:cs="Arial"/>
          <w:bCs/>
          <w:sz w:val="24"/>
          <w:szCs w:val="24"/>
          <w:lang w:val="es-ES_tradnl"/>
        </w:rPr>
        <w:t>as funciones de los Comités,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los bienes</w:t>
      </w:r>
      <w:r w:rsidR="00C95ABB" w:rsidRPr="00451AE8">
        <w:rPr>
          <w:rFonts w:ascii="Arial" w:hAnsi="Arial" w:cs="Arial"/>
          <w:bCs/>
          <w:sz w:val="24"/>
          <w:szCs w:val="24"/>
          <w:lang w:val="es-ES_tradnl"/>
        </w:rPr>
        <w:t xml:space="preserve"> muebles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5B10B8" w:rsidRPr="00451AE8">
        <w:rPr>
          <w:rFonts w:ascii="Arial" w:hAnsi="Arial" w:cs="Arial"/>
          <w:bCs/>
          <w:sz w:val="24"/>
          <w:szCs w:val="24"/>
          <w:lang w:val="es-ES_tradnl"/>
        </w:rPr>
        <w:t>para los efectos antes señalados, para su manejo posterior de conformidad con la normativa aplicable.</w:t>
      </w:r>
    </w:p>
    <w:p w14:paraId="4D744759" w14:textId="77777777" w:rsidR="005B10B8" w:rsidRPr="00451AE8" w:rsidRDefault="005B10B8" w:rsidP="005E2560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2CF668F7" w14:textId="30BFE9AC" w:rsidR="00550B32" w:rsidRPr="00451AE8" w:rsidRDefault="00550B32" w:rsidP="005E2560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Artículo 7.</w:t>
      </w:r>
    </w:p>
    <w:p w14:paraId="04259B4F" w14:textId="77777777" w:rsidR="00550B32" w:rsidRPr="00451AE8" w:rsidRDefault="00550B32" w:rsidP="005E2560">
      <w:pPr>
        <w:pStyle w:val="Sinespaciado"/>
        <w:spacing w:line="276" w:lineRule="auto"/>
        <w:ind w:left="927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1C3D56E" w14:textId="2138DE37" w:rsidR="00550B32" w:rsidRPr="00451AE8" w:rsidRDefault="009F105B" w:rsidP="005E2560">
      <w:pPr>
        <w:pStyle w:val="Sinespaciado"/>
        <w:numPr>
          <w:ilvl w:val="0"/>
          <w:numId w:val="8"/>
        </w:numPr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Son atribuciones de</w:t>
      </w:r>
      <w:r w:rsidR="00550B32" w:rsidRPr="00451AE8">
        <w:rPr>
          <w:rFonts w:ascii="Arial" w:hAnsi="Arial" w:cs="Arial"/>
          <w:sz w:val="24"/>
          <w:szCs w:val="24"/>
          <w:lang w:val="es-ES_tradnl"/>
        </w:rPr>
        <w:t xml:space="preserve"> la Coordinación Normativa Administrativa para el cumplimiento de los presentes Lineamientos, l</w:t>
      </w:r>
      <w:r w:rsidR="00B962A5" w:rsidRPr="00451AE8">
        <w:rPr>
          <w:rFonts w:ascii="Arial" w:hAnsi="Arial" w:cs="Arial"/>
          <w:sz w:val="24"/>
          <w:szCs w:val="24"/>
          <w:lang w:val="es-ES_tradnl"/>
        </w:rPr>
        <w:t>as</w:t>
      </w:r>
      <w:r w:rsidR="00550B32" w:rsidRPr="00451AE8">
        <w:rPr>
          <w:rFonts w:ascii="Arial" w:hAnsi="Arial" w:cs="Arial"/>
          <w:sz w:val="24"/>
          <w:szCs w:val="24"/>
          <w:lang w:val="es-ES_tradnl"/>
        </w:rPr>
        <w:t xml:space="preserve"> siguiente</w:t>
      </w:r>
      <w:r w:rsidR="00B962A5" w:rsidRPr="00451AE8">
        <w:rPr>
          <w:rFonts w:ascii="Arial" w:hAnsi="Arial" w:cs="Arial"/>
          <w:sz w:val="24"/>
          <w:szCs w:val="24"/>
          <w:lang w:val="es-ES_tradnl"/>
        </w:rPr>
        <w:t>s</w:t>
      </w:r>
      <w:r w:rsidR="00550B32" w:rsidRPr="00451AE8">
        <w:rPr>
          <w:rFonts w:ascii="Arial" w:hAnsi="Arial" w:cs="Arial"/>
          <w:sz w:val="24"/>
          <w:szCs w:val="24"/>
          <w:lang w:val="es-ES_tradnl"/>
        </w:rPr>
        <w:t>:</w:t>
      </w:r>
    </w:p>
    <w:p w14:paraId="40DFAB7C" w14:textId="77777777" w:rsidR="00550B32" w:rsidRPr="00451AE8" w:rsidRDefault="00550B32" w:rsidP="005E2560">
      <w:pPr>
        <w:pStyle w:val="Sinespaciado"/>
        <w:spacing w:line="276" w:lineRule="auto"/>
        <w:ind w:left="851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FC29BAC" w14:textId="7F33FE95" w:rsidR="00550B32" w:rsidRPr="00451AE8" w:rsidRDefault="00B962A5" w:rsidP="005E2560">
      <w:pPr>
        <w:pStyle w:val="Sinespaciado"/>
        <w:numPr>
          <w:ilvl w:val="0"/>
          <w:numId w:val="9"/>
        </w:numPr>
        <w:spacing w:line="276" w:lineRule="auto"/>
        <w:ind w:left="1276" w:hanging="425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Dictaminar</w:t>
      </w:r>
      <w:r w:rsidR="00550B32" w:rsidRPr="00451AE8">
        <w:rPr>
          <w:rFonts w:ascii="Arial" w:hAnsi="Arial" w:cs="Arial"/>
          <w:sz w:val="24"/>
          <w:szCs w:val="24"/>
          <w:lang w:val="es-ES_tradnl"/>
        </w:rPr>
        <w:t xml:space="preserve"> el proyecto del </w:t>
      </w:r>
      <w:r w:rsidR="00D430C9" w:rsidRPr="00451AE8">
        <w:rPr>
          <w:rFonts w:ascii="Arial" w:hAnsi="Arial" w:cs="Arial"/>
          <w:sz w:val="24"/>
          <w:szCs w:val="24"/>
          <w:lang w:val="es-ES_tradnl"/>
        </w:rPr>
        <w:t>C</w:t>
      </w:r>
      <w:r w:rsidR="00550B32" w:rsidRPr="00451AE8">
        <w:rPr>
          <w:rFonts w:ascii="Arial" w:hAnsi="Arial" w:cs="Arial"/>
          <w:sz w:val="24"/>
          <w:szCs w:val="24"/>
          <w:lang w:val="es-ES_tradnl"/>
        </w:rPr>
        <w:t xml:space="preserve">ontrato de </w:t>
      </w:r>
      <w:r w:rsidR="00D430C9" w:rsidRPr="00451AE8">
        <w:rPr>
          <w:rFonts w:ascii="Arial" w:hAnsi="Arial" w:cs="Arial"/>
          <w:sz w:val="24"/>
          <w:szCs w:val="24"/>
          <w:lang w:val="es-ES_tradnl"/>
        </w:rPr>
        <w:t>A</w:t>
      </w:r>
      <w:r w:rsidR="00550B32" w:rsidRPr="00451AE8">
        <w:rPr>
          <w:rFonts w:ascii="Arial" w:hAnsi="Arial" w:cs="Arial"/>
          <w:sz w:val="24"/>
          <w:szCs w:val="24"/>
          <w:lang w:val="es-ES_tradnl"/>
        </w:rPr>
        <w:t>rrendamiento, elaborado por la Coordinación Jurídica Consultiva;</w:t>
      </w:r>
    </w:p>
    <w:p w14:paraId="6D453DB1" w14:textId="643B1CBE" w:rsidR="00550B32" w:rsidRPr="00451AE8" w:rsidRDefault="00550B32" w:rsidP="005E2560">
      <w:pPr>
        <w:pStyle w:val="Sinespaciado"/>
        <w:numPr>
          <w:ilvl w:val="0"/>
          <w:numId w:val="9"/>
        </w:numPr>
        <w:spacing w:line="276" w:lineRule="auto"/>
        <w:ind w:left="1276" w:hanging="425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lastRenderedPageBreak/>
        <w:t xml:space="preserve">Revisar el </w:t>
      </w:r>
      <w:r w:rsidR="00D430C9" w:rsidRPr="00451AE8">
        <w:rPr>
          <w:rFonts w:ascii="Arial" w:hAnsi="Arial" w:cs="Arial"/>
          <w:sz w:val="24"/>
          <w:szCs w:val="24"/>
          <w:lang w:val="es-ES_tradnl"/>
        </w:rPr>
        <w:t>Contrato de Arrendamiento</w:t>
      </w:r>
      <w:r w:rsidR="0029615C" w:rsidRPr="00451AE8">
        <w:rPr>
          <w:rFonts w:ascii="Arial" w:hAnsi="Arial" w:cs="Arial"/>
          <w:sz w:val="24"/>
          <w:szCs w:val="24"/>
          <w:lang w:val="es-ES_tradnl"/>
        </w:rPr>
        <w:t xml:space="preserve"> que para cada caso</w:t>
      </w:r>
      <w:r w:rsidR="00D430C9" w:rsidRPr="00451AE8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451AE8">
        <w:rPr>
          <w:rFonts w:ascii="Arial" w:hAnsi="Arial" w:cs="Arial"/>
          <w:sz w:val="24"/>
          <w:szCs w:val="24"/>
          <w:lang w:val="es-ES_tradnl"/>
        </w:rPr>
        <w:t>adecu</w:t>
      </w:r>
      <w:r w:rsidR="0029615C" w:rsidRPr="00451AE8">
        <w:rPr>
          <w:rFonts w:ascii="Arial" w:hAnsi="Arial" w:cs="Arial"/>
          <w:sz w:val="24"/>
          <w:szCs w:val="24"/>
          <w:lang w:val="es-ES_tradnl"/>
        </w:rPr>
        <w:t>e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el Enlace, </w:t>
      </w:r>
      <w:r w:rsidR="0029615C" w:rsidRPr="00451AE8">
        <w:rPr>
          <w:rFonts w:ascii="Arial" w:hAnsi="Arial" w:cs="Arial"/>
          <w:sz w:val="24"/>
          <w:szCs w:val="24"/>
          <w:lang w:val="es-ES_tradnl"/>
        </w:rPr>
        <w:t xml:space="preserve">a partir de aquél que le provea la </w:t>
      </w:r>
      <w:r w:rsidRPr="00451AE8">
        <w:rPr>
          <w:rFonts w:ascii="Arial" w:hAnsi="Arial" w:cs="Arial"/>
          <w:sz w:val="24"/>
          <w:szCs w:val="24"/>
          <w:lang w:val="es-ES_tradnl"/>
        </w:rPr>
        <w:t>Coordinación de Órganos Desconcentrados;</w:t>
      </w:r>
    </w:p>
    <w:p w14:paraId="0266F340" w14:textId="77777777" w:rsidR="0029615C" w:rsidRPr="00451AE8" w:rsidRDefault="00550B32" w:rsidP="005E2560">
      <w:pPr>
        <w:pStyle w:val="Sinespaciado"/>
        <w:numPr>
          <w:ilvl w:val="0"/>
          <w:numId w:val="9"/>
        </w:numPr>
        <w:spacing w:line="276" w:lineRule="auto"/>
        <w:ind w:left="1276" w:hanging="425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 xml:space="preserve">Recibir por parte de la Coordinación de Órganos Desconcentrados, los contratos de arrendamiento signados por los arrendatarios, para recabar la firma de la Presidencia del Instituto </w:t>
      </w:r>
      <w:r w:rsidR="009F105B" w:rsidRPr="00451AE8">
        <w:rPr>
          <w:rFonts w:ascii="Arial" w:hAnsi="Arial" w:cs="Arial"/>
          <w:sz w:val="24"/>
          <w:szCs w:val="24"/>
          <w:lang w:val="es-ES_tradnl"/>
        </w:rPr>
        <w:t>para que,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una vez firmados se entregue la copia respectiva a las partes; </w:t>
      </w:r>
    </w:p>
    <w:p w14:paraId="364FA6FD" w14:textId="5F14583E" w:rsidR="00550B32" w:rsidRPr="00451AE8" w:rsidRDefault="0029615C" w:rsidP="005E2560">
      <w:pPr>
        <w:pStyle w:val="Sinespaciado"/>
        <w:numPr>
          <w:ilvl w:val="0"/>
          <w:numId w:val="9"/>
        </w:numPr>
        <w:spacing w:line="276" w:lineRule="auto"/>
        <w:ind w:left="1276" w:hanging="425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 xml:space="preserve">Dar seguimiento al cumplimiento de los términos del arrendamiento pactados en los contratos respectivos; </w:t>
      </w:r>
      <w:r w:rsidR="00550B32" w:rsidRPr="00451AE8">
        <w:rPr>
          <w:rFonts w:ascii="Arial" w:hAnsi="Arial" w:cs="Arial"/>
          <w:sz w:val="24"/>
          <w:szCs w:val="24"/>
          <w:lang w:val="es-ES_tradnl"/>
        </w:rPr>
        <w:t xml:space="preserve">y, </w:t>
      </w:r>
    </w:p>
    <w:p w14:paraId="13BC0828" w14:textId="77777777" w:rsidR="0029615C" w:rsidRPr="00451AE8" w:rsidRDefault="009F105B" w:rsidP="0029615C">
      <w:pPr>
        <w:pStyle w:val="Sinespaciado"/>
        <w:numPr>
          <w:ilvl w:val="0"/>
          <w:numId w:val="9"/>
        </w:numPr>
        <w:spacing w:line="276" w:lineRule="auto"/>
        <w:ind w:left="1276" w:hanging="425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S</w:t>
      </w:r>
      <w:r w:rsidR="00550B32" w:rsidRPr="00451AE8">
        <w:rPr>
          <w:rFonts w:ascii="Arial" w:hAnsi="Arial" w:cs="Arial"/>
          <w:sz w:val="24"/>
          <w:szCs w:val="24"/>
          <w:lang w:val="es-ES_tradnl"/>
        </w:rPr>
        <w:t>uper</w:t>
      </w:r>
      <w:r w:rsidRPr="00451AE8">
        <w:rPr>
          <w:rFonts w:ascii="Arial" w:hAnsi="Arial" w:cs="Arial"/>
          <w:sz w:val="24"/>
          <w:szCs w:val="24"/>
          <w:lang w:val="es-ES_tradnl"/>
        </w:rPr>
        <w:t>visar</w:t>
      </w:r>
      <w:r w:rsidR="00550B32" w:rsidRPr="00451AE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9615C" w:rsidRPr="00451AE8">
        <w:rPr>
          <w:rFonts w:ascii="Arial" w:hAnsi="Arial" w:cs="Arial"/>
          <w:sz w:val="24"/>
          <w:szCs w:val="24"/>
          <w:lang w:val="es-ES_tradnl"/>
        </w:rPr>
        <w:t xml:space="preserve">y notificar con la antelación debida a la Coordinación de Órganos Desconcentrados </w:t>
      </w:r>
      <w:r w:rsidR="00550B32" w:rsidRPr="00451AE8">
        <w:rPr>
          <w:rFonts w:ascii="Arial" w:hAnsi="Arial" w:cs="Arial"/>
          <w:sz w:val="24"/>
          <w:szCs w:val="24"/>
          <w:lang w:val="es-ES_tradnl"/>
        </w:rPr>
        <w:t>la conclusión</w:t>
      </w:r>
      <w:r w:rsidR="0029615C" w:rsidRPr="00451AE8">
        <w:rPr>
          <w:rFonts w:ascii="Arial" w:hAnsi="Arial" w:cs="Arial"/>
          <w:sz w:val="24"/>
          <w:szCs w:val="24"/>
          <w:lang w:val="es-ES_tradnl"/>
        </w:rPr>
        <w:t xml:space="preserve">, necesidad </w:t>
      </w:r>
      <w:r w:rsidR="00550B32" w:rsidRPr="00451AE8">
        <w:rPr>
          <w:rFonts w:ascii="Arial" w:hAnsi="Arial" w:cs="Arial"/>
          <w:sz w:val="24"/>
          <w:szCs w:val="24"/>
          <w:lang w:val="es-ES_tradnl"/>
        </w:rPr>
        <w:t xml:space="preserve">y/o </w:t>
      </w:r>
      <w:r w:rsidR="0029615C" w:rsidRPr="00451AE8">
        <w:rPr>
          <w:rFonts w:ascii="Arial" w:hAnsi="Arial" w:cs="Arial"/>
          <w:sz w:val="24"/>
          <w:szCs w:val="24"/>
          <w:lang w:val="es-ES_tradnl"/>
        </w:rPr>
        <w:t xml:space="preserve">solicitud de modificación o </w:t>
      </w:r>
      <w:r w:rsidR="00550B32" w:rsidRPr="00451AE8">
        <w:rPr>
          <w:rFonts w:ascii="Arial" w:hAnsi="Arial" w:cs="Arial"/>
          <w:sz w:val="24"/>
          <w:szCs w:val="24"/>
          <w:lang w:val="es-ES_tradnl"/>
        </w:rPr>
        <w:t xml:space="preserve">rescisión del </w:t>
      </w:r>
      <w:r w:rsidR="00D430C9" w:rsidRPr="00451AE8">
        <w:rPr>
          <w:rFonts w:ascii="Arial" w:hAnsi="Arial" w:cs="Arial"/>
          <w:sz w:val="24"/>
          <w:szCs w:val="24"/>
          <w:lang w:val="es-ES_tradnl"/>
        </w:rPr>
        <w:t>Contrato de Arrendamiento</w:t>
      </w:r>
      <w:r w:rsidR="00550B32" w:rsidRPr="00451AE8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29615C" w:rsidRPr="00451AE8">
        <w:rPr>
          <w:rFonts w:ascii="Arial" w:hAnsi="Arial" w:cs="Arial"/>
          <w:sz w:val="24"/>
          <w:szCs w:val="24"/>
          <w:lang w:val="es-ES_tradnl"/>
        </w:rPr>
        <w:t xml:space="preserve">así como toda circunstancia que pudiera implicar responsabilidad al Instituto en relación con dichas contrataciones. </w:t>
      </w:r>
    </w:p>
    <w:p w14:paraId="6EEAFECA" w14:textId="77777777" w:rsidR="00EA421D" w:rsidRPr="00451AE8" w:rsidRDefault="00EA421D" w:rsidP="005E2560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009B3F18" w14:textId="774671DB" w:rsidR="00550B32" w:rsidRPr="00451AE8" w:rsidRDefault="00550B32" w:rsidP="005E2560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Artículo 8.</w:t>
      </w:r>
    </w:p>
    <w:p w14:paraId="5ED03650" w14:textId="77777777" w:rsidR="00550B32" w:rsidRPr="00451AE8" w:rsidRDefault="00550B32" w:rsidP="005E2560">
      <w:pPr>
        <w:pStyle w:val="Sinespaciado"/>
        <w:spacing w:line="276" w:lineRule="auto"/>
        <w:ind w:left="927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F022487" w14:textId="1B634A70" w:rsidR="009F105B" w:rsidRPr="00451AE8" w:rsidRDefault="009F105B" w:rsidP="008F15C9">
      <w:pPr>
        <w:pStyle w:val="Sinespaciado"/>
        <w:numPr>
          <w:ilvl w:val="0"/>
          <w:numId w:val="10"/>
        </w:numPr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Son atribuciones de</w:t>
      </w:r>
      <w:r w:rsidR="00550B32" w:rsidRPr="00451AE8">
        <w:rPr>
          <w:rFonts w:ascii="Arial" w:hAnsi="Arial" w:cs="Arial"/>
          <w:sz w:val="24"/>
          <w:szCs w:val="24"/>
          <w:lang w:val="es-ES_tradnl"/>
        </w:rPr>
        <w:t xml:space="preserve"> la Coordinación Jurídica Consultiva para el cumplimiento de los presentes Lineamientos, l</w:t>
      </w:r>
      <w:r w:rsidR="0029615C" w:rsidRPr="00451AE8">
        <w:rPr>
          <w:rFonts w:ascii="Arial" w:hAnsi="Arial" w:cs="Arial"/>
          <w:sz w:val="24"/>
          <w:szCs w:val="24"/>
          <w:lang w:val="es-ES_tradnl"/>
        </w:rPr>
        <w:t>as</w:t>
      </w:r>
      <w:r w:rsidR="00550B32" w:rsidRPr="00451AE8">
        <w:rPr>
          <w:rFonts w:ascii="Arial" w:hAnsi="Arial" w:cs="Arial"/>
          <w:sz w:val="24"/>
          <w:szCs w:val="24"/>
          <w:lang w:val="es-ES_tradnl"/>
        </w:rPr>
        <w:t xml:space="preserve"> siguiente</w:t>
      </w:r>
      <w:r w:rsidR="0029615C" w:rsidRPr="00451AE8">
        <w:rPr>
          <w:rFonts w:ascii="Arial" w:hAnsi="Arial" w:cs="Arial"/>
          <w:sz w:val="24"/>
          <w:szCs w:val="24"/>
          <w:lang w:val="es-ES_tradnl"/>
        </w:rPr>
        <w:t>s</w:t>
      </w:r>
      <w:r w:rsidR="00550B32" w:rsidRPr="00451AE8">
        <w:rPr>
          <w:rFonts w:ascii="Arial" w:hAnsi="Arial" w:cs="Arial"/>
          <w:sz w:val="24"/>
          <w:szCs w:val="24"/>
          <w:lang w:val="es-ES_tradnl"/>
        </w:rPr>
        <w:t>:</w:t>
      </w:r>
    </w:p>
    <w:p w14:paraId="5DF592D2" w14:textId="77777777" w:rsidR="0029615C" w:rsidRPr="00451AE8" w:rsidRDefault="0029615C" w:rsidP="0029615C">
      <w:pPr>
        <w:pStyle w:val="Sinespaciado"/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BA877B5" w14:textId="7BEE5DE7" w:rsidR="00550B32" w:rsidRPr="00451AE8" w:rsidRDefault="00550B32" w:rsidP="005E2560">
      <w:pPr>
        <w:pStyle w:val="Prrafodelista"/>
        <w:numPr>
          <w:ilvl w:val="0"/>
          <w:numId w:val="11"/>
        </w:numPr>
        <w:spacing w:line="276" w:lineRule="auto"/>
        <w:ind w:left="1276" w:hanging="283"/>
        <w:jc w:val="both"/>
        <w:rPr>
          <w:rFonts w:ascii="Arial" w:eastAsiaTheme="minorHAnsi" w:hAnsi="Arial" w:cs="Arial"/>
          <w:lang w:val="es-ES_tradnl" w:eastAsia="en-US"/>
        </w:rPr>
      </w:pPr>
      <w:r w:rsidRPr="00451AE8">
        <w:rPr>
          <w:rFonts w:ascii="Arial" w:hAnsi="Arial" w:cs="Arial"/>
          <w:lang w:val="es-ES_tradnl"/>
        </w:rPr>
        <w:t xml:space="preserve">Elaborar el proyecto de </w:t>
      </w:r>
      <w:r w:rsidR="00D213EB" w:rsidRPr="00451AE8">
        <w:rPr>
          <w:rFonts w:ascii="Arial" w:hAnsi="Arial" w:cs="Arial"/>
          <w:lang w:val="es-ES_tradnl"/>
        </w:rPr>
        <w:t>C</w:t>
      </w:r>
      <w:r w:rsidRPr="00451AE8">
        <w:rPr>
          <w:rFonts w:ascii="Arial" w:hAnsi="Arial" w:cs="Arial"/>
          <w:lang w:val="es-ES_tradnl"/>
        </w:rPr>
        <w:t xml:space="preserve">ontrato de </w:t>
      </w:r>
      <w:r w:rsidR="00D213EB" w:rsidRPr="00451AE8">
        <w:rPr>
          <w:rFonts w:ascii="Arial" w:hAnsi="Arial" w:cs="Arial"/>
          <w:lang w:val="es-ES_tradnl"/>
        </w:rPr>
        <w:t>A</w:t>
      </w:r>
      <w:r w:rsidRPr="00451AE8">
        <w:rPr>
          <w:rFonts w:ascii="Arial" w:hAnsi="Arial" w:cs="Arial"/>
          <w:lang w:val="es-ES_tradnl"/>
        </w:rPr>
        <w:t>rrendamiento</w:t>
      </w:r>
      <w:r w:rsidR="0029615C" w:rsidRPr="00451AE8">
        <w:rPr>
          <w:rFonts w:ascii="Arial" w:hAnsi="Arial" w:cs="Arial"/>
          <w:lang w:val="es-ES_tradnl"/>
        </w:rPr>
        <w:t xml:space="preserve"> del inmueble</w:t>
      </w:r>
      <w:r w:rsidRPr="00451AE8">
        <w:rPr>
          <w:rFonts w:ascii="Arial" w:hAnsi="Arial" w:cs="Arial"/>
          <w:lang w:val="es-ES_tradnl"/>
        </w:rPr>
        <w:t>, el cual</w:t>
      </w:r>
      <w:r w:rsidR="00F335AE" w:rsidRPr="00451AE8">
        <w:rPr>
          <w:rFonts w:ascii="Arial" w:hAnsi="Arial" w:cs="Arial"/>
          <w:lang w:val="es-ES_tradnl"/>
        </w:rPr>
        <w:t xml:space="preserve"> deberá contener como mínimo </w:t>
      </w:r>
      <w:r w:rsidR="00F335AE" w:rsidRPr="00451AE8">
        <w:rPr>
          <w:rFonts w:ascii="Arial" w:eastAsiaTheme="minorHAnsi" w:hAnsi="Arial" w:cs="Arial"/>
          <w:lang w:val="es-ES_tradnl" w:eastAsia="en-US"/>
        </w:rPr>
        <w:t>el nombre del arrendador y arrendatario, la ubicación del inmueble, descripción detallada del inmueble objeto</w:t>
      </w:r>
      <w:r w:rsidR="00EC00AA" w:rsidRPr="00451AE8">
        <w:rPr>
          <w:rFonts w:ascii="Arial" w:eastAsiaTheme="minorHAnsi" w:hAnsi="Arial" w:cs="Arial"/>
          <w:lang w:val="es-ES_tradnl" w:eastAsia="en-US"/>
        </w:rPr>
        <w:t xml:space="preserve"> del contrato</w:t>
      </w:r>
      <w:r w:rsidR="00F335AE" w:rsidRPr="00451AE8">
        <w:rPr>
          <w:rFonts w:ascii="Arial" w:eastAsiaTheme="minorHAnsi" w:hAnsi="Arial" w:cs="Arial"/>
          <w:lang w:val="es-ES_tradnl" w:eastAsia="en-US"/>
        </w:rPr>
        <w:t xml:space="preserve"> y de las instalaciones y accesorios que cuentan para el uso </w:t>
      </w:r>
      <w:r w:rsidR="00EC00AA" w:rsidRPr="00451AE8">
        <w:rPr>
          <w:rFonts w:ascii="Arial" w:eastAsiaTheme="minorHAnsi" w:hAnsi="Arial" w:cs="Arial"/>
          <w:lang w:val="es-ES_tradnl" w:eastAsia="en-US"/>
        </w:rPr>
        <w:t xml:space="preserve">y </w:t>
      </w:r>
      <w:r w:rsidR="00F335AE" w:rsidRPr="00451AE8">
        <w:rPr>
          <w:rFonts w:ascii="Arial" w:eastAsiaTheme="minorHAnsi" w:hAnsi="Arial" w:cs="Arial"/>
          <w:lang w:val="es-ES_tradnl" w:eastAsia="en-US"/>
        </w:rPr>
        <w:t>goce del mismo, así como el estado que guardan, monto de la renta, la mención expresa del destino del bien inmueble arrendado, inicio y conclusión</w:t>
      </w:r>
      <w:r w:rsidR="007B4FF3" w:rsidRPr="00451AE8">
        <w:rPr>
          <w:rFonts w:ascii="Arial" w:eastAsiaTheme="minorHAnsi" w:hAnsi="Arial" w:cs="Arial"/>
          <w:lang w:val="es-ES_tradnl" w:eastAsia="en-US"/>
        </w:rPr>
        <w:t>, para ser</w:t>
      </w:r>
      <w:r w:rsidRPr="00451AE8">
        <w:rPr>
          <w:rFonts w:ascii="Arial" w:hAnsi="Arial" w:cs="Arial"/>
          <w:lang w:val="es-ES_tradnl"/>
        </w:rPr>
        <w:t xml:space="preserve"> remitido a la Coordinación Normativa Administrativa, para su examinación; </w:t>
      </w:r>
    </w:p>
    <w:p w14:paraId="306B35D7" w14:textId="3DCA043F" w:rsidR="0029615C" w:rsidRPr="00451AE8" w:rsidRDefault="0029615C" w:rsidP="0029615C">
      <w:pPr>
        <w:pStyle w:val="Prrafodelista"/>
        <w:numPr>
          <w:ilvl w:val="0"/>
          <w:numId w:val="11"/>
        </w:numPr>
        <w:spacing w:line="276" w:lineRule="auto"/>
        <w:ind w:left="1276"/>
        <w:jc w:val="both"/>
        <w:rPr>
          <w:rFonts w:ascii="Arial" w:eastAsiaTheme="minorHAnsi" w:hAnsi="Arial" w:cs="Arial"/>
          <w:lang w:val="es-ES_tradnl" w:eastAsia="en-US"/>
        </w:rPr>
      </w:pPr>
      <w:r w:rsidRPr="00451AE8">
        <w:rPr>
          <w:rFonts w:ascii="Arial" w:hAnsi="Arial" w:cs="Arial"/>
          <w:lang w:val="es-ES_tradnl"/>
        </w:rPr>
        <w:t xml:space="preserve">Remitir a la Coordinación Normativa Administrativa, para su valoración y en su caso emisión de observaciones, el Contrato de Arrendamiento de inmueble; </w:t>
      </w:r>
    </w:p>
    <w:p w14:paraId="4FD9D819" w14:textId="18F6676C" w:rsidR="00550B32" w:rsidRPr="00451AE8" w:rsidRDefault="00550B32" w:rsidP="005E2560">
      <w:pPr>
        <w:pStyle w:val="Sinespaciado"/>
        <w:numPr>
          <w:ilvl w:val="0"/>
          <w:numId w:val="11"/>
        </w:numPr>
        <w:spacing w:line="276" w:lineRule="auto"/>
        <w:ind w:left="1276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Realizar en su caso, las adecuaciones propuestas por la Coordinación Normativa Administrativa;</w:t>
      </w:r>
      <w:r w:rsidR="009F105B" w:rsidRPr="00451AE8">
        <w:rPr>
          <w:rFonts w:ascii="Arial" w:hAnsi="Arial" w:cs="Arial"/>
          <w:sz w:val="24"/>
          <w:szCs w:val="24"/>
          <w:lang w:val="es-ES_tradnl"/>
        </w:rPr>
        <w:t xml:space="preserve">  </w:t>
      </w:r>
    </w:p>
    <w:p w14:paraId="208C6AF3" w14:textId="64B7640E" w:rsidR="0029615C" w:rsidRPr="00451AE8" w:rsidRDefault="00550B32" w:rsidP="0029615C">
      <w:pPr>
        <w:pStyle w:val="Sinespaciado"/>
        <w:numPr>
          <w:ilvl w:val="0"/>
          <w:numId w:val="11"/>
        </w:numPr>
        <w:spacing w:line="276" w:lineRule="auto"/>
        <w:ind w:left="1276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Remi</w:t>
      </w:r>
      <w:r w:rsidR="009F105B" w:rsidRPr="00451AE8">
        <w:rPr>
          <w:rFonts w:ascii="Arial" w:hAnsi="Arial" w:cs="Arial"/>
          <w:sz w:val="24"/>
          <w:szCs w:val="24"/>
          <w:lang w:val="es-ES_tradnl"/>
        </w:rPr>
        <w:t xml:space="preserve">tir el Contrato de Arrendamiento </w:t>
      </w:r>
      <w:r w:rsidR="0029615C" w:rsidRPr="00451AE8">
        <w:rPr>
          <w:rFonts w:ascii="Arial" w:hAnsi="Arial" w:cs="Arial"/>
          <w:sz w:val="24"/>
          <w:szCs w:val="24"/>
          <w:lang w:val="es-ES_tradnl"/>
        </w:rPr>
        <w:t xml:space="preserve">definitivo </w:t>
      </w:r>
      <w:r w:rsidR="009F105B" w:rsidRPr="00451AE8">
        <w:rPr>
          <w:rFonts w:ascii="Arial" w:hAnsi="Arial" w:cs="Arial"/>
          <w:sz w:val="24"/>
          <w:szCs w:val="24"/>
          <w:lang w:val="es-ES_tradnl"/>
        </w:rPr>
        <w:t>a la Coordinación de Órganos Desconcentrados, para su envío al Enlace para su respectiva adecuación</w:t>
      </w:r>
      <w:r w:rsidR="00F06644" w:rsidRPr="00451AE8">
        <w:rPr>
          <w:rFonts w:ascii="Arial" w:hAnsi="Arial" w:cs="Arial"/>
          <w:sz w:val="24"/>
          <w:szCs w:val="24"/>
          <w:lang w:val="es-ES_tradnl"/>
        </w:rPr>
        <w:t>;</w:t>
      </w:r>
      <w:r w:rsidR="005C6DBB" w:rsidRPr="00451AE8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6431D9DD" w14:textId="00D11D4F" w:rsidR="00721062" w:rsidRPr="00451AE8" w:rsidRDefault="00721062" w:rsidP="005E2560">
      <w:pPr>
        <w:pStyle w:val="Sinespaciado"/>
        <w:numPr>
          <w:ilvl w:val="0"/>
          <w:numId w:val="11"/>
        </w:numPr>
        <w:spacing w:line="276" w:lineRule="auto"/>
        <w:ind w:left="1276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lastRenderedPageBreak/>
        <w:t xml:space="preserve">Elaborar el formato de acta circunstanciada de hechos, anexando un reporte fotográfico, respecto a las condiciones y bienes muebles que se entregarán </w:t>
      </w:r>
      <w:r w:rsidR="000F096C" w:rsidRPr="00451AE8">
        <w:rPr>
          <w:rFonts w:ascii="Arial" w:hAnsi="Arial" w:cs="Arial"/>
          <w:bCs/>
          <w:sz w:val="24"/>
          <w:szCs w:val="24"/>
          <w:lang w:val="es-ES_tradnl"/>
        </w:rPr>
        <w:t>a la Presidencia</w:t>
      </w:r>
      <w:r w:rsidRPr="00451AE8">
        <w:rPr>
          <w:rFonts w:ascii="Arial" w:hAnsi="Arial" w:cs="Arial"/>
          <w:sz w:val="24"/>
          <w:szCs w:val="24"/>
          <w:lang w:val="es-ES_tradnl"/>
        </w:rPr>
        <w:t>, para su envío a la Coordinación de Órganos Desconcentrados y su respectiva adecuación por parte del Enlace</w:t>
      </w:r>
      <w:r w:rsidR="0029615C" w:rsidRPr="00451AE8">
        <w:rPr>
          <w:rFonts w:ascii="Arial" w:hAnsi="Arial" w:cs="Arial"/>
          <w:sz w:val="24"/>
          <w:szCs w:val="24"/>
          <w:lang w:val="es-ES_tradnl"/>
        </w:rPr>
        <w:t xml:space="preserve">; y, </w:t>
      </w:r>
    </w:p>
    <w:p w14:paraId="32CC541A" w14:textId="5585F2DA" w:rsidR="0029615C" w:rsidRPr="00451AE8" w:rsidRDefault="0029615C" w:rsidP="005E2560">
      <w:pPr>
        <w:pStyle w:val="Sinespaciado"/>
        <w:numPr>
          <w:ilvl w:val="0"/>
          <w:numId w:val="11"/>
        </w:numPr>
        <w:spacing w:line="276" w:lineRule="auto"/>
        <w:ind w:left="1276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Remitir a la Coordinación de Órganos Desconcentrados las actas antes señaladas para que por su conducto se obtenga el Visto Bueno de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la Presidencia del Instituto</w:t>
      </w:r>
      <w:r w:rsidRPr="00451AE8">
        <w:rPr>
          <w:rFonts w:ascii="Arial" w:hAnsi="Arial" w:cs="Arial"/>
          <w:sz w:val="24"/>
          <w:szCs w:val="24"/>
          <w:lang w:val="es-ES_tradnl"/>
        </w:rPr>
        <w:t>, de las propuestas viables.</w:t>
      </w:r>
    </w:p>
    <w:p w14:paraId="30D202A6" w14:textId="77777777" w:rsidR="00550B32" w:rsidRPr="00451AE8" w:rsidRDefault="00550B32" w:rsidP="005E2560">
      <w:pPr>
        <w:pStyle w:val="Sinespaciado"/>
        <w:spacing w:line="276" w:lineRule="auto"/>
        <w:ind w:left="851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C98F9E5" w14:textId="183180A0" w:rsidR="009F105B" w:rsidRPr="00451AE8" w:rsidRDefault="009F105B" w:rsidP="005E2560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Artículo 9.</w:t>
      </w:r>
    </w:p>
    <w:p w14:paraId="6CD65D68" w14:textId="77777777" w:rsidR="009F105B" w:rsidRPr="00451AE8" w:rsidRDefault="009F105B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78069F85" w14:textId="5413ACC8" w:rsidR="00D03BAD" w:rsidRPr="00451AE8" w:rsidRDefault="004B26C8" w:rsidP="005E2560">
      <w:pPr>
        <w:pStyle w:val="Sinespaciado"/>
        <w:numPr>
          <w:ilvl w:val="0"/>
          <w:numId w:val="13"/>
        </w:numPr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Son atribuciones de la</w:t>
      </w:r>
      <w:r w:rsidR="008F0C84" w:rsidRPr="00451AE8">
        <w:rPr>
          <w:rFonts w:ascii="Arial" w:hAnsi="Arial" w:cs="Arial"/>
          <w:bCs/>
          <w:sz w:val="24"/>
          <w:szCs w:val="24"/>
          <w:lang w:val="es-ES_tradnl"/>
        </w:rPr>
        <w:t xml:space="preserve"> Coordinación de Órganos Desconcentrados </w:t>
      </w:r>
      <w:r w:rsidR="00D03BAD" w:rsidRPr="00451AE8">
        <w:rPr>
          <w:rFonts w:ascii="Arial" w:hAnsi="Arial" w:cs="Arial"/>
          <w:sz w:val="24"/>
          <w:szCs w:val="24"/>
          <w:lang w:val="es-ES_tradnl"/>
        </w:rPr>
        <w:t>para el cumplimiento de los presentes Lineamientos, l</w:t>
      </w:r>
      <w:r w:rsidR="0029615C" w:rsidRPr="00451AE8">
        <w:rPr>
          <w:rFonts w:ascii="Arial" w:hAnsi="Arial" w:cs="Arial"/>
          <w:sz w:val="24"/>
          <w:szCs w:val="24"/>
          <w:lang w:val="es-ES_tradnl"/>
        </w:rPr>
        <w:t>as</w:t>
      </w:r>
      <w:r w:rsidR="00D03BAD" w:rsidRPr="00451AE8">
        <w:rPr>
          <w:rFonts w:ascii="Arial" w:hAnsi="Arial" w:cs="Arial"/>
          <w:sz w:val="24"/>
          <w:szCs w:val="24"/>
          <w:lang w:val="es-ES_tradnl"/>
        </w:rPr>
        <w:t xml:space="preserve"> siguiente</w:t>
      </w:r>
      <w:r w:rsidR="0029615C" w:rsidRPr="00451AE8">
        <w:rPr>
          <w:rFonts w:ascii="Arial" w:hAnsi="Arial" w:cs="Arial"/>
          <w:sz w:val="24"/>
          <w:szCs w:val="24"/>
          <w:lang w:val="es-ES_tradnl"/>
        </w:rPr>
        <w:t>s</w:t>
      </w:r>
      <w:r w:rsidR="00D03BAD" w:rsidRPr="00451AE8">
        <w:rPr>
          <w:rFonts w:ascii="Arial" w:hAnsi="Arial" w:cs="Arial"/>
          <w:sz w:val="24"/>
          <w:szCs w:val="24"/>
          <w:lang w:val="es-ES_tradnl"/>
        </w:rPr>
        <w:t>:</w:t>
      </w:r>
    </w:p>
    <w:p w14:paraId="1AFE15AE" w14:textId="77777777" w:rsidR="008F0C84" w:rsidRPr="00451AE8" w:rsidRDefault="008F0C84" w:rsidP="005E2560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04E69D04" w14:textId="333C84D1" w:rsidR="00D03BAD" w:rsidRPr="00451AE8" w:rsidRDefault="00D03BAD" w:rsidP="005E2560">
      <w:pPr>
        <w:pStyle w:val="Prrafodelista"/>
        <w:numPr>
          <w:ilvl w:val="0"/>
          <w:numId w:val="14"/>
        </w:numPr>
        <w:spacing w:line="276" w:lineRule="auto"/>
        <w:ind w:left="1276"/>
        <w:jc w:val="both"/>
        <w:rPr>
          <w:rFonts w:ascii="Arial" w:eastAsiaTheme="minorHAnsi" w:hAnsi="Arial" w:cs="Arial"/>
          <w:bCs/>
          <w:lang w:val="es-ES_tradnl" w:eastAsia="en-US"/>
        </w:rPr>
      </w:pPr>
      <w:r w:rsidRPr="00451AE8">
        <w:rPr>
          <w:rFonts w:ascii="Arial" w:eastAsiaTheme="minorHAnsi" w:hAnsi="Arial" w:cs="Arial"/>
          <w:bCs/>
          <w:lang w:val="es-ES_tradnl" w:eastAsia="en-US"/>
        </w:rPr>
        <w:t>Supervisar y dar cu</w:t>
      </w:r>
      <w:r w:rsidR="0029615C" w:rsidRPr="00451AE8">
        <w:rPr>
          <w:rFonts w:ascii="Arial" w:eastAsiaTheme="minorHAnsi" w:hAnsi="Arial" w:cs="Arial"/>
          <w:bCs/>
          <w:lang w:val="es-ES_tradnl" w:eastAsia="en-US"/>
        </w:rPr>
        <w:t>e</w:t>
      </w:r>
      <w:r w:rsidRPr="00451AE8">
        <w:rPr>
          <w:rFonts w:ascii="Arial" w:eastAsiaTheme="minorHAnsi" w:hAnsi="Arial" w:cs="Arial"/>
          <w:bCs/>
          <w:lang w:val="es-ES_tradnl" w:eastAsia="en-US"/>
        </w:rPr>
        <w:t>nta a la Dirección de Organización sobre la logística para ejecutar las etapas del procedimiento establecido en los presentes Lineamientos;</w:t>
      </w:r>
    </w:p>
    <w:p w14:paraId="6BBD9D50" w14:textId="4240330E" w:rsidR="0029615C" w:rsidRPr="00451AE8" w:rsidRDefault="0029615C" w:rsidP="0029615C">
      <w:pPr>
        <w:pStyle w:val="Prrafodelista"/>
        <w:numPr>
          <w:ilvl w:val="0"/>
          <w:numId w:val="14"/>
        </w:numPr>
        <w:spacing w:line="276" w:lineRule="auto"/>
        <w:ind w:left="1276"/>
        <w:jc w:val="both"/>
        <w:rPr>
          <w:rFonts w:ascii="Arial" w:eastAsiaTheme="minorHAnsi" w:hAnsi="Arial" w:cs="Arial"/>
          <w:bCs/>
          <w:lang w:val="es-ES_tradnl" w:eastAsia="en-US"/>
        </w:rPr>
      </w:pPr>
      <w:r w:rsidRPr="00451AE8">
        <w:rPr>
          <w:rFonts w:ascii="Arial" w:eastAsiaTheme="minorHAnsi" w:hAnsi="Arial" w:cs="Arial"/>
          <w:bCs/>
          <w:lang w:val="es-ES_tradnl" w:eastAsia="en-US"/>
        </w:rPr>
        <w:t xml:space="preserve">Recibir y tramitar con apoyo </w:t>
      </w:r>
      <w:r w:rsidR="004C139F" w:rsidRPr="00451AE8">
        <w:rPr>
          <w:rFonts w:ascii="Arial" w:eastAsiaTheme="minorHAnsi" w:hAnsi="Arial" w:cs="Arial"/>
          <w:bCs/>
          <w:lang w:val="es-ES_tradnl" w:eastAsia="en-US"/>
        </w:rPr>
        <w:t>del Enlace</w:t>
      </w:r>
      <w:r w:rsidRPr="00451AE8">
        <w:rPr>
          <w:rFonts w:ascii="Arial" w:eastAsiaTheme="minorHAnsi" w:hAnsi="Arial" w:cs="Arial"/>
          <w:bCs/>
          <w:lang w:val="es-ES_tradnl" w:eastAsia="en-US"/>
        </w:rPr>
        <w:t>, la correcta elaboración de las Cédulas de Visita para su presentación a las instancias señaladas en estos Lineamientos;</w:t>
      </w:r>
    </w:p>
    <w:p w14:paraId="2E445DEA" w14:textId="0566635D" w:rsidR="00D03BAD" w:rsidRPr="00451AE8" w:rsidRDefault="00D03BAD" w:rsidP="005E2560">
      <w:pPr>
        <w:pStyle w:val="Prrafodelista"/>
        <w:numPr>
          <w:ilvl w:val="0"/>
          <w:numId w:val="14"/>
        </w:numPr>
        <w:spacing w:line="276" w:lineRule="auto"/>
        <w:ind w:left="1276"/>
        <w:jc w:val="both"/>
        <w:rPr>
          <w:rFonts w:ascii="Arial" w:eastAsiaTheme="minorHAnsi" w:hAnsi="Arial" w:cs="Arial"/>
          <w:bCs/>
          <w:lang w:val="es-ES_tradnl" w:eastAsia="en-US"/>
        </w:rPr>
      </w:pPr>
      <w:r w:rsidRPr="00451AE8">
        <w:rPr>
          <w:rFonts w:ascii="Arial" w:eastAsiaTheme="minorHAnsi" w:hAnsi="Arial" w:cs="Arial"/>
          <w:bCs/>
          <w:lang w:val="es-ES_tradnl" w:eastAsia="en-US"/>
        </w:rPr>
        <w:t xml:space="preserve">Enviar de manera digital a la Dirección de Organización, las cédulas de visita a los municipios que realice el Enlace, para la búsqueda, selección, arrendamiento y avituallamiento de inmueble para la instalación del comité durante el Proceso Electoral; </w:t>
      </w:r>
    </w:p>
    <w:p w14:paraId="20926272" w14:textId="4C4785F0" w:rsidR="008F0C84" w:rsidRPr="00451AE8" w:rsidRDefault="008F0C84" w:rsidP="005E2560">
      <w:pPr>
        <w:pStyle w:val="Sinespaciado"/>
        <w:numPr>
          <w:ilvl w:val="0"/>
          <w:numId w:val="14"/>
        </w:numPr>
        <w:suppressAutoHyphens/>
        <w:spacing w:line="276" w:lineRule="auto"/>
        <w:ind w:left="1276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Dar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cuenta </w:t>
      </w:r>
      <w:r w:rsidR="0029615C" w:rsidRPr="00451AE8">
        <w:rPr>
          <w:rFonts w:ascii="Arial" w:hAnsi="Arial" w:cs="Arial"/>
          <w:sz w:val="24"/>
          <w:szCs w:val="24"/>
          <w:lang w:val="es-ES_tradnl"/>
        </w:rPr>
        <w:t xml:space="preserve">de manera oportuna y ágil 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a la Dirección de Organización, de los resultados obtenidos en las visitas de campo realizadas por </w:t>
      </w:r>
      <w:r w:rsidR="00D430C9" w:rsidRPr="00451AE8">
        <w:rPr>
          <w:rFonts w:ascii="Arial" w:hAnsi="Arial" w:cs="Arial"/>
          <w:sz w:val="24"/>
          <w:szCs w:val="24"/>
          <w:lang w:val="es-ES_tradnl"/>
        </w:rPr>
        <w:t>el Enlace</w:t>
      </w:r>
      <w:r w:rsidRPr="00451AE8">
        <w:rPr>
          <w:rFonts w:ascii="Arial" w:hAnsi="Arial" w:cs="Arial"/>
          <w:sz w:val="24"/>
          <w:szCs w:val="24"/>
          <w:lang w:val="es-ES_tradnl"/>
        </w:rPr>
        <w:t>;</w:t>
      </w:r>
    </w:p>
    <w:p w14:paraId="2AD765AA" w14:textId="064C74F7" w:rsidR="008F0C84" w:rsidRPr="00451AE8" w:rsidRDefault="008F0C84" w:rsidP="005E2560">
      <w:pPr>
        <w:pStyle w:val="Sinespaciado"/>
        <w:numPr>
          <w:ilvl w:val="0"/>
          <w:numId w:val="14"/>
        </w:numPr>
        <w:spacing w:line="276" w:lineRule="auto"/>
        <w:ind w:left="1276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 xml:space="preserve">Recabar los informes con las propuestas presentadas por </w:t>
      </w:r>
      <w:r w:rsidR="00D430C9" w:rsidRPr="00451AE8">
        <w:rPr>
          <w:rFonts w:ascii="Arial" w:hAnsi="Arial" w:cs="Arial"/>
          <w:sz w:val="24"/>
          <w:szCs w:val="24"/>
          <w:lang w:val="es-ES_tradnl"/>
        </w:rPr>
        <w:t>el Enlace</w:t>
      </w:r>
      <w:r w:rsidRPr="00451AE8">
        <w:rPr>
          <w:rFonts w:ascii="Arial" w:hAnsi="Arial" w:cs="Arial"/>
          <w:sz w:val="24"/>
          <w:szCs w:val="24"/>
          <w:lang w:val="es-ES_tradnl"/>
        </w:rPr>
        <w:t>, para conformar el expediente de inmuebles,</w:t>
      </w:r>
      <w:r w:rsidR="0029615C" w:rsidRPr="00451AE8">
        <w:rPr>
          <w:rFonts w:ascii="Arial" w:hAnsi="Arial" w:cs="Arial"/>
          <w:sz w:val="24"/>
          <w:szCs w:val="24"/>
          <w:lang w:val="es-ES_tradnl"/>
        </w:rPr>
        <w:t xml:space="preserve"> organizado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por distrito y municipio, los cuales </w:t>
      </w:r>
      <w:r w:rsidR="0029615C" w:rsidRPr="00451AE8">
        <w:rPr>
          <w:rFonts w:ascii="Arial" w:hAnsi="Arial" w:cs="Arial"/>
          <w:sz w:val="24"/>
          <w:szCs w:val="24"/>
          <w:lang w:val="es-ES_tradnl"/>
        </w:rPr>
        <w:t>deberán notificar y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poner a disposición de la Dirección de Organización para su revisión y aprobación</w:t>
      </w:r>
      <w:r w:rsidR="004B26C8" w:rsidRPr="00451AE8">
        <w:rPr>
          <w:rFonts w:ascii="Arial" w:hAnsi="Arial" w:cs="Arial"/>
          <w:sz w:val="24"/>
          <w:szCs w:val="24"/>
          <w:lang w:val="es-ES_tradnl"/>
        </w:rPr>
        <w:t>,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con el visto bueno de la Dirección de Administración;</w:t>
      </w:r>
    </w:p>
    <w:p w14:paraId="31C61F09" w14:textId="565D3D4B" w:rsidR="00D213EB" w:rsidRPr="00451AE8" w:rsidRDefault="0029615C" w:rsidP="005E2560">
      <w:pPr>
        <w:pStyle w:val="Prrafodelista"/>
        <w:numPr>
          <w:ilvl w:val="0"/>
          <w:numId w:val="14"/>
        </w:numPr>
        <w:spacing w:line="276" w:lineRule="auto"/>
        <w:ind w:left="1276"/>
        <w:jc w:val="both"/>
        <w:rPr>
          <w:rFonts w:ascii="Arial" w:eastAsiaTheme="minorHAnsi" w:hAnsi="Arial" w:cs="Arial"/>
          <w:lang w:val="es-ES_tradnl" w:eastAsia="en-US"/>
        </w:rPr>
      </w:pPr>
      <w:r w:rsidRPr="00451AE8">
        <w:rPr>
          <w:rFonts w:ascii="Arial" w:hAnsi="Arial" w:cs="Arial"/>
          <w:lang w:val="es-ES_tradnl"/>
        </w:rPr>
        <w:t>Coadyuvar</w:t>
      </w:r>
      <w:r w:rsidR="00370771" w:rsidRPr="00451AE8">
        <w:rPr>
          <w:rFonts w:ascii="Arial" w:hAnsi="Arial" w:cs="Arial"/>
          <w:lang w:val="es-ES_tradnl"/>
        </w:rPr>
        <w:t xml:space="preserve"> con la Dirección de Organización </w:t>
      </w:r>
      <w:r w:rsidRPr="00451AE8">
        <w:rPr>
          <w:rFonts w:ascii="Arial" w:hAnsi="Arial" w:cs="Arial"/>
          <w:lang w:val="es-ES_tradnl"/>
        </w:rPr>
        <w:t xml:space="preserve">en la obtención y presentación de la información y elementos soporte del </w:t>
      </w:r>
      <w:r w:rsidR="00370771" w:rsidRPr="00451AE8">
        <w:rPr>
          <w:rFonts w:ascii="Arial" w:hAnsi="Arial" w:cs="Arial"/>
          <w:lang w:val="es-ES_tradnl"/>
        </w:rPr>
        <w:t>incremento de precios que superen los costos establecidos para el Proceso Electoral inmediato anterior, a la Dirección de Administración</w:t>
      </w:r>
      <w:r w:rsidR="008F0C84" w:rsidRPr="00451AE8">
        <w:rPr>
          <w:rFonts w:ascii="Arial" w:hAnsi="Arial" w:cs="Arial"/>
          <w:lang w:val="es-ES_tradnl"/>
        </w:rPr>
        <w:t xml:space="preserve">; </w:t>
      </w:r>
    </w:p>
    <w:p w14:paraId="2463F1B8" w14:textId="67A65ECA" w:rsidR="008F0C84" w:rsidRPr="00451AE8" w:rsidRDefault="00D213EB" w:rsidP="005E2560">
      <w:pPr>
        <w:pStyle w:val="Prrafodelista"/>
        <w:numPr>
          <w:ilvl w:val="0"/>
          <w:numId w:val="14"/>
        </w:numPr>
        <w:spacing w:line="276" w:lineRule="auto"/>
        <w:ind w:left="1276"/>
        <w:jc w:val="both"/>
        <w:rPr>
          <w:rFonts w:ascii="Arial" w:eastAsiaTheme="minorHAnsi" w:hAnsi="Arial" w:cs="Arial"/>
          <w:lang w:val="es-ES_tradnl" w:eastAsia="en-US"/>
        </w:rPr>
      </w:pPr>
      <w:r w:rsidRPr="00451AE8">
        <w:rPr>
          <w:rFonts w:ascii="Arial" w:hAnsi="Arial" w:cs="Arial"/>
          <w:lang w:val="es-ES_tradnl"/>
        </w:rPr>
        <w:lastRenderedPageBreak/>
        <w:t>Coordinar el envío y recepción tanto del proyecto como del Contrato de Arrendamiento</w:t>
      </w:r>
      <w:r w:rsidR="0029615C" w:rsidRPr="00451AE8">
        <w:rPr>
          <w:rFonts w:ascii="Arial" w:hAnsi="Arial" w:cs="Arial"/>
          <w:lang w:val="es-ES_tradnl"/>
        </w:rPr>
        <w:t>, así como supervisar su correcto llenado y firma, así como prever lo necesario para su oportuno trámite;</w:t>
      </w:r>
    </w:p>
    <w:p w14:paraId="293CD3D9" w14:textId="033B8BDA" w:rsidR="008F0C84" w:rsidRPr="00451AE8" w:rsidRDefault="008F0C84" w:rsidP="005E2560">
      <w:pPr>
        <w:pStyle w:val="Sinespaciado"/>
        <w:numPr>
          <w:ilvl w:val="0"/>
          <w:numId w:val="14"/>
        </w:numPr>
        <w:suppressAutoHyphens/>
        <w:spacing w:line="276" w:lineRule="auto"/>
        <w:ind w:left="1276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Recabar la solicitud correspondiente para la realización de las adecuaciones o reparaciones necesarias a los inmuebles, la cual deberá remitir a la Dirección de Organización para su validación, y posteriormente a la Dirección de Administración, para su debida atención</w:t>
      </w:r>
      <w:r w:rsidR="00FA7BA6" w:rsidRPr="00451AE8">
        <w:rPr>
          <w:rFonts w:ascii="Arial" w:hAnsi="Arial" w:cs="Arial"/>
          <w:sz w:val="24"/>
          <w:szCs w:val="24"/>
          <w:lang w:val="es-ES_tradnl"/>
        </w:rPr>
        <w:t>;</w:t>
      </w:r>
    </w:p>
    <w:p w14:paraId="387EE072" w14:textId="6CCB7658" w:rsidR="0029615C" w:rsidRPr="00451AE8" w:rsidRDefault="0029615C" w:rsidP="0029615C">
      <w:pPr>
        <w:pStyle w:val="Sinespaciado"/>
        <w:numPr>
          <w:ilvl w:val="0"/>
          <w:numId w:val="14"/>
        </w:numPr>
        <w:suppressAutoHyphens/>
        <w:spacing w:line="276" w:lineRule="auto"/>
        <w:ind w:left="1276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 xml:space="preserve">Recibir </w:t>
      </w:r>
      <w:r w:rsidR="004C139F" w:rsidRPr="00451AE8">
        <w:rPr>
          <w:rFonts w:ascii="Arial" w:hAnsi="Arial" w:cs="Arial"/>
          <w:sz w:val="24"/>
          <w:szCs w:val="24"/>
          <w:lang w:val="es-ES_tradnl"/>
        </w:rPr>
        <w:t>del Enlace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los contratos definitivos debidamente requisitados y firmados, así como remitirlos a la Coordinación Normativa Administrativa para su revisión;</w:t>
      </w:r>
    </w:p>
    <w:p w14:paraId="4F7832B9" w14:textId="77777777" w:rsidR="0084727C" w:rsidRPr="00451AE8" w:rsidRDefault="0084727C" w:rsidP="0084727C">
      <w:pPr>
        <w:pStyle w:val="Sinespaciado"/>
        <w:numPr>
          <w:ilvl w:val="0"/>
          <w:numId w:val="14"/>
        </w:numPr>
        <w:suppressAutoHyphens/>
        <w:spacing w:line="276" w:lineRule="auto"/>
        <w:ind w:left="1276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Tramitar de ser el caso, la corrección o subsane de faltantes en los contratos o sus anexos, conforme lo que indique la Coordinación Normativa Administrativa, para que, una vez resueltas dichas circunstancias, se continúe con su trámite; y,</w:t>
      </w:r>
    </w:p>
    <w:p w14:paraId="513EBB3F" w14:textId="765FF6C1" w:rsidR="0084727C" w:rsidRPr="00451AE8" w:rsidRDefault="0084727C" w:rsidP="0084727C">
      <w:pPr>
        <w:pStyle w:val="Sinespaciado"/>
        <w:numPr>
          <w:ilvl w:val="0"/>
          <w:numId w:val="14"/>
        </w:numPr>
        <w:suppressAutoHyphens/>
        <w:spacing w:line="276" w:lineRule="auto"/>
        <w:ind w:left="1276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Recibir de la Coordinación Normativa Administrativa los contratos definitivos para firma de la Presidencia del Instituto.</w:t>
      </w:r>
    </w:p>
    <w:p w14:paraId="45219D9F" w14:textId="77777777" w:rsidR="008F0C84" w:rsidRPr="00451AE8" w:rsidRDefault="008F0C84" w:rsidP="0084727C">
      <w:pPr>
        <w:pStyle w:val="Sinespaciado"/>
        <w:suppressAutoHyphens/>
        <w:spacing w:line="276" w:lineRule="auto"/>
        <w:ind w:left="1276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EC3852D" w14:textId="4B1A4C0C" w:rsidR="00D213EB" w:rsidRPr="00451AE8" w:rsidRDefault="00D213EB" w:rsidP="005E2560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Artículo 10.</w:t>
      </w:r>
    </w:p>
    <w:p w14:paraId="5BFB5FC4" w14:textId="77777777" w:rsidR="002451DA" w:rsidRPr="00451AE8" w:rsidRDefault="002451DA" w:rsidP="005E2560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27637665" w14:textId="2D26372A" w:rsidR="002451DA" w:rsidRPr="00451AE8" w:rsidRDefault="008F0C84" w:rsidP="005E2560">
      <w:pPr>
        <w:pStyle w:val="Sinespaciado"/>
        <w:numPr>
          <w:ilvl w:val="0"/>
          <w:numId w:val="17"/>
        </w:numPr>
        <w:spacing w:line="276" w:lineRule="auto"/>
        <w:ind w:left="567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Son atribuciones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de</w:t>
      </w:r>
      <w:r w:rsidR="00D430C9" w:rsidRPr="00451AE8">
        <w:rPr>
          <w:rFonts w:ascii="Arial" w:hAnsi="Arial" w:cs="Arial"/>
          <w:sz w:val="24"/>
          <w:szCs w:val="24"/>
          <w:lang w:val="es-ES_tradnl"/>
        </w:rPr>
        <w:t xml:space="preserve">l Enlace </w:t>
      </w:r>
      <w:r w:rsidR="002451DA" w:rsidRPr="00451AE8">
        <w:rPr>
          <w:rFonts w:ascii="Arial" w:hAnsi="Arial" w:cs="Arial"/>
          <w:sz w:val="24"/>
          <w:szCs w:val="24"/>
          <w:lang w:val="es-ES_tradnl"/>
        </w:rPr>
        <w:t>para el cumplimiento de los presentes Lineamientos, l</w:t>
      </w:r>
      <w:r w:rsidR="0084727C" w:rsidRPr="00451AE8">
        <w:rPr>
          <w:rFonts w:ascii="Arial" w:hAnsi="Arial" w:cs="Arial"/>
          <w:sz w:val="24"/>
          <w:szCs w:val="24"/>
          <w:lang w:val="es-ES_tradnl"/>
        </w:rPr>
        <w:t>as</w:t>
      </w:r>
      <w:r w:rsidR="002451DA" w:rsidRPr="00451AE8">
        <w:rPr>
          <w:rFonts w:ascii="Arial" w:hAnsi="Arial" w:cs="Arial"/>
          <w:sz w:val="24"/>
          <w:szCs w:val="24"/>
          <w:lang w:val="es-ES_tradnl"/>
        </w:rPr>
        <w:t xml:space="preserve"> siguiente</w:t>
      </w:r>
      <w:r w:rsidR="0084727C" w:rsidRPr="00451AE8">
        <w:rPr>
          <w:rFonts w:ascii="Arial" w:hAnsi="Arial" w:cs="Arial"/>
          <w:sz w:val="24"/>
          <w:szCs w:val="24"/>
          <w:lang w:val="es-ES_tradnl"/>
        </w:rPr>
        <w:t>s</w:t>
      </w:r>
      <w:r w:rsidR="002451DA" w:rsidRPr="00451AE8">
        <w:rPr>
          <w:rFonts w:ascii="Arial" w:hAnsi="Arial" w:cs="Arial"/>
          <w:sz w:val="24"/>
          <w:szCs w:val="24"/>
          <w:lang w:val="es-ES_tradnl"/>
        </w:rPr>
        <w:t>:</w:t>
      </w:r>
    </w:p>
    <w:p w14:paraId="1DA18C56" w14:textId="2DC1BB36" w:rsidR="008F0C84" w:rsidRPr="00451AE8" w:rsidRDefault="008F0C84" w:rsidP="005E2560">
      <w:pPr>
        <w:pStyle w:val="Sinespaciado"/>
        <w:spacing w:line="276" w:lineRule="auto"/>
        <w:ind w:left="709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59918B98" w14:textId="539A0E9D" w:rsidR="008F0C84" w:rsidRPr="00451AE8" w:rsidRDefault="008F0C84" w:rsidP="005E2560">
      <w:pPr>
        <w:pStyle w:val="Sinespaciado"/>
        <w:numPr>
          <w:ilvl w:val="0"/>
          <w:numId w:val="16"/>
        </w:numPr>
        <w:spacing w:line="276" w:lineRule="auto"/>
        <w:ind w:left="1276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 xml:space="preserve">Realizar la búsqueda y localización </w:t>
      </w:r>
      <w:r w:rsidR="00700998" w:rsidRPr="00451AE8">
        <w:rPr>
          <w:rFonts w:ascii="Arial" w:hAnsi="Arial" w:cs="Arial"/>
          <w:sz w:val="24"/>
          <w:szCs w:val="24"/>
          <w:lang w:val="es-ES_tradnl"/>
        </w:rPr>
        <w:t xml:space="preserve">de los inmuebles que reúnan las mejores condiciones físicas, legales y económicas para la instalación, operación y funcionamiento de los comités, atendiendo a </w:t>
      </w:r>
      <w:r w:rsidR="0078048C" w:rsidRPr="00451AE8">
        <w:rPr>
          <w:rFonts w:ascii="Arial" w:hAnsi="Arial" w:cs="Arial"/>
          <w:sz w:val="24"/>
          <w:szCs w:val="24"/>
          <w:lang w:val="es-ES_tradnl"/>
        </w:rPr>
        <w:t xml:space="preserve">lo </w:t>
      </w:r>
      <w:r w:rsidR="00700998" w:rsidRPr="00451AE8">
        <w:rPr>
          <w:rFonts w:ascii="Arial" w:hAnsi="Arial" w:cs="Arial"/>
          <w:sz w:val="24"/>
          <w:szCs w:val="24"/>
          <w:lang w:val="es-ES_tradnl"/>
        </w:rPr>
        <w:t xml:space="preserve">dispuesto </w:t>
      </w:r>
      <w:r w:rsidR="0078048C" w:rsidRPr="00451AE8">
        <w:rPr>
          <w:rFonts w:ascii="Arial" w:hAnsi="Arial" w:cs="Arial"/>
          <w:sz w:val="24"/>
          <w:szCs w:val="24"/>
          <w:lang w:val="es-ES_tradnl"/>
        </w:rPr>
        <w:t>en los presentes Lineamientos</w:t>
      </w:r>
      <w:r w:rsidRPr="00451AE8">
        <w:rPr>
          <w:rFonts w:ascii="Arial" w:hAnsi="Arial" w:cs="Arial"/>
          <w:sz w:val="24"/>
          <w:szCs w:val="24"/>
          <w:lang w:val="es-ES_tradnl"/>
        </w:rPr>
        <w:t>;</w:t>
      </w:r>
    </w:p>
    <w:p w14:paraId="3FA52394" w14:textId="464D9351" w:rsidR="008F0C84" w:rsidRPr="00451AE8" w:rsidRDefault="008F0C84" w:rsidP="005E2560">
      <w:pPr>
        <w:pStyle w:val="Sinespaciado"/>
        <w:numPr>
          <w:ilvl w:val="0"/>
          <w:numId w:val="16"/>
        </w:numPr>
        <w:spacing w:line="276" w:lineRule="auto"/>
        <w:ind w:left="1276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 xml:space="preserve">Dar cuenta </w:t>
      </w:r>
      <w:r w:rsidR="0084727C" w:rsidRPr="00451AE8">
        <w:rPr>
          <w:rFonts w:ascii="Arial" w:hAnsi="Arial" w:cs="Arial"/>
          <w:sz w:val="24"/>
          <w:szCs w:val="24"/>
          <w:lang w:val="es-ES_tradnl"/>
        </w:rPr>
        <w:t xml:space="preserve">a la Coordinación de Órganos Desconcentrados 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de los resultados obtenidos en las visitas de campo, mediante </w:t>
      </w:r>
      <w:r w:rsidR="0078048C" w:rsidRPr="00451AE8">
        <w:rPr>
          <w:rFonts w:ascii="Arial" w:hAnsi="Arial" w:cs="Arial"/>
          <w:sz w:val="24"/>
          <w:szCs w:val="24"/>
          <w:lang w:val="es-ES_tradnl"/>
        </w:rPr>
        <w:t xml:space="preserve">la cédula de visita a los municipios para la búsqueda, selección, arrendamiento y avituallamiento de inmueble para la instalación del comité durante el Proceso Electoral, identificada como Anexo </w:t>
      </w:r>
      <w:r w:rsidR="00CE25A1" w:rsidRPr="00451AE8">
        <w:rPr>
          <w:rFonts w:ascii="Arial" w:hAnsi="Arial" w:cs="Arial"/>
          <w:sz w:val="24"/>
          <w:szCs w:val="24"/>
          <w:lang w:val="es-ES_tradnl"/>
        </w:rPr>
        <w:t>2</w:t>
      </w:r>
      <w:r w:rsidR="0078048C" w:rsidRPr="00451AE8">
        <w:rPr>
          <w:rFonts w:ascii="Arial" w:hAnsi="Arial" w:cs="Arial"/>
          <w:sz w:val="24"/>
          <w:szCs w:val="24"/>
          <w:lang w:val="es-ES_tradnl"/>
        </w:rPr>
        <w:t xml:space="preserve"> de los Lineamientos</w:t>
      </w:r>
      <w:r w:rsidRPr="00451AE8">
        <w:rPr>
          <w:rFonts w:ascii="Arial" w:hAnsi="Arial" w:cs="Arial"/>
          <w:sz w:val="24"/>
          <w:szCs w:val="24"/>
          <w:lang w:val="es-ES_tradnl"/>
        </w:rPr>
        <w:t>, para qué por su conducto</w:t>
      </w:r>
      <w:r w:rsidR="00700998" w:rsidRPr="00451AE8">
        <w:rPr>
          <w:rFonts w:ascii="Arial" w:hAnsi="Arial" w:cs="Arial"/>
          <w:sz w:val="24"/>
          <w:szCs w:val="24"/>
          <w:lang w:val="es-ES_tradnl"/>
        </w:rPr>
        <w:t>, se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remita a la Dirección de Organización; </w:t>
      </w:r>
    </w:p>
    <w:p w14:paraId="57291B02" w14:textId="6B5F9734" w:rsidR="0078048C" w:rsidRPr="00451AE8" w:rsidRDefault="0078048C" w:rsidP="005E2560">
      <w:pPr>
        <w:pStyle w:val="Sinespaciado"/>
        <w:numPr>
          <w:ilvl w:val="0"/>
          <w:numId w:val="16"/>
        </w:numPr>
        <w:spacing w:line="276" w:lineRule="auto"/>
        <w:ind w:left="1276" w:hanging="425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 xml:space="preserve">Realizar los informes respectivos sobre las propuestas de inmuebles para la instalación de los comités distritales y municipales, de conformidad con el Anexo </w:t>
      </w:r>
      <w:r w:rsidR="00CE25A1" w:rsidRPr="00451AE8">
        <w:rPr>
          <w:rFonts w:ascii="Arial" w:hAnsi="Arial" w:cs="Arial"/>
          <w:sz w:val="24"/>
          <w:szCs w:val="24"/>
          <w:lang w:val="es-ES_tradnl"/>
        </w:rPr>
        <w:t>3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de los presentes Lineamientos y remitirlo a la Coordinación de Órganos Desconcentrados;</w:t>
      </w:r>
    </w:p>
    <w:p w14:paraId="74DC5D23" w14:textId="60669D43" w:rsidR="0078048C" w:rsidRPr="00451AE8" w:rsidRDefault="0078048C" w:rsidP="005E2560">
      <w:pPr>
        <w:pStyle w:val="Sinespaciado"/>
        <w:numPr>
          <w:ilvl w:val="0"/>
          <w:numId w:val="16"/>
        </w:numPr>
        <w:spacing w:line="276" w:lineRule="auto"/>
        <w:ind w:left="1276" w:hanging="425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lastRenderedPageBreak/>
        <w:t xml:space="preserve">Adecuar </w:t>
      </w:r>
      <w:r w:rsidR="00DF4188" w:rsidRPr="00451AE8">
        <w:rPr>
          <w:rFonts w:ascii="Arial" w:hAnsi="Arial" w:cs="Arial"/>
          <w:sz w:val="24"/>
          <w:szCs w:val="24"/>
          <w:lang w:val="es-ES_tradnl"/>
        </w:rPr>
        <w:t xml:space="preserve">el </w:t>
      </w:r>
      <w:r w:rsidR="00F20B7B" w:rsidRPr="00451AE8">
        <w:rPr>
          <w:rFonts w:ascii="Arial" w:hAnsi="Arial" w:cs="Arial"/>
          <w:sz w:val="24"/>
          <w:szCs w:val="24"/>
          <w:lang w:val="es-ES_tradnl"/>
        </w:rPr>
        <w:t>A</w:t>
      </w:r>
      <w:r w:rsidR="00DF4188" w:rsidRPr="00451AE8">
        <w:rPr>
          <w:rFonts w:ascii="Arial" w:hAnsi="Arial" w:cs="Arial"/>
          <w:sz w:val="24"/>
          <w:szCs w:val="24"/>
          <w:lang w:val="es-ES_tradnl"/>
        </w:rPr>
        <w:t xml:space="preserve">nexo </w:t>
      </w:r>
      <w:r w:rsidR="00CE25A1" w:rsidRPr="00451AE8">
        <w:rPr>
          <w:rFonts w:ascii="Arial" w:hAnsi="Arial" w:cs="Arial"/>
          <w:sz w:val="24"/>
          <w:szCs w:val="24"/>
          <w:lang w:val="es-ES_tradnl"/>
        </w:rPr>
        <w:t>4</w:t>
      </w:r>
      <w:r w:rsidR="00DF4188" w:rsidRPr="00451AE8">
        <w:rPr>
          <w:rFonts w:ascii="Arial" w:hAnsi="Arial" w:cs="Arial"/>
          <w:sz w:val="24"/>
          <w:szCs w:val="24"/>
          <w:lang w:val="es-ES_tradnl"/>
        </w:rPr>
        <w:t xml:space="preserve"> referente a la declaración bajo protesta de decir verdad por parte de la persona </w:t>
      </w:r>
      <w:r w:rsidR="0084727C" w:rsidRPr="00451AE8">
        <w:rPr>
          <w:rFonts w:ascii="Arial" w:hAnsi="Arial" w:cs="Arial"/>
          <w:sz w:val="24"/>
          <w:szCs w:val="24"/>
          <w:lang w:val="es-ES_tradnl"/>
        </w:rPr>
        <w:t>propietaria o con facultades legales para disponer</w:t>
      </w:r>
      <w:r w:rsidR="00132578" w:rsidRPr="00451AE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F4188" w:rsidRPr="00451AE8">
        <w:rPr>
          <w:rFonts w:ascii="Arial" w:hAnsi="Arial" w:cs="Arial"/>
          <w:sz w:val="24"/>
          <w:szCs w:val="24"/>
          <w:lang w:val="es-ES_tradnl"/>
        </w:rPr>
        <w:t xml:space="preserve">del inmueble, </w:t>
      </w:r>
      <w:r w:rsidR="0084727C" w:rsidRPr="00451AE8">
        <w:rPr>
          <w:rFonts w:ascii="Arial" w:hAnsi="Arial" w:cs="Arial"/>
          <w:sz w:val="24"/>
          <w:szCs w:val="24"/>
          <w:lang w:val="es-ES_tradnl"/>
        </w:rPr>
        <w:t>así como recabar las firmas correspondientes</w:t>
      </w:r>
      <w:r w:rsidR="00DF4188" w:rsidRPr="00451AE8">
        <w:rPr>
          <w:rFonts w:ascii="Arial" w:hAnsi="Arial" w:cs="Arial"/>
          <w:sz w:val="24"/>
          <w:szCs w:val="24"/>
          <w:lang w:val="es-ES_tradnl"/>
        </w:rPr>
        <w:t>;</w:t>
      </w:r>
    </w:p>
    <w:p w14:paraId="0A3E8509" w14:textId="587736F8" w:rsidR="00F20B7B" w:rsidRPr="00451AE8" w:rsidRDefault="00F20B7B" w:rsidP="005E2560">
      <w:pPr>
        <w:pStyle w:val="Prrafodelista"/>
        <w:numPr>
          <w:ilvl w:val="0"/>
          <w:numId w:val="16"/>
        </w:numPr>
        <w:spacing w:line="276" w:lineRule="auto"/>
        <w:ind w:left="1276"/>
        <w:rPr>
          <w:rFonts w:ascii="Arial" w:eastAsiaTheme="minorHAnsi" w:hAnsi="Arial" w:cs="Arial"/>
          <w:lang w:val="es-ES_tradnl" w:eastAsia="en-US"/>
        </w:rPr>
      </w:pPr>
      <w:r w:rsidRPr="00451AE8">
        <w:rPr>
          <w:rFonts w:ascii="Arial" w:eastAsiaTheme="minorHAnsi" w:hAnsi="Arial" w:cs="Arial"/>
          <w:lang w:val="es-ES_tradnl" w:eastAsia="en-US"/>
        </w:rPr>
        <w:t>Poner a disposición de la Coordinación de Órganos Desconcentrados los contratos respectivos;</w:t>
      </w:r>
    </w:p>
    <w:p w14:paraId="3D52CB0B" w14:textId="68668AED" w:rsidR="008F0C84" w:rsidRPr="00451AE8" w:rsidRDefault="008F0C84" w:rsidP="005E2560">
      <w:pPr>
        <w:pStyle w:val="Sinespaciado"/>
        <w:numPr>
          <w:ilvl w:val="0"/>
          <w:numId w:val="16"/>
        </w:numPr>
        <w:spacing w:line="276" w:lineRule="auto"/>
        <w:ind w:left="1276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Realizar la solicitud correspondiente</w:t>
      </w:r>
      <w:r w:rsidR="00F20B7B" w:rsidRPr="00451AE8">
        <w:rPr>
          <w:rFonts w:ascii="Arial" w:hAnsi="Arial" w:cs="Arial"/>
          <w:sz w:val="24"/>
          <w:szCs w:val="24"/>
          <w:lang w:val="es-ES_tradnl"/>
        </w:rPr>
        <w:t xml:space="preserve"> identificada como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Anexo </w:t>
      </w:r>
      <w:r w:rsidR="00CE25A1" w:rsidRPr="00451AE8">
        <w:rPr>
          <w:rFonts w:ascii="Arial" w:hAnsi="Arial" w:cs="Arial"/>
          <w:sz w:val="24"/>
          <w:szCs w:val="24"/>
          <w:lang w:val="es-ES_tradnl"/>
        </w:rPr>
        <w:t>5</w:t>
      </w:r>
      <w:r w:rsidRPr="00451AE8">
        <w:rPr>
          <w:rFonts w:ascii="Arial" w:hAnsi="Arial" w:cs="Arial"/>
          <w:sz w:val="24"/>
          <w:szCs w:val="24"/>
          <w:lang w:val="es-ES_tradnl"/>
        </w:rPr>
        <w:t>, para las adecuaciones o reparaciones necesarias a los inmuebles</w:t>
      </w:r>
      <w:r w:rsidR="0084727C" w:rsidRPr="00451AE8">
        <w:rPr>
          <w:rFonts w:ascii="Arial" w:hAnsi="Arial" w:cs="Arial"/>
          <w:sz w:val="24"/>
          <w:szCs w:val="24"/>
          <w:lang w:val="es-ES_tradnl"/>
        </w:rPr>
        <w:t>;</w:t>
      </w:r>
    </w:p>
    <w:p w14:paraId="2C443C84" w14:textId="272D73FD" w:rsidR="008F0C84" w:rsidRPr="00451AE8" w:rsidRDefault="008F0C84" w:rsidP="005E2560">
      <w:pPr>
        <w:pStyle w:val="Sinespaciado"/>
        <w:numPr>
          <w:ilvl w:val="0"/>
          <w:numId w:val="16"/>
        </w:numPr>
        <w:spacing w:line="276" w:lineRule="auto"/>
        <w:ind w:left="1276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Elaborar un </w:t>
      </w:r>
      <w:r w:rsidRPr="00451AE8">
        <w:rPr>
          <w:rFonts w:ascii="Arial" w:hAnsi="Arial" w:cs="Arial"/>
          <w:sz w:val="24"/>
          <w:szCs w:val="24"/>
          <w:lang w:val="es-ES_tradnl"/>
        </w:rPr>
        <w:t>diagnóstico en formato libre de las necesidades de acondicionamiento de</w:t>
      </w:r>
      <w:r w:rsidR="0084727C" w:rsidRPr="00451AE8">
        <w:rPr>
          <w:rFonts w:ascii="Arial" w:hAnsi="Arial" w:cs="Arial"/>
          <w:sz w:val="24"/>
          <w:szCs w:val="24"/>
          <w:lang w:val="es-ES_tradnl"/>
        </w:rPr>
        <w:t>l espacio a utilizar como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la bodega electoral</w:t>
      </w:r>
      <w:r w:rsidR="00F20B7B" w:rsidRPr="00451AE8">
        <w:rPr>
          <w:rFonts w:ascii="Arial" w:hAnsi="Arial" w:cs="Arial"/>
          <w:sz w:val="24"/>
          <w:szCs w:val="24"/>
          <w:lang w:val="es-ES_tradnl"/>
        </w:rPr>
        <w:t>;</w:t>
      </w:r>
    </w:p>
    <w:p w14:paraId="50D24D6C" w14:textId="77777777" w:rsidR="008F0C84" w:rsidRPr="00451AE8" w:rsidRDefault="008F0C84" w:rsidP="005E2560">
      <w:pPr>
        <w:pStyle w:val="Sinespaciado"/>
        <w:numPr>
          <w:ilvl w:val="0"/>
          <w:numId w:val="16"/>
        </w:numPr>
        <w:spacing w:line="276" w:lineRule="auto"/>
        <w:ind w:left="1276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Acondicionar, previo a la instalación de los comités municipales y distritales, en conjunto y con auxilio de las áreas responsables, de los insumos muebles, técnicos y materiales que resulten necesarios para el buen funcionamiento de los mismos;</w:t>
      </w:r>
    </w:p>
    <w:p w14:paraId="1013BAFB" w14:textId="17766034" w:rsidR="00072EF7" w:rsidRPr="00451AE8" w:rsidRDefault="00072EF7" w:rsidP="005E2560">
      <w:pPr>
        <w:pStyle w:val="Sinespaciado"/>
        <w:numPr>
          <w:ilvl w:val="0"/>
          <w:numId w:val="16"/>
        </w:numPr>
        <w:spacing w:line="276" w:lineRule="auto"/>
        <w:ind w:left="1276" w:hanging="283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 xml:space="preserve">Llenar el acta circunstanciada de hechos, respecto a las condiciones y bienes muebles que se entregarán a </w:t>
      </w:r>
      <w:r w:rsidR="000F096C" w:rsidRPr="00451AE8">
        <w:rPr>
          <w:rFonts w:ascii="Arial" w:hAnsi="Arial" w:cs="Arial"/>
          <w:bCs/>
          <w:sz w:val="24"/>
          <w:szCs w:val="24"/>
          <w:lang w:val="es-ES_tradnl"/>
        </w:rPr>
        <w:t>la Presidencia</w:t>
      </w:r>
      <w:r w:rsidRPr="00451AE8">
        <w:rPr>
          <w:rFonts w:ascii="Arial" w:hAnsi="Arial" w:cs="Arial"/>
          <w:sz w:val="24"/>
          <w:szCs w:val="24"/>
          <w:lang w:val="es-ES_tradnl"/>
        </w:rPr>
        <w:t>, para conformar el expediente respectivo</w:t>
      </w:r>
      <w:r w:rsidR="003F37D4" w:rsidRPr="00451AE8">
        <w:rPr>
          <w:rFonts w:ascii="Arial" w:hAnsi="Arial" w:cs="Arial"/>
          <w:sz w:val="24"/>
          <w:szCs w:val="24"/>
          <w:lang w:val="es-ES_tradnl"/>
        </w:rPr>
        <w:t xml:space="preserve"> de acuerdo al formato remitido por la </w:t>
      </w:r>
      <w:r w:rsidR="003F37D4" w:rsidRPr="00451AE8">
        <w:rPr>
          <w:rFonts w:ascii="Arial" w:hAnsi="Arial" w:cs="Arial"/>
          <w:bCs/>
          <w:sz w:val="24"/>
          <w:szCs w:val="24"/>
          <w:lang w:val="es-ES_tradnl"/>
        </w:rPr>
        <w:t>Coordinación de Órganos Desconcentrados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; </w:t>
      </w:r>
    </w:p>
    <w:p w14:paraId="70BDEF7E" w14:textId="3FA89C55" w:rsidR="008F0C84" w:rsidRPr="00451AE8" w:rsidRDefault="0084727C" w:rsidP="005C6DBB">
      <w:pPr>
        <w:pStyle w:val="Sinespaciado"/>
        <w:numPr>
          <w:ilvl w:val="0"/>
          <w:numId w:val="16"/>
        </w:numPr>
        <w:spacing w:line="276" w:lineRule="auto"/>
        <w:ind w:left="1276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Otorgar posesión real y material</w:t>
      </w:r>
      <w:r w:rsidR="008F0C84" w:rsidRPr="00451AE8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451AE8">
        <w:rPr>
          <w:rFonts w:ascii="Arial" w:hAnsi="Arial" w:cs="Arial"/>
          <w:sz w:val="24"/>
          <w:szCs w:val="24"/>
          <w:lang w:val="es-ES_tradnl"/>
        </w:rPr>
        <w:t>d</w:t>
      </w:r>
      <w:r w:rsidR="008F0C84" w:rsidRPr="00451AE8">
        <w:rPr>
          <w:rFonts w:ascii="Arial" w:hAnsi="Arial" w:cs="Arial"/>
          <w:sz w:val="24"/>
          <w:szCs w:val="24"/>
          <w:lang w:val="es-ES_tradnl"/>
        </w:rPr>
        <w:t>el inmueble a</w:t>
      </w:r>
      <w:r w:rsidR="000F096C" w:rsidRPr="00451AE8">
        <w:rPr>
          <w:rFonts w:ascii="Arial" w:hAnsi="Arial" w:cs="Arial"/>
          <w:bCs/>
          <w:sz w:val="24"/>
          <w:szCs w:val="24"/>
          <w:lang w:val="es-ES_tradnl"/>
        </w:rPr>
        <w:t xml:space="preserve"> la Presidencia</w:t>
      </w:r>
      <w:r w:rsidR="005C6DBB" w:rsidRPr="00451AE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F0C84" w:rsidRPr="00451AE8">
        <w:rPr>
          <w:rFonts w:ascii="Arial" w:hAnsi="Arial" w:cs="Arial"/>
          <w:sz w:val="24"/>
          <w:szCs w:val="24"/>
          <w:lang w:val="es-ES_tradnl"/>
        </w:rPr>
        <w:t>previ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a emisión, revisión y aceptación del </w:t>
      </w:r>
      <w:r w:rsidR="008F0C84" w:rsidRPr="00451AE8">
        <w:rPr>
          <w:rFonts w:ascii="Arial" w:hAnsi="Arial" w:cs="Arial"/>
          <w:sz w:val="24"/>
          <w:szCs w:val="24"/>
          <w:lang w:val="es-ES_tradnl"/>
        </w:rPr>
        <w:t xml:space="preserve">acta circunstanciada de hechos, </w:t>
      </w:r>
      <w:r w:rsidRPr="00451AE8">
        <w:rPr>
          <w:rFonts w:ascii="Arial" w:hAnsi="Arial" w:cs="Arial"/>
          <w:sz w:val="24"/>
          <w:szCs w:val="24"/>
          <w:lang w:val="es-ES_tradnl"/>
        </w:rPr>
        <w:t>con</w:t>
      </w:r>
      <w:r w:rsidR="008F0C84" w:rsidRPr="00451AE8">
        <w:rPr>
          <w:rFonts w:ascii="Arial" w:hAnsi="Arial" w:cs="Arial"/>
          <w:sz w:val="24"/>
          <w:szCs w:val="24"/>
          <w:lang w:val="es-ES_tradnl"/>
        </w:rPr>
        <w:t xml:space="preserve"> reporte fotográfico</w:t>
      </w:r>
      <w:r w:rsidR="00454988" w:rsidRPr="00451AE8">
        <w:rPr>
          <w:rFonts w:ascii="Arial" w:hAnsi="Arial" w:cs="Arial"/>
          <w:sz w:val="24"/>
          <w:szCs w:val="24"/>
          <w:lang w:val="es-ES_tradnl"/>
        </w:rPr>
        <w:t xml:space="preserve">; y, </w:t>
      </w:r>
    </w:p>
    <w:p w14:paraId="4199A0F8" w14:textId="10E2396C" w:rsidR="008F0C84" w:rsidRPr="00451AE8" w:rsidRDefault="008F0C84" w:rsidP="005E2560">
      <w:pPr>
        <w:pStyle w:val="Sinespaciado"/>
        <w:numPr>
          <w:ilvl w:val="0"/>
          <w:numId w:val="16"/>
        </w:numPr>
        <w:spacing w:line="276" w:lineRule="auto"/>
        <w:ind w:left="1276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Realizar un informe inicial y otro final en los que se describan las condiciones físicas en las que se recibe y entrega el inmueble</w:t>
      </w:r>
      <w:r w:rsidR="00454988" w:rsidRPr="00451AE8">
        <w:rPr>
          <w:rFonts w:ascii="Arial" w:hAnsi="Arial" w:cs="Arial"/>
          <w:bCs/>
          <w:sz w:val="24"/>
          <w:szCs w:val="24"/>
          <w:lang w:val="es-ES_tradnl"/>
        </w:rPr>
        <w:t xml:space="preserve">, para su entrega a la </w:t>
      </w:r>
      <w:r w:rsidR="00454988" w:rsidRPr="00451AE8">
        <w:rPr>
          <w:rFonts w:ascii="Arial" w:hAnsi="Arial" w:cs="Arial"/>
          <w:sz w:val="24"/>
          <w:szCs w:val="24"/>
          <w:lang w:val="es-ES_tradnl"/>
        </w:rPr>
        <w:t>Coordinación de Órganos Desconcentrados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3DC12F06" w14:textId="77777777" w:rsidR="008F0C84" w:rsidRPr="00451AE8" w:rsidRDefault="008F0C84" w:rsidP="005E2560">
      <w:pPr>
        <w:pStyle w:val="Sinespaciado"/>
        <w:spacing w:line="276" w:lineRule="auto"/>
        <w:rPr>
          <w:rFonts w:ascii="Arial" w:hAnsi="Arial" w:cs="Arial"/>
          <w:bCs/>
          <w:sz w:val="24"/>
          <w:szCs w:val="24"/>
          <w:lang w:val="es-ES_tradnl"/>
        </w:rPr>
      </w:pPr>
    </w:p>
    <w:p w14:paraId="3735C65B" w14:textId="77777777" w:rsidR="008F0C84" w:rsidRPr="00451AE8" w:rsidRDefault="008F0C84" w:rsidP="005E2560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CAPÍTULO II</w:t>
      </w:r>
    </w:p>
    <w:p w14:paraId="25076E59" w14:textId="47B1DDFB" w:rsidR="008F0C84" w:rsidRPr="00451AE8" w:rsidRDefault="00F06644" w:rsidP="005E2560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 xml:space="preserve">DE LA </w:t>
      </w:r>
      <w:r w:rsidR="008F0C84" w:rsidRPr="00451AE8">
        <w:rPr>
          <w:rFonts w:ascii="Arial" w:hAnsi="Arial" w:cs="Arial"/>
          <w:b/>
          <w:sz w:val="24"/>
          <w:szCs w:val="24"/>
          <w:lang w:val="es-ES_tradnl"/>
        </w:rPr>
        <w:t>BÚSQUEDA</w:t>
      </w:r>
      <w:r w:rsidRPr="00451AE8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r w:rsidR="008F0C84" w:rsidRPr="00451AE8">
        <w:rPr>
          <w:rFonts w:ascii="Arial" w:hAnsi="Arial" w:cs="Arial"/>
          <w:b/>
          <w:sz w:val="24"/>
          <w:szCs w:val="24"/>
          <w:lang w:val="es-ES_tradnl"/>
        </w:rPr>
        <w:t>LOCALIZACIÓN</w:t>
      </w:r>
      <w:r w:rsidR="000A0F99" w:rsidRPr="00451AE8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451AE8">
        <w:rPr>
          <w:rFonts w:ascii="Arial" w:hAnsi="Arial" w:cs="Arial"/>
          <w:b/>
          <w:sz w:val="24"/>
          <w:szCs w:val="24"/>
          <w:lang w:val="es-ES_tradnl"/>
        </w:rPr>
        <w:t xml:space="preserve">Y REQUISITOS </w:t>
      </w:r>
      <w:r w:rsidR="008F0C84" w:rsidRPr="00451AE8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 w:rsidR="000A0F99" w:rsidRPr="00451AE8">
        <w:rPr>
          <w:rFonts w:ascii="Arial" w:hAnsi="Arial" w:cs="Arial"/>
          <w:b/>
          <w:sz w:val="24"/>
          <w:szCs w:val="24"/>
          <w:lang w:val="es-ES_tradnl"/>
        </w:rPr>
        <w:t xml:space="preserve">LOS </w:t>
      </w:r>
      <w:r w:rsidR="008F0C84" w:rsidRPr="00451AE8">
        <w:rPr>
          <w:rFonts w:ascii="Arial" w:hAnsi="Arial" w:cs="Arial"/>
          <w:b/>
          <w:sz w:val="24"/>
          <w:szCs w:val="24"/>
          <w:lang w:val="es-ES_tradnl"/>
        </w:rPr>
        <w:t>INMUEBLES</w:t>
      </w:r>
    </w:p>
    <w:p w14:paraId="27691AD4" w14:textId="77777777" w:rsidR="000A0F99" w:rsidRPr="00451AE8" w:rsidRDefault="000A0F99" w:rsidP="005E2560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7A1875A0" w14:textId="77777777" w:rsidR="000A0F99" w:rsidRPr="00451AE8" w:rsidRDefault="000A0F99" w:rsidP="005E2560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SECCIÓN PRIMERA</w:t>
      </w:r>
    </w:p>
    <w:p w14:paraId="06526DA0" w14:textId="6C08EA67" w:rsidR="000A0F99" w:rsidRPr="00451AE8" w:rsidRDefault="000A0F99" w:rsidP="005E2560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 xml:space="preserve">De la búsqueda </w:t>
      </w:r>
      <w:r w:rsidR="0033259C" w:rsidRPr="00451AE8">
        <w:rPr>
          <w:rFonts w:ascii="Arial" w:hAnsi="Arial" w:cs="Arial"/>
          <w:b/>
          <w:sz w:val="24"/>
          <w:szCs w:val="24"/>
          <w:lang w:val="es-ES_tradnl"/>
        </w:rPr>
        <w:t xml:space="preserve">y localización </w:t>
      </w:r>
      <w:r w:rsidRPr="00451AE8">
        <w:rPr>
          <w:rFonts w:ascii="Arial" w:hAnsi="Arial" w:cs="Arial"/>
          <w:b/>
          <w:sz w:val="24"/>
          <w:szCs w:val="24"/>
          <w:lang w:val="es-ES_tradnl"/>
        </w:rPr>
        <w:t xml:space="preserve">de los inmuebles </w:t>
      </w:r>
    </w:p>
    <w:p w14:paraId="579ABE1A" w14:textId="77777777" w:rsidR="00756784" w:rsidRPr="00451AE8" w:rsidRDefault="00756784" w:rsidP="005E2560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Artículo 11.</w:t>
      </w:r>
    </w:p>
    <w:p w14:paraId="667BCA27" w14:textId="77777777" w:rsidR="00756784" w:rsidRPr="00451AE8" w:rsidRDefault="00756784" w:rsidP="005E2560">
      <w:pPr>
        <w:pStyle w:val="Sinespaciado"/>
        <w:spacing w:line="276" w:lineRule="auto"/>
        <w:rPr>
          <w:rFonts w:ascii="Arial" w:hAnsi="Arial" w:cs="Arial"/>
          <w:bCs/>
          <w:sz w:val="24"/>
          <w:szCs w:val="24"/>
          <w:lang w:val="es-ES_tradnl"/>
        </w:rPr>
      </w:pPr>
    </w:p>
    <w:p w14:paraId="73D160F2" w14:textId="257275EE" w:rsidR="000A0F99" w:rsidRPr="00451AE8" w:rsidRDefault="00756784" w:rsidP="005E2560">
      <w:pPr>
        <w:pStyle w:val="Sinespaciado"/>
        <w:numPr>
          <w:ilvl w:val="0"/>
          <w:numId w:val="19"/>
        </w:numPr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La búsqueda y localización de las propuestas de inmuebles, deberá iniciar 45 días antes de la instalación de los </w:t>
      </w:r>
      <w:r w:rsidR="0084727C" w:rsidRPr="00451AE8">
        <w:rPr>
          <w:rFonts w:ascii="Arial" w:hAnsi="Arial" w:cs="Arial"/>
          <w:bCs/>
          <w:sz w:val="24"/>
          <w:szCs w:val="24"/>
          <w:lang w:val="es-ES_tradnl"/>
        </w:rPr>
        <w:t>Comités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por parte del Enlace.</w:t>
      </w:r>
    </w:p>
    <w:p w14:paraId="6B5C4D07" w14:textId="77777777" w:rsidR="00F06644" w:rsidRPr="00451AE8" w:rsidRDefault="00F06644" w:rsidP="00F06644">
      <w:pPr>
        <w:pStyle w:val="Sinespaciado"/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63C5971A" w14:textId="4F281F8D" w:rsidR="00F06644" w:rsidRPr="00451AE8" w:rsidRDefault="002B6986" w:rsidP="00F06644">
      <w:pPr>
        <w:pStyle w:val="Prrafodelista"/>
        <w:numPr>
          <w:ilvl w:val="0"/>
          <w:numId w:val="19"/>
        </w:numPr>
        <w:spacing w:line="276" w:lineRule="auto"/>
        <w:ind w:left="567"/>
        <w:jc w:val="both"/>
        <w:rPr>
          <w:rFonts w:ascii="Arial" w:eastAsiaTheme="minorHAnsi" w:hAnsi="Arial" w:cs="Arial"/>
          <w:bCs/>
          <w:lang w:val="es-ES_tradnl" w:eastAsia="en-US"/>
        </w:rPr>
      </w:pPr>
      <w:r w:rsidRPr="00451AE8">
        <w:rPr>
          <w:rFonts w:ascii="Arial" w:eastAsiaTheme="minorHAnsi" w:hAnsi="Arial" w:cs="Arial"/>
          <w:bCs/>
          <w:lang w:val="es-ES_tradnl" w:eastAsia="en-US"/>
        </w:rPr>
        <w:t xml:space="preserve">Se deberá </w:t>
      </w:r>
      <w:r w:rsidR="000A0F99" w:rsidRPr="00451AE8">
        <w:rPr>
          <w:rFonts w:ascii="Arial" w:eastAsiaTheme="minorHAnsi" w:hAnsi="Arial" w:cs="Arial"/>
          <w:bCs/>
          <w:lang w:val="es-ES_tradnl" w:eastAsia="en-US"/>
        </w:rPr>
        <w:t>levantar una c</w:t>
      </w:r>
      <w:r w:rsidR="00F320E1" w:rsidRPr="00451AE8">
        <w:rPr>
          <w:rFonts w:ascii="Arial" w:eastAsiaTheme="minorHAnsi" w:hAnsi="Arial" w:cs="Arial"/>
          <w:bCs/>
          <w:lang w:val="es-ES_tradnl" w:eastAsia="en-US"/>
        </w:rPr>
        <w:t>é</w:t>
      </w:r>
      <w:r w:rsidR="000A0F99" w:rsidRPr="00451AE8">
        <w:rPr>
          <w:rFonts w:ascii="Arial" w:eastAsiaTheme="minorHAnsi" w:hAnsi="Arial" w:cs="Arial"/>
          <w:bCs/>
          <w:lang w:val="es-ES_tradnl" w:eastAsia="en-US"/>
        </w:rPr>
        <w:t xml:space="preserve">dula de verificación por cada municipio e inmueble que </w:t>
      </w:r>
      <w:r w:rsidRPr="00451AE8">
        <w:rPr>
          <w:rFonts w:ascii="Arial" w:eastAsiaTheme="minorHAnsi" w:hAnsi="Arial" w:cs="Arial"/>
          <w:bCs/>
          <w:lang w:val="es-ES_tradnl" w:eastAsia="en-US"/>
        </w:rPr>
        <w:t xml:space="preserve">se </w:t>
      </w:r>
      <w:r w:rsidR="000A0F99" w:rsidRPr="00451AE8">
        <w:rPr>
          <w:rFonts w:ascii="Arial" w:eastAsiaTheme="minorHAnsi" w:hAnsi="Arial" w:cs="Arial"/>
          <w:bCs/>
          <w:lang w:val="es-ES_tradnl" w:eastAsia="en-US"/>
        </w:rPr>
        <w:t xml:space="preserve">visite, </w:t>
      </w:r>
      <w:r w:rsidRPr="00451AE8">
        <w:rPr>
          <w:rFonts w:ascii="Arial" w:eastAsiaTheme="minorHAnsi" w:hAnsi="Arial" w:cs="Arial"/>
          <w:bCs/>
          <w:lang w:val="es-ES_tradnl" w:eastAsia="en-US"/>
        </w:rPr>
        <w:t>de conformidad con el</w:t>
      </w:r>
      <w:r w:rsidR="000A0F99" w:rsidRPr="00451AE8">
        <w:rPr>
          <w:rFonts w:ascii="Arial" w:eastAsiaTheme="minorHAnsi" w:hAnsi="Arial" w:cs="Arial"/>
          <w:bCs/>
          <w:lang w:val="es-ES_tradnl" w:eastAsia="en-US"/>
        </w:rPr>
        <w:t xml:space="preserve"> Anexo </w:t>
      </w:r>
      <w:r w:rsidR="00CE25A1" w:rsidRPr="00451AE8">
        <w:rPr>
          <w:rFonts w:ascii="Arial" w:eastAsiaTheme="minorHAnsi" w:hAnsi="Arial" w:cs="Arial"/>
          <w:bCs/>
          <w:lang w:val="es-ES_tradnl" w:eastAsia="en-US"/>
        </w:rPr>
        <w:t>2</w:t>
      </w:r>
      <w:r w:rsidR="000A0F99" w:rsidRPr="00451AE8">
        <w:rPr>
          <w:rFonts w:ascii="Arial" w:eastAsiaTheme="minorHAnsi" w:hAnsi="Arial" w:cs="Arial"/>
          <w:bCs/>
          <w:lang w:val="es-ES_tradnl" w:eastAsia="en-US"/>
        </w:rPr>
        <w:t>.</w:t>
      </w:r>
    </w:p>
    <w:p w14:paraId="215BC1BC" w14:textId="77777777" w:rsidR="00F06644" w:rsidRPr="00451AE8" w:rsidRDefault="00F06644" w:rsidP="00F06644">
      <w:pPr>
        <w:pStyle w:val="Sinespaciado"/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0ECAF6C0" w14:textId="21501C3C" w:rsidR="00252E75" w:rsidRPr="00451AE8" w:rsidRDefault="00DD5F52" w:rsidP="005E2560">
      <w:pPr>
        <w:pStyle w:val="Sinespaciado"/>
        <w:numPr>
          <w:ilvl w:val="0"/>
          <w:numId w:val="19"/>
        </w:numPr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lastRenderedPageBreak/>
        <w:t xml:space="preserve">Se deberán buscar en primera instancia </w:t>
      </w:r>
      <w:r w:rsidR="002B6986" w:rsidRPr="00451AE8">
        <w:rPr>
          <w:rFonts w:ascii="Arial" w:hAnsi="Arial" w:cs="Arial"/>
          <w:bCs/>
          <w:sz w:val="24"/>
          <w:szCs w:val="24"/>
          <w:lang w:val="es-ES_tradnl"/>
        </w:rPr>
        <w:t>comunicación con las personas arrenda</w:t>
      </w:r>
      <w:r w:rsidR="0084727C" w:rsidRPr="00451AE8">
        <w:rPr>
          <w:rFonts w:ascii="Arial" w:hAnsi="Arial" w:cs="Arial"/>
          <w:bCs/>
          <w:sz w:val="24"/>
          <w:szCs w:val="24"/>
          <w:lang w:val="es-ES_tradnl"/>
        </w:rPr>
        <w:t>dora</w:t>
      </w:r>
      <w:r w:rsidR="002B6986" w:rsidRPr="00451AE8">
        <w:rPr>
          <w:rFonts w:ascii="Arial" w:hAnsi="Arial" w:cs="Arial"/>
          <w:bCs/>
          <w:sz w:val="24"/>
          <w:szCs w:val="24"/>
          <w:lang w:val="es-ES_tradnl"/>
        </w:rPr>
        <w:t xml:space="preserve"> de los inmuebles del Proceso Electoral inmediato anterior, a fin de investigar si el mismo se encuentra disponible para su revisión de características y requisitos</w:t>
      </w:r>
      <w:r w:rsidR="005930A9" w:rsidRPr="00451AE8">
        <w:rPr>
          <w:rFonts w:ascii="Arial" w:hAnsi="Arial" w:cs="Arial"/>
          <w:bCs/>
          <w:sz w:val="24"/>
          <w:szCs w:val="24"/>
          <w:lang w:val="es-ES_tradnl"/>
        </w:rPr>
        <w:t xml:space="preserve"> y en su caso, </w:t>
      </w:r>
      <w:r w:rsidR="0033259C" w:rsidRPr="00451AE8">
        <w:rPr>
          <w:rFonts w:ascii="Arial" w:hAnsi="Arial" w:cs="Arial"/>
          <w:bCs/>
          <w:sz w:val="24"/>
          <w:szCs w:val="24"/>
          <w:lang w:val="es-ES_tradnl"/>
        </w:rPr>
        <w:t>se realice su propuesta de informe correspondiente</w:t>
      </w:r>
      <w:r w:rsidR="00451AE8" w:rsidRPr="00451AE8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1B68D7FA" w14:textId="77777777" w:rsidR="00252E75" w:rsidRPr="00451AE8" w:rsidRDefault="00252E75" w:rsidP="00252E75">
      <w:pPr>
        <w:pStyle w:val="Prrafodelista"/>
        <w:rPr>
          <w:rFonts w:ascii="Arial" w:hAnsi="Arial" w:cs="Arial"/>
          <w:bCs/>
          <w:lang w:val="es-ES_tradnl"/>
        </w:rPr>
      </w:pPr>
    </w:p>
    <w:p w14:paraId="36A18E41" w14:textId="51ED1DF3" w:rsidR="00252E75" w:rsidRPr="00451AE8" w:rsidRDefault="00252E75" w:rsidP="00252E75">
      <w:pPr>
        <w:pStyle w:val="Sinespaciado"/>
        <w:numPr>
          <w:ilvl w:val="0"/>
          <w:numId w:val="19"/>
        </w:numPr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De no ser factible, el Enlace deberá darse a la tarea de identificar y presentar al menos tres propuestas de inmuebles que cubran las características y necesidades anteriormente señaladas, debiendo clasificarlas en primera, segunda y tercera opción para arrendamiento, de acuerdo a lo señalado en el Anexo 3.</w:t>
      </w:r>
    </w:p>
    <w:p w14:paraId="5F83E0C7" w14:textId="77777777" w:rsidR="003B7323" w:rsidRPr="00451AE8" w:rsidRDefault="003B7323" w:rsidP="005E2560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6925D684" w14:textId="0139BCD9" w:rsidR="003F37D4" w:rsidRPr="00451AE8" w:rsidRDefault="003F37D4" w:rsidP="005E2560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Artículo 1</w:t>
      </w:r>
      <w:r w:rsidR="00756784" w:rsidRPr="00451AE8">
        <w:rPr>
          <w:rFonts w:ascii="Arial" w:hAnsi="Arial" w:cs="Arial"/>
          <w:b/>
          <w:sz w:val="24"/>
          <w:szCs w:val="24"/>
          <w:lang w:val="es-ES_tradnl"/>
        </w:rPr>
        <w:t>2</w:t>
      </w:r>
      <w:r w:rsidRPr="00451AE8"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1C2CB398" w14:textId="77777777" w:rsidR="008F0C84" w:rsidRPr="00451AE8" w:rsidRDefault="008F0C84" w:rsidP="005E2560">
      <w:pPr>
        <w:pStyle w:val="Sinespaciado"/>
        <w:spacing w:line="276" w:lineRule="auto"/>
        <w:rPr>
          <w:rFonts w:ascii="Arial" w:hAnsi="Arial" w:cs="Arial"/>
          <w:bCs/>
          <w:sz w:val="24"/>
          <w:szCs w:val="24"/>
          <w:lang w:val="es-ES_tradnl"/>
        </w:rPr>
      </w:pPr>
    </w:p>
    <w:p w14:paraId="0E56CD23" w14:textId="0902F56D" w:rsidR="0033259C" w:rsidRPr="00451AE8" w:rsidRDefault="008F0C84" w:rsidP="005E2560">
      <w:pPr>
        <w:pStyle w:val="Sinespaciado"/>
        <w:numPr>
          <w:ilvl w:val="0"/>
          <w:numId w:val="26"/>
        </w:numPr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En la búsqueda</w:t>
      </w:r>
      <w:r w:rsidR="0033259C" w:rsidRPr="00451AE8">
        <w:rPr>
          <w:rFonts w:ascii="Arial" w:hAnsi="Arial" w:cs="Arial"/>
          <w:bCs/>
          <w:sz w:val="24"/>
          <w:szCs w:val="24"/>
          <w:lang w:val="es-ES_tradnl"/>
        </w:rPr>
        <w:t xml:space="preserve"> y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localización de inmuebles para ser </w:t>
      </w:r>
      <w:r w:rsidR="0084727C" w:rsidRPr="00451AE8">
        <w:rPr>
          <w:rFonts w:ascii="Arial" w:hAnsi="Arial" w:cs="Arial"/>
          <w:bCs/>
          <w:sz w:val="24"/>
          <w:szCs w:val="24"/>
          <w:lang w:val="es-ES_tradnl"/>
        </w:rPr>
        <w:t>utilizados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como oficinas de los comités, se deberá evitar en todo momento proponer inmuebles </w:t>
      </w:r>
      <w:r w:rsidR="0084727C" w:rsidRPr="00451AE8">
        <w:rPr>
          <w:rFonts w:ascii="Arial" w:hAnsi="Arial" w:cs="Arial"/>
          <w:bCs/>
          <w:sz w:val="24"/>
          <w:szCs w:val="24"/>
          <w:lang w:val="es-ES_tradnl"/>
        </w:rPr>
        <w:t xml:space="preserve">ubicados en zonas en vías de urbanización o no urbanizadas, colindantes con predios baldíos, en los que desarrollen actividades, cohabiten u otro similar, o bien,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pertenezcan a </w:t>
      </w:r>
      <w:r w:rsidR="0084727C" w:rsidRPr="00451AE8">
        <w:rPr>
          <w:rFonts w:ascii="Arial" w:hAnsi="Arial" w:cs="Arial"/>
          <w:bCs/>
          <w:sz w:val="24"/>
          <w:szCs w:val="24"/>
          <w:lang w:val="es-ES_tradnl"/>
        </w:rPr>
        <w:t xml:space="preserve">integrantes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dirigentes o representaciones de partidos políticos, personas servidoras públicas de mando medio o superior de la Federación, Estado, Municipio o del Instituto, o que hayan sido candidatas en el Proceso Electoral inmediato anterior.</w:t>
      </w:r>
    </w:p>
    <w:p w14:paraId="2D3DF350" w14:textId="77777777" w:rsidR="00450472" w:rsidRPr="00451AE8" w:rsidRDefault="00450472" w:rsidP="005E2560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7AADDC9A" w14:textId="47589AF8" w:rsidR="000A0F99" w:rsidRPr="00451AE8" w:rsidRDefault="000A0F99" w:rsidP="005E2560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 xml:space="preserve">SECCIÓN </w:t>
      </w:r>
      <w:r w:rsidR="0033259C" w:rsidRPr="00451AE8">
        <w:rPr>
          <w:rFonts w:ascii="Arial" w:hAnsi="Arial" w:cs="Arial"/>
          <w:b/>
          <w:sz w:val="24"/>
          <w:szCs w:val="24"/>
          <w:lang w:val="es-ES_tradnl"/>
        </w:rPr>
        <w:t>SEGUNDA</w:t>
      </w:r>
    </w:p>
    <w:p w14:paraId="7AF4F43B" w14:textId="77777777" w:rsidR="000A0F99" w:rsidRPr="00451AE8" w:rsidRDefault="000A0F99" w:rsidP="005E2560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De los Requisitos y Características</w:t>
      </w:r>
    </w:p>
    <w:p w14:paraId="208DCAE8" w14:textId="77777777" w:rsidR="000A0F99" w:rsidRPr="00451AE8" w:rsidRDefault="000A0F99" w:rsidP="005E2560">
      <w:pPr>
        <w:pStyle w:val="Sinespaciado"/>
        <w:suppressAutoHyphens/>
        <w:spacing w:line="276" w:lineRule="auto"/>
        <w:ind w:left="2552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47C5C0A5" w14:textId="0BD6D24A" w:rsidR="003F37D4" w:rsidRPr="00451AE8" w:rsidRDefault="003F37D4" w:rsidP="005E2560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Artículo 1</w:t>
      </w:r>
      <w:r w:rsidR="00756784" w:rsidRPr="00451AE8">
        <w:rPr>
          <w:rFonts w:ascii="Arial" w:hAnsi="Arial" w:cs="Arial"/>
          <w:b/>
          <w:sz w:val="24"/>
          <w:szCs w:val="24"/>
          <w:lang w:val="es-ES_tradnl"/>
        </w:rPr>
        <w:t>3</w:t>
      </w:r>
      <w:r w:rsidRPr="00451AE8"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7B1CD3B5" w14:textId="77777777" w:rsidR="008F0C84" w:rsidRPr="00451AE8" w:rsidRDefault="008F0C84" w:rsidP="005E2560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49A82F45" w14:textId="0771A790" w:rsidR="008F0C84" w:rsidRPr="00451AE8" w:rsidRDefault="008F0C84" w:rsidP="006D6378">
      <w:pPr>
        <w:pStyle w:val="Sinespaciado"/>
        <w:numPr>
          <w:ilvl w:val="0"/>
          <w:numId w:val="20"/>
        </w:numPr>
        <w:suppressAutoHyphens/>
        <w:spacing w:line="276" w:lineRule="auto"/>
        <w:ind w:left="64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 xml:space="preserve">Los inmuebles deberán estar preferentemente ubicados en lugares de fácil acceso, con calles pavimentadas </w:t>
      </w:r>
      <w:r w:rsidR="0084727C" w:rsidRPr="00451AE8">
        <w:rPr>
          <w:rFonts w:ascii="Arial" w:hAnsi="Arial" w:cs="Arial"/>
          <w:sz w:val="24"/>
          <w:szCs w:val="24"/>
          <w:lang w:val="es-ES_tradnl"/>
        </w:rPr>
        <w:t xml:space="preserve">con la suficiente amplitud </w:t>
      </w:r>
      <w:r w:rsidR="0084727C" w:rsidRPr="00451AE8">
        <w:rPr>
          <w:rFonts w:ascii="Arial" w:hAnsi="Arial" w:cs="Arial"/>
          <w:bCs/>
          <w:sz w:val="24"/>
          <w:szCs w:val="24"/>
          <w:lang w:val="es-ES_tradnl"/>
        </w:rPr>
        <w:t>para el acceso con vehículos de carga</w:t>
      </w:r>
      <w:r w:rsidR="0084727C" w:rsidRPr="00451AE8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y comunicadas a diversos puntos del municipio, contar con una estructura, capacidad adecuada, servicios básicos (agua, electricidad, drenaje, instalación y señal de telefonía local, celular e internet), alumbrado público, red de electrificación con capacidad para acometidas trifásicas, y de preferencia estar distantes a espacios con </w:t>
      </w:r>
      <w:r w:rsidR="00650A92" w:rsidRPr="00451AE8">
        <w:rPr>
          <w:rFonts w:ascii="Arial" w:hAnsi="Arial" w:cs="Arial"/>
          <w:sz w:val="24"/>
          <w:szCs w:val="24"/>
          <w:lang w:val="es-ES_tradnl"/>
        </w:rPr>
        <w:t xml:space="preserve">las </w:t>
      </w:r>
      <w:r w:rsidRPr="00451AE8">
        <w:rPr>
          <w:rFonts w:ascii="Arial" w:hAnsi="Arial" w:cs="Arial"/>
          <w:sz w:val="24"/>
          <w:szCs w:val="24"/>
          <w:lang w:val="es-ES_tradnl"/>
        </w:rPr>
        <w:t>mayores afluencias de personas, como mercados, central</w:t>
      </w:r>
      <w:r w:rsidR="00650A92" w:rsidRPr="00451AE8">
        <w:rPr>
          <w:rFonts w:ascii="Arial" w:hAnsi="Arial" w:cs="Arial"/>
          <w:sz w:val="24"/>
          <w:szCs w:val="24"/>
          <w:lang w:val="es-ES_tradnl"/>
        </w:rPr>
        <w:t>es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camionera</w:t>
      </w:r>
      <w:r w:rsidR="00650A92" w:rsidRPr="00451AE8">
        <w:rPr>
          <w:rFonts w:ascii="Arial" w:hAnsi="Arial" w:cs="Arial"/>
          <w:sz w:val="24"/>
          <w:szCs w:val="24"/>
          <w:lang w:val="es-ES_tradnl"/>
        </w:rPr>
        <w:t>s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o equivalentes, centros comerciales, centros deportivos, </w:t>
      </w:r>
      <w:r w:rsidR="00650A92" w:rsidRPr="00451AE8">
        <w:rPr>
          <w:rFonts w:ascii="Arial" w:hAnsi="Arial" w:cs="Arial"/>
          <w:sz w:val="24"/>
          <w:szCs w:val="24"/>
          <w:lang w:val="es-ES_tradnl"/>
        </w:rPr>
        <w:t xml:space="preserve">espacios o locales </w:t>
      </w:r>
      <w:r w:rsidR="00650A92" w:rsidRPr="00451AE8">
        <w:rPr>
          <w:rFonts w:ascii="Arial" w:hAnsi="Arial" w:cs="Arial"/>
          <w:sz w:val="24"/>
          <w:szCs w:val="24"/>
          <w:lang w:val="es-ES_tradnl"/>
        </w:rPr>
        <w:lastRenderedPageBreak/>
        <w:t xml:space="preserve">destinados de manera periódica o permanente, a la entrega de apoyos gubernamentales o celebración de actos relacionados con la labor de entes públicos, etcétera. </w:t>
      </w:r>
    </w:p>
    <w:p w14:paraId="66E69E98" w14:textId="77777777" w:rsidR="00650A92" w:rsidRPr="00451AE8" w:rsidRDefault="00650A92" w:rsidP="00650A92">
      <w:pPr>
        <w:pStyle w:val="Sinespaciado"/>
        <w:suppressAutoHyphens/>
        <w:spacing w:line="276" w:lineRule="auto"/>
        <w:ind w:left="643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542A36A4" w14:textId="74041AB7" w:rsidR="008F0C84" w:rsidRPr="00451AE8" w:rsidRDefault="008F0C84" w:rsidP="00F06644">
      <w:pPr>
        <w:pStyle w:val="Sinespaciado"/>
        <w:numPr>
          <w:ilvl w:val="1"/>
          <w:numId w:val="3"/>
        </w:numPr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Para tal efecto, los inmuebles deberán contar </w:t>
      </w:r>
      <w:r w:rsidR="00650A92" w:rsidRPr="00451AE8">
        <w:rPr>
          <w:rFonts w:ascii="Arial" w:hAnsi="Arial" w:cs="Arial"/>
          <w:bCs/>
          <w:sz w:val="24"/>
          <w:szCs w:val="24"/>
          <w:lang w:val="es-ES_tradnl"/>
        </w:rPr>
        <w:t xml:space="preserve">al menos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con los siguientes servicios básicos</w:t>
      </w:r>
      <w:r w:rsidR="00650A92" w:rsidRPr="00451AE8">
        <w:rPr>
          <w:rFonts w:ascii="Arial" w:hAnsi="Arial" w:cs="Arial"/>
          <w:bCs/>
          <w:sz w:val="24"/>
          <w:szCs w:val="24"/>
          <w:lang w:val="es-ES_tradnl"/>
        </w:rPr>
        <w:t xml:space="preserve"> en pleno funcionamiento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:</w:t>
      </w:r>
    </w:p>
    <w:p w14:paraId="727F23D7" w14:textId="77777777" w:rsidR="008F0C84" w:rsidRPr="00451AE8" w:rsidRDefault="008F0C84" w:rsidP="005E2560">
      <w:pPr>
        <w:pStyle w:val="Sinespaciado"/>
        <w:spacing w:line="276" w:lineRule="auto"/>
        <w:ind w:left="643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128EEF63" w14:textId="77777777" w:rsidR="008F0C84" w:rsidRPr="00451AE8" w:rsidRDefault="008F0C84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Instalación eléctrica;</w:t>
      </w:r>
    </w:p>
    <w:p w14:paraId="10825B3F" w14:textId="77777777" w:rsidR="008F0C84" w:rsidRPr="00451AE8" w:rsidRDefault="008F0C84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Instalación sanitaria;</w:t>
      </w:r>
    </w:p>
    <w:p w14:paraId="73F32ECA" w14:textId="77777777" w:rsidR="008F0C84" w:rsidRPr="00451AE8" w:rsidRDefault="008F0C84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Preferentemente con línea telefónica e internet;</w:t>
      </w:r>
    </w:p>
    <w:p w14:paraId="5356F058" w14:textId="77777777" w:rsidR="008F0C84" w:rsidRPr="00451AE8" w:rsidRDefault="008F0C84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Cisterna o tinaco de almacenamiento de agua; y,</w:t>
      </w:r>
    </w:p>
    <w:p w14:paraId="494F4EA3" w14:textId="77777777" w:rsidR="008F0C84" w:rsidRPr="00451AE8" w:rsidRDefault="008F0C84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Calles pavimentadas y amplias para el acceso con vehículos de carga.</w:t>
      </w:r>
    </w:p>
    <w:p w14:paraId="0288A7EC" w14:textId="77777777" w:rsidR="008F0C84" w:rsidRPr="00451AE8" w:rsidRDefault="008F0C84" w:rsidP="005E2560">
      <w:pPr>
        <w:pStyle w:val="Sinespaciado"/>
        <w:spacing w:line="276" w:lineRule="auto"/>
        <w:ind w:left="927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4F9EC101" w14:textId="77777777" w:rsidR="008F0C84" w:rsidRPr="00451AE8" w:rsidRDefault="008F0C84" w:rsidP="00F06644">
      <w:pPr>
        <w:pStyle w:val="Sinespaciado"/>
        <w:numPr>
          <w:ilvl w:val="1"/>
          <w:numId w:val="3"/>
        </w:numPr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Los inmuebles deberán contar con las siguientes características:</w:t>
      </w:r>
    </w:p>
    <w:p w14:paraId="185F2D04" w14:textId="77777777" w:rsidR="008F0C84" w:rsidRPr="00451AE8" w:rsidRDefault="008F0C84" w:rsidP="005E2560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164EC148" w14:textId="77777777" w:rsidR="008F0C84" w:rsidRPr="00451AE8" w:rsidRDefault="008F0C84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Capacidad de áreas útiles en función de la proyección de casillas a instalar y paquetes electorales a recolectar en el distrito o municipio que se trate;</w:t>
      </w:r>
    </w:p>
    <w:p w14:paraId="66599DED" w14:textId="77777777" w:rsidR="008F0C84" w:rsidRPr="00451AE8" w:rsidRDefault="008F0C84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Pisos, paredes y techos en buenas condiciones de uso;</w:t>
      </w:r>
    </w:p>
    <w:p w14:paraId="170C84D6" w14:textId="77777777" w:rsidR="008F0C84" w:rsidRPr="00451AE8" w:rsidRDefault="008F0C84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Acceso independiente al inmueble;</w:t>
      </w:r>
    </w:p>
    <w:p w14:paraId="5650C342" w14:textId="77777777" w:rsidR="008F0C84" w:rsidRPr="00451AE8" w:rsidRDefault="008F0C84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Barda perimetral preferentemente de concreto;</w:t>
      </w:r>
    </w:p>
    <w:p w14:paraId="735F99AF" w14:textId="77777777" w:rsidR="008F0C84" w:rsidRPr="00451AE8" w:rsidRDefault="008F0C84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Espacios interiores amplios, que cumplan con las medidas establecidas en estos lineamientos;</w:t>
      </w:r>
    </w:p>
    <w:p w14:paraId="3597BF31" w14:textId="77777777" w:rsidR="008F0C84" w:rsidRPr="00451AE8" w:rsidRDefault="008F0C84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 xml:space="preserve">Espacio interior amplio para la Sala de Sesiones, en la que se puedan concentrar aproximadamente veinte personas, previendo como mínimo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50 m</w:t>
      </w:r>
      <w:r w:rsidRPr="00451AE8">
        <w:rPr>
          <w:rFonts w:ascii="Arial" w:hAnsi="Arial" w:cs="Arial"/>
          <w:bCs/>
          <w:sz w:val="24"/>
          <w:szCs w:val="24"/>
          <w:vertAlign w:val="superscript"/>
          <w:lang w:val="es-ES_tradnl"/>
        </w:rPr>
        <w:t>2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para la operación de las actividades;</w:t>
      </w:r>
    </w:p>
    <w:p w14:paraId="198E94F1" w14:textId="2FBC5B8C" w:rsidR="008F0C84" w:rsidRPr="00451AE8" w:rsidRDefault="00252E75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E</w:t>
      </w:r>
      <w:r w:rsidR="008F0C84" w:rsidRPr="00451AE8">
        <w:rPr>
          <w:rFonts w:ascii="Arial" w:hAnsi="Arial" w:cs="Arial"/>
          <w:sz w:val="24"/>
          <w:szCs w:val="24"/>
          <w:lang w:val="es-ES_tradnl"/>
        </w:rPr>
        <w:t>spacios para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destinarse a las actividades</w:t>
      </w:r>
      <w:r w:rsidR="008F0C84" w:rsidRPr="00451AE8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451AE8">
        <w:rPr>
          <w:rFonts w:ascii="Arial" w:hAnsi="Arial" w:cs="Arial"/>
          <w:sz w:val="24"/>
          <w:szCs w:val="24"/>
          <w:lang w:val="es-ES_tradnl"/>
        </w:rPr>
        <w:t>d</w:t>
      </w:r>
      <w:r w:rsidR="008F0C84" w:rsidRPr="00451AE8">
        <w:rPr>
          <w:rFonts w:ascii="Arial" w:hAnsi="Arial" w:cs="Arial"/>
          <w:sz w:val="24"/>
          <w:szCs w:val="24"/>
          <w:lang w:val="es-ES_tradnl"/>
        </w:rPr>
        <w:t>el conteo, sellado y armado de paquetes electorales;</w:t>
      </w:r>
    </w:p>
    <w:p w14:paraId="0DF4A8BC" w14:textId="77777777" w:rsidR="008F0C84" w:rsidRPr="00451AE8" w:rsidRDefault="008F0C84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Espacios para la recepción de los paquetes al término de la Jornada Electoral;</w:t>
      </w:r>
    </w:p>
    <w:p w14:paraId="7DF9FD33" w14:textId="77777777" w:rsidR="008F0C84" w:rsidRPr="00451AE8" w:rsidRDefault="008F0C84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Espacios para la instalación adecuada de los puntos de recuento durante el desarrollo de los cómputos;</w:t>
      </w:r>
    </w:p>
    <w:p w14:paraId="7A73839C" w14:textId="4C42F2A1" w:rsidR="008F0C84" w:rsidRPr="00451AE8" w:rsidRDefault="008F0C84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Espacios para la instalación</w:t>
      </w:r>
      <w:r w:rsidR="00252E75" w:rsidRPr="00451AE8">
        <w:rPr>
          <w:rFonts w:ascii="Arial" w:hAnsi="Arial" w:cs="Arial"/>
          <w:sz w:val="24"/>
          <w:szCs w:val="24"/>
          <w:lang w:val="es-ES_tradnl"/>
        </w:rPr>
        <w:t xml:space="preserve"> y operación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del PREP;</w:t>
      </w:r>
    </w:p>
    <w:p w14:paraId="3C8D0211" w14:textId="3BC05CDA" w:rsidR="008F0C84" w:rsidRPr="00451AE8" w:rsidRDefault="008F0C84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Espacios </w:t>
      </w:r>
      <w:r w:rsidRPr="00451AE8">
        <w:rPr>
          <w:rFonts w:ascii="Arial" w:hAnsi="Arial" w:cs="Arial"/>
          <w:sz w:val="24"/>
          <w:szCs w:val="24"/>
          <w:lang w:val="es-ES_tradnl"/>
        </w:rPr>
        <w:t>para la instalación de bodegas electorales, en la</w:t>
      </w:r>
      <w:r w:rsidR="00EC00AA" w:rsidRPr="00451AE8">
        <w:rPr>
          <w:rFonts w:ascii="Arial" w:hAnsi="Arial" w:cs="Arial"/>
          <w:sz w:val="24"/>
          <w:szCs w:val="24"/>
          <w:lang w:val="es-ES_tradnl"/>
        </w:rPr>
        <w:t>s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que se pueda almacenar la documentación y materiales electorales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;</w:t>
      </w:r>
    </w:p>
    <w:p w14:paraId="08950C8A" w14:textId="0B10C259" w:rsidR="008F0C84" w:rsidRPr="00451AE8" w:rsidRDefault="008F0C84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Espacios adicionales para, en su caso, </w:t>
      </w:r>
      <w:r w:rsidR="00252E75" w:rsidRPr="00451AE8">
        <w:rPr>
          <w:rFonts w:ascii="Arial" w:hAnsi="Arial" w:cs="Arial"/>
          <w:bCs/>
          <w:sz w:val="24"/>
          <w:szCs w:val="24"/>
          <w:lang w:val="es-ES_tradnl"/>
        </w:rPr>
        <w:t xml:space="preserve">realizar capacitaciones presenciales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albergar grupos de trabajo y de recuento en la Sesión de Cómputo; </w:t>
      </w:r>
    </w:p>
    <w:p w14:paraId="5323A56C" w14:textId="506F3AA3" w:rsidR="00252E75" w:rsidRPr="00451AE8" w:rsidRDefault="00252E75" w:rsidP="00252E75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lastRenderedPageBreak/>
        <w:t xml:space="preserve">Infraestructura adecuada para impedir la irrupción ilegal, la escucha y/o intervención de factores externos que puedan alterar el buen orden de las labores al interior y que sean seguros, evitando, por ejemplo, ventanales translúcidos, huecos, oquedades, etcétera; y, </w:t>
      </w:r>
    </w:p>
    <w:p w14:paraId="590EACC0" w14:textId="77777777" w:rsidR="008F0C84" w:rsidRPr="00451AE8" w:rsidRDefault="008F0C84" w:rsidP="005E2560">
      <w:pPr>
        <w:pStyle w:val="Sinespaciado"/>
        <w:numPr>
          <w:ilvl w:val="2"/>
          <w:numId w:val="3"/>
        </w:numPr>
        <w:suppressAutoHyphens/>
        <w:spacing w:line="276" w:lineRule="auto"/>
        <w:ind w:left="92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Espacios preferentemente ventilados.</w:t>
      </w:r>
    </w:p>
    <w:p w14:paraId="7D674079" w14:textId="77777777" w:rsidR="008F0C84" w:rsidRPr="00451AE8" w:rsidRDefault="008F0C84" w:rsidP="005E2560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7D2169B9" w14:textId="21242D8B" w:rsidR="008F0C84" w:rsidRPr="00451AE8" w:rsidRDefault="007364C1" w:rsidP="005E2560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Artículo 1</w:t>
      </w:r>
      <w:r w:rsidR="009B422D" w:rsidRPr="00451AE8">
        <w:rPr>
          <w:rFonts w:ascii="Arial" w:hAnsi="Arial" w:cs="Arial"/>
          <w:b/>
          <w:sz w:val="24"/>
          <w:szCs w:val="24"/>
          <w:lang w:val="es-ES_tradnl"/>
        </w:rPr>
        <w:t>4</w:t>
      </w:r>
      <w:r w:rsidRPr="00451AE8"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05E1E382" w14:textId="77777777" w:rsidR="008F0C84" w:rsidRPr="00451AE8" w:rsidRDefault="008F0C84" w:rsidP="005E2560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45E1AB19" w14:textId="43FE2EC4" w:rsidR="008F0C84" w:rsidRPr="00451AE8" w:rsidRDefault="00D21068" w:rsidP="005E2560">
      <w:pPr>
        <w:pStyle w:val="Sinespaciado"/>
        <w:numPr>
          <w:ilvl w:val="0"/>
          <w:numId w:val="21"/>
        </w:numPr>
        <w:suppressAutoHyphens/>
        <w:spacing w:line="276" w:lineRule="auto"/>
        <w:ind w:left="567" w:hanging="28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El Enlace</w:t>
      </w:r>
      <w:r w:rsidR="008F0C84" w:rsidRPr="00451AE8">
        <w:rPr>
          <w:rFonts w:ascii="Arial" w:hAnsi="Arial" w:cs="Arial"/>
          <w:bCs/>
          <w:sz w:val="24"/>
          <w:szCs w:val="24"/>
          <w:lang w:val="es-ES_tradnl"/>
        </w:rPr>
        <w:t xml:space="preserve"> una vez que se encuentre en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el Municipio</w:t>
      </w:r>
      <w:r w:rsidR="008F0C84" w:rsidRPr="00451AE8">
        <w:rPr>
          <w:rFonts w:ascii="Arial" w:hAnsi="Arial" w:cs="Arial"/>
          <w:bCs/>
          <w:sz w:val="24"/>
          <w:szCs w:val="24"/>
          <w:lang w:val="es-ES_tradnl"/>
        </w:rPr>
        <w:t>, deberá buscar y/o contactar al proveedor y/o proveedores de telefonía e internet, para verificar las zonas del municipio en que existe mayor disponibilidad de conectividad de ambos servicios</w:t>
      </w:r>
      <w:r w:rsidR="00252E75" w:rsidRPr="00451AE8">
        <w:rPr>
          <w:rFonts w:ascii="Arial" w:hAnsi="Arial" w:cs="Arial"/>
          <w:bCs/>
          <w:sz w:val="24"/>
          <w:szCs w:val="24"/>
          <w:lang w:val="es-ES_tradnl"/>
        </w:rPr>
        <w:t xml:space="preserve"> de internet y telefonía tanto fija como móvil</w:t>
      </w:r>
      <w:r w:rsidR="008F0C84" w:rsidRPr="00451AE8">
        <w:rPr>
          <w:rFonts w:ascii="Arial" w:hAnsi="Arial" w:cs="Arial"/>
          <w:bCs/>
          <w:sz w:val="24"/>
          <w:szCs w:val="24"/>
          <w:lang w:val="es-ES_tradnl"/>
        </w:rPr>
        <w:t>, para priorizar la búsqueda de inmuebles en esas zonas; con la finalidad de que, a la fecha de instalación, las oficinas de los comités cuenten con telefonía e Internet para realizar las actividades correspondientes.</w:t>
      </w:r>
    </w:p>
    <w:p w14:paraId="7D6DB2BF" w14:textId="77777777" w:rsidR="008F0C84" w:rsidRPr="00451AE8" w:rsidRDefault="008F0C84" w:rsidP="005E2560">
      <w:pPr>
        <w:pStyle w:val="Sinespaciado"/>
        <w:spacing w:line="276" w:lineRule="auto"/>
        <w:ind w:left="709" w:hanging="283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6DDCA6CA" w14:textId="1AA5A1E6" w:rsidR="008F0C84" w:rsidRPr="00451AE8" w:rsidRDefault="008F0C84" w:rsidP="005E2560">
      <w:pPr>
        <w:pStyle w:val="Sinespaciado"/>
        <w:numPr>
          <w:ilvl w:val="0"/>
          <w:numId w:val="21"/>
        </w:numPr>
        <w:suppressAutoHyphens/>
        <w:spacing w:line="276" w:lineRule="auto"/>
        <w:ind w:left="567" w:hanging="28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La ubicación de los inmuebles deberá cumplir con los siguientes requisitos:</w:t>
      </w:r>
    </w:p>
    <w:p w14:paraId="44F7752A" w14:textId="2D602ED5" w:rsidR="008F0C84" w:rsidRPr="00451AE8" w:rsidRDefault="007C2D48" w:rsidP="005E2560">
      <w:pPr>
        <w:pStyle w:val="Sinespaciado"/>
        <w:numPr>
          <w:ilvl w:val="2"/>
          <w:numId w:val="23"/>
        </w:numPr>
        <w:suppressAutoHyphens/>
        <w:spacing w:line="276" w:lineRule="auto"/>
        <w:ind w:left="99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U</w:t>
      </w:r>
      <w:r w:rsidR="008F0C84" w:rsidRPr="00451AE8">
        <w:rPr>
          <w:rFonts w:ascii="Arial" w:hAnsi="Arial" w:cs="Arial"/>
          <w:bCs/>
          <w:sz w:val="24"/>
          <w:szCs w:val="24"/>
          <w:lang w:val="es-ES_tradnl"/>
        </w:rPr>
        <w:t>bicarse en lugares céntricos de la cabecera de distrito local o municipio;</w:t>
      </w:r>
    </w:p>
    <w:p w14:paraId="6B6E1BE8" w14:textId="30A028EF" w:rsidR="008F0C84" w:rsidRPr="00451AE8" w:rsidRDefault="007C2D48" w:rsidP="005E2560">
      <w:pPr>
        <w:pStyle w:val="Sinespaciado"/>
        <w:numPr>
          <w:ilvl w:val="2"/>
          <w:numId w:val="23"/>
        </w:numPr>
        <w:suppressAutoHyphens/>
        <w:spacing w:line="276" w:lineRule="auto"/>
        <w:ind w:left="99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E</w:t>
      </w:r>
      <w:r w:rsidR="008F0C84" w:rsidRPr="00451AE8">
        <w:rPr>
          <w:rFonts w:ascii="Arial" w:hAnsi="Arial" w:cs="Arial"/>
          <w:bCs/>
          <w:sz w:val="24"/>
          <w:szCs w:val="24"/>
          <w:lang w:val="es-ES_tradnl"/>
        </w:rPr>
        <w:t>n lugares de fácil acceso, para facilitar los procedimientos tanto de recepción de documentación y material electoral, como de los paquetes electorales el día de la Jornada Electoral; de ser posible, con cercanía de rutas del servicio urbano y/o colectivo, para facilitar el traslado del personal, y contar con los servicios públicos básicos como agua potable, drenaje, energía eléctrica, línea telefónica y calles pavimentadas;</w:t>
      </w:r>
      <w:r w:rsidR="00F06644" w:rsidRPr="00451AE8">
        <w:rPr>
          <w:rFonts w:ascii="Arial" w:hAnsi="Arial" w:cs="Arial"/>
          <w:bCs/>
          <w:sz w:val="24"/>
          <w:szCs w:val="24"/>
          <w:lang w:val="es-ES_tradnl"/>
        </w:rPr>
        <w:t xml:space="preserve"> y, </w:t>
      </w:r>
    </w:p>
    <w:p w14:paraId="215B5A2C" w14:textId="3B9BB7D2" w:rsidR="008F0C84" w:rsidRPr="00451AE8" w:rsidRDefault="008F0C84" w:rsidP="005E2560">
      <w:pPr>
        <w:pStyle w:val="Sinespaciado"/>
        <w:numPr>
          <w:ilvl w:val="2"/>
          <w:numId w:val="23"/>
        </w:numPr>
        <w:suppressAutoHyphens/>
        <w:spacing w:line="276" w:lineRule="auto"/>
        <w:ind w:left="99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Deberán de considerarse espacios amplios y con ventilación</w:t>
      </w:r>
      <w:r w:rsidR="00F06644" w:rsidRPr="00451AE8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36BC7D4F" w14:textId="77777777" w:rsidR="00B15875" w:rsidRPr="00451AE8" w:rsidRDefault="00B15875" w:rsidP="005E2560">
      <w:pPr>
        <w:pStyle w:val="Sinespaciado"/>
        <w:suppressAutoHyphens/>
        <w:spacing w:line="276" w:lineRule="auto"/>
        <w:ind w:left="993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17E9CAF8" w14:textId="7DD72459" w:rsidR="00B249CF" w:rsidRPr="00451AE8" w:rsidRDefault="00B249CF" w:rsidP="00451AE8">
      <w:pPr>
        <w:pStyle w:val="Sinespaciado"/>
        <w:numPr>
          <w:ilvl w:val="0"/>
          <w:numId w:val="21"/>
        </w:numPr>
        <w:suppressAutoHyphens/>
        <w:spacing w:line="276" w:lineRule="auto"/>
        <w:ind w:left="567" w:hanging="28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Para l</w:t>
      </w:r>
      <w:r w:rsidR="00B15875" w:rsidRPr="00451AE8">
        <w:rPr>
          <w:rFonts w:ascii="Arial" w:hAnsi="Arial" w:cs="Arial"/>
          <w:bCs/>
          <w:sz w:val="24"/>
          <w:szCs w:val="24"/>
          <w:lang w:val="es-ES_tradnl"/>
        </w:rPr>
        <w:t xml:space="preserve">a ubicación de los inmuebles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se </w:t>
      </w:r>
      <w:r w:rsidR="00B15875" w:rsidRPr="00451AE8">
        <w:rPr>
          <w:rFonts w:ascii="Arial" w:hAnsi="Arial" w:cs="Arial"/>
          <w:bCs/>
          <w:sz w:val="24"/>
          <w:szCs w:val="24"/>
          <w:lang w:val="es-ES_tradnl"/>
        </w:rPr>
        <w:t xml:space="preserve">deberá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procurar, lo siguiente: </w:t>
      </w:r>
    </w:p>
    <w:p w14:paraId="37553699" w14:textId="0A56947C" w:rsidR="00B15875" w:rsidRPr="00451AE8" w:rsidRDefault="00B249CF" w:rsidP="005E2560">
      <w:pPr>
        <w:pStyle w:val="Sinespaciado"/>
        <w:numPr>
          <w:ilvl w:val="0"/>
          <w:numId w:val="24"/>
        </w:numPr>
        <w:suppressAutoHyphens/>
        <w:spacing w:line="276" w:lineRule="auto"/>
        <w:ind w:left="99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U</w:t>
      </w:r>
      <w:r w:rsidR="00B15875" w:rsidRPr="00451AE8">
        <w:rPr>
          <w:rFonts w:ascii="Arial" w:hAnsi="Arial" w:cs="Arial"/>
          <w:bCs/>
          <w:sz w:val="24"/>
          <w:szCs w:val="24"/>
          <w:lang w:val="es-ES_tradnl"/>
        </w:rPr>
        <w:t>bicarse en las colindancias de los límites geográficos distritales o municipales;</w:t>
      </w:r>
    </w:p>
    <w:p w14:paraId="68833366" w14:textId="16F40CBC" w:rsidR="00B15875" w:rsidRPr="00451AE8" w:rsidRDefault="00B249CF" w:rsidP="005E2560">
      <w:pPr>
        <w:pStyle w:val="Sinespaciado"/>
        <w:numPr>
          <w:ilvl w:val="0"/>
          <w:numId w:val="24"/>
        </w:numPr>
        <w:suppressAutoHyphens/>
        <w:spacing w:line="276" w:lineRule="auto"/>
        <w:ind w:left="99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Se encuentren</w:t>
      </w:r>
      <w:r w:rsidR="00B15875" w:rsidRPr="00451AE8">
        <w:rPr>
          <w:rFonts w:ascii="Arial" w:hAnsi="Arial" w:cs="Arial"/>
          <w:bCs/>
          <w:sz w:val="24"/>
          <w:szCs w:val="24"/>
          <w:lang w:val="es-ES_tradnl"/>
        </w:rPr>
        <w:t xml:space="preserve"> alejados de fuentes potenciales de incendios y</w:t>
      </w:r>
      <w:r w:rsidR="00EC00AA" w:rsidRPr="00451AE8">
        <w:rPr>
          <w:rFonts w:ascii="Arial" w:hAnsi="Arial" w:cs="Arial"/>
          <w:bCs/>
          <w:sz w:val="24"/>
          <w:szCs w:val="24"/>
          <w:lang w:val="es-ES_tradnl"/>
        </w:rPr>
        <w:t>/</w:t>
      </w:r>
      <w:r w:rsidR="00B15875" w:rsidRPr="00451AE8">
        <w:rPr>
          <w:rFonts w:ascii="Arial" w:hAnsi="Arial" w:cs="Arial"/>
          <w:bCs/>
          <w:sz w:val="24"/>
          <w:szCs w:val="24"/>
          <w:lang w:val="es-ES_tradnl"/>
        </w:rPr>
        <w:t>o explosiones, como gasolineras, gaseras, gasoductos, fábricas o bodegas de veladoras, cartón, papel, colchones o productos químicos inflamables, entre otros;</w:t>
      </w:r>
    </w:p>
    <w:p w14:paraId="3CBCD438" w14:textId="2B99510E" w:rsidR="00B249CF" w:rsidRPr="00451AE8" w:rsidRDefault="00B249CF" w:rsidP="005E2560">
      <w:pPr>
        <w:pStyle w:val="Sinespaciado"/>
        <w:numPr>
          <w:ilvl w:val="0"/>
          <w:numId w:val="24"/>
        </w:numPr>
        <w:suppressAutoHyphens/>
        <w:spacing w:line="276" w:lineRule="auto"/>
        <w:ind w:left="99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No u</w:t>
      </w:r>
      <w:r w:rsidR="00B15875" w:rsidRPr="00451AE8">
        <w:rPr>
          <w:rFonts w:ascii="Arial" w:hAnsi="Arial" w:cs="Arial"/>
          <w:bCs/>
          <w:sz w:val="24"/>
          <w:szCs w:val="24"/>
          <w:lang w:val="es-ES_tradnl"/>
        </w:rPr>
        <w:t>bicarse en zonas de riesgo ante posibles fenómenos meteorológicos como inundaciones por lluvia, crecidas de ríos y deslaves, asimismo, que no sea un lugar de evidente inseguridad (sin alumbrado público o con alto índice delictivo);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y, </w:t>
      </w:r>
    </w:p>
    <w:p w14:paraId="3E17AB4D" w14:textId="36AFC46E" w:rsidR="00B15875" w:rsidRPr="00451AE8" w:rsidRDefault="00B249CF" w:rsidP="005E2560">
      <w:pPr>
        <w:pStyle w:val="Sinespaciado"/>
        <w:numPr>
          <w:ilvl w:val="0"/>
          <w:numId w:val="24"/>
        </w:numPr>
        <w:suppressAutoHyphens/>
        <w:spacing w:line="276" w:lineRule="auto"/>
        <w:ind w:left="99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lastRenderedPageBreak/>
        <w:t>No e</w:t>
      </w:r>
      <w:r w:rsidR="00B15875" w:rsidRPr="00451AE8">
        <w:rPr>
          <w:rFonts w:ascii="Arial" w:hAnsi="Arial" w:cs="Arial"/>
          <w:bCs/>
          <w:sz w:val="24"/>
          <w:szCs w:val="24"/>
          <w:lang w:val="es-ES_tradnl"/>
        </w:rPr>
        <w:t>star pintad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o</w:t>
      </w:r>
      <w:r w:rsidR="00B15875" w:rsidRPr="00451AE8">
        <w:rPr>
          <w:rFonts w:ascii="Arial" w:hAnsi="Arial" w:cs="Arial"/>
          <w:bCs/>
          <w:sz w:val="24"/>
          <w:szCs w:val="24"/>
          <w:lang w:val="es-ES_tradnl"/>
        </w:rPr>
        <w:t>s de colores o con emblemas que identifiquen a algún Partido Político.</w:t>
      </w:r>
    </w:p>
    <w:p w14:paraId="1B95CE2E" w14:textId="77777777" w:rsidR="008F0C84" w:rsidRPr="00451AE8" w:rsidRDefault="008F0C84" w:rsidP="005E2560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51622BF9" w14:textId="0D0688DC" w:rsidR="008F0C84" w:rsidRPr="00451AE8" w:rsidRDefault="008F0C84" w:rsidP="00451AE8">
      <w:pPr>
        <w:pStyle w:val="Sinespaciado"/>
        <w:numPr>
          <w:ilvl w:val="0"/>
          <w:numId w:val="21"/>
        </w:numPr>
        <w:suppressAutoHyphens/>
        <w:spacing w:line="276" w:lineRule="auto"/>
        <w:ind w:left="567" w:hanging="28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 xml:space="preserve">Los inmuebles no deberán ubicarse en un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perímetro </w:t>
      </w:r>
      <w:r w:rsidR="00790EDA" w:rsidRPr="00451AE8">
        <w:rPr>
          <w:rFonts w:ascii="Arial" w:hAnsi="Arial" w:cs="Arial"/>
          <w:bCs/>
          <w:sz w:val="24"/>
          <w:szCs w:val="24"/>
          <w:lang w:val="es-ES_tradnl"/>
        </w:rPr>
        <w:t xml:space="preserve">menor a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50 metros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a la redonda de:</w:t>
      </w:r>
    </w:p>
    <w:p w14:paraId="3E3DDC67" w14:textId="1FA000E1" w:rsidR="008F0C84" w:rsidRPr="00451AE8" w:rsidRDefault="008F0C84" w:rsidP="005E2560">
      <w:pPr>
        <w:pStyle w:val="Sinespaciado"/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Oficinas de algún Partido Político</w:t>
      </w:r>
      <w:r w:rsidR="007C2D48" w:rsidRPr="00451AE8">
        <w:rPr>
          <w:rFonts w:ascii="Arial" w:hAnsi="Arial" w:cs="Arial"/>
          <w:sz w:val="24"/>
          <w:szCs w:val="24"/>
          <w:lang w:val="es-ES_tradnl"/>
        </w:rPr>
        <w:t>;</w:t>
      </w:r>
    </w:p>
    <w:p w14:paraId="663D394D" w14:textId="2C48F6D7" w:rsidR="008F0C84" w:rsidRPr="00451AE8" w:rsidRDefault="008F0C84" w:rsidP="005E2560">
      <w:pPr>
        <w:pStyle w:val="Sinespaciado"/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Iglesias o centros de culto religioso</w:t>
      </w:r>
      <w:r w:rsidR="00737128" w:rsidRPr="00451AE8">
        <w:rPr>
          <w:rFonts w:ascii="Arial" w:hAnsi="Arial" w:cs="Arial"/>
          <w:sz w:val="24"/>
          <w:szCs w:val="24"/>
          <w:lang w:val="es-ES_tradnl"/>
        </w:rPr>
        <w:t>;</w:t>
      </w:r>
    </w:p>
    <w:p w14:paraId="55CC2FAA" w14:textId="4F3DEA72" w:rsidR="008F0C84" w:rsidRPr="00451AE8" w:rsidRDefault="008F0C84" w:rsidP="005E2560">
      <w:pPr>
        <w:pStyle w:val="Sinespaciado"/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Dirigen</w:t>
      </w:r>
      <w:r w:rsidR="00790EDA" w:rsidRPr="00451AE8">
        <w:rPr>
          <w:rFonts w:ascii="Arial" w:hAnsi="Arial" w:cs="Arial"/>
          <w:sz w:val="24"/>
          <w:szCs w:val="24"/>
          <w:lang w:val="es-ES_tradnl"/>
        </w:rPr>
        <w:t>cias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de algún </w:t>
      </w:r>
      <w:r w:rsidR="00EC00AA" w:rsidRPr="00451AE8">
        <w:rPr>
          <w:rFonts w:ascii="Arial" w:hAnsi="Arial" w:cs="Arial"/>
          <w:sz w:val="24"/>
          <w:szCs w:val="24"/>
          <w:lang w:val="es-ES_tradnl"/>
        </w:rPr>
        <w:t>Partido Político</w:t>
      </w:r>
      <w:r w:rsidR="00737128" w:rsidRPr="00451AE8">
        <w:rPr>
          <w:rFonts w:ascii="Arial" w:hAnsi="Arial" w:cs="Arial"/>
          <w:sz w:val="24"/>
          <w:szCs w:val="24"/>
          <w:lang w:val="es-ES_tradnl"/>
        </w:rPr>
        <w:t>;</w:t>
      </w:r>
    </w:p>
    <w:p w14:paraId="154D6DCB" w14:textId="668006F6" w:rsidR="008F0C84" w:rsidRPr="00451AE8" w:rsidRDefault="008F0C84" w:rsidP="005E2560">
      <w:pPr>
        <w:pStyle w:val="Sinespaciado"/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Dirigen</w:t>
      </w:r>
      <w:r w:rsidR="00737128" w:rsidRPr="00451AE8">
        <w:rPr>
          <w:rFonts w:ascii="Arial" w:hAnsi="Arial" w:cs="Arial"/>
          <w:sz w:val="24"/>
          <w:szCs w:val="24"/>
          <w:lang w:val="es-ES_tradnl"/>
        </w:rPr>
        <w:t>cias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sindical</w:t>
      </w:r>
      <w:r w:rsidR="00737128" w:rsidRPr="00451AE8">
        <w:rPr>
          <w:rFonts w:ascii="Arial" w:hAnsi="Arial" w:cs="Arial"/>
          <w:sz w:val="24"/>
          <w:szCs w:val="24"/>
          <w:lang w:val="es-ES_tradnl"/>
        </w:rPr>
        <w:t xml:space="preserve">es; </w:t>
      </w:r>
    </w:p>
    <w:p w14:paraId="5679C0D6" w14:textId="5C89FBA7" w:rsidR="008F0C84" w:rsidRPr="00451AE8" w:rsidRDefault="008F0C84" w:rsidP="005E2560">
      <w:pPr>
        <w:pStyle w:val="Sinespaciado"/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Bares</w:t>
      </w:r>
      <w:r w:rsidR="00737128" w:rsidRPr="00451AE8">
        <w:rPr>
          <w:rFonts w:ascii="Arial" w:hAnsi="Arial" w:cs="Arial"/>
          <w:sz w:val="24"/>
          <w:szCs w:val="24"/>
          <w:lang w:val="es-ES_tradnl"/>
        </w:rPr>
        <w:t xml:space="preserve">, </w:t>
      </w:r>
      <w:r w:rsidRPr="00451AE8">
        <w:rPr>
          <w:rFonts w:ascii="Arial" w:hAnsi="Arial" w:cs="Arial"/>
          <w:sz w:val="24"/>
          <w:szCs w:val="24"/>
          <w:lang w:val="es-ES_tradnl"/>
        </w:rPr>
        <w:t>cantinas y/o equivalente</w:t>
      </w:r>
      <w:r w:rsidR="00737128" w:rsidRPr="00451AE8">
        <w:rPr>
          <w:rFonts w:ascii="Arial" w:hAnsi="Arial" w:cs="Arial"/>
          <w:sz w:val="24"/>
          <w:szCs w:val="24"/>
          <w:lang w:val="es-ES_tradnl"/>
        </w:rPr>
        <w:t>s</w:t>
      </w:r>
      <w:r w:rsidRPr="00451AE8">
        <w:rPr>
          <w:rFonts w:ascii="Arial" w:hAnsi="Arial" w:cs="Arial"/>
          <w:sz w:val="24"/>
          <w:szCs w:val="24"/>
          <w:lang w:val="es-ES_tradnl"/>
        </w:rPr>
        <w:t>, así como de aquellos establecimientos en los que se vendan bebidas alcohólicas (depósitos)</w:t>
      </w:r>
      <w:r w:rsidR="00F06644" w:rsidRPr="00451AE8">
        <w:rPr>
          <w:rFonts w:ascii="Arial" w:hAnsi="Arial" w:cs="Arial"/>
          <w:sz w:val="24"/>
          <w:szCs w:val="24"/>
          <w:lang w:val="es-ES_tradnl"/>
        </w:rPr>
        <w:t>;</w:t>
      </w:r>
    </w:p>
    <w:p w14:paraId="17E7C582" w14:textId="31A7B26E" w:rsidR="008F0C84" w:rsidRPr="00451AE8" w:rsidRDefault="00737128" w:rsidP="005E2560">
      <w:pPr>
        <w:pStyle w:val="Sinespaciado"/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O</w:t>
      </w:r>
      <w:r w:rsidR="008F0C84" w:rsidRPr="00451AE8">
        <w:rPr>
          <w:rFonts w:ascii="Arial" w:hAnsi="Arial" w:cs="Arial"/>
          <w:sz w:val="24"/>
          <w:szCs w:val="24"/>
          <w:lang w:val="es-ES_tradnl"/>
        </w:rPr>
        <w:t>ficinas de Gobierno Federal, Estatal o Municipal</w:t>
      </w:r>
      <w:r w:rsidR="00F06644" w:rsidRPr="00451AE8">
        <w:rPr>
          <w:rFonts w:ascii="Arial" w:hAnsi="Arial" w:cs="Arial"/>
          <w:sz w:val="24"/>
          <w:szCs w:val="24"/>
          <w:lang w:val="es-ES_tradnl"/>
        </w:rPr>
        <w:t xml:space="preserve">; y, </w:t>
      </w:r>
    </w:p>
    <w:p w14:paraId="3190D80E" w14:textId="77777777" w:rsidR="008F0C84" w:rsidRPr="00451AE8" w:rsidRDefault="008F0C84" w:rsidP="005E2560">
      <w:pPr>
        <w:pStyle w:val="Sinespaciado"/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Mercados, terminal de transporte públicos y/o escuelas.</w:t>
      </w:r>
    </w:p>
    <w:p w14:paraId="1CBD6409" w14:textId="77777777" w:rsidR="008F0C84" w:rsidRPr="00451AE8" w:rsidRDefault="008F0C84" w:rsidP="005E2560">
      <w:pPr>
        <w:pStyle w:val="Sinespaciado"/>
        <w:spacing w:line="276" w:lineRule="auto"/>
        <w:ind w:left="644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26600C3" w14:textId="3DC5853C" w:rsidR="00737128" w:rsidRPr="00451AE8" w:rsidRDefault="00737128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Artículo 1</w:t>
      </w:r>
      <w:r w:rsidR="009B422D" w:rsidRPr="00451AE8">
        <w:rPr>
          <w:rFonts w:ascii="Arial" w:hAnsi="Arial" w:cs="Arial"/>
          <w:b/>
          <w:sz w:val="24"/>
          <w:szCs w:val="24"/>
          <w:lang w:val="es-ES_tradnl"/>
        </w:rPr>
        <w:t>5</w:t>
      </w:r>
      <w:r w:rsidRPr="00451AE8"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37A43935" w14:textId="77777777" w:rsidR="00737128" w:rsidRPr="00451AE8" w:rsidRDefault="00737128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65702A43" w14:textId="51E8249C" w:rsidR="005E6269" w:rsidRPr="00451AE8" w:rsidRDefault="008F0C84" w:rsidP="005E2560">
      <w:pPr>
        <w:pStyle w:val="Sinespaciado"/>
        <w:numPr>
          <w:ilvl w:val="0"/>
          <w:numId w:val="25"/>
        </w:numPr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De no ser posible la localización del inmueble o </w:t>
      </w:r>
      <w:r w:rsidR="00756784" w:rsidRPr="00451AE8">
        <w:rPr>
          <w:rFonts w:ascii="Arial" w:hAnsi="Arial" w:cs="Arial"/>
          <w:bCs/>
          <w:sz w:val="24"/>
          <w:szCs w:val="24"/>
          <w:lang w:val="es-ES_tradnl"/>
        </w:rPr>
        <w:t>espacio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independiente con las condiciones físicas adecuadas</w:t>
      </w:r>
      <w:r w:rsidR="00756784" w:rsidRPr="00451AE8">
        <w:rPr>
          <w:rFonts w:ascii="Arial" w:hAnsi="Arial" w:cs="Arial"/>
          <w:bCs/>
          <w:sz w:val="24"/>
          <w:szCs w:val="24"/>
          <w:lang w:val="es-ES_tradnl"/>
        </w:rPr>
        <w:t xml:space="preserve"> señaladas en los presentes Lineamientos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, podrán proponerse edificios comerciales, preferentemente en la planta baja o en el primer piso con acceso</w:t>
      </w:r>
      <w:r w:rsidR="00756784" w:rsidRPr="00451AE8">
        <w:rPr>
          <w:rFonts w:ascii="Arial" w:hAnsi="Arial" w:cs="Arial"/>
          <w:bCs/>
          <w:sz w:val="24"/>
          <w:szCs w:val="24"/>
          <w:lang w:val="es-ES_tradnl"/>
        </w:rPr>
        <w:t xml:space="preserve"> individual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4A72811C" w14:textId="77777777" w:rsidR="003B7323" w:rsidRPr="00451AE8" w:rsidRDefault="003B7323" w:rsidP="00F06644">
      <w:pPr>
        <w:pStyle w:val="Sinespaciado"/>
        <w:spacing w:line="276" w:lineRule="auto"/>
        <w:rPr>
          <w:rFonts w:ascii="Arial" w:hAnsi="Arial" w:cs="Arial"/>
          <w:b/>
          <w:sz w:val="24"/>
          <w:szCs w:val="24"/>
          <w:lang w:val="es-ES_tradnl"/>
        </w:rPr>
      </w:pPr>
    </w:p>
    <w:p w14:paraId="6F43482F" w14:textId="61530EFA" w:rsidR="00DD5F52" w:rsidRPr="00451AE8" w:rsidRDefault="00DD5F52" w:rsidP="005E2560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SECCIÓN TERCERA</w:t>
      </w:r>
    </w:p>
    <w:p w14:paraId="03351B74" w14:textId="63E9B63D" w:rsidR="00DD5F52" w:rsidRPr="00451AE8" w:rsidRDefault="00DD5F52" w:rsidP="005E2560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 w:rsidR="00102748" w:rsidRPr="00451AE8">
        <w:rPr>
          <w:rFonts w:ascii="Arial" w:hAnsi="Arial" w:cs="Arial"/>
          <w:b/>
          <w:sz w:val="24"/>
          <w:szCs w:val="24"/>
          <w:lang w:val="es-ES_tradnl"/>
        </w:rPr>
        <w:t xml:space="preserve">la selección </w:t>
      </w:r>
      <w:r w:rsidR="008E4754" w:rsidRPr="00451AE8">
        <w:rPr>
          <w:rFonts w:ascii="Arial" w:hAnsi="Arial" w:cs="Arial"/>
          <w:b/>
          <w:sz w:val="24"/>
          <w:szCs w:val="24"/>
          <w:lang w:val="es-ES_tradnl"/>
        </w:rPr>
        <w:t xml:space="preserve">y arrendamiento </w:t>
      </w:r>
      <w:r w:rsidR="00102748" w:rsidRPr="00451AE8">
        <w:rPr>
          <w:rFonts w:ascii="Arial" w:hAnsi="Arial" w:cs="Arial"/>
          <w:b/>
          <w:sz w:val="24"/>
          <w:szCs w:val="24"/>
          <w:lang w:val="es-ES_tradnl"/>
        </w:rPr>
        <w:t>del inmueble</w:t>
      </w:r>
    </w:p>
    <w:p w14:paraId="020B6A98" w14:textId="77777777" w:rsidR="008E4754" w:rsidRPr="00451AE8" w:rsidRDefault="008E4754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4C972839" w14:textId="0974EFD8" w:rsidR="00102748" w:rsidRPr="00451AE8" w:rsidRDefault="004B5E10" w:rsidP="00F06644">
      <w:pPr>
        <w:pStyle w:val="Sinespaciado"/>
        <w:suppressAutoHyphens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Artículo 1</w:t>
      </w:r>
      <w:r w:rsidR="009B422D" w:rsidRPr="00451AE8">
        <w:rPr>
          <w:rFonts w:ascii="Arial" w:hAnsi="Arial" w:cs="Arial"/>
          <w:b/>
          <w:sz w:val="24"/>
          <w:szCs w:val="24"/>
          <w:lang w:val="es-ES_tradnl"/>
        </w:rPr>
        <w:t>6</w:t>
      </w:r>
      <w:r w:rsidRPr="00451AE8"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6CC03A66" w14:textId="77777777" w:rsidR="00EC00AA" w:rsidRPr="00451AE8" w:rsidRDefault="00EC00AA" w:rsidP="00F06644">
      <w:pPr>
        <w:pStyle w:val="Sinespaciado"/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03DBFD9F" w14:textId="1870B651" w:rsidR="00B12D0C" w:rsidRPr="00451AE8" w:rsidRDefault="00F335AE" w:rsidP="005E2560">
      <w:pPr>
        <w:pStyle w:val="Sinespaciado"/>
        <w:numPr>
          <w:ilvl w:val="0"/>
          <w:numId w:val="34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L</w:t>
      </w:r>
      <w:r w:rsidR="00B12D0C" w:rsidRPr="00451AE8">
        <w:rPr>
          <w:rFonts w:ascii="Arial" w:hAnsi="Arial" w:cs="Arial"/>
          <w:bCs/>
          <w:sz w:val="24"/>
          <w:szCs w:val="24"/>
          <w:lang w:val="es-ES_tradnl"/>
        </w:rPr>
        <w:t>ocalizad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as</w:t>
      </w:r>
      <w:r w:rsidR="00B12D0C" w:rsidRPr="00451AE8">
        <w:rPr>
          <w:rFonts w:ascii="Arial" w:hAnsi="Arial" w:cs="Arial"/>
          <w:bCs/>
          <w:sz w:val="24"/>
          <w:szCs w:val="24"/>
          <w:lang w:val="es-ES_tradnl"/>
        </w:rPr>
        <w:t xml:space="preserve"> las propuestas de inmuebles a contratar, el Enlace deberá presentar los informes correspondientes</w:t>
      </w:r>
      <w:r w:rsidR="00753E4D" w:rsidRPr="00451AE8">
        <w:rPr>
          <w:rFonts w:ascii="Arial" w:hAnsi="Arial" w:cs="Arial"/>
          <w:bCs/>
          <w:sz w:val="24"/>
          <w:szCs w:val="24"/>
          <w:lang w:val="es-ES_tradnl"/>
        </w:rPr>
        <w:t xml:space="preserve"> a la Coordinación de Órganos Desconcentrados, quien, a su vez los remitirá a la Dirección de Organización para su revisión</w:t>
      </w:r>
      <w:r w:rsidR="00B12D0C" w:rsidRPr="00451AE8">
        <w:rPr>
          <w:rFonts w:ascii="Arial" w:hAnsi="Arial" w:cs="Arial"/>
          <w:bCs/>
          <w:sz w:val="24"/>
          <w:szCs w:val="24"/>
          <w:lang w:val="es-ES_tradnl"/>
        </w:rPr>
        <w:t xml:space="preserve">, lo cual no deberá exceder de los primeros </w:t>
      </w:r>
      <w:r w:rsidR="00EC00AA" w:rsidRPr="00451AE8">
        <w:rPr>
          <w:rFonts w:ascii="Arial" w:hAnsi="Arial" w:cs="Arial"/>
          <w:bCs/>
          <w:sz w:val="24"/>
          <w:szCs w:val="24"/>
          <w:lang w:val="es-ES_tradnl"/>
        </w:rPr>
        <w:t>15</w:t>
      </w:r>
      <w:r w:rsidR="00B12D0C" w:rsidRPr="00451AE8">
        <w:rPr>
          <w:rFonts w:ascii="Arial" w:hAnsi="Arial" w:cs="Arial"/>
          <w:bCs/>
          <w:sz w:val="24"/>
          <w:szCs w:val="24"/>
          <w:lang w:val="es-ES_tradnl"/>
        </w:rPr>
        <w:t xml:space="preserve"> días del inicio del presente procedimiento</w:t>
      </w:r>
      <w:r w:rsidR="00753E4D" w:rsidRPr="00451AE8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268E0886" w14:textId="77777777" w:rsidR="00753E4D" w:rsidRPr="00451AE8" w:rsidRDefault="00753E4D" w:rsidP="005E2560">
      <w:pPr>
        <w:pStyle w:val="Sinespaciado"/>
        <w:suppressAutoHyphens/>
        <w:spacing w:line="276" w:lineRule="auto"/>
        <w:ind w:left="720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5B728588" w14:textId="77777777" w:rsidR="00753E4D" w:rsidRPr="00451AE8" w:rsidRDefault="00102748" w:rsidP="005E2560">
      <w:pPr>
        <w:pStyle w:val="Sinespaciado"/>
        <w:numPr>
          <w:ilvl w:val="0"/>
          <w:numId w:val="34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La Dirección de Organización contará con un plazo de 5 días posteriores a</w:t>
      </w:r>
      <w:r w:rsidR="00753E4D" w:rsidRPr="00451AE8">
        <w:rPr>
          <w:rFonts w:ascii="Arial" w:hAnsi="Arial" w:cs="Arial"/>
          <w:bCs/>
          <w:sz w:val="24"/>
          <w:szCs w:val="24"/>
          <w:lang w:val="es-ES_tradnl"/>
        </w:rPr>
        <w:t xml:space="preserve"> partir de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la</w:t>
      </w:r>
      <w:r w:rsidR="00753E4D" w:rsidRPr="00451AE8">
        <w:rPr>
          <w:rFonts w:ascii="Arial" w:hAnsi="Arial" w:cs="Arial"/>
          <w:bCs/>
          <w:sz w:val="24"/>
          <w:szCs w:val="24"/>
          <w:lang w:val="es-ES_tradnl"/>
        </w:rPr>
        <w:t xml:space="preserve"> recepción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de las propuestas</w:t>
      </w:r>
      <w:r w:rsidR="00753E4D" w:rsidRPr="00451AE8">
        <w:rPr>
          <w:rFonts w:ascii="Arial" w:hAnsi="Arial" w:cs="Arial"/>
          <w:bCs/>
          <w:sz w:val="24"/>
          <w:szCs w:val="24"/>
          <w:lang w:val="es-ES_tradnl"/>
        </w:rPr>
        <w:t xml:space="preserve"> de la Coordinación de Órganos Desconcentrados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, a efecto de determinar la viabilidad de l</w:t>
      </w:r>
      <w:r w:rsidR="00D233DA" w:rsidRPr="00451AE8">
        <w:rPr>
          <w:rFonts w:ascii="Arial" w:hAnsi="Arial" w:cs="Arial"/>
          <w:bCs/>
          <w:sz w:val="24"/>
          <w:szCs w:val="24"/>
          <w:lang w:val="es-ES_tradnl"/>
        </w:rPr>
        <w:t>a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s mism</w:t>
      </w:r>
      <w:r w:rsidR="00D233DA" w:rsidRPr="00451AE8">
        <w:rPr>
          <w:rFonts w:ascii="Arial" w:hAnsi="Arial" w:cs="Arial"/>
          <w:bCs/>
          <w:sz w:val="24"/>
          <w:szCs w:val="24"/>
          <w:lang w:val="es-ES_tradnl"/>
        </w:rPr>
        <w:t>a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s.</w:t>
      </w:r>
    </w:p>
    <w:p w14:paraId="53798B6C" w14:textId="77777777" w:rsidR="00753E4D" w:rsidRPr="00451AE8" w:rsidRDefault="00753E4D" w:rsidP="005E2560">
      <w:pPr>
        <w:pStyle w:val="Prrafodelista"/>
        <w:spacing w:line="276" w:lineRule="auto"/>
        <w:rPr>
          <w:rFonts w:ascii="Arial" w:hAnsi="Arial" w:cs="Arial"/>
          <w:bCs/>
          <w:lang w:val="es-ES_tradnl"/>
        </w:rPr>
      </w:pPr>
    </w:p>
    <w:p w14:paraId="018C5541" w14:textId="43A3453F" w:rsidR="00F335AE" w:rsidRPr="00451AE8" w:rsidRDefault="00102748" w:rsidP="005E2560">
      <w:pPr>
        <w:pStyle w:val="Sinespaciado"/>
        <w:numPr>
          <w:ilvl w:val="0"/>
          <w:numId w:val="34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lastRenderedPageBreak/>
        <w:t xml:space="preserve">En </w:t>
      </w:r>
      <w:r w:rsidR="00753E4D" w:rsidRPr="00451AE8">
        <w:rPr>
          <w:rFonts w:ascii="Arial" w:hAnsi="Arial" w:cs="Arial"/>
          <w:bCs/>
          <w:sz w:val="24"/>
          <w:szCs w:val="24"/>
          <w:lang w:val="es-ES_tradnl"/>
        </w:rPr>
        <w:t>aquellos casos, en que las propuestas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no sean aprobadas por parte de la Dirección de Organización, </w:t>
      </w:r>
      <w:r w:rsidR="00753E4D" w:rsidRPr="00451AE8">
        <w:rPr>
          <w:rFonts w:ascii="Arial" w:hAnsi="Arial" w:cs="Arial"/>
          <w:bCs/>
          <w:sz w:val="24"/>
          <w:szCs w:val="24"/>
          <w:lang w:val="es-ES_tradnl"/>
        </w:rPr>
        <w:t xml:space="preserve">se le hará del conocimiento a la Coordinación de Órganos Desconcentrados, para que a través de esta se le </w:t>
      </w:r>
      <w:r w:rsidR="00F335AE" w:rsidRPr="00451AE8">
        <w:rPr>
          <w:rFonts w:ascii="Arial" w:hAnsi="Arial" w:cs="Arial"/>
          <w:bCs/>
          <w:sz w:val="24"/>
          <w:szCs w:val="24"/>
          <w:lang w:val="es-ES_tradnl"/>
        </w:rPr>
        <w:t>informe</w:t>
      </w:r>
      <w:r w:rsidR="00753E4D" w:rsidRPr="00451AE8">
        <w:rPr>
          <w:rFonts w:ascii="Arial" w:hAnsi="Arial" w:cs="Arial"/>
          <w:bCs/>
          <w:sz w:val="24"/>
          <w:szCs w:val="24"/>
          <w:lang w:val="es-ES_tradnl"/>
        </w:rPr>
        <w:t xml:space="preserve"> al Enlace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EC00AA" w:rsidRPr="00451AE8">
        <w:rPr>
          <w:rFonts w:ascii="Arial" w:hAnsi="Arial" w:cs="Arial"/>
          <w:bCs/>
          <w:sz w:val="24"/>
          <w:szCs w:val="24"/>
          <w:lang w:val="es-ES_tradnl"/>
        </w:rPr>
        <w:t>a efecto de</w:t>
      </w:r>
      <w:r w:rsidR="00753E4D" w:rsidRPr="00451AE8">
        <w:rPr>
          <w:rFonts w:ascii="Arial" w:hAnsi="Arial" w:cs="Arial"/>
          <w:bCs/>
          <w:sz w:val="24"/>
          <w:szCs w:val="24"/>
          <w:lang w:val="es-ES_tradnl"/>
        </w:rPr>
        <w:t xml:space="preserve"> que, presente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nuevas propuestas más tardar 20 días antes de la instalación de los órganos desconcentrados.</w:t>
      </w:r>
    </w:p>
    <w:p w14:paraId="7FAF4CD8" w14:textId="77777777" w:rsidR="00F335AE" w:rsidRPr="00451AE8" w:rsidRDefault="00F335AE" w:rsidP="005E2560">
      <w:pPr>
        <w:pStyle w:val="Prrafodelista"/>
        <w:spacing w:line="276" w:lineRule="auto"/>
        <w:rPr>
          <w:rFonts w:ascii="Arial" w:hAnsi="Arial" w:cs="Arial"/>
          <w:bCs/>
          <w:lang w:val="es-ES_tradnl"/>
        </w:rPr>
      </w:pPr>
    </w:p>
    <w:p w14:paraId="396BE749" w14:textId="77777777" w:rsidR="002A60E8" w:rsidRPr="00451AE8" w:rsidRDefault="00F335AE" w:rsidP="005E2560">
      <w:pPr>
        <w:pStyle w:val="Sinespaciado"/>
        <w:numPr>
          <w:ilvl w:val="0"/>
          <w:numId w:val="34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Validada la propuesta por la Dirección de Organización, lo hará del conocimiento a </w:t>
      </w:r>
      <w:r w:rsidR="00102748" w:rsidRPr="00451AE8">
        <w:rPr>
          <w:rFonts w:ascii="Arial" w:hAnsi="Arial" w:cs="Arial"/>
          <w:bCs/>
          <w:sz w:val="24"/>
          <w:szCs w:val="24"/>
          <w:lang w:val="es-ES_tradnl"/>
        </w:rPr>
        <w:t xml:space="preserve">la Dirección de Administración,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a fin de que recabe la documentación pertinente a través del Enlace para la conformación del expediente de arrendamiento del inmueble, es decir </w:t>
      </w:r>
      <w:r w:rsidR="00102748" w:rsidRPr="00451AE8">
        <w:rPr>
          <w:rFonts w:ascii="Arial" w:hAnsi="Arial" w:cs="Arial"/>
          <w:sz w:val="24"/>
          <w:szCs w:val="24"/>
          <w:lang w:val="es-ES_tradnl"/>
        </w:rPr>
        <w:t xml:space="preserve">los requerimientos administrativos que sean necesarios, 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la </w:t>
      </w:r>
      <w:r w:rsidR="00102748" w:rsidRPr="00451AE8">
        <w:rPr>
          <w:rFonts w:ascii="Arial" w:hAnsi="Arial" w:cs="Arial"/>
          <w:sz w:val="24"/>
          <w:szCs w:val="24"/>
          <w:lang w:val="es-ES_tradnl"/>
        </w:rPr>
        <w:t>verifica</w:t>
      </w:r>
      <w:r w:rsidRPr="00451AE8">
        <w:rPr>
          <w:rFonts w:ascii="Arial" w:hAnsi="Arial" w:cs="Arial"/>
          <w:sz w:val="24"/>
          <w:szCs w:val="24"/>
          <w:lang w:val="es-ES_tradnl"/>
        </w:rPr>
        <w:t>ción sobre la</w:t>
      </w:r>
      <w:r w:rsidR="00102748" w:rsidRPr="00451AE8">
        <w:rPr>
          <w:rFonts w:ascii="Arial" w:hAnsi="Arial" w:cs="Arial"/>
          <w:sz w:val="24"/>
          <w:szCs w:val="24"/>
          <w:lang w:val="es-ES_tradnl"/>
        </w:rPr>
        <w:t xml:space="preserve"> escritura pública de la parte arrendadora que demuestre que esté libre de gravamen y pago de servicios, </w:t>
      </w:r>
      <w:r w:rsidR="004B5E10" w:rsidRPr="00451AE8">
        <w:rPr>
          <w:rFonts w:ascii="Arial" w:hAnsi="Arial" w:cs="Arial"/>
          <w:sz w:val="24"/>
          <w:szCs w:val="24"/>
          <w:lang w:val="es-ES_tradnl"/>
        </w:rPr>
        <w:t>para estar en condiciones de la elaboración del C</w:t>
      </w:r>
      <w:r w:rsidR="00102748" w:rsidRPr="00451AE8">
        <w:rPr>
          <w:rFonts w:ascii="Arial" w:hAnsi="Arial" w:cs="Arial"/>
          <w:sz w:val="24"/>
          <w:szCs w:val="24"/>
          <w:lang w:val="es-ES_tradnl"/>
        </w:rPr>
        <w:t xml:space="preserve">ontrato de </w:t>
      </w:r>
      <w:r w:rsidR="004B5E10" w:rsidRPr="00451AE8">
        <w:rPr>
          <w:rFonts w:ascii="Arial" w:hAnsi="Arial" w:cs="Arial"/>
          <w:sz w:val="24"/>
          <w:szCs w:val="24"/>
          <w:lang w:val="es-ES_tradnl"/>
        </w:rPr>
        <w:t>A</w:t>
      </w:r>
      <w:r w:rsidR="00102748" w:rsidRPr="00451AE8">
        <w:rPr>
          <w:rFonts w:ascii="Arial" w:hAnsi="Arial" w:cs="Arial"/>
          <w:sz w:val="24"/>
          <w:szCs w:val="24"/>
          <w:lang w:val="es-ES_tradnl"/>
        </w:rPr>
        <w:t>rrendamiento</w:t>
      </w:r>
      <w:r w:rsidR="004B5E10" w:rsidRPr="00451AE8">
        <w:rPr>
          <w:rFonts w:ascii="Arial" w:hAnsi="Arial" w:cs="Arial"/>
          <w:sz w:val="24"/>
          <w:szCs w:val="24"/>
          <w:lang w:val="es-ES_tradnl"/>
        </w:rPr>
        <w:t>.</w:t>
      </w:r>
    </w:p>
    <w:p w14:paraId="079337F9" w14:textId="77777777" w:rsidR="001C7548" w:rsidRPr="00451AE8" w:rsidRDefault="001C7548" w:rsidP="005E2560">
      <w:pPr>
        <w:pStyle w:val="Prrafodelista"/>
        <w:spacing w:line="276" w:lineRule="auto"/>
        <w:rPr>
          <w:rFonts w:ascii="Arial" w:hAnsi="Arial" w:cs="Arial"/>
          <w:lang w:val="es-ES_tradnl"/>
        </w:rPr>
      </w:pPr>
    </w:p>
    <w:p w14:paraId="521312E5" w14:textId="55B2ED00" w:rsidR="00F97232" w:rsidRPr="00451AE8" w:rsidRDefault="001C7548" w:rsidP="00132578">
      <w:pPr>
        <w:pStyle w:val="Sinespaciado"/>
        <w:numPr>
          <w:ilvl w:val="0"/>
          <w:numId w:val="34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El Enlace deberá informar a la persona que sea </w:t>
      </w:r>
      <w:r w:rsidR="00132578" w:rsidRPr="00451AE8">
        <w:rPr>
          <w:rFonts w:ascii="Arial" w:hAnsi="Arial" w:cs="Arial"/>
          <w:sz w:val="24"/>
          <w:szCs w:val="24"/>
          <w:lang w:val="es-ES_tradnl"/>
        </w:rPr>
        <w:t>propietaria, administradora o representante legal</w:t>
      </w:r>
      <w:r w:rsidR="00132578" w:rsidRPr="00451AE8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del inmueble, sobre el periodo de contratación, los requisitos que debe cumplir para llevar a cabo las adecuaciones que, en su caso, se requieran y los fines por l</w:t>
      </w:r>
      <w:r w:rsidR="00EC00AA" w:rsidRPr="00451AE8">
        <w:rPr>
          <w:rFonts w:ascii="Arial" w:hAnsi="Arial" w:cs="Arial"/>
          <w:bCs/>
          <w:sz w:val="24"/>
          <w:szCs w:val="24"/>
          <w:lang w:val="es-ES_tradnl"/>
        </w:rPr>
        <w:t>o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s que se renta el inmueble.</w:t>
      </w:r>
    </w:p>
    <w:p w14:paraId="40C8BB53" w14:textId="77777777" w:rsidR="00F97232" w:rsidRPr="00451AE8" w:rsidRDefault="00F97232" w:rsidP="005E2560">
      <w:pPr>
        <w:pStyle w:val="Prrafodelista"/>
        <w:spacing w:line="276" w:lineRule="auto"/>
        <w:rPr>
          <w:rFonts w:ascii="Arial" w:hAnsi="Arial" w:cs="Arial"/>
          <w:bCs/>
          <w:lang w:val="es-ES_tradnl"/>
        </w:rPr>
      </w:pPr>
    </w:p>
    <w:p w14:paraId="2D8D0FBC" w14:textId="13317348" w:rsidR="00F97232" w:rsidRPr="00451AE8" w:rsidRDefault="00F97232" w:rsidP="005E2560">
      <w:pPr>
        <w:pStyle w:val="Sinespaciado"/>
        <w:numPr>
          <w:ilvl w:val="0"/>
          <w:numId w:val="34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La persona </w:t>
      </w:r>
      <w:r w:rsidR="00132578" w:rsidRPr="00451AE8">
        <w:rPr>
          <w:rFonts w:ascii="Arial" w:hAnsi="Arial" w:cs="Arial"/>
          <w:sz w:val="24"/>
          <w:szCs w:val="24"/>
          <w:lang w:val="es-ES_tradnl"/>
        </w:rPr>
        <w:t>propietaria, administradora o representante legal</w:t>
      </w:r>
      <w:r w:rsidR="00132578" w:rsidRPr="00451AE8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del inmueble deberá contar con recibo fiscal a su nombre y exhibirlo para efectos del pago de arrendamiento y preferentemente estar inscrito en el Servicio de Administración Tributaria, en su defecto, deberá emitir los recibos correspondientes, con las características que solicite la Dirección de Administración.</w:t>
      </w:r>
    </w:p>
    <w:p w14:paraId="7B94C012" w14:textId="77777777" w:rsidR="002A60E8" w:rsidRPr="00451AE8" w:rsidRDefault="002A60E8" w:rsidP="005E2560">
      <w:pPr>
        <w:pStyle w:val="Prrafodelista"/>
        <w:spacing w:line="276" w:lineRule="auto"/>
        <w:rPr>
          <w:rFonts w:ascii="Arial" w:hAnsi="Arial" w:cs="Arial"/>
          <w:lang w:val="es-ES_tradnl"/>
        </w:rPr>
      </w:pPr>
    </w:p>
    <w:p w14:paraId="5E123487" w14:textId="6AE2B866" w:rsidR="00451AE8" w:rsidRPr="00451AE8" w:rsidRDefault="00102748" w:rsidP="00451AE8">
      <w:pPr>
        <w:pStyle w:val="Sinespaciado"/>
        <w:numPr>
          <w:ilvl w:val="0"/>
          <w:numId w:val="34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 xml:space="preserve">El periodo de contratación de los inmuebles será definido </w:t>
      </w:r>
      <w:r w:rsidR="00154A6A" w:rsidRPr="00451AE8">
        <w:rPr>
          <w:rFonts w:ascii="Arial" w:hAnsi="Arial" w:cs="Arial"/>
          <w:sz w:val="24"/>
          <w:szCs w:val="24"/>
          <w:lang w:val="es-ES_tradnl"/>
        </w:rPr>
        <w:t xml:space="preserve">en el Contrato de Arrendamiento, mismo que deberá formalizarse 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con </w:t>
      </w:r>
      <w:r w:rsidR="00154A6A" w:rsidRPr="00451AE8">
        <w:rPr>
          <w:rFonts w:ascii="Arial" w:hAnsi="Arial" w:cs="Arial"/>
          <w:sz w:val="24"/>
          <w:szCs w:val="24"/>
          <w:lang w:val="es-ES_tradnl"/>
        </w:rPr>
        <w:t xml:space="preserve">mínimo 5 días de anticipación </w:t>
      </w:r>
      <w:r w:rsidRPr="00451AE8">
        <w:rPr>
          <w:rFonts w:ascii="Arial" w:hAnsi="Arial" w:cs="Arial"/>
          <w:sz w:val="24"/>
          <w:szCs w:val="24"/>
          <w:lang w:val="es-ES_tradnl"/>
        </w:rPr>
        <w:t>a la instalación de los comités</w:t>
      </w:r>
      <w:r w:rsidR="00154A6A" w:rsidRPr="00451AE8">
        <w:rPr>
          <w:rFonts w:ascii="Arial" w:hAnsi="Arial" w:cs="Arial"/>
          <w:sz w:val="24"/>
          <w:szCs w:val="24"/>
          <w:lang w:val="es-ES_tradnl"/>
        </w:rPr>
        <w:t xml:space="preserve"> y hasta </w:t>
      </w:r>
      <w:r w:rsidR="002A60E8" w:rsidRPr="00451AE8">
        <w:rPr>
          <w:rFonts w:ascii="Arial" w:hAnsi="Arial" w:cs="Arial"/>
          <w:sz w:val="24"/>
          <w:szCs w:val="24"/>
          <w:lang w:val="es-ES_tradnl"/>
        </w:rPr>
        <w:t xml:space="preserve">la culminación de actividades por parte de los mismos, salvo pronunciamiento por parte del Consejo General. </w:t>
      </w:r>
      <w:r w:rsidR="00451AE8" w:rsidRPr="00451AE8">
        <w:rPr>
          <w:rFonts w:ascii="Arial" w:hAnsi="Arial" w:cs="Arial"/>
          <w:b/>
          <w:bCs/>
          <w:sz w:val="24"/>
          <w:szCs w:val="24"/>
          <w:lang w:val="es-ES_tradnl"/>
        </w:rPr>
        <w:br w:type="page"/>
      </w:r>
    </w:p>
    <w:p w14:paraId="7BD919BB" w14:textId="58F06320" w:rsidR="000A0F99" w:rsidRPr="00451AE8" w:rsidRDefault="001C7548" w:rsidP="005E2560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bCs/>
          <w:sz w:val="24"/>
          <w:szCs w:val="24"/>
          <w:lang w:val="es-ES_tradnl"/>
        </w:rPr>
        <w:lastRenderedPageBreak/>
        <w:t xml:space="preserve">SECCIÓN </w:t>
      </w:r>
      <w:r w:rsidR="00DC7CE9" w:rsidRPr="00451AE8">
        <w:rPr>
          <w:rFonts w:ascii="Arial" w:hAnsi="Arial" w:cs="Arial"/>
          <w:b/>
          <w:bCs/>
          <w:sz w:val="24"/>
          <w:szCs w:val="24"/>
          <w:lang w:val="es-ES_tradnl"/>
        </w:rPr>
        <w:t>CUARTA</w:t>
      </w:r>
    </w:p>
    <w:p w14:paraId="4C1C4ABB" w14:textId="3BBD9ADD" w:rsidR="001C7548" w:rsidRPr="00451AE8" w:rsidRDefault="001C7548" w:rsidP="005E2560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bCs/>
          <w:sz w:val="24"/>
          <w:szCs w:val="24"/>
          <w:lang w:val="es-ES_tradnl"/>
        </w:rPr>
        <w:t>De la conformación de expedientes del arrendamiento de los inmuebles</w:t>
      </w:r>
    </w:p>
    <w:p w14:paraId="65A6CA4B" w14:textId="77777777" w:rsidR="009B422D" w:rsidRPr="00451AE8" w:rsidRDefault="009B422D" w:rsidP="005E2560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2EA1C108" w14:textId="77777777" w:rsidR="009B422D" w:rsidRPr="00451AE8" w:rsidRDefault="009B422D" w:rsidP="005E2560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Artículo 17.</w:t>
      </w:r>
    </w:p>
    <w:p w14:paraId="79EFE584" w14:textId="77777777" w:rsidR="00F97232" w:rsidRPr="00451AE8" w:rsidRDefault="00F97232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7A8603EE" w14:textId="09979B27" w:rsidR="00F97232" w:rsidRPr="00451AE8" w:rsidRDefault="00F97232" w:rsidP="005E2560">
      <w:pPr>
        <w:pStyle w:val="Sinespaciado"/>
        <w:numPr>
          <w:ilvl w:val="0"/>
          <w:numId w:val="35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Para integrar el expediente respectivo, es necesario que la persona sea </w:t>
      </w:r>
      <w:r w:rsidR="00132578" w:rsidRPr="00451AE8">
        <w:rPr>
          <w:rFonts w:ascii="Arial" w:hAnsi="Arial" w:cs="Arial"/>
          <w:sz w:val="24"/>
          <w:szCs w:val="24"/>
          <w:lang w:val="es-ES_tradnl"/>
        </w:rPr>
        <w:t>propietaria, administradora o representante legal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, proporcioné al Enlace que corresponda, los siguientes documentos:</w:t>
      </w:r>
    </w:p>
    <w:p w14:paraId="0251CDA8" w14:textId="77777777" w:rsidR="00F97232" w:rsidRPr="00451AE8" w:rsidRDefault="00F97232" w:rsidP="005E2560">
      <w:pPr>
        <w:pStyle w:val="Sinespaciado"/>
        <w:numPr>
          <w:ilvl w:val="2"/>
          <w:numId w:val="36"/>
        </w:numPr>
        <w:suppressAutoHyphens/>
        <w:spacing w:line="276" w:lineRule="auto"/>
        <w:ind w:left="993" w:hanging="284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Original (para cotejar) y copia simple de la credencial para votar con fotografía, pasaporte o Cartilla del Servicio Militar Nacional; </w:t>
      </w:r>
    </w:p>
    <w:p w14:paraId="174B53D1" w14:textId="77777777" w:rsidR="00F97232" w:rsidRPr="00451AE8" w:rsidRDefault="00F97232" w:rsidP="005E2560">
      <w:pPr>
        <w:pStyle w:val="Sinespaciado"/>
        <w:numPr>
          <w:ilvl w:val="2"/>
          <w:numId w:val="36"/>
        </w:numPr>
        <w:suppressAutoHyphens/>
        <w:spacing w:line="276" w:lineRule="auto"/>
        <w:ind w:left="993" w:hanging="284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Original (para cotejar) y copia simple de la escritura pública, del contrato privado de compraventa o documento que origine el derecho de posesión del inmueble;</w:t>
      </w:r>
    </w:p>
    <w:p w14:paraId="3FDB2BBB" w14:textId="77777777" w:rsidR="00F97232" w:rsidRPr="00451AE8" w:rsidRDefault="00F97232" w:rsidP="005E2560">
      <w:pPr>
        <w:pStyle w:val="Sinespaciado"/>
        <w:numPr>
          <w:ilvl w:val="2"/>
          <w:numId w:val="36"/>
        </w:numPr>
        <w:suppressAutoHyphens/>
        <w:spacing w:line="276" w:lineRule="auto"/>
        <w:ind w:left="993" w:hanging="284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Para el caso de los representantes legales, el poder notarial que los faculte para ejercer actos administrativos y de dominio sobre el inmueble en arrendamiento;</w:t>
      </w:r>
    </w:p>
    <w:p w14:paraId="56297541" w14:textId="79DFD993" w:rsidR="00F97232" w:rsidRPr="00451AE8" w:rsidRDefault="00F97232" w:rsidP="005E2560">
      <w:pPr>
        <w:pStyle w:val="Sinespaciado"/>
        <w:numPr>
          <w:ilvl w:val="2"/>
          <w:numId w:val="36"/>
        </w:numPr>
        <w:suppressAutoHyphens/>
        <w:spacing w:line="276" w:lineRule="auto"/>
        <w:ind w:left="993" w:hanging="284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Comprobantes de pagos de los servicios, en los que conste que </w:t>
      </w:r>
      <w:r w:rsidR="00875462" w:rsidRPr="00451AE8">
        <w:rPr>
          <w:rFonts w:ascii="Arial" w:hAnsi="Arial" w:cs="Arial"/>
          <w:bCs/>
          <w:sz w:val="24"/>
          <w:szCs w:val="24"/>
          <w:lang w:val="es-ES_tradnl"/>
        </w:rPr>
        <w:t>e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stos no presentan adeudos al día de la contratación del inmueble; y,</w:t>
      </w:r>
    </w:p>
    <w:p w14:paraId="0F843407" w14:textId="6257FD53" w:rsidR="00F97232" w:rsidRPr="00451AE8" w:rsidRDefault="00F97232" w:rsidP="005E2560">
      <w:pPr>
        <w:pStyle w:val="Sinespaciado"/>
        <w:numPr>
          <w:ilvl w:val="2"/>
          <w:numId w:val="36"/>
        </w:numPr>
        <w:suppressAutoHyphens/>
        <w:spacing w:line="276" w:lineRule="auto"/>
        <w:ind w:left="993" w:hanging="284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Escrito bajo protesta de decir verdad (Anexo </w:t>
      </w:r>
      <w:r w:rsidR="00CE25A1" w:rsidRPr="00451AE8">
        <w:rPr>
          <w:rFonts w:ascii="Arial" w:hAnsi="Arial" w:cs="Arial"/>
          <w:bCs/>
          <w:sz w:val="24"/>
          <w:szCs w:val="24"/>
          <w:lang w:val="es-ES_tradnl"/>
        </w:rPr>
        <w:t>4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), que el inmueble no pertenece a dirigen</w:t>
      </w:r>
      <w:r w:rsidR="006007C5" w:rsidRPr="00451AE8">
        <w:rPr>
          <w:rFonts w:ascii="Arial" w:hAnsi="Arial" w:cs="Arial"/>
          <w:bCs/>
          <w:sz w:val="24"/>
          <w:szCs w:val="24"/>
          <w:lang w:val="es-ES_tradnl"/>
        </w:rPr>
        <w:t>cias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o representaciones de partidos políticos; personas servidoras públicas de mando medio o superior de la Federación, Estado, Municipio, o del Instituto</w:t>
      </w:r>
      <w:r w:rsidR="006007C5" w:rsidRPr="00451AE8">
        <w:rPr>
          <w:rFonts w:ascii="Arial" w:hAnsi="Arial" w:cs="Arial"/>
          <w:bCs/>
          <w:sz w:val="24"/>
          <w:szCs w:val="24"/>
          <w:lang w:val="es-ES_tradnl"/>
        </w:rPr>
        <w:t>;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y</w:t>
      </w:r>
      <w:r w:rsidR="006007C5" w:rsidRPr="00451AE8">
        <w:rPr>
          <w:rFonts w:ascii="Arial" w:hAnsi="Arial" w:cs="Arial"/>
          <w:bCs/>
          <w:sz w:val="24"/>
          <w:szCs w:val="24"/>
          <w:lang w:val="es-ES_tradnl"/>
        </w:rPr>
        <w:t>,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personas que hayan sido candidatas en el Proceso Electoral inmediato anterior, información que deberá ser corroborada por el Enlace</w:t>
      </w:r>
      <w:r w:rsidR="006007C5" w:rsidRPr="00451AE8">
        <w:rPr>
          <w:rFonts w:ascii="Arial" w:hAnsi="Arial" w:cs="Arial"/>
          <w:bCs/>
          <w:sz w:val="24"/>
          <w:szCs w:val="24"/>
          <w:lang w:val="es-ES_tradnl"/>
        </w:rPr>
        <w:t>, a través de la Coordinación de Prerrogativas y Partidos Políticos del Instituto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5DCCBC38" w14:textId="77777777" w:rsidR="00F97232" w:rsidRPr="00451AE8" w:rsidRDefault="00F97232" w:rsidP="005E2560">
      <w:pPr>
        <w:pStyle w:val="Sinespaciado"/>
        <w:spacing w:line="276" w:lineRule="auto"/>
        <w:ind w:left="927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125D9BB8" w14:textId="528D49DC" w:rsidR="00F97232" w:rsidRPr="00451AE8" w:rsidRDefault="00F97232" w:rsidP="005E2560">
      <w:pPr>
        <w:pStyle w:val="Sinespaciado"/>
        <w:numPr>
          <w:ilvl w:val="0"/>
          <w:numId w:val="35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Una vez integrado el expediente, el Enlace remitirá el </w:t>
      </w:r>
      <w:r w:rsidR="00D430C9" w:rsidRPr="00451AE8">
        <w:rPr>
          <w:rFonts w:ascii="Arial" w:hAnsi="Arial" w:cs="Arial"/>
          <w:sz w:val="24"/>
          <w:szCs w:val="24"/>
          <w:lang w:val="es-ES_tradnl"/>
        </w:rPr>
        <w:t>Contrato de Arrendamiento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a la Coordinación de Órganos Desconcentrados.</w:t>
      </w:r>
    </w:p>
    <w:p w14:paraId="3C7EF259" w14:textId="77777777" w:rsidR="009B422D" w:rsidRPr="00451AE8" w:rsidRDefault="009B422D" w:rsidP="005E2560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4D61EF19" w14:textId="0A035274" w:rsidR="00F97232" w:rsidRPr="00451AE8" w:rsidRDefault="008E4754" w:rsidP="005E2560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bCs/>
          <w:sz w:val="24"/>
          <w:szCs w:val="24"/>
          <w:lang w:val="es-ES_tradnl"/>
        </w:rPr>
        <w:t>CAPÍTULO III</w:t>
      </w:r>
    </w:p>
    <w:p w14:paraId="65AC9071" w14:textId="4B24D165" w:rsidR="008E4754" w:rsidRPr="00451AE8" w:rsidRDefault="008E4754" w:rsidP="005E2560">
      <w:pPr>
        <w:pStyle w:val="Sinespaciado"/>
        <w:spacing w:line="276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val="es-ES_tradnl"/>
        </w:rPr>
      </w:pPr>
      <w:r w:rsidRPr="00451AE8">
        <w:rPr>
          <w:rFonts w:ascii="Arial" w:eastAsiaTheme="minorEastAsia" w:hAnsi="Arial" w:cs="Arial"/>
          <w:b/>
          <w:bCs/>
          <w:sz w:val="24"/>
          <w:szCs w:val="24"/>
          <w:lang w:val="es-ES_tradnl"/>
        </w:rPr>
        <w:t>Del avituallamiento</w:t>
      </w:r>
      <w:r w:rsidR="00597224" w:rsidRPr="00451AE8">
        <w:rPr>
          <w:rFonts w:ascii="Arial" w:eastAsiaTheme="minorEastAsia" w:hAnsi="Arial" w:cs="Arial"/>
          <w:b/>
          <w:bCs/>
          <w:sz w:val="24"/>
          <w:szCs w:val="24"/>
          <w:lang w:val="es-ES_tradnl"/>
        </w:rPr>
        <w:t xml:space="preserve"> y distribución de espacios del Comité</w:t>
      </w:r>
    </w:p>
    <w:p w14:paraId="2EBC9E5B" w14:textId="77777777" w:rsidR="00450472" w:rsidRPr="00451AE8" w:rsidRDefault="00450472" w:rsidP="00F06644">
      <w:pPr>
        <w:pStyle w:val="Sinespaciado"/>
        <w:spacing w:line="276" w:lineRule="auto"/>
        <w:rPr>
          <w:rFonts w:ascii="Arial" w:eastAsiaTheme="minorEastAsia" w:hAnsi="Arial" w:cs="Arial"/>
          <w:b/>
          <w:bCs/>
          <w:sz w:val="24"/>
          <w:szCs w:val="24"/>
          <w:lang w:val="es-ES_tradnl"/>
        </w:rPr>
      </w:pPr>
    </w:p>
    <w:p w14:paraId="017D3231" w14:textId="3CAC0806" w:rsidR="00597224" w:rsidRPr="00451AE8" w:rsidRDefault="00597224" w:rsidP="005E2560">
      <w:pPr>
        <w:pStyle w:val="Sinespaciado"/>
        <w:spacing w:line="276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val="es-ES_tradnl"/>
        </w:rPr>
      </w:pPr>
      <w:r w:rsidRPr="00451AE8">
        <w:rPr>
          <w:rFonts w:ascii="Arial" w:eastAsiaTheme="minorEastAsia" w:hAnsi="Arial" w:cs="Arial"/>
          <w:b/>
          <w:bCs/>
          <w:sz w:val="24"/>
          <w:szCs w:val="24"/>
          <w:lang w:val="es-ES_tradnl"/>
        </w:rPr>
        <w:t>SECCIÓN PRIMERA</w:t>
      </w:r>
    </w:p>
    <w:p w14:paraId="212BCC5A" w14:textId="6D2421BD" w:rsidR="00597224" w:rsidRPr="00451AE8" w:rsidRDefault="00597224" w:rsidP="005E2560">
      <w:pPr>
        <w:pStyle w:val="Sinespaciado"/>
        <w:spacing w:line="276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val="es-ES_tradnl"/>
        </w:rPr>
      </w:pPr>
      <w:r w:rsidRPr="00451AE8">
        <w:rPr>
          <w:rFonts w:ascii="Arial" w:eastAsiaTheme="minorEastAsia" w:hAnsi="Arial" w:cs="Arial"/>
          <w:b/>
          <w:bCs/>
          <w:sz w:val="24"/>
          <w:szCs w:val="24"/>
          <w:lang w:val="es-ES_tradnl"/>
        </w:rPr>
        <w:t>Del Avituallamiento</w:t>
      </w:r>
    </w:p>
    <w:p w14:paraId="112E36DE" w14:textId="77777777" w:rsidR="008E4754" w:rsidRPr="00451AE8" w:rsidRDefault="008E4754" w:rsidP="005E2560">
      <w:pPr>
        <w:pStyle w:val="Sinespaciado"/>
        <w:spacing w:line="276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3CC5D608" w14:textId="77777777" w:rsidR="00451AE8" w:rsidRPr="00451AE8" w:rsidRDefault="00451AE8" w:rsidP="005E2560">
      <w:pPr>
        <w:pStyle w:val="Sinespaciado"/>
        <w:spacing w:line="276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75957099" w14:textId="77777777" w:rsidR="00451AE8" w:rsidRPr="00451AE8" w:rsidRDefault="00451AE8" w:rsidP="005E2560">
      <w:pPr>
        <w:pStyle w:val="Sinespaciado"/>
        <w:spacing w:line="276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337FAFCE" w14:textId="131B5C75" w:rsidR="008E4754" w:rsidRPr="00451AE8" w:rsidRDefault="008E4754" w:rsidP="005E2560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lastRenderedPageBreak/>
        <w:t>Artículo 1</w:t>
      </w:r>
      <w:r w:rsidR="009B422D" w:rsidRPr="00451AE8">
        <w:rPr>
          <w:rFonts w:ascii="Arial" w:hAnsi="Arial" w:cs="Arial"/>
          <w:b/>
          <w:sz w:val="24"/>
          <w:szCs w:val="24"/>
          <w:lang w:val="es-ES_tradnl"/>
        </w:rPr>
        <w:t>8</w:t>
      </w:r>
      <w:r w:rsidRPr="00451AE8"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05E501C8" w14:textId="77777777" w:rsidR="008E4754" w:rsidRPr="00451AE8" w:rsidRDefault="008E4754" w:rsidP="005E2560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34F91A93" w14:textId="2D55E760" w:rsidR="008E4754" w:rsidRPr="00451AE8" w:rsidRDefault="008E4754" w:rsidP="005E2560">
      <w:pPr>
        <w:pStyle w:val="Sinespaciado"/>
        <w:numPr>
          <w:ilvl w:val="0"/>
          <w:numId w:val="37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En caso de ser necesario y </w:t>
      </w:r>
      <w:r w:rsidRPr="00451AE8">
        <w:rPr>
          <w:rFonts w:ascii="Arial" w:hAnsi="Arial" w:cs="Arial"/>
          <w:sz w:val="24"/>
          <w:szCs w:val="24"/>
          <w:lang w:val="es-ES_tradnl"/>
        </w:rPr>
        <w:t>de acuerdo con la disponibilidad presupuestal, se podrán realizar mejoras, modificaciones o adaptaciones a las instalaciones de los inmuebles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, mismas que el Enlace deberá solicitar a la Dirección de Administración a través de la Coordinación de Órganos Desconcentrados con el formato del Anexo </w:t>
      </w:r>
      <w:r w:rsidR="00CE25A1" w:rsidRPr="00451AE8">
        <w:rPr>
          <w:rFonts w:ascii="Arial" w:hAnsi="Arial" w:cs="Arial"/>
          <w:bCs/>
          <w:sz w:val="24"/>
          <w:szCs w:val="24"/>
          <w:lang w:val="es-ES_tradnl"/>
        </w:rPr>
        <w:t>5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de los presentes Lineamientos, adjuntando la factura correspondiente, previamente validada por la Dirección de Administración.</w:t>
      </w:r>
    </w:p>
    <w:p w14:paraId="0A709D61" w14:textId="77777777" w:rsidR="008E4754" w:rsidRPr="00451AE8" w:rsidRDefault="008E4754" w:rsidP="005E2560">
      <w:pPr>
        <w:pStyle w:val="Sinespaciado"/>
        <w:suppressAutoHyphens/>
        <w:spacing w:line="276" w:lineRule="auto"/>
        <w:ind w:left="720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68C4D72C" w14:textId="77777777" w:rsidR="008E4754" w:rsidRPr="00451AE8" w:rsidRDefault="008E4754" w:rsidP="005E2560">
      <w:pPr>
        <w:pStyle w:val="Sinespaciado"/>
        <w:numPr>
          <w:ilvl w:val="0"/>
          <w:numId w:val="37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Previo a que sea presentada la solicitud ante la Dirección de Administración como se refiere el numeral anterior, se deberá remitir a la Dirección de Organización para su visto bueno y en su caso autorización.</w:t>
      </w:r>
    </w:p>
    <w:p w14:paraId="627F9C2F" w14:textId="77777777" w:rsidR="008E4754" w:rsidRPr="00451AE8" w:rsidRDefault="008E4754" w:rsidP="005E2560">
      <w:pPr>
        <w:pStyle w:val="Prrafodelista"/>
        <w:spacing w:line="276" w:lineRule="auto"/>
        <w:rPr>
          <w:rFonts w:ascii="Arial" w:hAnsi="Arial" w:cs="Arial"/>
          <w:bCs/>
          <w:lang w:val="es-ES_tradnl"/>
        </w:rPr>
      </w:pPr>
    </w:p>
    <w:p w14:paraId="22353320" w14:textId="7F9F3BC6" w:rsidR="008E4754" w:rsidRPr="00451AE8" w:rsidRDefault="008E4754" w:rsidP="00C612C4">
      <w:pPr>
        <w:pStyle w:val="Sinespaciado"/>
        <w:numPr>
          <w:ilvl w:val="0"/>
          <w:numId w:val="37"/>
        </w:numPr>
        <w:suppressAutoHyphens/>
        <w:spacing w:line="276" w:lineRule="auto"/>
        <w:jc w:val="both"/>
        <w:rPr>
          <w:rFonts w:ascii="Arial" w:hAnsi="Arial" w:cs="Arial"/>
          <w:bCs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Asimismo, la Dirección de Administración, en conjunto con el Enlace, se encargarán de gestionar y realizar los trámites necesarios para la contratación de los servicios de telefonía e internet, y en su caso, de agua y luz; con la finalidad de que, en la fecha de instalación de los comités, los inmuebles ya se encuentren en condiciones de funcionamiento</w:t>
      </w:r>
      <w:r w:rsidR="00EC00AA" w:rsidRPr="00451AE8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173B92B0" w14:textId="77777777" w:rsidR="00EC00AA" w:rsidRPr="00451AE8" w:rsidRDefault="00EC00AA" w:rsidP="00EC00AA">
      <w:pPr>
        <w:pStyle w:val="Sinespaciado"/>
        <w:suppressAutoHyphens/>
        <w:spacing w:line="276" w:lineRule="auto"/>
        <w:jc w:val="both"/>
        <w:rPr>
          <w:rFonts w:ascii="Arial" w:hAnsi="Arial" w:cs="Arial"/>
          <w:bCs/>
          <w:lang w:val="es-ES_tradnl"/>
        </w:rPr>
      </w:pPr>
    </w:p>
    <w:p w14:paraId="53A690F6" w14:textId="2C6D242D" w:rsidR="008E4754" w:rsidRPr="00451AE8" w:rsidRDefault="00597224" w:rsidP="005E2560">
      <w:pPr>
        <w:pStyle w:val="Sinespaciado"/>
        <w:numPr>
          <w:ilvl w:val="0"/>
          <w:numId w:val="37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Además, el Enlace en conjunto </w:t>
      </w:r>
      <w:r w:rsidR="008E4754" w:rsidRPr="00451AE8">
        <w:rPr>
          <w:rFonts w:ascii="Arial" w:hAnsi="Arial" w:cs="Arial"/>
          <w:bCs/>
          <w:sz w:val="24"/>
          <w:szCs w:val="24"/>
          <w:lang w:val="es-ES_tradnl"/>
        </w:rPr>
        <w:t xml:space="preserve">con el área de Recursos Materiales y Servicios de este Instituto,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deberán coordinarse </w:t>
      </w:r>
      <w:r w:rsidR="008E4754" w:rsidRPr="00451AE8">
        <w:rPr>
          <w:rFonts w:ascii="Arial" w:hAnsi="Arial" w:cs="Arial"/>
          <w:bCs/>
          <w:sz w:val="24"/>
          <w:szCs w:val="24"/>
          <w:lang w:val="es-ES_tradnl"/>
        </w:rPr>
        <w:t xml:space="preserve">para dotar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d</w:t>
      </w:r>
      <w:r w:rsidR="008E4754" w:rsidRPr="00451AE8">
        <w:rPr>
          <w:rFonts w:ascii="Arial" w:hAnsi="Arial" w:cs="Arial"/>
          <w:bCs/>
          <w:sz w:val="24"/>
          <w:szCs w:val="24"/>
          <w:lang w:val="es-ES_tradnl"/>
        </w:rPr>
        <w:t xml:space="preserve">e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insumos necesarios </w:t>
      </w:r>
      <w:r w:rsidR="008E4754" w:rsidRPr="00451AE8">
        <w:rPr>
          <w:rFonts w:ascii="Arial" w:hAnsi="Arial" w:cs="Arial"/>
          <w:bCs/>
          <w:sz w:val="24"/>
          <w:szCs w:val="24"/>
          <w:lang w:val="es-ES_tradnl"/>
        </w:rPr>
        <w:t xml:space="preserve">que permitan el acondicionamiento y funcionamiento del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inmueble del comité</w:t>
      </w:r>
      <w:r w:rsidR="008E4754" w:rsidRPr="00451AE8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333FCDE8" w14:textId="77777777" w:rsidR="00450472" w:rsidRPr="00451AE8" w:rsidRDefault="00450472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56808E90" w14:textId="1513CA2D" w:rsidR="00A20A8C" w:rsidRPr="00451AE8" w:rsidRDefault="00A20A8C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Artículo 19.</w:t>
      </w:r>
    </w:p>
    <w:p w14:paraId="1CEA019B" w14:textId="77777777" w:rsidR="00A20A8C" w:rsidRPr="00451AE8" w:rsidRDefault="00A20A8C" w:rsidP="005E2560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584C623C" w14:textId="77777777" w:rsidR="00A20A8C" w:rsidRPr="00451AE8" w:rsidRDefault="00A20A8C" w:rsidP="005E2560">
      <w:pPr>
        <w:pStyle w:val="Sinespaciado"/>
        <w:numPr>
          <w:ilvl w:val="0"/>
          <w:numId w:val="38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En caso de que alguna persona integrante del Comité Distrital o Municipal según corresponda, se encuentre en alguna situación de discapacidad y el inmueble no cuente con accesibilidad adecuada, el Enlace deberá notificarlo a la Coordinación de Órganos Desconcentrados para que, a su vez, lo informe a las Direcciones de Administración y de Organización, con el objeto de que a la brevedad posible sean realizadas las adecuaciones correspondientes.</w:t>
      </w:r>
    </w:p>
    <w:p w14:paraId="3A56F004" w14:textId="1957FBFF" w:rsidR="00451AE8" w:rsidRPr="00451AE8" w:rsidRDefault="00451AE8">
      <w:pPr>
        <w:rPr>
          <w:rFonts w:ascii="Arial" w:hAnsi="Arial" w:cs="Arial"/>
          <w:b/>
          <w:bCs/>
          <w:kern w:val="0"/>
          <w:sz w:val="24"/>
          <w:szCs w:val="24"/>
          <w:lang w:val="es-ES_tradnl"/>
          <w14:ligatures w14:val="none"/>
        </w:rPr>
      </w:pPr>
      <w:r w:rsidRPr="00451AE8">
        <w:rPr>
          <w:rFonts w:ascii="Arial" w:hAnsi="Arial" w:cs="Arial"/>
          <w:b/>
          <w:bCs/>
          <w:sz w:val="24"/>
          <w:szCs w:val="24"/>
          <w:lang w:val="es-ES_tradnl"/>
        </w:rPr>
        <w:br w:type="page"/>
      </w:r>
    </w:p>
    <w:p w14:paraId="218C4DCD" w14:textId="77777777" w:rsidR="000A0F99" w:rsidRPr="00451AE8" w:rsidRDefault="000A0F99" w:rsidP="00451AE8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lastRenderedPageBreak/>
        <w:t>SECCIÓN SEGUNDA</w:t>
      </w:r>
    </w:p>
    <w:p w14:paraId="1E917E6D" w14:textId="77777777" w:rsidR="000A0F99" w:rsidRPr="00451AE8" w:rsidRDefault="000A0F99" w:rsidP="005E2560">
      <w:pPr>
        <w:pStyle w:val="Sinespaciado"/>
        <w:spacing w:line="276" w:lineRule="auto"/>
        <w:ind w:left="72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De los espacios al interior del comité</w:t>
      </w:r>
    </w:p>
    <w:p w14:paraId="66A5FA93" w14:textId="77777777" w:rsidR="005E6269" w:rsidRPr="00451AE8" w:rsidRDefault="005E6269" w:rsidP="005E2560">
      <w:pPr>
        <w:pStyle w:val="Sinespaciado"/>
        <w:spacing w:line="276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5839AF5E" w14:textId="4C01D1E3" w:rsidR="005E6269" w:rsidRPr="00451AE8" w:rsidRDefault="005E6269" w:rsidP="005E2560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 xml:space="preserve">Artículo </w:t>
      </w:r>
      <w:r w:rsidR="00A20A8C" w:rsidRPr="00451AE8">
        <w:rPr>
          <w:rFonts w:ascii="Arial" w:hAnsi="Arial" w:cs="Arial"/>
          <w:b/>
          <w:sz w:val="24"/>
          <w:szCs w:val="24"/>
          <w:lang w:val="es-ES_tradnl"/>
        </w:rPr>
        <w:t>20</w:t>
      </w:r>
      <w:r w:rsidRPr="00451AE8"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38098499" w14:textId="77777777" w:rsidR="005E6269" w:rsidRPr="00451AE8" w:rsidRDefault="005E6269" w:rsidP="005E2560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6030C2D6" w14:textId="4022DC7A" w:rsidR="005E6269" w:rsidRPr="00451AE8" w:rsidRDefault="0022255B" w:rsidP="005E2560">
      <w:pPr>
        <w:pStyle w:val="Sinespaciado"/>
        <w:numPr>
          <w:ilvl w:val="0"/>
          <w:numId w:val="27"/>
        </w:numPr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Se deberá prever que los espacios al interior del </w:t>
      </w:r>
      <w:r w:rsidR="003B7323" w:rsidRPr="00451AE8">
        <w:rPr>
          <w:rFonts w:ascii="Arial" w:hAnsi="Arial" w:cs="Arial"/>
          <w:bCs/>
          <w:sz w:val="24"/>
          <w:szCs w:val="24"/>
          <w:lang w:val="es-ES_tradnl"/>
        </w:rPr>
        <w:t>Comité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se encuentren distribuidos de la siguiente manera: </w:t>
      </w:r>
    </w:p>
    <w:p w14:paraId="49AF831A" w14:textId="77777777" w:rsidR="005E6269" w:rsidRPr="00451AE8" w:rsidRDefault="005E6269" w:rsidP="005E2560">
      <w:pPr>
        <w:pStyle w:val="Sinespaciado"/>
        <w:spacing w:line="276" w:lineRule="auto"/>
        <w:ind w:left="643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6D4563D8" w14:textId="77777777" w:rsidR="005E6269" w:rsidRPr="00451AE8" w:rsidRDefault="005E6269" w:rsidP="005E2560">
      <w:pPr>
        <w:pStyle w:val="Sinespaciado"/>
        <w:numPr>
          <w:ilvl w:val="2"/>
          <w:numId w:val="27"/>
        </w:numPr>
        <w:suppressAutoHyphens/>
        <w:spacing w:line="276" w:lineRule="auto"/>
        <w:ind w:left="99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Oficina o espacio para la Presidencia;</w:t>
      </w:r>
    </w:p>
    <w:p w14:paraId="1A1448C9" w14:textId="77777777" w:rsidR="005E6269" w:rsidRPr="00451AE8" w:rsidRDefault="005E6269" w:rsidP="005E2560">
      <w:pPr>
        <w:pStyle w:val="Sinespaciado"/>
        <w:numPr>
          <w:ilvl w:val="2"/>
          <w:numId w:val="27"/>
        </w:numPr>
        <w:suppressAutoHyphens/>
        <w:spacing w:line="276" w:lineRule="auto"/>
        <w:ind w:left="99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Oficina o espacio para la Secretaría;</w:t>
      </w:r>
    </w:p>
    <w:p w14:paraId="17390F7A" w14:textId="77777777" w:rsidR="005E6269" w:rsidRPr="00451AE8" w:rsidRDefault="005E6269" w:rsidP="005E2560">
      <w:pPr>
        <w:pStyle w:val="Sinespaciado"/>
        <w:numPr>
          <w:ilvl w:val="2"/>
          <w:numId w:val="27"/>
        </w:numPr>
        <w:suppressAutoHyphens/>
        <w:spacing w:line="276" w:lineRule="auto"/>
        <w:ind w:left="99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Oficina o espacio para la Vocalía de Organización Electoral;</w:t>
      </w:r>
    </w:p>
    <w:p w14:paraId="0313879A" w14:textId="77777777" w:rsidR="005E6269" w:rsidRPr="00451AE8" w:rsidRDefault="005E6269" w:rsidP="005E2560">
      <w:pPr>
        <w:pStyle w:val="Sinespaciado"/>
        <w:numPr>
          <w:ilvl w:val="2"/>
          <w:numId w:val="27"/>
        </w:numPr>
        <w:suppressAutoHyphens/>
        <w:spacing w:line="276" w:lineRule="auto"/>
        <w:ind w:left="99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Oficina o espacio para la Vocalía de Educación Cívica y Participación Ciudadana;</w:t>
      </w:r>
    </w:p>
    <w:p w14:paraId="1F45CEFA" w14:textId="11815FB8" w:rsidR="005E6269" w:rsidRPr="00451AE8" w:rsidRDefault="005E6269" w:rsidP="005E2560">
      <w:pPr>
        <w:pStyle w:val="Sinespaciado"/>
        <w:numPr>
          <w:ilvl w:val="2"/>
          <w:numId w:val="27"/>
        </w:numPr>
        <w:suppressAutoHyphens/>
        <w:spacing w:line="276" w:lineRule="auto"/>
        <w:ind w:left="99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Habitación para la Bodega Electoral, misma que deberá cumplir con las especificaciones descritas en los presentes </w:t>
      </w:r>
      <w:r w:rsidR="0022255B" w:rsidRPr="00451AE8">
        <w:rPr>
          <w:rFonts w:ascii="Arial" w:hAnsi="Arial" w:cs="Arial"/>
          <w:bCs/>
          <w:sz w:val="24"/>
          <w:szCs w:val="24"/>
          <w:lang w:val="es-ES_tradnl"/>
        </w:rPr>
        <w:t>L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ineamientos;</w:t>
      </w:r>
    </w:p>
    <w:p w14:paraId="542210DB" w14:textId="1667B9DE" w:rsidR="005E6269" w:rsidRPr="00451AE8" w:rsidRDefault="005E6269" w:rsidP="005E2560">
      <w:pPr>
        <w:pStyle w:val="Sinespaciado"/>
        <w:numPr>
          <w:ilvl w:val="2"/>
          <w:numId w:val="27"/>
        </w:numPr>
        <w:suppressAutoHyphens/>
        <w:spacing w:line="276" w:lineRule="auto"/>
        <w:ind w:left="99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Espacio para Sala de Sesiones conforme a lo dispuesto en los presentes </w:t>
      </w:r>
      <w:r w:rsidR="0022255B" w:rsidRPr="00451AE8">
        <w:rPr>
          <w:rFonts w:ascii="Arial" w:hAnsi="Arial" w:cs="Arial"/>
          <w:bCs/>
          <w:sz w:val="24"/>
          <w:szCs w:val="24"/>
          <w:lang w:val="es-ES_tradnl"/>
        </w:rPr>
        <w:t>L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ineamientos;</w:t>
      </w:r>
    </w:p>
    <w:p w14:paraId="39ED8FB4" w14:textId="77777777" w:rsidR="005E6269" w:rsidRPr="00451AE8" w:rsidRDefault="005E6269" w:rsidP="005E2560">
      <w:pPr>
        <w:pStyle w:val="Sinespaciado"/>
        <w:numPr>
          <w:ilvl w:val="2"/>
          <w:numId w:val="27"/>
        </w:numPr>
        <w:suppressAutoHyphens/>
        <w:spacing w:line="276" w:lineRule="auto"/>
        <w:ind w:left="99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Espacio para el PREP, tomando en consideración la instalación de equipos de cómputo;</w:t>
      </w:r>
    </w:p>
    <w:p w14:paraId="69AEC6AD" w14:textId="77777777" w:rsidR="005E6269" w:rsidRPr="00451AE8" w:rsidRDefault="005E6269" w:rsidP="005E2560">
      <w:pPr>
        <w:pStyle w:val="Sinespaciado"/>
        <w:numPr>
          <w:ilvl w:val="2"/>
          <w:numId w:val="27"/>
        </w:numPr>
        <w:suppressAutoHyphens/>
        <w:spacing w:line="276" w:lineRule="auto"/>
        <w:ind w:left="99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Espacio para ubicar a los elementos de Seguridad Pública para la custodia de la documentación electoral;</w:t>
      </w:r>
    </w:p>
    <w:p w14:paraId="7108D654" w14:textId="77777777" w:rsidR="005E6269" w:rsidRPr="00451AE8" w:rsidRDefault="005E6269" w:rsidP="005E2560">
      <w:pPr>
        <w:pStyle w:val="Sinespaciado"/>
        <w:numPr>
          <w:ilvl w:val="2"/>
          <w:numId w:val="27"/>
        </w:numPr>
        <w:suppressAutoHyphens/>
        <w:spacing w:line="276" w:lineRule="auto"/>
        <w:ind w:left="99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Espacio para área de trabajo; y,</w:t>
      </w:r>
    </w:p>
    <w:p w14:paraId="7B133B8A" w14:textId="77777777" w:rsidR="005E6269" w:rsidRPr="00451AE8" w:rsidRDefault="005E6269" w:rsidP="005E2560">
      <w:pPr>
        <w:pStyle w:val="Sinespaciado"/>
        <w:numPr>
          <w:ilvl w:val="2"/>
          <w:numId w:val="27"/>
        </w:numPr>
        <w:suppressAutoHyphens/>
        <w:spacing w:line="276" w:lineRule="auto"/>
        <w:ind w:left="99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Espacio para instalar puntos de recuento parcial o total en la Sesión de Cómputo de la elección o elecciones que correspondan.</w:t>
      </w:r>
    </w:p>
    <w:p w14:paraId="5449AD6C" w14:textId="77777777" w:rsidR="00A20A8C" w:rsidRPr="00451AE8" w:rsidRDefault="00A20A8C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513DDA5B" w14:textId="4C78E082" w:rsidR="005E6269" w:rsidRPr="00451AE8" w:rsidRDefault="005E6269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 xml:space="preserve">Artículo </w:t>
      </w:r>
      <w:r w:rsidR="009B422D" w:rsidRPr="00451AE8">
        <w:rPr>
          <w:rFonts w:ascii="Arial" w:hAnsi="Arial" w:cs="Arial"/>
          <w:b/>
          <w:sz w:val="24"/>
          <w:szCs w:val="24"/>
          <w:lang w:val="es-ES_tradnl"/>
        </w:rPr>
        <w:t>2</w:t>
      </w:r>
      <w:r w:rsidR="00A20A8C" w:rsidRPr="00451AE8">
        <w:rPr>
          <w:rFonts w:ascii="Arial" w:hAnsi="Arial" w:cs="Arial"/>
          <w:b/>
          <w:sz w:val="24"/>
          <w:szCs w:val="24"/>
          <w:lang w:val="es-ES_tradnl"/>
        </w:rPr>
        <w:t>1</w:t>
      </w:r>
      <w:r w:rsidRPr="00451AE8"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4CEEB497" w14:textId="77777777" w:rsidR="005E6269" w:rsidRPr="00451AE8" w:rsidRDefault="005E6269" w:rsidP="005E2560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7C92F565" w14:textId="0AA2E4B0" w:rsidR="005E6269" w:rsidRPr="00451AE8" w:rsidRDefault="005E6269" w:rsidP="005E2560">
      <w:pPr>
        <w:pStyle w:val="Sinespaciado"/>
        <w:numPr>
          <w:ilvl w:val="0"/>
          <w:numId w:val="28"/>
        </w:numPr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La Presidencia, así como la Secretaría y las Vocalías deberán contar preferentemente, con un espacio exclusivo, en las instalaciones de los inmuebles para el desarrollo de sus funciones; sin embargo, podrán compartir espacio la Presidencia y la Secretaría del Comité, así mismo podrán hacerlo la Vocalía de Organización Electoral y la Vocalía de Educación Cívica y Participación Ciudadana.</w:t>
      </w:r>
    </w:p>
    <w:p w14:paraId="78F7FC19" w14:textId="77777777" w:rsidR="008F15C9" w:rsidRPr="00451AE8" w:rsidRDefault="008F15C9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021D5D30" w14:textId="77777777" w:rsidR="00451AE8" w:rsidRPr="00451AE8" w:rsidRDefault="00451AE8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1E54EE8E" w14:textId="77777777" w:rsidR="00451AE8" w:rsidRPr="00451AE8" w:rsidRDefault="00451AE8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17730B79" w14:textId="77777777" w:rsidR="00451AE8" w:rsidRPr="00451AE8" w:rsidRDefault="00451AE8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5F12E413" w14:textId="70C9636B" w:rsidR="00A20A8C" w:rsidRPr="00451AE8" w:rsidRDefault="00A20A8C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lastRenderedPageBreak/>
        <w:t>Artículo 22.</w:t>
      </w:r>
    </w:p>
    <w:p w14:paraId="72C49F2A" w14:textId="77777777" w:rsidR="00A20A8C" w:rsidRPr="00451AE8" w:rsidRDefault="00A20A8C" w:rsidP="005E2560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7C1B0E88" w14:textId="1BAACB39" w:rsidR="00A20A8C" w:rsidRPr="00451AE8" w:rsidRDefault="00A20A8C" w:rsidP="005E2560">
      <w:pPr>
        <w:pStyle w:val="Sinespaciado"/>
        <w:numPr>
          <w:ilvl w:val="0"/>
          <w:numId w:val="31"/>
        </w:numPr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La bodega debe ubicarse dentro de las instalaciones del Comité, preferentemente cerca de la Sala de Sesiones del Consejo Distrital o Municipal, considerando el tránsito del personal sin alterar el flujo de sus actividades, por lo que, el Enlace deberá elaborar un </w:t>
      </w:r>
      <w:r w:rsidRPr="00451AE8">
        <w:rPr>
          <w:rFonts w:ascii="Arial" w:hAnsi="Arial" w:cs="Arial"/>
          <w:sz w:val="24"/>
          <w:szCs w:val="24"/>
          <w:lang w:val="es-ES_tradnl"/>
        </w:rPr>
        <w:t>diagnóstico de las necesidades de acondicionamiento de la bodega electoral, poniendo especial atención en los siguientes aspectos:</w:t>
      </w:r>
    </w:p>
    <w:p w14:paraId="35097669" w14:textId="77777777" w:rsidR="00A20A8C" w:rsidRPr="00451AE8" w:rsidRDefault="00A20A8C" w:rsidP="005E2560">
      <w:pPr>
        <w:pStyle w:val="Sinespaciado"/>
        <w:spacing w:line="276" w:lineRule="auto"/>
        <w:ind w:left="643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47106F7D" w14:textId="77777777" w:rsidR="00A20A8C" w:rsidRPr="00451AE8" w:rsidRDefault="00A20A8C" w:rsidP="005E2560">
      <w:pPr>
        <w:pStyle w:val="Sinespaciado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u w:val="single"/>
          <w:lang w:val="es-ES_tradnl"/>
        </w:rPr>
        <w:t>Instalaciones eléctricas: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451AE8">
        <w:rPr>
          <w:rFonts w:ascii="Arial" w:hAnsi="Arial" w:cs="Arial"/>
          <w:sz w:val="24"/>
          <w:szCs w:val="24"/>
          <w:lang w:val="es-ES_tradnl"/>
        </w:rPr>
        <w:t>Estarán totalmente dentro de las paredes y techos o, en su defecto, canalizadas a través de la tubería adecuada. Todas las cajas de conexión, de fusibles o tableros, contarán con tapa metálica de protección permanentemente acoplada;</w:t>
      </w:r>
    </w:p>
    <w:p w14:paraId="5C91E3FA" w14:textId="77777777" w:rsidR="00A20A8C" w:rsidRPr="00451AE8" w:rsidRDefault="00A20A8C" w:rsidP="005E2560">
      <w:pPr>
        <w:pStyle w:val="Sinespaciado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u w:val="single"/>
          <w:lang w:val="es-ES_tradnl"/>
        </w:rPr>
        <w:t>Techos: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451AE8">
        <w:rPr>
          <w:rFonts w:ascii="Arial" w:hAnsi="Arial" w:cs="Arial"/>
          <w:sz w:val="24"/>
          <w:szCs w:val="24"/>
          <w:lang w:val="es-ES_tradnl"/>
        </w:rPr>
        <w:t>Se verificará que se encuentren debidamente impermeabilizados para evitar filtraciones;</w:t>
      </w:r>
    </w:p>
    <w:p w14:paraId="63E3D84B" w14:textId="77777777" w:rsidR="00A20A8C" w:rsidRPr="00451AE8" w:rsidRDefault="00A20A8C" w:rsidP="005E2560">
      <w:pPr>
        <w:pStyle w:val="Sinespaciado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u w:val="single"/>
          <w:lang w:val="es-ES_tradnl"/>
        </w:rPr>
        <w:t>Drenaje pluvial: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451AE8">
        <w:rPr>
          <w:rFonts w:ascii="Arial" w:hAnsi="Arial" w:cs="Arial"/>
          <w:sz w:val="24"/>
          <w:szCs w:val="24"/>
          <w:lang w:val="es-ES_tradnl"/>
        </w:rPr>
        <w:t>Estará libre de obstrucciones, pues de lo contrario se favorece la acumulación de agua, que se traduce en humedad, filtraciones y, en casos extremos, en desplome de techos;</w:t>
      </w:r>
    </w:p>
    <w:p w14:paraId="36ED935B" w14:textId="77777777" w:rsidR="00A20A8C" w:rsidRPr="00451AE8" w:rsidRDefault="00A20A8C" w:rsidP="005E2560">
      <w:pPr>
        <w:pStyle w:val="Sinespaciado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u w:val="single"/>
          <w:lang w:val="es-ES_tradnl"/>
        </w:rPr>
        <w:t>Instalaciones sanitarias: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451AE8">
        <w:rPr>
          <w:rFonts w:ascii="Arial" w:hAnsi="Arial" w:cs="Arial"/>
          <w:sz w:val="24"/>
          <w:szCs w:val="24"/>
          <w:lang w:val="es-ES_tradnl"/>
        </w:rPr>
        <w:t>Es necesario revisar el correcto funcionamiento de los sanitarios, lavabos, tinacos, cisternas, regaderas, etc., así como realizar, en caso necesario, la limpieza del drenaje, a efecto de evitar inundaciones;</w:t>
      </w:r>
    </w:p>
    <w:p w14:paraId="533AE94B" w14:textId="77777777" w:rsidR="00A20A8C" w:rsidRPr="00451AE8" w:rsidRDefault="00A20A8C" w:rsidP="005E2560">
      <w:pPr>
        <w:pStyle w:val="Sinespaciado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u w:val="single"/>
          <w:lang w:val="es-ES_tradnl"/>
        </w:rPr>
        <w:t>Ventanas: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451AE8">
        <w:rPr>
          <w:rFonts w:ascii="Arial" w:hAnsi="Arial" w:cs="Arial"/>
          <w:sz w:val="24"/>
          <w:szCs w:val="24"/>
          <w:lang w:val="es-ES_tradnl"/>
        </w:rPr>
        <w:t>En caso de contar con ventanas, los vidrios deberán estar en buen estado y las ventanas se sellarán;</w:t>
      </w:r>
    </w:p>
    <w:p w14:paraId="1614B6EB" w14:textId="77777777" w:rsidR="00A20A8C" w:rsidRPr="00451AE8" w:rsidRDefault="00A20A8C" w:rsidP="005E2560">
      <w:pPr>
        <w:pStyle w:val="Sinespaciado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u w:val="single"/>
          <w:lang w:val="es-ES_tradnl"/>
        </w:rPr>
        <w:t>Muros: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451AE8">
        <w:rPr>
          <w:rFonts w:ascii="Arial" w:hAnsi="Arial" w:cs="Arial"/>
          <w:sz w:val="24"/>
          <w:szCs w:val="24"/>
          <w:lang w:val="es-ES_tradnl"/>
        </w:rPr>
        <w:t>Estarán pintados y libres de salinidad;</w:t>
      </w:r>
    </w:p>
    <w:p w14:paraId="33BA1297" w14:textId="3DE8A31F" w:rsidR="00A20A8C" w:rsidRPr="00451AE8" w:rsidRDefault="00A20A8C" w:rsidP="005E2560">
      <w:pPr>
        <w:pStyle w:val="Sinespaciado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u w:val="single"/>
          <w:lang w:val="es-ES_tradnl"/>
        </w:rPr>
        <w:t>Cerraduras: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Se revisará el buen funcionamiento de las cerraduras, chapas o candados. La bodega electoral sólo deberá contar con un acceso. En caso de existir más puertas, se clausurarán o cancelarán para controlar el acceso por una sola, en cuyo caso deberá existir constancia de ello; </w:t>
      </w:r>
    </w:p>
    <w:p w14:paraId="0467EDB2" w14:textId="77777777" w:rsidR="00A20A8C" w:rsidRPr="00451AE8" w:rsidRDefault="00A20A8C" w:rsidP="005E2560">
      <w:pPr>
        <w:pStyle w:val="Sinespaciado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u w:val="single"/>
          <w:lang w:val="es-ES_tradnl"/>
        </w:rPr>
        <w:t>Pisos: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Se revisará el estado en que se encuentra el piso, procurando que no cuente con grietas; y, </w:t>
      </w:r>
    </w:p>
    <w:p w14:paraId="22167A0B" w14:textId="77777777" w:rsidR="00A20A8C" w:rsidRPr="00451AE8" w:rsidRDefault="00A20A8C" w:rsidP="005E2560">
      <w:pPr>
        <w:pStyle w:val="Sinespaciado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u w:val="single"/>
          <w:lang w:val="es-ES_tradnl"/>
        </w:rPr>
        <w:t>Protecciones y cancelería: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451AE8">
        <w:rPr>
          <w:rFonts w:ascii="Arial" w:hAnsi="Arial" w:cs="Arial"/>
          <w:sz w:val="24"/>
          <w:szCs w:val="24"/>
          <w:lang w:val="es-ES_tradnl"/>
        </w:rPr>
        <w:t>Se revisará el estado en que se encuentren todas las protecciones.</w:t>
      </w:r>
    </w:p>
    <w:p w14:paraId="5354AA32" w14:textId="77777777" w:rsidR="00A20A8C" w:rsidRPr="00451AE8" w:rsidRDefault="00A20A8C" w:rsidP="005E2560">
      <w:pPr>
        <w:pStyle w:val="Sinespaciado"/>
        <w:spacing w:line="276" w:lineRule="auto"/>
        <w:ind w:left="643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2CDD1D27" w14:textId="3E61DBA6" w:rsidR="005E6269" w:rsidRPr="00451AE8" w:rsidRDefault="00A20A8C" w:rsidP="005E2560">
      <w:pPr>
        <w:pStyle w:val="Sinespaciado"/>
        <w:numPr>
          <w:ilvl w:val="0"/>
          <w:numId w:val="31"/>
        </w:numPr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Además, de contar con los espacios que se indican en Anexo 1 de los presentes Lineamientos, así como el documento o normativa que se emita para la instalación y funcionamiento de las bodegas.</w:t>
      </w:r>
    </w:p>
    <w:p w14:paraId="00116E78" w14:textId="77777777" w:rsidR="00F06644" w:rsidRPr="00451AE8" w:rsidRDefault="00F06644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096EAD97" w14:textId="20C6A76B" w:rsidR="00A20A8C" w:rsidRPr="00451AE8" w:rsidRDefault="00A20A8C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Artículo 23.</w:t>
      </w:r>
    </w:p>
    <w:p w14:paraId="76062383" w14:textId="77777777" w:rsidR="00A20A8C" w:rsidRPr="00451AE8" w:rsidRDefault="00A20A8C" w:rsidP="005E2560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648D587E" w14:textId="77777777" w:rsidR="00A20A8C" w:rsidRPr="00451AE8" w:rsidRDefault="00A20A8C" w:rsidP="005E2560">
      <w:pPr>
        <w:pStyle w:val="Sinespaciado"/>
        <w:numPr>
          <w:ilvl w:val="0"/>
          <w:numId w:val="32"/>
        </w:numPr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Las dimensiones para la Sala de Sesiones del Consejo Distrital o Municipal deberán ser de por lo menos 50m</w:t>
      </w:r>
      <w:r w:rsidRPr="00451AE8">
        <w:rPr>
          <w:rFonts w:ascii="Arial" w:hAnsi="Arial" w:cs="Arial"/>
          <w:bCs/>
          <w:sz w:val="24"/>
          <w:szCs w:val="24"/>
          <w:vertAlign w:val="superscript"/>
          <w:lang w:val="es-ES_tradnl"/>
        </w:rPr>
        <w:t>2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, tomando en consideración a las personas integrantes del Consejo Distrital o Municipal, representaciones partidarias y en su momento oportuno candidaturas independientes y público en general.</w:t>
      </w:r>
    </w:p>
    <w:p w14:paraId="1C1A74E9" w14:textId="77777777" w:rsidR="001B2617" w:rsidRPr="00451AE8" w:rsidRDefault="001B2617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39B42594" w14:textId="3A40CAEF" w:rsidR="005E6269" w:rsidRPr="00451AE8" w:rsidRDefault="005E6269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 xml:space="preserve">Artículo </w:t>
      </w:r>
      <w:r w:rsidR="009B422D" w:rsidRPr="00451AE8">
        <w:rPr>
          <w:rFonts w:ascii="Arial" w:hAnsi="Arial" w:cs="Arial"/>
          <w:b/>
          <w:sz w:val="24"/>
          <w:szCs w:val="24"/>
          <w:lang w:val="es-ES_tradnl"/>
        </w:rPr>
        <w:t>2</w:t>
      </w:r>
      <w:r w:rsidR="00A20A8C" w:rsidRPr="00451AE8">
        <w:rPr>
          <w:rFonts w:ascii="Arial" w:hAnsi="Arial" w:cs="Arial"/>
          <w:b/>
          <w:sz w:val="24"/>
          <w:szCs w:val="24"/>
          <w:lang w:val="es-ES_tradnl"/>
        </w:rPr>
        <w:t>4</w:t>
      </w:r>
      <w:r w:rsidRPr="00451AE8"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4F127263" w14:textId="77777777" w:rsidR="005E6269" w:rsidRPr="00451AE8" w:rsidRDefault="005E6269" w:rsidP="005E2560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11BB0EB8" w14:textId="00725259" w:rsidR="005E6269" w:rsidRPr="00451AE8" w:rsidRDefault="005E6269" w:rsidP="005E2560">
      <w:pPr>
        <w:pStyle w:val="Sinespaciado"/>
        <w:numPr>
          <w:ilvl w:val="0"/>
          <w:numId w:val="29"/>
        </w:numPr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Para </w:t>
      </w:r>
      <w:r w:rsidR="001B2617" w:rsidRPr="00451AE8">
        <w:rPr>
          <w:rFonts w:ascii="Arial" w:hAnsi="Arial" w:cs="Arial"/>
          <w:bCs/>
          <w:sz w:val="24"/>
          <w:szCs w:val="24"/>
          <w:lang w:val="es-ES_tradnl"/>
        </w:rPr>
        <w:t>la operación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1B2617" w:rsidRPr="00451AE8">
        <w:rPr>
          <w:rFonts w:ascii="Arial" w:hAnsi="Arial" w:cs="Arial"/>
          <w:bCs/>
          <w:sz w:val="24"/>
          <w:szCs w:val="24"/>
          <w:lang w:val="es-ES_tradnl"/>
        </w:rPr>
        <w:t>d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el PREP, se deberá considerar un espacio de trabajo lo más cerca posible a la Sala de Sesiones del Consejo Distrital o Municipal.</w:t>
      </w:r>
    </w:p>
    <w:p w14:paraId="503058A6" w14:textId="77777777" w:rsidR="005E6269" w:rsidRPr="00451AE8" w:rsidRDefault="005E6269" w:rsidP="005E2560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69C5ADCC" w14:textId="7B531B79" w:rsidR="005E6269" w:rsidRPr="00451AE8" w:rsidRDefault="005E6269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Artículo 2</w:t>
      </w:r>
      <w:r w:rsidR="00A20A8C" w:rsidRPr="00451AE8">
        <w:rPr>
          <w:rFonts w:ascii="Arial" w:hAnsi="Arial" w:cs="Arial"/>
          <w:b/>
          <w:sz w:val="24"/>
          <w:szCs w:val="24"/>
          <w:lang w:val="es-ES_tradnl"/>
        </w:rPr>
        <w:t>5</w:t>
      </w:r>
      <w:r w:rsidRPr="00451AE8"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5FA94E9D" w14:textId="77777777" w:rsidR="005E6269" w:rsidRPr="00451AE8" w:rsidRDefault="005E6269" w:rsidP="005E2560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5A4D3E07" w14:textId="51949730" w:rsidR="009B422D" w:rsidRPr="00451AE8" w:rsidRDefault="001B2617" w:rsidP="005E2560">
      <w:pPr>
        <w:pStyle w:val="Sinespaciado"/>
        <w:numPr>
          <w:ilvl w:val="0"/>
          <w:numId w:val="30"/>
        </w:numPr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Para la ubicación de los elementos de seguridad pública, durante el resguardo de la documentación y material electoral, e</w:t>
      </w:r>
      <w:r w:rsidR="005E6269" w:rsidRPr="00451AE8">
        <w:rPr>
          <w:rFonts w:ascii="Arial" w:hAnsi="Arial" w:cs="Arial"/>
          <w:bCs/>
          <w:sz w:val="24"/>
          <w:szCs w:val="24"/>
          <w:lang w:val="es-ES_tradnl"/>
        </w:rPr>
        <w:t>n la medida de lo posible y siempre y cuando el inmueble cuente con los espacios suficientes, se deberá considerar un lugar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, para salvaguardar el mismo</w:t>
      </w:r>
      <w:r w:rsidR="005E6269" w:rsidRPr="00451AE8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1F7B3942" w14:textId="77777777" w:rsidR="005E6269" w:rsidRPr="00451AE8" w:rsidRDefault="005E6269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55504A81" w14:textId="6689BBA4" w:rsidR="005E6269" w:rsidRPr="00451AE8" w:rsidRDefault="005E6269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Artículo 2</w:t>
      </w:r>
      <w:r w:rsidR="00A20A8C" w:rsidRPr="00451AE8">
        <w:rPr>
          <w:rFonts w:ascii="Arial" w:hAnsi="Arial" w:cs="Arial"/>
          <w:b/>
          <w:sz w:val="24"/>
          <w:szCs w:val="24"/>
          <w:lang w:val="es-ES_tradnl"/>
        </w:rPr>
        <w:t>6</w:t>
      </w:r>
      <w:r w:rsidRPr="00451AE8"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0447132E" w14:textId="77777777" w:rsidR="005E6269" w:rsidRPr="00451AE8" w:rsidRDefault="005E6269" w:rsidP="005E2560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5A553498" w14:textId="2BDB784C" w:rsidR="005E6269" w:rsidRPr="00451AE8" w:rsidRDefault="00A20A8C" w:rsidP="005E2560">
      <w:pPr>
        <w:pStyle w:val="Sinespaciado"/>
        <w:numPr>
          <w:ilvl w:val="0"/>
          <w:numId w:val="33"/>
        </w:numPr>
        <w:suppressAutoHyphens/>
        <w:spacing w:line="276" w:lineRule="auto"/>
        <w:ind w:left="567" w:hanging="425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En la medida de lo posible, s</w:t>
      </w:r>
      <w:r w:rsidR="005E6269" w:rsidRPr="00451AE8">
        <w:rPr>
          <w:rFonts w:ascii="Arial" w:hAnsi="Arial" w:cs="Arial"/>
          <w:bCs/>
          <w:sz w:val="24"/>
          <w:szCs w:val="24"/>
          <w:lang w:val="es-ES_tradnl"/>
        </w:rPr>
        <w:t>e debe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rá</w:t>
      </w:r>
      <w:r w:rsidR="005E6269" w:rsidRPr="00451AE8">
        <w:rPr>
          <w:rFonts w:ascii="Arial" w:hAnsi="Arial" w:cs="Arial"/>
          <w:bCs/>
          <w:sz w:val="24"/>
          <w:szCs w:val="24"/>
          <w:lang w:val="es-ES_tradnl"/>
        </w:rPr>
        <w:t xml:space="preserve"> contemplar un área específica de trabajo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5E3F05EC" w14:textId="77777777" w:rsidR="003B7323" w:rsidRPr="00451AE8" w:rsidRDefault="003B7323" w:rsidP="00302473">
      <w:pPr>
        <w:pStyle w:val="Sinespaciado"/>
        <w:spacing w:line="276" w:lineRule="auto"/>
        <w:rPr>
          <w:rFonts w:ascii="Arial" w:hAnsi="Arial" w:cs="Arial"/>
          <w:b/>
          <w:sz w:val="24"/>
          <w:szCs w:val="24"/>
          <w:lang w:val="es-ES_tradnl"/>
        </w:rPr>
      </w:pPr>
    </w:p>
    <w:p w14:paraId="5BA4128C" w14:textId="4E278C52" w:rsidR="00322706" w:rsidRPr="00451AE8" w:rsidRDefault="00322706" w:rsidP="005E2560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bCs/>
          <w:sz w:val="24"/>
          <w:szCs w:val="24"/>
          <w:lang w:val="es-ES_tradnl"/>
        </w:rPr>
        <w:t>CAPÍTULO IV</w:t>
      </w:r>
    </w:p>
    <w:p w14:paraId="406860DF" w14:textId="60F085F5" w:rsidR="00322706" w:rsidRPr="00451AE8" w:rsidRDefault="00322706" w:rsidP="005E2560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bCs/>
          <w:sz w:val="24"/>
          <w:szCs w:val="24"/>
          <w:lang w:val="es-ES_tradnl"/>
        </w:rPr>
        <w:t xml:space="preserve">Del Resguardo, Ocupación y Entrega de los Inmuebles </w:t>
      </w:r>
    </w:p>
    <w:p w14:paraId="702A8807" w14:textId="77777777" w:rsidR="009E0D1E" w:rsidRPr="00451AE8" w:rsidRDefault="009E0D1E" w:rsidP="005E2560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7282B008" w14:textId="0B17C98B" w:rsidR="009E0D1E" w:rsidRPr="00451AE8" w:rsidRDefault="009E0D1E" w:rsidP="005E2560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bCs/>
          <w:sz w:val="24"/>
          <w:szCs w:val="24"/>
          <w:lang w:val="es-ES_tradnl"/>
        </w:rPr>
        <w:t xml:space="preserve">SECCIÓN PRIMERA </w:t>
      </w:r>
    </w:p>
    <w:p w14:paraId="2E08AC49" w14:textId="24DD4CED" w:rsidR="009E0D1E" w:rsidRPr="00451AE8" w:rsidRDefault="009E0D1E" w:rsidP="005E2560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bCs/>
          <w:sz w:val="24"/>
          <w:szCs w:val="24"/>
          <w:lang w:val="es-ES_tradnl"/>
        </w:rPr>
        <w:t xml:space="preserve">Del Resguardo </w:t>
      </w:r>
    </w:p>
    <w:p w14:paraId="0DE4356A" w14:textId="77777777" w:rsidR="009B422D" w:rsidRPr="00451AE8" w:rsidRDefault="009B422D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04EA550F" w14:textId="24EC0763" w:rsidR="009B422D" w:rsidRPr="00451AE8" w:rsidRDefault="009B422D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Artículo 27.</w:t>
      </w:r>
    </w:p>
    <w:p w14:paraId="003A6B59" w14:textId="77777777" w:rsidR="00322706" w:rsidRPr="00451AE8" w:rsidRDefault="00322706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5FE4A9DA" w14:textId="076ACC47" w:rsidR="00322706" w:rsidRPr="00451AE8" w:rsidRDefault="00322706" w:rsidP="00450472">
      <w:pPr>
        <w:pStyle w:val="Sinespaciado"/>
        <w:numPr>
          <w:ilvl w:val="0"/>
          <w:numId w:val="39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>El Enlace</w:t>
      </w:r>
      <w:r w:rsidR="00597224" w:rsidRPr="00451AE8">
        <w:rPr>
          <w:rFonts w:ascii="Arial" w:hAnsi="Arial" w:cs="Arial"/>
          <w:bCs/>
          <w:sz w:val="24"/>
          <w:szCs w:val="24"/>
          <w:lang w:val="es-ES_tradnl"/>
        </w:rPr>
        <w:t xml:space="preserve"> tendrá bajo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su</w:t>
      </w:r>
      <w:r w:rsidR="00597224" w:rsidRPr="00451AE8">
        <w:rPr>
          <w:rFonts w:ascii="Arial" w:hAnsi="Arial" w:cs="Arial"/>
          <w:bCs/>
          <w:sz w:val="24"/>
          <w:szCs w:val="24"/>
          <w:lang w:val="es-ES_tradnl"/>
        </w:rPr>
        <w:t xml:space="preserve"> resguardo los bienes materiales que le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sean entregados</w:t>
      </w:r>
      <w:r w:rsidR="00597224" w:rsidRPr="00451AE8">
        <w:rPr>
          <w:rFonts w:ascii="Arial" w:hAnsi="Arial" w:cs="Arial"/>
          <w:bCs/>
          <w:sz w:val="24"/>
          <w:szCs w:val="24"/>
          <w:lang w:val="es-ES_tradnl"/>
        </w:rPr>
        <w:t xml:space="preserve"> para la adecuación de los inmuebles hasta en tanto sean instalados los órganos desconcentrados.</w:t>
      </w:r>
    </w:p>
    <w:p w14:paraId="0153B25F" w14:textId="77777777" w:rsidR="00F06644" w:rsidRPr="00451AE8" w:rsidRDefault="00F06644" w:rsidP="00F06644">
      <w:pPr>
        <w:pStyle w:val="Sinespaciado"/>
        <w:suppressAutoHyphens/>
        <w:spacing w:line="276" w:lineRule="auto"/>
        <w:ind w:left="720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13E6F9FC" w14:textId="12E82BEB" w:rsidR="005E6269" w:rsidRPr="00451AE8" w:rsidRDefault="00597224" w:rsidP="005E2560">
      <w:pPr>
        <w:pStyle w:val="Sinespaciado"/>
        <w:numPr>
          <w:ilvl w:val="0"/>
          <w:numId w:val="39"/>
        </w:numPr>
        <w:suppressAutoHyphens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lastRenderedPageBreak/>
        <w:t>Una vez instalados los órganos desconcentrados, los bienes</w:t>
      </w:r>
      <w:r w:rsidRPr="00451AE8">
        <w:rPr>
          <w:rStyle w:val="Refdecomentario"/>
          <w:rFonts w:ascii="Arial" w:hAnsi="Arial" w:cs="Arial"/>
          <w:kern w:val="2"/>
          <w:sz w:val="24"/>
          <w:szCs w:val="24"/>
          <w:lang w:val="es-ES_tradnl"/>
          <w14:ligatures w14:val="standardContextual"/>
        </w:rPr>
        <w:t xml:space="preserve"> </w:t>
      </w:r>
      <w:r w:rsidRPr="00451AE8">
        <w:rPr>
          <w:rFonts w:ascii="Arial" w:hAnsi="Arial" w:cs="Arial"/>
          <w:bCs/>
          <w:sz w:val="24"/>
          <w:szCs w:val="24"/>
          <w:lang w:val="es-ES_tradnl"/>
        </w:rPr>
        <w:t>pertenecientes al Instituto, quedarán bajo el resguardo de la Presidencia</w:t>
      </w:r>
      <w:r w:rsidR="009E0D1E" w:rsidRPr="00451AE8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052DD54F" w14:textId="77777777" w:rsidR="008F0C84" w:rsidRPr="00451AE8" w:rsidRDefault="008F0C84" w:rsidP="005E2560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4A5CEEB2" w14:textId="50718231" w:rsidR="008F0C84" w:rsidRPr="00451AE8" w:rsidRDefault="008F0C84" w:rsidP="005E2560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bCs/>
          <w:sz w:val="24"/>
          <w:szCs w:val="24"/>
          <w:lang w:val="es-ES_tradnl"/>
        </w:rPr>
        <w:t xml:space="preserve">SECCIÓN </w:t>
      </w:r>
      <w:r w:rsidR="009E0D1E" w:rsidRPr="00451AE8">
        <w:rPr>
          <w:rFonts w:ascii="Arial" w:hAnsi="Arial" w:cs="Arial"/>
          <w:b/>
          <w:bCs/>
          <w:sz w:val="24"/>
          <w:szCs w:val="24"/>
          <w:lang w:val="es-ES_tradnl"/>
        </w:rPr>
        <w:t>SEGUNDA</w:t>
      </w:r>
    </w:p>
    <w:p w14:paraId="6A3E08F0" w14:textId="61DE1527" w:rsidR="008F0C84" w:rsidRPr="00451AE8" w:rsidRDefault="008F0C84" w:rsidP="005E2560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bCs/>
          <w:sz w:val="24"/>
          <w:szCs w:val="24"/>
          <w:lang w:val="es-ES_tradnl"/>
        </w:rPr>
        <w:t xml:space="preserve">De la Responsabilidad de </w:t>
      </w:r>
      <w:r w:rsidR="009E0D1E" w:rsidRPr="00451AE8">
        <w:rPr>
          <w:rFonts w:ascii="Arial" w:hAnsi="Arial" w:cs="Arial"/>
          <w:b/>
          <w:bCs/>
          <w:sz w:val="24"/>
          <w:szCs w:val="24"/>
          <w:lang w:val="es-ES_tradnl"/>
        </w:rPr>
        <w:t>la Presidencia</w:t>
      </w:r>
      <w:r w:rsidRPr="00451AE8">
        <w:rPr>
          <w:rFonts w:ascii="Arial" w:hAnsi="Arial" w:cs="Arial"/>
          <w:b/>
          <w:bCs/>
          <w:sz w:val="24"/>
          <w:szCs w:val="24"/>
          <w:lang w:val="es-ES_tradnl"/>
        </w:rPr>
        <w:t xml:space="preserve"> de los Órganos Desconcentrados</w:t>
      </w:r>
    </w:p>
    <w:p w14:paraId="68E9DD11" w14:textId="77777777" w:rsidR="008F0C84" w:rsidRPr="00451AE8" w:rsidRDefault="008F0C84" w:rsidP="005E2560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2476F3C8" w14:textId="643496B0" w:rsidR="008F0C84" w:rsidRPr="00451AE8" w:rsidRDefault="009B422D" w:rsidP="008F15C9">
      <w:pPr>
        <w:pStyle w:val="Sinespaciado"/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Artículo 28.</w:t>
      </w:r>
    </w:p>
    <w:p w14:paraId="34FC3E0F" w14:textId="77777777" w:rsidR="008F15C9" w:rsidRPr="00451AE8" w:rsidRDefault="008F15C9" w:rsidP="008F15C9">
      <w:pPr>
        <w:pStyle w:val="Sinespaciado"/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05849948" w14:textId="77777777" w:rsidR="005C6DBB" w:rsidRPr="00451AE8" w:rsidRDefault="008F0C84" w:rsidP="00453953">
      <w:pPr>
        <w:pStyle w:val="Sinespaciado"/>
        <w:numPr>
          <w:ilvl w:val="0"/>
          <w:numId w:val="40"/>
        </w:numPr>
        <w:suppressAutoHyphens/>
        <w:spacing w:line="276" w:lineRule="auto"/>
        <w:ind w:left="64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 xml:space="preserve">En el proceso de instalación de los órganos desconcentrados, </w:t>
      </w:r>
      <w:r w:rsidR="009E0D1E" w:rsidRPr="00451AE8">
        <w:rPr>
          <w:rFonts w:ascii="Arial" w:hAnsi="Arial" w:cs="Arial"/>
          <w:sz w:val="24"/>
          <w:szCs w:val="24"/>
          <w:lang w:val="es-ES_tradnl"/>
        </w:rPr>
        <w:t>el Enlace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entregará el inmueble a la Presidencia, levantando un acta circunstanciada de hechos en la que se precisarán las condiciones físicas del mismo, anexando a dicha acta un reporte fotográfico</w:t>
      </w:r>
      <w:r w:rsidR="005C6DBB" w:rsidRPr="00451AE8">
        <w:rPr>
          <w:rFonts w:ascii="Arial" w:hAnsi="Arial" w:cs="Arial"/>
          <w:sz w:val="24"/>
          <w:szCs w:val="24"/>
          <w:lang w:val="es-ES_tradnl"/>
        </w:rPr>
        <w:t>.</w:t>
      </w:r>
    </w:p>
    <w:p w14:paraId="113096A5" w14:textId="56368B23" w:rsidR="008F0C84" w:rsidRPr="00451AE8" w:rsidRDefault="008F0C84" w:rsidP="005C6DBB">
      <w:pPr>
        <w:pStyle w:val="Sinespaciado"/>
        <w:suppressAutoHyphens/>
        <w:spacing w:line="276" w:lineRule="auto"/>
        <w:ind w:left="643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</w:p>
    <w:p w14:paraId="100FEE45" w14:textId="183E046D" w:rsidR="008F0C84" w:rsidRPr="00451AE8" w:rsidRDefault="008F0C84" w:rsidP="005E2560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bCs/>
          <w:sz w:val="24"/>
          <w:szCs w:val="24"/>
          <w:lang w:val="es-ES_tradnl"/>
        </w:rPr>
        <w:t xml:space="preserve">SECCIÓN </w:t>
      </w:r>
      <w:r w:rsidR="009E0D1E" w:rsidRPr="00451AE8">
        <w:rPr>
          <w:rFonts w:ascii="Arial" w:hAnsi="Arial" w:cs="Arial"/>
          <w:b/>
          <w:bCs/>
          <w:sz w:val="24"/>
          <w:szCs w:val="24"/>
          <w:lang w:val="es-ES_tradnl"/>
        </w:rPr>
        <w:t>TERCERA</w:t>
      </w:r>
    </w:p>
    <w:p w14:paraId="4E348BA2" w14:textId="77777777" w:rsidR="008F0C84" w:rsidRPr="00451AE8" w:rsidRDefault="008F0C84" w:rsidP="005E2560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bCs/>
          <w:sz w:val="24"/>
          <w:szCs w:val="24"/>
          <w:lang w:val="es-ES_tradnl"/>
        </w:rPr>
        <w:t>Desocupación y Entrega de Inmueble</w:t>
      </w:r>
    </w:p>
    <w:p w14:paraId="50DD9307" w14:textId="77777777" w:rsidR="008F0C84" w:rsidRPr="00451AE8" w:rsidRDefault="008F0C84" w:rsidP="005E256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8B5FB7F" w14:textId="2F58A57A" w:rsidR="009B422D" w:rsidRPr="00451AE8" w:rsidRDefault="009B422D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Artículo 29.</w:t>
      </w:r>
    </w:p>
    <w:p w14:paraId="404FB453" w14:textId="77777777" w:rsidR="008F0C84" w:rsidRPr="00451AE8" w:rsidRDefault="008F0C84" w:rsidP="005E2560">
      <w:pPr>
        <w:pStyle w:val="Sinespaciado"/>
        <w:suppressAutoHyphens/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4CC5AFCA" w14:textId="395EA828" w:rsidR="008F0C84" w:rsidRPr="00451AE8" w:rsidRDefault="009E0D1E" w:rsidP="005E2560">
      <w:pPr>
        <w:pStyle w:val="Sinespaciado"/>
        <w:numPr>
          <w:ilvl w:val="0"/>
          <w:numId w:val="6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>El Enlace</w:t>
      </w:r>
      <w:r w:rsidR="008F0C84" w:rsidRPr="00451AE8">
        <w:rPr>
          <w:rFonts w:ascii="Arial" w:hAnsi="Arial" w:cs="Arial"/>
          <w:sz w:val="24"/>
          <w:szCs w:val="24"/>
          <w:lang w:val="es-ES_tradnl"/>
        </w:rPr>
        <w:t>, una vez concluid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as las funciones de los comités </w:t>
      </w:r>
      <w:r w:rsidR="008F0C84" w:rsidRPr="00451AE8">
        <w:rPr>
          <w:rFonts w:ascii="Arial" w:hAnsi="Arial" w:cs="Arial"/>
          <w:sz w:val="24"/>
          <w:szCs w:val="24"/>
          <w:lang w:val="es-ES_tradnl"/>
        </w:rPr>
        <w:t xml:space="preserve">en coordinación 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con la </w:t>
      </w:r>
      <w:r w:rsidR="000F096C" w:rsidRPr="00451AE8">
        <w:rPr>
          <w:rFonts w:ascii="Arial" w:hAnsi="Arial" w:cs="Arial"/>
          <w:sz w:val="24"/>
          <w:szCs w:val="24"/>
          <w:lang w:val="es-ES_tradnl"/>
        </w:rPr>
        <w:t>P</w:t>
      </w:r>
      <w:r w:rsidRPr="00451AE8">
        <w:rPr>
          <w:rFonts w:ascii="Arial" w:hAnsi="Arial" w:cs="Arial"/>
          <w:sz w:val="24"/>
          <w:szCs w:val="24"/>
          <w:lang w:val="es-ES_tradnl"/>
        </w:rPr>
        <w:t>residencia y las personas que integran el mismo</w:t>
      </w:r>
      <w:r w:rsidR="008F0C84" w:rsidRPr="00451AE8">
        <w:rPr>
          <w:rFonts w:ascii="Arial" w:hAnsi="Arial" w:cs="Arial"/>
          <w:sz w:val="24"/>
          <w:szCs w:val="24"/>
          <w:lang w:val="es-ES_tradnl"/>
        </w:rPr>
        <w:t>, procederán a la desocupación y entrega del inmueble</w:t>
      </w:r>
      <w:r w:rsidR="005C6DBB" w:rsidRPr="00451AE8">
        <w:rPr>
          <w:rFonts w:ascii="Arial" w:hAnsi="Arial" w:cs="Arial"/>
          <w:sz w:val="24"/>
          <w:szCs w:val="24"/>
          <w:lang w:val="es-ES_tradnl"/>
        </w:rPr>
        <w:t xml:space="preserve"> de conformidad con el resguardo previamente signado</w:t>
      </w:r>
      <w:r w:rsidR="008F0C84" w:rsidRPr="00451AE8">
        <w:rPr>
          <w:rFonts w:ascii="Arial" w:hAnsi="Arial" w:cs="Arial"/>
          <w:sz w:val="24"/>
          <w:szCs w:val="24"/>
          <w:lang w:val="es-ES_tradnl"/>
        </w:rPr>
        <w:t>.</w:t>
      </w:r>
      <w:r w:rsidR="008F0C84" w:rsidRPr="00451AE8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</w:p>
    <w:p w14:paraId="63850394" w14:textId="77777777" w:rsidR="009E0D1E" w:rsidRPr="00451AE8" w:rsidRDefault="009E0D1E" w:rsidP="005E2560">
      <w:pPr>
        <w:pStyle w:val="Sinespaciado"/>
        <w:suppressAutoHyphens/>
        <w:spacing w:line="276" w:lineRule="auto"/>
        <w:ind w:left="720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453783F4" w14:textId="1941E0AF" w:rsidR="009E0D1E" w:rsidRPr="00451AE8" w:rsidRDefault="009E0D1E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sz w:val="24"/>
          <w:szCs w:val="24"/>
          <w:lang w:val="es-ES_tradnl"/>
        </w:rPr>
        <w:t>Artículo 30.</w:t>
      </w:r>
    </w:p>
    <w:p w14:paraId="7DCE1110" w14:textId="77777777" w:rsidR="009E0D1E" w:rsidRPr="00451AE8" w:rsidRDefault="009E0D1E" w:rsidP="005E2560">
      <w:pPr>
        <w:pStyle w:val="Sinespaciado"/>
        <w:suppressAutoHyphens/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5C118D17" w14:textId="79C18CA8" w:rsidR="00450472" w:rsidRPr="00451AE8" w:rsidRDefault="009E0D1E" w:rsidP="00F06644">
      <w:pPr>
        <w:pStyle w:val="Sinespaciado"/>
        <w:numPr>
          <w:ilvl w:val="0"/>
          <w:numId w:val="41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sz w:val="24"/>
          <w:szCs w:val="24"/>
          <w:lang w:val="es-ES_tradnl"/>
        </w:rPr>
        <w:t xml:space="preserve">El Enlace será el responsable de hacer la entrega respectiva al área de Recursos Materiales y Servicios Materia los insumos que fueron entregados al comité, asimismo, de llevar a cabo la entrega del inmueble al arrendatario en las condiciones pactas por las partes. </w:t>
      </w:r>
      <w:r w:rsidR="00867758">
        <w:rPr>
          <w:rFonts w:ascii="Arial" w:hAnsi="Arial" w:cs="Arial"/>
          <w:sz w:val="24"/>
          <w:szCs w:val="24"/>
          <w:lang w:val="es-ES_tradnl"/>
        </w:rPr>
        <w:t xml:space="preserve">  </w:t>
      </w:r>
      <w:r w:rsidRPr="00451AE8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74B0D81C" w14:textId="77777777" w:rsidR="00302473" w:rsidRPr="00451AE8" w:rsidRDefault="00302473" w:rsidP="005E2560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2B9A9CAE" w14:textId="150179F8" w:rsidR="008F0C84" w:rsidRPr="00451AE8" w:rsidRDefault="008F0C84" w:rsidP="005E2560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bCs/>
          <w:sz w:val="24"/>
          <w:szCs w:val="24"/>
          <w:lang w:val="es-ES_tradnl"/>
        </w:rPr>
        <w:t>CAPÍTULO V</w:t>
      </w:r>
    </w:p>
    <w:p w14:paraId="6BF867DA" w14:textId="285E89EB" w:rsidR="00450472" w:rsidRPr="002A2743" w:rsidRDefault="008F0C84" w:rsidP="00450472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451AE8">
        <w:rPr>
          <w:rFonts w:ascii="Arial" w:hAnsi="Arial" w:cs="Arial"/>
          <w:b/>
          <w:bCs/>
          <w:sz w:val="24"/>
          <w:szCs w:val="24"/>
          <w:lang w:val="es-ES_tradnl"/>
        </w:rPr>
        <w:t>De los Casos no Previstos</w:t>
      </w:r>
      <w:r w:rsidRPr="002A2743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</w:p>
    <w:p w14:paraId="458234DE" w14:textId="77777777" w:rsidR="00450472" w:rsidRPr="002A2743" w:rsidRDefault="00450472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327F84A3" w14:textId="33B518B9" w:rsidR="009B422D" w:rsidRPr="002A2743" w:rsidRDefault="009B422D" w:rsidP="005E2560">
      <w:pPr>
        <w:pStyle w:val="Sinespaciado"/>
        <w:suppressAutoHyphens/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2A2743">
        <w:rPr>
          <w:rFonts w:ascii="Arial" w:hAnsi="Arial" w:cs="Arial"/>
          <w:b/>
          <w:sz w:val="24"/>
          <w:szCs w:val="24"/>
          <w:lang w:val="es-ES_tradnl"/>
        </w:rPr>
        <w:t xml:space="preserve">Artículo </w:t>
      </w:r>
      <w:r w:rsidR="009E0D1E" w:rsidRPr="002A2743">
        <w:rPr>
          <w:rFonts w:ascii="Arial" w:hAnsi="Arial" w:cs="Arial"/>
          <w:b/>
          <w:sz w:val="24"/>
          <w:szCs w:val="24"/>
          <w:lang w:val="es-ES_tradnl"/>
        </w:rPr>
        <w:t>31</w:t>
      </w:r>
      <w:r w:rsidRPr="002A2743"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1F6769C2" w14:textId="77777777" w:rsidR="008F0C84" w:rsidRPr="002A2743" w:rsidRDefault="008F0C84" w:rsidP="005E2560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13DA5126" w14:textId="4C650944" w:rsidR="00605E59" w:rsidRPr="00451AE8" w:rsidRDefault="008F0C84" w:rsidP="005E2560">
      <w:pPr>
        <w:pStyle w:val="Sinespaciado"/>
        <w:numPr>
          <w:ilvl w:val="0"/>
          <w:numId w:val="7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2A2743">
        <w:rPr>
          <w:rFonts w:ascii="Arial" w:hAnsi="Arial" w:cs="Arial"/>
          <w:sz w:val="24"/>
          <w:szCs w:val="24"/>
          <w:lang w:val="es-ES_tradnl"/>
        </w:rPr>
        <w:t>Los casos no previstos en los presentes lineamientos serán resueltos por las Direcciones de Administración y Organización, con base en sus atribuciones.</w:t>
      </w:r>
    </w:p>
    <w:sectPr w:rsidR="00605E59" w:rsidRPr="00451AE8" w:rsidSect="000522C1">
      <w:headerReference w:type="default" r:id="rId8"/>
      <w:footerReference w:type="default" r:id="rId9"/>
      <w:pgSz w:w="12240" w:h="15840"/>
      <w:pgMar w:top="2251" w:right="1701" w:bottom="1843" w:left="1701" w:header="426" w:footer="10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F0F20" w14:textId="77777777" w:rsidR="00E14DFE" w:rsidRDefault="00E14DFE" w:rsidP="00991532">
      <w:pPr>
        <w:spacing w:after="0" w:line="240" w:lineRule="auto"/>
      </w:pPr>
      <w:r>
        <w:separator/>
      </w:r>
    </w:p>
  </w:endnote>
  <w:endnote w:type="continuationSeparator" w:id="0">
    <w:p w14:paraId="5773D301" w14:textId="77777777" w:rsidR="00E14DFE" w:rsidRDefault="00E14DFE" w:rsidP="0099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45969311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0F93704" w14:textId="60E3DCA5" w:rsidR="00FE019E" w:rsidRPr="00705B52" w:rsidRDefault="000522C1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F41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6E934F47" wp14:editId="50C6B39A">
                  <wp:simplePos x="0" y="0"/>
                  <wp:positionH relativeFrom="page">
                    <wp:align>right</wp:align>
                  </wp:positionH>
                  <wp:positionV relativeFrom="paragraph">
                    <wp:posOffset>28267</wp:posOffset>
                  </wp:positionV>
                  <wp:extent cx="7853045" cy="932985"/>
                  <wp:effectExtent l="0" t="0" r="0" b="635"/>
                  <wp:wrapNone/>
                  <wp:docPr id="1617580900" name="Imagen 1617580900" descr="Interfaz de usuario gráfic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611935" name="Imagen 548611935" descr="Interfaz de usuario gráfica&#10;&#10;Descripción generada automáticamente con confianza baja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0382"/>
                          <a:stretch/>
                        </pic:blipFill>
                        <pic:spPr bwMode="auto">
                          <a:xfrm>
                            <a:off x="0" y="0"/>
                            <a:ext cx="7853045" cy="932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19E" w:rsidRPr="00705B52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="00FE019E" w:rsidRPr="00705B5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019E" w:rsidRPr="00705B52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FE019E" w:rsidRPr="00705B5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E019E" w:rsidRPr="00705B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="00FE019E" w:rsidRPr="00705B5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E019E" w:rsidRPr="00705B52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="00FE019E" w:rsidRPr="00705B5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019E" w:rsidRPr="00705B52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FE019E" w:rsidRPr="00705B5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E019E" w:rsidRPr="00705B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="00FE019E" w:rsidRPr="00705B5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1E1883" w14:textId="6E5F80FA" w:rsidR="00196345" w:rsidRPr="00AE06B6" w:rsidRDefault="00196345" w:rsidP="00FF55C8">
    <w:pPr>
      <w:pStyle w:val="Piedepgina"/>
      <w:spacing w:line="276" w:lineRule="auto"/>
      <w:rPr>
        <w:rFonts w:ascii="Arial" w:hAnsi="Arial" w:cs="Arial"/>
        <w:color w:val="404040" w:themeColor="text1" w:themeTint="B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10FD4" w14:textId="77777777" w:rsidR="00E14DFE" w:rsidRDefault="00E14DFE" w:rsidP="00991532">
      <w:pPr>
        <w:spacing w:after="0" w:line="240" w:lineRule="auto"/>
      </w:pPr>
      <w:r>
        <w:separator/>
      </w:r>
    </w:p>
  </w:footnote>
  <w:footnote w:type="continuationSeparator" w:id="0">
    <w:p w14:paraId="2CC80D55" w14:textId="77777777" w:rsidR="00E14DFE" w:rsidRDefault="00E14DFE" w:rsidP="00991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15DD" w14:textId="372FF89A" w:rsidR="00196345" w:rsidRDefault="001F384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1F8EEC65" wp14:editId="67A052D8">
          <wp:simplePos x="0" y="0"/>
          <wp:positionH relativeFrom="column">
            <wp:posOffset>-148380</wp:posOffset>
          </wp:positionH>
          <wp:positionV relativeFrom="paragraph">
            <wp:posOffset>10039</wp:posOffset>
          </wp:positionV>
          <wp:extent cx="756920" cy="953770"/>
          <wp:effectExtent l="0" t="0" r="5080" b="0"/>
          <wp:wrapNone/>
          <wp:docPr id="463901896" name="Imagen 463901896" descr="Encabezado-membretada-NEW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-membretada-NEW3.jpg"/>
                  <pic:cNvPicPr/>
                </pic:nvPicPr>
                <pic:blipFill rotWithShape="1">
                  <a:blip r:embed="rId1"/>
                  <a:srcRect l="1510" t="11538" r="88907" b="7009"/>
                  <a:stretch/>
                </pic:blipFill>
                <pic:spPr bwMode="auto">
                  <a:xfrm>
                    <a:off x="0" y="0"/>
                    <a:ext cx="756920" cy="953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79583FE5" wp14:editId="29FED939">
          <wp:simplePos x="0" y="0"/>
          <wp:positionH relativeFrom="margin">
            <wp:align>right</wp:align>
          </wp:positionH>
          <wp:positionV relativeFrom="paragraph">
            <wp:posOffset>7818</wp:posOffset>
          </wp:positionV>
          <wp:extent cx="1285875" cy="817245"/>
          <wp:effectExtent l="0" t="0" r="9525" b="1905"/>
          <wp:wrapNone/>
          <wp:docPr id="949092050" name="Imagen 94909205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49272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9C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EB4EA8" wp14:editId="2E3463AA">
              <wp:simplePos x="0" y="0"/>
              <wp:positionH relativeFrom="column">
                <wp:posOffset>3501390</wp:posOffset>
              </wp:positionH>
              <wp:positionV relativeFrom="paragraph">
                <wp:posOffset>834390</wp:posOffset>
              </wp:positionV>
              <wp:extent cx="2076450" cy="278130"/>
              <wp:effectExtent l="0" t="0" r="19050" b="26670"/>
              <wp:wrapNone/>
              <wp:docPr id="13074088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6450" cy="278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BC0AF6E" w14:textId="25D947D5" w:rsidR="001639CD" w:rsidRPr="001639CD" w:rsidRDefault="00937742" w:rsidP="001639C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ANEXO </w:t>
                          </w:r>
                          <w:r w:rsidR="001639CD" w:rsidRPr="001639CD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IEM-C</w:t>
                          </w:r>
                          <w:r w:rsidR="00512AC8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G</w:t>
                          </w:r>
                          <w:r w:rsidR="001639CD" w:rsidRPr="001639CD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69</w:t>
                          </w:r>
                          <w:r w:rsidR="001639CD" w:rsidRPr="001639CD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/2023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EB4EA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75.7pt;margin-top:65.7pt;width:163.5pt;height:21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" fillcolor="white [3201]" strokecolor="white [3212]" strokeweight=".5pt">
              <v:textbox>
                <w:txbxContent>
                  <w:p w14:paraId="4BC0AF6E" w14:textId="25D947D5" w:rsidR="001639CD" w:rsidRPr="001639CD" w:rsidRDefault="00937742" w:rsidP="001639CD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ANEXO </w:t>
                    </w:r>
                    <w:r w:rsidR="001639CD" w:rsidRPr="001639CD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IEM-C</w:t>
                    </w:r>
                    <w:r w:rsidR="00512AC8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G</w:t>
                    </w:r>
                    <w:r w:rsidR="001639CD" w:rsidRPr="001639CD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69</w:t>
                    </w:r>
                    <w:r w:rsidR="001639CD" w:rsidRPr="001639CD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/2023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7E4"/>
    <w:multiLevelType w:val="hybridMultilevel"/>
    <w:tmpl w:val="15A6D356"/>
    <w:lvl w:ilvl="0" w:tplc="215C49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0041"/>
    <w:multiLevelType w:val="hybridMultilevel"/>
    <w:tmpl w:val="63E24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0C4A760">
      <w:start w:val="1"/>
      <w:numFmt w:val="lowerLetter"/>
      <w:lvlText w:val="%3)"/>
      <w:lvlJc w:val="left"/>
      <w:pPr>
        <w:ind w:left="2340" w:hanging="360"/>
      </w:pPr>
      <w:rPr>
        <w:b/>
        <w:b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11BA"/>
    <w:multiLevelType w:val="hybridMultilevel"/>
    <w:tmpl w:val="3E20D790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47454"/>
    <w:multiLevelType w:val="hybridMultilevel"/>
    <w:tmpl w:val="1286FC34"/>
    <w:lvl w:ilvl="0" w:tplc="EDF674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7222D"/>
    <w:multiLevelType w:val="hybridMultilevel"/>
    <w:tmpl w:val="5DFAB5D0"/>
    <w:lvl w:ilvl="0" w:tplc="818AFD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A175C"/>
    <w:multiLevelType w:val="hybridMultilevel"/>
    <w:tmpl w:val="1D2457F6"/>
    <w:lvl w:ilvl="0" w:tplc="0F3E30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B5774"/>
    <w:multiLevelType w:val="hybridMultilevel"/>
    <w:tmpl w:val="86C0D904"/>
    <w:lvl w:ilvl="0" w:tplc="DE8AD6B8">
      <w:start w:val="1"/>
      <w:numFmt w:val="lowerLetter"/>
      <w:lvlText w:val="%1)"/>
      <w:lvlJc w:val="left"/>
      <w:pPr>
        <w:ind w:left="234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868" w:hanging="360"/>
      </w:pPr>
    </w:lvl>
    <w:lvl w:ilvl="2" w:tplc="080A001B" w:tentative="1">
      <w:start w:val="1"/>
      <w:numFmt w:val="lowerRoman"/>
      <w:lvlText w:val="%3."/>
      <w:lvlJc w:val="right"/>
      <w:pPr>
        <w:ind w:left="1588" w:hanging="180"/>
      </w:pPr>
    </w:lvl>
    <w:lvl w:ilvl="3" w:tplc="080A000F" w:tentative="1">
      <w:start w:val="1"/>
      <w:numFmt w:val="decimal"/>
      <w:lvlText w:val="%4."/>
      <w:lvlJc w:val="left"/>
      <w:pPr>
        <w:ind w:left="2308" w:hanging="360"/>
      </w:pPr>
    </w:lvl>
    <w:lvl w:ilvl="4" w:tplc="080A0019" w:tentative="1">
      <w:start w:val="1"/>
      <w:numFmt w:val="lowerLetter"/>
      <w:lvlText w:val="%5."/>
      <w:lvlJc w:val="left"/>
      <w:pPr>
        <w:ind w:left="3028" w:hanging="360"/>
      </w:pPr>
    </w:lvl>
    <w:lvl w:ilvl="5" w:tplc="080A001B" w:tentative="1">
      <w:start w:val="1"/>
      <w:numFmt w:val="lowerRoman"/>
      <w:lvlText w:val="%6."/>
      <w:lvlJc w:val="right"/>
      <w:pPr>
        <w:ind w:left="3748" w:hanging="180"/>
      </w:pPr>
    </w:lvl>
    <w:lvl w:ilvl="6" w:tplc="080A000F" w:tentative="1">
      <w:start w:val="1"/>
      <w:numFmt w:val="decimal"/>
      <w:lvlText w:val="%7."/>
      <w:lvlJc w:val="left"/>
      <w:pPr>
        <w:ind w:left="4468" w:hanging="360"/>
      </w:pPr>
    </w:lvl>
    <w:lvl w:ilvl="7" w:tplc="080A0019" w:tentative="1">
      <w:start w:val="1"/>
      <w:numFmt w:val="lowerLetter"/>
      <w:lvlText w:val="%8."/>
      <w:lvlJc w:val="left"/>
      <w:pPr>
        <w:ind w:left="5188" w:hanging="360"/>
      </w:pPr>
    </w:lvl>
    <w:lvl w:ilvl="8" w:tplc="080A001B" w:tentative="1">
      <w:start w:val="1"/>
      <w:numFmt w:val="lowerRoman"/>
      <w:lvlText w:val="%9."/>
      <w:lvlJc w:val="right"/>
      <w:pPr>
        <w:ind w:left="5908" w:hanging="180"/>
      </w:pPr>
    </w:lvl>
  </w:abstractNum>
  <w:abstractNum w:abstractNumId="7" w15:restartNumberingAfterBreak="0">
    <w:nsid w:val="1D2A07AC"/>
    <w:multiLevelType w:val="hybridMultilevel"/>
    <w:tmpl w:val="B65453F6"/>
    <w:lvl w:ilvl="0" w:tplc="711220E2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FAA0007"/>
    <w:multiLevelType w:val="hybridMultilevel"/>
    <w:tmpl w:val="DE6A1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5C67"/>
    <w:multiLevelType w:val="hybridMultilevel"/>
    <w:tmpl w:val="7EA62E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3390C"/>
    <w:multiLevelType w:val="hybridMultilevel"/>
    <w:tmpl w:val="50344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55EA3B8">
      <w:start w:val="1"/>
      <w:numFmt w:val="lowerLetter"/>
      <w:lvlText w:val="%3)"/>
      <w:lvlJc w:val="left"/>
      <w:pPr>
        <w:ind w:left="2340" w:hanging="360"/>
      </w:pPr>
      <w:rPr>
        <w:b/>
        <w:b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51AF7"/>
    <w:multiLevelType w:val="hybridMultilevel"/>
    <w:tmpl w:val="26E807A8"/>
    <w:lvl w:ilvl="0" w:tplc="E6B66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23536"/>
    <w:multiLevelType w:val="hybridMultilevel"/>
    <w:tmpl w:val="7EA62E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E0672"/>
    <w:multiLevelType w:val="hybridMultilevel"/>
    <w:tmpl w:val="FEF6AE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54D3A"/>
    <w:multiLevelType w:val="hybridMultilevel"/>
    <w:tmpl w:val="03BEFD8E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B69DC"/>
    <w:multiLevelType w:val="hybridMultilevel"/>
    <w:tmpl w:val="ECD8C892"/>
    <w:lvl w:ilvl="0" w:tplc="E74CEB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472E"/>
    <w:multiLevelType w:val="hybridMultilevel"/>
    <w:tmpl w:val="20B07CC4"/>
    <w:lvl w:ilvl="0" w:tplc="F2007566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89422A7"/>
    <w:multiLevelType w:val="hybridMultilevel"/>
    <w:tmpl w:val="655039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D5CDF"/>
    <w:multiLevelType w:val="hybridMultilevel"/>
    <w:tmpl w:val="FEF6AE68"/>
    <w:lvl w:ilvl="0" w:tplc="5F06C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77A33"/>
    <w:multiLevelType w:val="hybridMultilevel"/>
    <w:tmpl w:val="AD4E31EA"/>
    <w:lvl w:ilvl="0" w:tplc="0234C5C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65F60"/>
    <w:multiLevelType w:val="hybridMultilevel"/>
    <w:tmpl w:val="39C2234A"/>
    <w:lvl w:ilvl="0" w:tplc="0F3E3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E5876"/>
    <w:multiLevelType w:val="hybridMultilevel"/>
    <w:tmpl w:val="606438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B1EB7"/>
    <w:multiLevelType w:val="hybridMultilevel"/>
    <w:tmpl w:val="68DC2336"/>
    <w:lvl w:ilvl="0" w:tplc="413288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75EA1"/>
    <w:multiLevelType w:val="hybridMultilevel"/>
    <w:tmpl w:val="4DFE92AA"/>
    <w:lvl w:ilvl="0" w:tplc="0108DD1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07C19"/>
    <w:multiLevelType w:val="hybridMultilevel"/>
    <w:tmpl w:val="03BEFD8E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0449A"/>
    <w:multiLevelType w:val="hybridMultilevel"/>
    <w:tmpl w:val="A3F68DE0"/>
    <w:lvl w:ilvl="0" w:tplc="413C0244">
      <w:start w:val="1"/>
      <w:numFmt w:val="lowerLetter"/>
      <w:lvlText w:val="%1)"/>
      <w:lvlJc w:val="left"/>
      <w:pPr>
        <w:ind w:left="171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626E6ECA"/>
    <w:multiLevelType w:val="hybridMultilevel"/>
    <w:tmpl w:val="1C869BFE"/>
    <w:lvl w:ilvl="0" w:tplc="0234C5C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2B71C6"/>
    <w:multiLevelType w:val="hybridMultilevel"/>
    <w:tmpl w:val="03BEFD8E"/>
    <w:lvl w:ilvl="0" w:tplc="0234C5C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36ADC"/>
    <w:multiLevelType w:val="hybridMultilevel"/>
    <w:tmpl w:val="738E8088"/>
    <w:lvl w:ilvl="0" w:tplc="DA44FCFC">
      <w:start w:val="1"/>
      <w:numFmt w:val="decimal"/>
      <w:lvlText w:val="Artículo %1."/>
      <w:lvlJc w:val="left"/>
      <w:pPr>
        <w:ind w:left="2912" w:hanging="360"/>
      </w:pPr>
      <w:rPr>
        <w:rFonts w:ascii="Arial" w:hAnsi="Arial" w:hint="default"/>
        <w:b/>
        <w:bCs w:val="0"/>
        <w:i w:val="0"/>
        <w:sz w:val="24"/>
      </w:rPr>
    </w:lvl>
    <w:lvl w:ilvl="1" w:tplc="6A5E115C">
      <w:start w:val="1"/>
      <w:numFmt w:val="decimal"/>
      <w:lvlText w:val="%2."/>
      <w:lvlJc w:val="left"/>
      <w:pPr>
        <w:ind w:left="1440" w:hanging="360"/>
      </w:pPr>
      <w:rPr>
        <w:b/>
        <w:bCs/>
        <w:strike w:val="0"/>
      </w:rPr>
    </w:lvl>
    <w:lvl w:ilvl="2" w:tplc="DE8AD6B8">
      <w:start w:val="1"/>
      <w:numFmt w:val="lowerLetter"/>
      <w:lvlText w:val="%3)"/>
      <w:lvlJc w:val="left"/>
      <w:pPr>
        <w:ind w:left="2912" w:hanging="360"/>
      </w:pPr>
      <w:rPr>
        <w:b/>
        <w:bCs/>
      </w:rPr>
    </w:lvl>
    <w:lvl w:ilvl="3" w:tplc="8EBA1C5E">
      <w:start w:val="1"/>
      <w:numFmt w:val="upperRoman"/>
      <w:lvlText w:val="%4."/>
      <w:lvlJc w:val="right"/>
      <w:pPr>
        <w:ind w:left="2880" w:hanging="360"/>
      </w:pPr>
      <w:rPr>
        <w:b/>
        <w:bCs/>
      </w:rPr>
    </w:lvl>
    <w:lvl w:ilvl="4" w:tplc="50E262D0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E0CD6"/>
    <w:multiLevelType w:val="hybridMultilevel"/>
    <w:tmpl w:val="B072A336"/>
    <w:lvl w:ilvl="0" w:tplc="C9BA6B30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E6B4984"/>
    <w:multiLevelType w:val="hybridMultilevel"/>
    <w:tmpl w:val="FEF6AE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5252F"/>
    <w:multiLevelType w:val="hybridMultilevel"/>
    <w:tmpl w:val="3E20D790"/>
    <w:lvl w:ilvl="0" w:tplc="0234C5C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12E28"/>
    <w:multiLevelType w:val="hybridMultilevel"/>
    <w:tmpl w:val="EDF8E004"/>
    <w:lvl w:ilvl="0" w:tplc="DE8AD6B8">
      <w:start w:val="1"/>
      <w:numFmt w:val="lowerLetter"/>
      <w:lvlText w:val="%1)"/>
      <w:lvlJc w:val="left"/>
      <w:pPr>
        <w:ind w:left="2912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6723C"/>
    <w:multiLevelType w:val="hybridMultilevel"/>
    <w:tmpl w:val="5874D7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FB40166">
      <w:start w:val="1"/>
      <w:numFmt w:val="lowerLetter"/>
      <w:lvlText w:val="%3)"/>
      <w:lvlJc w:val="left"/>
      <w:pPr>
        <w:ind w:left="2340" w:hanging="360"/>
      </w:pPr>
      <w:rPr>
        <w:b/>
        <w:b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90E34"/>
    <w:multiLevelType w:val="hybridMultilevel"/>
    <w:tmpl w:val="1D245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E7DB0"/>
    <w:multiLevelType w:val="hybridMultilevel"/>
    <w:tmpl w:val="3F6A578E"/>
    <w:lvl w:ilvl="0" w:tplc="0234C5C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754DF"/>
    <w:multiLevelType w:val="hybridMultilevel"/>
    <w:tmpl w:val="CA3E31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C7A84"/>
    <w:multiLevelType w:val="hybridMultilevel"/>
    <w:tmpl w:val="C92E810A"/>
    <w:lvl w:ilvl="0" w:tplc="D5CA39E6">
      <w:start w:val="1"/>
      <w:numFmt w:val="lowerLetter"/>
      <w:lvlText w:val="%1)"/>
      <w:lvlJc w:val="left"/>
      <w:pPr>
        <w:ind w:left="100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723" w:hanging="360"/>
      </w:pPr>
    </w:lvl>
    <w:lvl w:ilvl="2" w:tplc="080A001B" w:tentative="1">
      <w:start w:val="1"/>
      <w:numFmt w:val="lowerRoman"/>
      <w:lvlText w:val="%3."/>
      <w:lvlJc w:val="right"/>
      <w:pPr>
        <w:ind w:left="2443" w:hanging="180"/>
      </w:pPr>
    </w:lvl>
    <w:lvl w:ilvl="3" w:tplc="080A000F" w:tentative="1">
      <w:start w:val="1"/>
      <w:numFmt w:val="decimal"/>
      <w:lvlText w:val="%4."/>
      <w:lvlJc w:val="left"/>
      <w:pPr>
        <w:ind w:left="3163" w:hanging="360"/>
      </w:pPr>
    </w:lvl>
    <w:lvl w:ilvl="4" w:tplc="080A0019" w:tentative="1">
      <w:start w:val="1"/>
      <w:numFmt w:val="lowerLetter"/>
      <w:lvlText w:val="%5."/>
      <w:lvlJc w:val="left"/>
      <w:pPr>
        <w:ind w:left="3883" w:hanging="360"/>
      </w:pPr>
    </w:lvl>
    <w:lvl w:ilvl="5" w:tplc="080A001B" w:tentative="1">
      <w:start w:val="1"/>
      <w:numFmt w:val="lowerRoman"/>
      <w:lvlText w:val="%6."/>
      <w:lvlJc w:val="right"/>
      <w:pPr>
        <w:ind w:left="4603" w:hanging="180"/>
      </w:pPr>
    </w:lvl>
    <w:lvl w:ilvl="6" w:tplc="080A000F" w:tentative="1">
      <w:start w:val="1"/>
      <w:numFmt w:val="decimal"/>
      <w:lvlText w:val="%7."/>
      <w:lvlJc w:val="left"/>
      <w:pPr>
        <w:ind w:left="5323" w:hanging="360"/>
      </w:pPr>
    </w:lvl>
    <w:lvl w:ilvl="7" w:tplc="080A0019" w:tentative="1">
      <w:start w:val="1"/>
      <w:numFmt w:val="lowerLetter"/>
      <w:lvlText w:val="%8."/>
      <w:lvlJc w:val="left"/>
      <w:pPr>
        <w:ind w:left="6043" w:hanging="360"/>
      </w:pPr>
    </w:lvl>
    <w:lvl w:ilvl="8" w:tplc="08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 w15:restartNumberingAfterBreak="0">
    <w:nsid w:val="7D3D548F"/>
    <w:multiLevelType w:val="hybridMultilevel"/>
    <w:tmpl w:val="655039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B3B2A"/>
    <w:multiLevelType w:val="hybridMultilevel"/>
    <w:tmpl w:val="606438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64541">
    <w:abstractNumId w:val="36"/>
  </w:num>
  <w:num w:numId="2" w16cid:durableId="1610817304">
    <w:abstractNumId w:val="8"/>
  </w:num>
  <w:num w:numId="3" w16cid:durableId="1287544655">
    <w:abstractNumId w:val="28"/>
  </w:num>
  <w:num w:numId="4" w16cid:durableId="1243678227">
    <w:abstractNumId w:val="7"/>
  </w:num>
  <w:num w:numId="5" w16cid:durableId="207031350">
    <w:abstractNumId w:val="37"/>
  </w:num>
  <w:num w:numId="6" w16cid:durableId="1577132392">
    <w:abstractNumId w:val="18"/>
  </w:num>
  <w:num w:numId="7" w16cid:durableId="421462656">
    <w:abstractNumId w:val="13"/>
  </w:num>
  <w:num w:numId="8" w16cid:durableId="72096084">
    <w:abstractNumId w:val="27"/>
  </w:num>
  <w:num w:numId="9" w16cid:durableId="1934586845">
    <w:abstractNumId w:val="16"/>
  </w:num>
  <w:num w:numId="10" w16cid:durableId="2110275507">
    <w:abstractNumId w:val="14"/>
  </w:num>
  <w:num w:numId="11" w16cid:durableId="8340133">
    <w:abstractNumId w:val="29"/>
  </w:num>
  <w:num w:numId="12" w16cid:durableId="1753967382">
    <w:abstractNumId w:val="35"/>
  </w:num>
  <w:num w:numId="13" w16cid:durableId="645161980">
    <w:abstractNumId w:val="24"/>
  </w:num>
  <w:num w:numId="14" w16cid:durableId="562371504">
    <w:abstractNumId w:val="32"/>
  </w:num>
  <w:num w:numId="15" w16cid:durableId="729574228">
    <w:abstractNumId w:val="19"/>
  </w:num>
  <w:num w:numId="16" w16cid:durableId="1695577085">
    <w:abstractNumId w:val="6"/>
  </w:num>
  <w:num w:numId="17" w16cid:durableId="537357134">
    <w:abstractNumId w:val="0"/>
  </w:num>
  <w:num w:numId="18" w16cid:durableId="16645798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7587603">
    <w:abstractNumId w:val="31"/>
  </w:num>
  <w:num w:numId="20" w16cid:durableId="217985428">
    <w:abstractNumId w:val="23"/>
  </w:num>
  <w:num w:numId="21" w16cid:durableId="1315600724">
    <w:abstractNumId w:val="26"/>
  </w:num>
  <w:num w:numId="22" w16cid:durableId="183253971">
    <w:abstractNumId w:val="15"/>
  </w:num>
  <w:num w:numId="23" w16cid:durableId="991758856">
    <w:abstractNumId w:val="33"/>
  </w:num>
  <w:num w:numId="24" w16cid:durableId="1723362029">
    <w:abstractNumId w:val="25"/>
  </w:num>
  <w:num w:numId="25" w16cid:durableId="138500436">
    <w:abstractNumId w:val="39"/>
  </w:num>
  <w:num w:numId="26" w16cid:durableId="1304893937">
    <w:abstractNumId w:val="2"/>
  </w:num>
  <w:num w:numId="27" w16cid:durableId="939869340">
    <w:abstractNumId w:val="10"/>
  </w:num>
  <w:num w:numId="28" w16cid:durableId="497615861">
    <w:abstractNumId w:val="9"/>
  </w:num>
  <w:num w:numId="29" w16cid:durableId="1621183231">
    <w:abstractNumId w:val="21"/>
  </w:num>
  <w:num w:numId="30" w16cid:durableId="76562278">
    <w:abstractNumId w:val="12"/>
  </w:num>
  <w:num w:numId="31" w16cid:durableId="454055939">
    <w:abstractNumId w:val="22"/>
  </w:num>
  <w:num w:numId="32" w16cid:durableId="490606971">
    <w:abstractNumId w:val="11"/>
  </w:num>
  <w:num w:numId="33" w16cid:durableId="291985809">
    <w:abstractNumId w:val="17"/>
  </w:num>
  <w:num w:numId="34" w16cid:durableId="808790407">
    <w:abstractNumId w:val="38"/>
  </w:num>
  <w:num w:numId="35" w16cid:durableId="140579181">
    <w:abstractNumId w:val="3"/>
  </w:num>
  <w:num w:numId="36" w16cid:durableId="2010326954">
    <w:abstractNumId w:val="1"/>
  </w:num>
  <w:num w:numId="37" w16cid:durableId="875968464">
    <w:abstractNumId w:val="5"/>
  </w:num>
  <w:num w:numId="38" w16cid:durableId="489977831">
    <w:abstractNumId w:val="34"/>
  </w:num>
  <w:num w:numId="39" w16cid:durableId="1071197290">
    <w:abstractNumId w:val="20"/>
  </w:num>
  <w:num w:numId="40" w16cid:durableId="1467121123">
    <w:abstractNumId w:val="4"/>
  </w:num>
  <w:num w:numId="41" w16cid:durableId="4010265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D6"/>
    <w:rsid w:val="00005827"/>
    <w:rsid w:val="000238BC"/>
    <w:rsid w:val="0003550A"/>
    <w:rsid w:val="00035E3D"/>
    <w:rsid w:val="000522C1"/>
    <w:rsid w:val="00072EF7"/>
    <w:rsid w:val="00081BA5"/>
    <w:rsid w:val="000A0F99"/>
    <w:rsid w:val="000F096C"/>
    <w:rsid w:val="00102748"/>
    <w:rsid w:val="00131799"/>
    <w:rsid w:val="00132578"/>
    <w:rsid w:val="00154A6A"/>
    <w:rsid w:val="0016125D"/>
    <w:rsid w:val="001639CD"/>
    <w:rsid w:val="00187833"/>
    <w:rsid w:val="00196345"/>
    <w:rsid w:val="001B2617"/>
    <w:rsid w:val="001B2AD4"/>
    <w:rsid w:val="001C7548"/>
    <w:rsid w:val="001F3841"/>
    <w:rsid w:val="002158D6"/>
    <w:rsid w:val="0022255B"/>
    <w:rsid w:val="00241959"/>
    <w:rsid w:val="002451DA"/>
    <w:rsid w:val="00252E75"/>
    <w:rsid w:val="00260A5B"/>
    <w:rsid w:val="002832A9"/>
    <w:rsid w:val="002854BD"/>
    <w:rsid w:val="0029615C"/>
    <w:rsid w:val="002A2743"/>
    <w:rsid w:val="002A60E8"/>
    <w:rsid w:val="002B6986"/>
    <w:rsid w:val="003017AE"/>
    <w:rsid w:val="00302473"/>
    <w:rsid w:val="00313DEF"/>
    <w:rsid w:val="003217E3"/>
    <w:rsid w:val="00322706"/>
    <w:rsid w:val="00323EB8"/>
    <w:rsid w:val="0033259C"/>
    <w:rsid w:val="003462C7"/>
    <w:rsid w:val="00370771"/>
    <w:rsid w:val="003A2841"/>
    <w:rsid w:val="003B4EC8"/>
    <w:rsid w:val="003B7323"/>
    <w:rsid w:val="003E6FF1"/>
    <w:rsid w:val="003F37D4"/>
    <w:rsid w:val="0041216B"/>
    <w:rsid w:val="0042090B"/>
    <w:rsid w:val="00450472"/>
    <w:rsid w:val="00451AE8"/>
    <w:rsid w:val="00454988"/>
    <w:rsid w:val="004712F9"/>
    <w:rsid w:val="004B26C8"/>
    <w:rsid w:val="004B5E10"/>
    <w:rsid w:val="004B7E82"/>
    <w:rsid w:val="004C139F"/>
    <w:rsid w:val="004C44DA"/>
    <w:rsid w:val="004C50FE"/>
    <w:rsid w:val="00512AC8"/>
    <w:rsid w:val="00540F32"/>
    <w:rsid w:val="00543A6D"/>
    <w:rsid w:val="00546D31"/>
    <w:rsid w:val="00550B32"/>
    <w:rsid w:val="005930A9"/>
    <w:rsid w:val="00597224"/>
    <w:rsid w:val="005B10B8"/>
    <w:rsid w:val="005C2FB3"/>
    <w:rsid w:val="005C4FDB"/>
    <w:rsid w:val="005C6DBB"/>
    <w:rsid w:val="005E2560"/>
    <w:rsid w:val="005E6269"/>
    <w:rsid w:val="006007C5"/>
    <w:rsid w:val="00605E59"/>
    <w:rsid w:val="006206E3"/>
    <w:rsid w:val="00650A92"/>
    <w:rsid w:val="0065396C"/>
    <w:rsid w:val="006A6045"/>
    <w:rsid w:val="006E243C"/>
    <w:rsid w:val="00700998"/>
    <w:rsid w:val="00704B9E"/>
    <w:rsid w:val="00705B52"/>
    <w:rsid w:val="00721062"/>
    <w:rsid w:val="007364C1"/>
    <w:rsid w:val="00736CDB"/>
    <w:rsid w:val="00737128"/>
    <w:rsid w:val="00744359"/>
    <w:rsid w:val="00753E4D"/>
    <w:rsid w:val="00756784"/>
    <w:rsid w:val="00771FBF"/>
    <w:rsid w:val="0078048C"/>
    <w:rsid w:val="00790EDA"/>
    <w:rsid w:val="007B1CBF"/>
    <w:rsid w:val="007B4FF3"/>
    <w:rsid w:val="007C2D48"/>
    <w:rsid w:val="007C511C"/>
    <w:rsid w:val="00815B84"/>
    <w:rsid w:val="00821D1D"/>
    <w:rsid w:val="0084727C"/>
    <w:rsid w:val="00857BC9"/>
    <w:rsid w:val="00867758"/>
    <w:rsid w:val="00875462"/>
    <w:rsid w:val="008B02C2"/>
    <w:rsid w:val="008E4754"/>
    <w:rsid w:val="008E7606"/>
    <w:rsid w:val="008F0C84"/>
    <w:rsid w:val="008F15C9"/>
    <w:rsid w:val="00937742"/>
    <w:rsid w:val="00944F95"/>
    <w:rsid w:val="00964828"/>
    <w:rsid w:val="009866C8"/>
    <w:rsid w:val="00991532"/>
    <w:rsid w:val="009B422D"/>
    <w:rsid w:val="009D26FE"/>
    <w:rsid w:val="009E0D1E"/>
    <w:rsid w:val="009F105B"/>
    <w:rsid w:val="009F2692"/>
    <w:rsid w:val="00A20A8C"/>
    <w:rsid w:val="00A42B85"/>
    <w:rsid w:val="00A76F0A"/>
    <w:rsid w:val="00AA041E"/>
    <w:rsid w:val="00AB36AC"/>
    <w:rsid w:val="00AE06B6"/>
    <w:rsid w:val="00AE3FC0"/>
    <w:rsid w:val="00AE5CA8"/>
    <w:rsid w:val="00B03E7D"/>
    <w:rsid w:val="00B12D0C"/>
    <w:rsid w:val="00B15875"/>
    <w:rsid w:val="00B249CF"/>
    <w:rsid w:val="00B33699"/>
    <w:rsid w:val="00B440BA"/>
    <w:rsid w:val="00B471F2"/>
    <w:rsid w:val="00B607D3"/>
    <w:rsid w:val="00B624D6"/>
    <w:rsid w:val="00B669E6"/>
    <w:rsid w:val="00B845B1"/>
    <w:rsid w:val="00B962A5"/>
    <w:rsid w:val="00C155ED"/>
    <w:rsid w:val="00C8550E"/>
    <w:rsid w:val="00C86D66"/>
    <w:rsid w:val="00C95ABB"/>
    <w:rsid w:val="00CE25A1"/>
    <w:rsid w:val="00CE2E35"/>
    <w:rsid w:val="00CE4498"/>
    <w:rsid w:val="00CF7F99"/>
    <w:rsid w:val="00D03BAD"/>
    <w:rsid w:val="00D21068"/>
    <w:rsid w:val="00D213EB"/>
    <w:rsid w:val="00D233DA"/>
    <w:rsid w:val="00D430C9"/>
    <w:rsid w:val="00D63282"/>
    <w:rsid w:val="00DB04A2"/>
    <w:rsid w:val="00DB0720"/>
    <w:rsid w:val="00DC7CE9"/>
    <w:rsid w:val="00DD5F52"/>
    <w:rsid w:val="00DE252C"/>
    <w:rsid w:val="00DF4188"/>
    <w:rsid w:val="00E14DFE"/>
    <w:rsid w:val="00E204BC"/>
    <w:rsid w:val="00E234F4"/>
    <w:rsid w:val="00E37F5A"/>
    <w:rsid w:val="00E4686C"/>
    <w:rsid w:val="00E8027B"/>
    <w:rsid w:val="00EA016A"/>
    <w:rsid w:val="00EA421D"/>
    <w:rsid w:val="00EB3AB8"/>
    <w:rsid w:val="00EB6C15"/>
    <w:rsid w:val="00EC00AA"/>
    <w:rsid w:val="00EC6669"/>
    <w:rsid w:val="00F03B14"/>
    <w:rsid w:val="00F06644"/>
    <w:rsid w:val="00F0701A"/>
    <w:rsid w:val="00F10E83"/>
    <w:rsid w:val="00F20B7B"/>
    <w:rsid w:val="00F320E1"/>
    <w:rsid w:val="00F335AE"/>
    <w:rsid w:val="00F42304"/>
    <w:rsid w:val="00F60A2F"/>
    <w:rsid w:val="00F662B0"/>
    <w:rsid w:val="00F74C2D"/>
    <w:rsid w:val="00F83CB0"/>
    <w:rsid w:val="00F97232"/>
    <w:rsid w:val="00FA7BA6"/>
    <w:rsid w:val="00FE019E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59743"/>
  <w15:chartTrackingRefBased/>
  <w15:docId w15:val="{8EDCB21D-9B1F-4A86-A048-FEF1E10B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C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58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8D6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158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8D6"/>
    <w:rPr>
      <w:kern w:val="0"/>
      <w14:ligatures w14:val="none"/>
    </w:rPr>
  </w:style>
  <w:style w:type="paragraph" w:styleId="Sinespaciado">
    <w:name w:val="No Spacing"/>
    <w:link w:val="SinespaciadoCar"/>
    <w:uiPriority w:val="1"/>
    <w:qFormat/>
    <w:rsid w:val="002158D6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158D6"/>
    <w:rPr>
      <w:kern w:val="0"/>
      <w14:ligatures w14:val="none"/>
    </w:rPr>
  </w:style>
  <w:style w:type="table" w:styleId="Tablaconcuadrcula">
    <w:name w:val="Table Grid"/>
    <w:basedOn w:val="Tablanormal"/>
    <w:rsid w:val="002158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158D6"/>
    <w:rPr>
      <w:color w:val="0563C1" w:themeColor="hyperlink"/>
      <w:u w:val="single"/>
    </w:rPr>
  </w:style>
  <w:style w:type="paragraph" w:customStyle="1" w:styleId="Default">
    <w:name w:val="Default"/>
    <w:rsid w:val="002158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F55C8"/>
    <w:rPr>
      <w:color w:val="605E5C"/>
      <w:shd w:val="clear" w:color="auto" w:fill="E1DFDD"/>
    </w:rPr>
  </w:style>
  <w:style w:type="paragraph" w:styleId="Prrafodelista">
    <w:name w:val="List Paragraph"/>
    <w:aliases w:val="CNBV Parrafo1,Párrafo de lista1,Listas,AB List 1,Bullet Points,Bullet List,FooterText,numbered,Paragraphe de liste1,List Paragraph1,Bulletr List Paragraph,Parrafo 1"/>
    <w:basedOn w:val="Normal"/>
    <w:link w:val="PrrafodelistaCar"/>
    <w:uiPriority w:val="34"/>
    <w:qFormat/>
    <w:rsid w:val="008F0C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F0C84"/>
    <w:rPr>
      <w:sz w:val="16"/>
      <w:szCs w:val="16"/>
    </w:rPr>
  </w:style>
  <w:style w:type="character" w:customStyle="1" w:styleId="PrrafodelistaCar">
    <w:name w:val="Párrafo de lista Car"/>
    <w:aliases w:val="CNBV Parrafo1 Car,Párrafo de lista1 Car,Listas Car,AB List 1 Car,Bullet Points Car,Bullet List Car,FooterText Car,numbered Car,Paragraphe de liste1 Car,List Paragraph1 Car,Bulletr List Paragraph Car,Parrafo 1 Car"/>
    <w:link w:val="Prrafodelista"/>
    <w:uiPriority w:val="34"/>
    <w:qFormat/>
    <w:locked/>
    <w:rsid w:val="008F0C8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8F0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eastAsia="es-MX" w:bidi="es-MX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0C84"/>
    <w:rPr>
      <w:rFonts w:ascii="Arial" w:eastAsia="Arial" w:hAnsi="Arial" w:cs="Arial"/>
      <w:kern w:val="0"/>
      <w:sz w:val="24"/>
      <w:szCs w:val="24"/>
      <w:lang w:eastAsia="es-MX" w:bidi="es-MX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790E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90E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0E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0E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0561-B1F2-401F-8C64-C6E7C831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5049</Words>
  <Characters>27774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05 IEM</dc:creator>
  <cp:keywords/>
  <dc:description/>
  <cp:lastModifiedBy>Office03-5 IEM</cp:lastModifiedBy>
  <cp:revision>5</cp:revision>
  <cp:lastPrinted>2023-10-06T18:26:00Z</cp:lastPrinted>
  <dcterms:created xsi:type="dcterms:W3CDTF">2023-10-30T22:02:00Z</dcterms:created>
  <dcterms:modified xsi:type="dcterms:W3CDTF">2023-10-31T15:34:00Z</dcterms:modified>
</cp:coreProperties>
</file>