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C9A9" w14:textId="54BE899B" w:rsidR="006A66B0" w:rsidRPr="00800606" w:rsidRDefault="00915D5F" w:rsidP="00E5310C">
      <w:pPr>
        <w:spacing w:line="276" w:lineRule="auto"/>
        <w:jc w:val="center"/>
        <w:rPr>
          <w:lang w:val="es-MX"/>
        </w:rPr>
      </w:pPr>
      <w:r w:rsidRPr="00800606">
        <w:rPr>
          <w:rFonts w:ascii="Arial" w:hAnsi="Arial" w:cs="Arial"/>
          <w:b/>
          <w:bCs/>
          <w:sz w:val="28"/>
          <w:szCs w:val="28"/>
          <w:lang w:val="es-MX"/>
        </w:rPr>
        <w:t>REGLAMENTO DE</w:t>
      </w:r>
      <w:r w:rsidR="00664540" w:rsidRPr="00800606">
        <w:rPr>
          <w:rFonts w:ascii="Arial" w:hAnsi="Arial" w:cs="Arial"/>
          <w:b/>
          <w:bCs/>
          <w:sz w:val="28"/>
          <w:szCs w:val="28"/>
          <w:lang w:val="es-MX"/>
        </w:rPr>
        <w:t xml:space="preserve"> </w:t>
      </w:r>
      <w:r w:rsidR="00F77540" w:rsidRPr="00800606">
        <w:rPr>
          <w:rFonts w:ascii="Arial" w:hAnsi="Arial" w:cs="Arial"/>
          <w:b/>
          <w:bCs/>
          <w:sz w:val="28"/>
          <w:szCs w:val="28"/>
          <w:lang w:val="es-MX"/>
        </w:rPr>
        <w:t xml:space="preserve">CANDIDATURAS </w:t>
      </w:r>
      <w:r w:rsidR="00F77540">
        <w:rPr>
          <w:rFonts w:ascii="Arial" w:hAnsi="Arial" w:cs="Arial"/>
          <w:b/>
          <w:bCs/>
          <w:sz w:val="28"/>
          <w:szCs w:val="28"/>
          <w:lang w:val="es-MX"/>
        </w:rPr>
        <w:t>INDEPENDIENTES</w:t>
      </w:r>
      <w:r w:rsidRPr="00800606">
        <w:rPr>
          <w:rFonts w:ascii="Arial" w:hAnsi="Arial" w:cs="Arial"/>
          <w:b/>
          <w:bCs/>
          <w:sz w:val="28"/>
          <w:szCs w:val="28"/>
          <w:lang w:val="es-MX"/>
        </w:rPr>
        <w:t xml:space="preserve"> DEL INSTITUTO ELECTORAL DE MICHOACÁN</w:t>
      </w:r>
    </w:p>
    <w:p w14:paraId="0E97D8EE" w14:textId="77777777" w:rsidR="006A66B0" w:rsidRPr="00800606" w:rsidRDefault="006A66B0" w:rsidP="00E5310C">
      <w:pPr>
        <w:spacing w:line="276" w:lineRule="auto"/>
        <w:jc w:val="both"/>
        <w:rPr>
          <w:rFonts w:ascii="Arial" w:hAnsi="Arial" w:cs="Arial"/>
          <w:b/>
          <w:bCs/>
          <w:lang w:val="es-MX"/>
        </w:rPr>
      </w:pPr>
    </w:p>
    <w:sdt>
      <w:sdtPr>
        <w:rPr>
          <w:rFonts w:ascii="Times New Roman" w:eastAsia="Times New Roman" w:hAnsi="Times New Roman" w:cs="Times New Roman"/>
          <w:color w:val="auto"/>
          <w:sz w:val="24"/>
          <w:szCs w:val="24"/>
          <w:lang w:val="es-ES" w:eastAsia="en-US"/>
        </w:rPr>
        <w:id w:val="1245683295"/>
        <w:docPartObj>
          <w:docPartGallery w:val="Table of Contents"/>
          <w:docPartUnique/>
        </w:docPartObj>
      </w:sdtPr>
      <w:sdtEndPr>
        <w:rPr>
          <w:b/>
          <w:bCs/>
        </w:rPr>
      </w:sdtEndPr>
      <w:sdtContent>
        <w:p w14:paraId="0FA7C4AD" w14:textId="5A028406" w:rsidR="00193579" w:rsidRPr="00800606" w:rsidRDefault="008938CF" w:rsidP="008938CF">
          <w:pPr>
            <w:pStyle w:val="TtuloTDC"/>
            <w:jc w:val="center"/>
            <w:rPr>
              <w:rStyle w:val="Ttulo1Car"/>
            </w:rPr>
          </w:pPr>
          <w:r w:rsidRPr="00800606">
            <w:rPr>
              <w:rStyle w:val="Ttulo1Car"/>
            </w:rPr>
            <w:t>índice</w:t>
          </w:r>
        </w:p>
        <w:p w14:paraId="6AEC45DE" w14:textId="77777777" w:rsidR="00193579" w:rsidRPr="00800606" w:rsidRDefault="00193579" w:rsidP="00193579">
          <w:pPr>
            <w:rPr>
              <w:lang w:val="es-MX" w:eastAsia="es-MX"/>
            </w:rPr>
          </w:pPr>
        </w:p>
        <w:p w14:paraId="72C2983E" w14:textId="0A1211F8" w:rsidR="00800606" w:rsidRPr="00800606" w:rsidRDefault="00193579">
          <w:pPr>
            <w:pStyle w:val="TDC1"/>
            <w:tabs>
              <w:tab w:val="right" w:leader="dot" w:pos="8828"/>
            </w:tabs>
            <w:rPr>
              <w:rFonts w:cstheme="minorBidi"/>
              <w:noProof/>
              <w:kern w:val="2"/>
              <w14:ligatures w14:val="standardContextual"/>
            </w:rPr>
          </w:pPr>
          <w:r w:rsidRPr="00800606">
            <w:fldChar w:fldCharType="begin"/>
          </w:r>
          <w:r w:rsidRPr="00800606">
            <w:instrText xml:space="preserve"> TOC \o "1-3" \h \z \u </w:instrText>
          </w:r>
          <w:r w:rsidRPr="00800606">
            <w:fldChar w:fldCharType="separate"/>
          </w:r>
          <w:hyperlink w:anchor="_Toc148692154" w:history="1">
            <w:r w:rsidR="00800606" w:rsidRPr="00800606">
              <w:rPr>
                <w:rStyle w:val="Hipervnculo"/>
                <w:noProof/>
              </w:rPr>
              <w:t>TÍTULO PRIMERO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_Toc148692154 \h </w:instrText>
            </w:r>
            <w:r w:rsidR="00800606" w:rsidRPr="00800606">
              <w:rPr>
                <w:noProof/>
                <w:webHidden/>
              </w:rPr>
            </w:r>
            <w:r w:rsidR="00800606" w:rsidRPr="00800606">
              <w:rPr>
                <w:noProof/>
                <w:webHidden/>
              </w:rPr>
              <w:fldChar w:fldCharType="separate"/>
            </w:r>
            <w:r w:rsidR="00800606" w:rsidRPr="00800606">
              <w:rPr>
                <w:noProof/>
                <w:webHidden/>
              </w:rPr>
              <w:t>3</w:t>
            </w:r>
            <w:r w:rsidR="00800606" w:rsidRPr="00800606">
              <w:rPr>
                <w:noProof/>
                <w:webHidden/>
              </w:rPr>
              <w:fldChar w:fldCharType="end"/>
            </w:r>
          </w:hyperlink>
        </w:p>
        <w:p w14:paraId="2E577F95" w14:textId="44645357" w:rsidR="00800606" w:rsidRPr="00800606" w:rsidRDefault="00000000">
          <w:pPr>
            <w:pStyle w:val="TDC1"/>
            <w:tabs>
              <w:tab w:val="right" w:leader="dot" w:pos="8828"/>
            </w:tabs>
            <w:rPr>
              <w:rFonts w:cstheme="minorBidi"/>
              <w:noProof/>
              <w:kern w:val="2"/>
              <w14:ligatures w14:val="standardContextual"/>
            </w:rPr>
          </w:pPr>
          <w:hyperlink w:anchor="_Toc148692155" w:history="1">
            <w:r w:rsidR="00800606" w:rsidRPr="00800606">
              <w:rPr>
                <w:rStyle w:val="Hipervnculo"/>
                <w:noProof/>
              </w:rPr>
              <w:t>DISPOSICIONES GENERALES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_Toc148692155 \h </w:instrText>
            </w:r>
            <w:r w:rsidR="00800606" w:rsidRPr="00800606">
              <w:rPr>
                <w:noProof/>
                <w:webHidden/>
              </w:rPr>
            </w:r>
            <w:r w:rsidR="00800606" w:rsidRPr="00800606">
              <w:rPr>
                <w:noProof/>
                <w:webHidden/>
              </w:rPr>
              <w:fldChar w:fldCharType="separate"/>
            </w:r>
            <w:r w:rsidR="00800606" w:rsidRPr="00800606">
              <w:rPr>
                <w:noProof/>
                <w:webHidden/>
              </w:rPr>
              <w:t>3</w:t>
            </w:r>
            <w:r w:rsidR="00800606" w:rsidRPr="00800606">
              <w:rPr>
                <w:noProof/>
                <w:webHidden/>
              </w:rPr>
              <w:fldChar w:fldCharType="end"/>
            </w:r>
          </w:hyperlink>
        </w:p>
        <w:p w14:paraId="6DC630BF" w14:textId="0EDB43FE" w:rsidR="00800606" w:rsidRPr="00800606" w:rsidRDefault="00000000">
          <w:pPr>
            <w:pStyle w:val="TDC2"/>
            <w:tabs>
              <w:tab w:val="right" w:leader="dot" w:pos="8828"/>
            </w:tabs>
            <w:rPr>
              <w:rFonts w:cstheme="minorBidi"/>
              <w:noProof/>
              <w:kern w:val="2"/>
              <w14:ligatures w14:val="standardContextual"/>
            </w:rPr>
          </w:pPr>
          <w:hyperlink w:anchor="_Toc148692156" w:history="1">
            <w:r w:rsidR="00800606" w:rsidRPr="00800606">
              <w:rPr>
                <w:rStyle w:val="Hipervnculo"/>
                <w:noProof/>
              </w:rPr>
              <w:t>CAPÍTULO PRIMERO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_Toc148692156 \h </w:instrText>
            </w:r>
            <w:r w:rsidR="00800606" w:rsidRPr="00800606">
              <w:rPr>
                <w:noProof/>
                <w:webHidden/>
              </w:rPr>
            </w:r>
            <w:r w:rsidR="00800606" w:rsidRPr="00800606">
              <w:rPr>
                <w:noProof/>
                <w:webHidden/>
              </w:rPr>
              <w:fldChar w:fldCharType="separate"/>
            </w:r>
            <w:r w:rsidR="00800606" w:rsidRPr="00800606">
              <w:rPr>
                <w:noProof/>
                <w:webHidden/>
              </w:rPr>
              <w:t>3</w:t>
            </w:r>
            <w:r w:rsidR="00800606" w:rsidRPr="00800606">
              <w:rPr>
                <w:noProof/>
                <w:webHidden/>
              </w:rPr>
              <w:fldChar w:fldCharType="end"/>
            </w:r>
          </w:hyperlink>
        </w:p>
        <w:p w14:paraId="67490360" w14:textId="7BE4B8A1" w:rsidR="00800606" w:rsidRPr="00800606" w:rsidRDefault="00000000">
          <w:pPr>
            <w:pStyle w:val="TDC2"/>
            <w:tabs>
              <w:tab w:val="right" w:leader="dot" w:pos="8828"/>
            </w:tabs>
            <w:rPr>
              <w:rFonts w:cstheme="minorBidi"/>
              <w:noProof/>
              <w:kern w:val="2"/>
              <w14:ligatures w14:val="standardContextual"/>
            </w:rPr>
          </w:pPr>
          <w:hyperlink w:anchor="_Toc148692157" w:history="1">
            <w:r w:rsidR="00800606" w:rsidRPr="00800606">
              <w:rPr>
                <w:rStyle w:val="Hipervnculo"/>
                <w:noProof/>
              </w:rPr>
              <w:t>COMPETENCIA Y OBJETO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_Toc148692157 \h </w:instrText>
            </w:r>
            <w:r w:rsidR="00800606" w:rsidRPr="00800606">
              <w:rPr>
                <w:noProof/>
                <w:webHidden/>
              </w:rPr>
            </w:r>
            <w:r w:rsidR="00800606" w:rsidRPr="00800606">
              <w:rPr>
                <w:noProof/>
                <w:webHidden/>
              </w:rPr>
              <w:fldChar w:fldCharType="separate"/>
            </w:r>
            <w:r w:rsidR="00800606" w:rsidRPr="00800606">
              <w:rPr>
                <w:noProof/>
                <w:webHidden/>
              </w:rPr>
              <w:t>3</w:t>
            </w:r>
            <w:r w:rsidR="00800606" w:rsidRPr="00800606">
              <w:rPr>
                <w:noProof/>
                <w:webHidden/>
              </w:rPr>
              <w:fldChar w:fldCharType="end"/>
            </w:r>
          </w:hyperlink>
        </w:p>
        <w:p w14:paraId="77135A9B" w14:textId="5527E6CA" w:rsidR="00800606" w:rsidRPr="00800606" w:rsidRDefault="00000000">
          <w:pPr>
            <w:pStyle w:val="TDC2"/>
            <w:tabs>
              <w:tab w:val="right" w:leader="dot" w:pos="8828"/>
            </w:tabs>
            <w:rPr>
              <w:rFonts w:cstheme="minorBidi"/>
              <w:noProof/>
              <w:kern w:val="2"/>
              <w14:ligatures w14:val="standardContextual"/>
            </w:rPr>
          </w:pPr>
          <w:hyperlink w:anchor="_Toc148692158" w:history="1">
            <w:r w:rsidR="00800606" w:rsidRPr="00800606">
              <w:rPr>
                <w:rStyle w:val="Hipervnculo"/>
                <w:noProof/>
              </w:rPr>
              <w:t>CAPÍTULO SEGUNDO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_Toc148692158 \h </w:instrText>
            </w:r>
            <w:r w:rsidR="00800606" w:rsidRPr="00800606">
              <w:rPr>
                <w:noProof/>
                <w:webHidden/>
              </w:rPr>
            </w:r>
            <w:r w:rsidR="00800606" w:rsidRPr="00800606">
              <w:rPr>
                <w:noProof/>
                <w:webHidden/>
              </w:rPr>
              <w:fldChar w:fldCharType="separate"/>
            </w:r>
            <w:r w:rsidR="00800606" w:rsidRPr="00800606">
              <w:rPr>
                <w:noProof/>
                <w:webHidden/>
              </w:rPr>
              <w:t>4</w:t>
            </w:r>
            <w:r w:rsidR="00800606" w:rsidRPr="00800606">
              <w:rPr>
                <w:noProof/>
                <w:webHidden/>
              </w:rPr>
              <w:fldChar w:fldCharType="end"/>
            </w:r>
          </w:hyperlink>
        </w:p>
        <w:p w14:paraId="3C87D941" w14:textId="0365F05D" w:rsidR="00800606" w:rsidRPr="00800606" w:rsidRDefault="00000000">
          <w:pPr>
            <w:pStyle w:val="TDC2"/>
            <w:tabs>
              <w:tab w:val="right" w:leader="dot" w:pos="8828"/>
            </w:tabs>
            <w:rPr>
              <w:rFonts w:cstheme="minorBidi"/>
              <w:noProof/>
              <w:kern w:val="2"/>
              <w14:ligatures w14:val="standardContextual"/>
            </w:rPr>
          </w:pPr>
          <w:hyperlink w:anchor="_Toc148692159" w:history="1">
            <w:r w:rsidR="00800606" w:rsidRPr="00800606">
              <w:rPr>
                <w:rStyle w:val="Hipervnculo"/>
                <w:noProof/>
              </w:rPr>
              <w:t>GLOSARIO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_Toc148692159 \h </w:instrText>
            </w:r>
            <w:r w:rsidR="00800606" w:rsidRPr="00800606">
              <w:rPr>
                <w:noProof/>
                <w:webHidden/>
              </w:rPr>
            </w:r>
            <w:r w:rsidR="00800606" w:rsidRPr="00800606">
              <w:rPr>
                <w:noProof/>
                <w:webHidden/>
              </w:rPr>
              <w:fldChar w:fldCharType="separate"/>
            </w:r>
            <w:r w:rsidR="00800606" w:rsidRPr="00800606">
              <w:rPr>
                <w:noProof/>
                <w:webHidden/>
              </w:rPr>
              <w:t>4</w:t>
            </w:r>
            <w:r w:rsidR="00800606" w:rsidRPr="00800606">
              <w:rPr>
                <w:noProof/>
                <w:webHidden/>
              </w:rPr>
              <w:fldChar w:fldCharType="end"/>
            </w:r>
          </w:hyperlink>
        </w:p>
        <w:p w14:paraId="42A670A6" w14:textId="7CF7EE16" w:rsidR="00800606" w:rsidRPr="00800606" w:rsidRDefault="00000000">
          <w:pPr>
            <w:pStyle w:val="TDC2"/>
            <w:tabs>
              <w:tab w:val="right" w:leader="dot" w:pos="8828"/>
            </w:tabs>
            <w:rPr>
              <w:rFonts w:cstheme="minorBidi"/>
              <w:noProof/>
              <w:kern w:val="2"/>
              <w14:ligatures w14:val="standardContextual"/>
            </w:rPr>
          </w:pPr>
          <w:hyperlink w:anchor="_Toc148692160" w:history="1">
            <w:r w:rsidR="00800606" w:rsidRPr="00800606">
              <w:rPr>
                <w:rStyle w:val="Hipervnculo"/>
                <w:noProof/>
              </w:rPr>
              <w:t>CAPÍTULO TERCERO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_Toc148692160 \h </w:instrText>
            </w:r>
            <w:r w:rsidR="00800606" w:rsidRPr="00800606">
              <w:rPr>
                <w:noProof/>
                <w:webHidden/>
              </w:rPr>
            </w:r>
            <w:r w:rsidR="00800606" w:rsidRPr="00800606">
              <w:rPr>
                <w:noProof/>
                <w:webHidden/>
              </w:rPr>
              <w:fldChar w:fldCharType="separate"/>
            </w:r>
            <w:r w:rsidR="00800606" w:rsidRPr="00800606">
              <w:rPr>
                <w:noProof/>
                <w:webHidden/>
              </w:rPr>
              <w:t>8</w:t>
            </w:r>
            <w:r w:rsidR="00800606" w:rsidRPr="00800606">
              <w:rPr>
                <w:noProof/>
                <w:webHidden/>
              </w:rPr>
              <w:fldChar w:fldCharType="end"/>
            </w:r>
          </w:hyperlink>
        </w:p>
        <w:p w14:paraId="063C6893" w14:textId="0A72D7A8" w:rsidR="00800606" w:rsidRPr="00800606" w:rsidRDefault="00000000">
          <w:pPr>
            <w:pStyle w:val="TDC2"/>
            <w:tabs>
              <w:tab w:val="right" w:leader="dot" w:pos="8828"/>
            </w:tabs>
            <w:rPr>
              <w:rFonts w:cstheme="minorBidi"/>
              <w:noProof/>
              <w:kern w:val="2"/>
              <w14:ligatures w14:val="standardContextual"/>
            </w:rPr>
          </w:pPr>
          <w:hyperlink w:anchor="_Toc148692161" w:history="1">
            <w:r w:rsidR="00800606" w:rsidRPr="00800606">
              <w:rPr>
                <w:rStyle w:val="Hipervnculo"/>
                <w:noProof/>
              </w:rPr>
              <w:t>INTERPRETACIÓN Y NORMATIVA SUPLETORIA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_Toc148692161 \h </w:instrText>
            </w:r>
            <w:r w:rsidR="00800606" w:rsidRPr="00800606">
              <w:rPr>
                <w:noProof/>
                <w:webHidden/>
              </w:rPr>
            </w:r>
            <w:r w:rsidR="00800606" w:rsidRPr="00800606">
              <w:rPr>
                <w:noProof/>
                <w:webHidden/>
              </w:rPr>
              <w:fldChar w:fldCharType="separate"/>
            </w:r>
            <w:r w:rsidR="00800606" w:rsidRPr="00800606">
              <w:rPr>
                <w:noProof/>
                <w:webHidden/>
              </w:rPr>
              <w:t>8</w:t>
            </w:r>
            <w:r w:rsidR="00800606" w:rsidRPr="00800606">
              <w:rPr>
                <w:noProof/>
                <w:webHidden/>
              </w:rPr>
              <w:fldChar w:fldCharType="end"/>
            </w:r>
          </w:hyperlink>
        </w:p>
        <w:p w14:paraId="568481D4" w14:textId="767BA07B" w:rsidR="00800606" w:rsidRPr="00800606" w:rsidRDefault="00000000">
          <w:pPr>
            <w:pStyle w:val="TDC2"/>
            <w:tabs>
              <w:tab w:val="right" w:leader="dot" w:pos="8828"/>
            </w:tabs>
            <w:rPr>
              <w:rFonts w:cstheme="minorBidi"/>
              <w:noProof/>
              <w:kern w:val="2"/>
              <w14:ligatures w14:val="standardContextual"/>
            </w:rPr>
          </w:pPr>
          <w:hyperlink w:anchor="_Toc148692162" w:history="1">
            <w:r w:rsidR="00800606" w:rsidRPr="00800606">
              <w:rPr>
                <w:rStyle w:val="Hipervnculo"/>
                <w:noProof/>
              </w:rPr>
              <w:t>CAPÍTULO CUARTO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_Toc148692162 \h </w:instrText>
            </w:r>
            <w:r w:rsidR="00800606" w:rsidRPr="00800606">
              <w:rPr>
                <w:noProof/>
                <w:webHidden/>
              </w:rPr>
            </w:r>
            <w:r w:rsidR="00800606" w:rsidRPr="00800606">
              <w:rPr>
                <w:noProof/>
                <w:webHidden/>
              </w:rPr>
              <w:fldChar w:fldCharType="separate"/>
            </w:r>
            <w:r w:rsidR="00800606" w:rsidRPr="00800606">
              <w:rPr>
                <w:noProof/>
                <w:webHidden/>
              </w:rPr>
              <w:t>10</w:t>
            </w:r>
            <w:r w:rsidR="00800606" w:rsidRPr="00800606">
              <w:rPr>
                <w:noProof/>
                <w:webHidden/>
              </w:rPr>
              <w:fldChar w:fldCharType="end"/>
            </w:r>
          </w:hyperlink>
        </w:p>
        <w:p w14:paraId="34758539" w14:textId="36F3138A" w:rsidR="00800606" w:rsidRPr="00800606" w:rsidRDefault="00000000">
          <w:pPr>
            <w:pStyle w:val="TDC2"/>
            <w:tabs>
              <w:tab w:val="right" w:leader="dot" w:pos="8828"/>
            </w:tabs>
            <w:rPr>
              <w:rFonts w:cstheme="minorBidi"/>
              <w:noProof/>
              <w:kern w:val="2"/>
              <w14:ligatures w14:val="standardContextual"/>
            </w:rPr>
          </w:pPr>
          <w:hyperlink w:anchor="_Toc148692163" w:history="1">
            <w:r w:rsidR="00800606" w:rsidRPr="00800606">
              <w:rPr>
                <w:rStyle w:val="Hipervnculo"/>
                <w:noProof/>
              </w:rPr>
              <w:t>ETAPAS Y PLAZOS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_Toc148692163 \h </w:instrText>
            </w:r>
            <w:r w:rsidR="00800606" w:rsidRPr="00800606">
              <w:rPr>
                <w:noProof/>
                <w:webHidden/>
              </w:rPr>
            </w:r>
            <w:r w:rsidR="00800606" w:rsidRPr="00800606">
              <w:rPr>
                <w:noProof/>
                <w:webHidden/>
              </w:rPr>
              <w:fldChar w:fldCharType="separate"/>
            </w:r>
            <w:r w:rsidR="00800606" w:rsidRPr="00800606">
              <w:rPr>
                <w:noProof/>
                <w:webHidden/>
              </w:rPr>
              <w:t>10</w:t>
            </w:r>
            <w:r w:rsidR="00800606" w:rsidRPr="00800606">
              <w:rPr>
                <w:noProof/>
                <w:webHidden/>
              </w:rPr>
              <w:fldChar w:fldCharType="end"/>
            </w:r>
          </w:hyperlink>
        </w:p>
        <w:p w14:paraId="1B84A211" w14:textId="4B22D3AC" w:rsidR="00800606" w:rsidRPr="00800606" w:rsidRDefault="00000000">
          <w:pPr>
            <w:pStyle w:val="TDC2"/>
            <w:tabs>
              <w:tab w:val="right" w:leader="dot" w:pos="8828"/>
            </w:tabs>
            <w:rPr>
              <w:rFonts w:cstheme="minorBidi"/>
              <w:noProof/>
              <w:kern w:val="2"/>
              <w14:ligatures w14:val="standardContextual"/>
            </w:rPr>
          </w:pPr>
          <w:hyperlink w:anchor="_Toc148692164" w:history="1">
            <w:r w:rsidR="00800606" w:rsidRPr="00800606">
              <w:rPr>
                <w:rStyle w:val="Hipervnculo"/>
                <w:noProof/>
              </w:rPr>
              <w:t>CAPÍTULO QUINTO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_Toc148692164 \h </w:instrText>
            </w:r>
            <w:r w:rsidR="00800606" w:rsidRPr="00800606">
              <w:rPr>
                <w:noProof/>
                <w:webHidden/>
              </w:rPr>
            </w:r>
            <w:r w:rsidR="00800606" w:rsidRPr="00800606">
              <w:rPr>
                <w:noProof/>
                <w:webHidden/>
              </w:rPr>
              <w:fldChar w:fldCharType="separate"/>
            </w:r>
            <w:r w:rsidR="00800606" w:rsidRPr="00800606">
              <w:rPr>
                <w:noProof/>
                <w:webHidden/>
              </w:rPr>
              <w:t>10</w:t>
            </w:r>
            <w:r w:rsidR="00800606" w:rsidRPr="00800606">
              <w:rPr>
                <w:noProof/>
                <w:webHidden/>
              </w:rPr>
              <w:fldChar w:fldCharType="end"/>
            </w:r>
          </w:hyperlink>
        </w:p>
        <w:p w14:paraId="4A4A2F28" w14:textId="0B49107E" w:rsidR="00800606" w:rsidRPr="00800606" w:rsidRDefault="00000000" w:rsidP="00060929">
          <w:pPr>
            <w:pStyle w:val="TDC2"/>
            <w:tabs>
              <w:tab w:val="right" w:leader="dot" w:pos="8828"/>
            </w:tabs>
            <w:rPr>
              <w:rFonts w:cstheme="minorBidi"/>
              <w:noProof/>
              <w:kern w:val="2"/>
              <w14:ligatures w14:val="standardContextual"/>
            </w:rPr>
          </w:pPr>
          <w:hyperlink w:anchor="_Toc148692165" w:history="1">
            <w:r w:rsidR="00800606" w:rsidRPr="00800606">
              <w:rPr>
                <w:rStyle w:val="Hipervnculo"/>
                <w:noProof/>
              </w:rPr>
              <w:t>DE LAS NOTIFICACIONES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_Toc148692165 \h </w:instrText>
            </w:r>
            <w:r w:rsidR="00800606" w:rsidRPr="00800606">
              <w:rPr>
                <w:noProof/>
                <w:webHidden/>
              </w:rPr>
            </w:r>
            <w:r w:rsidR="00800606" w:rsidRPr="00800606">
              <w:rPr>
                <w:noProof/>
                <w:webHidden/>
              </w:rPr>
              <w:fldChar w:fldCharType="separate"/>
            </w:r>
            <w:r w:rsidR="00800606" w:rsidRPr="00800606">
              <w:rPr>
                <w:noProof/>
                <w:webHidden/>
              </w:rPr>
              <w:t>10</w:t>
            </w:r>
            <w:r w:rsidR="00800606" w:rsidRPr="00800606">
              <w:rPr>
                <w:noProof/>
                <w:webHidden/>
              </w:rPr>
              <w:fldChar w:fldCharType="end"/>
            </w:r>
          </w:hyperlink>
        </w:p>
        <w:p w14:paraId="1AFFE83A" w14:textId="6EC5CD44" w:rsidR="00800606" w:rsidRPr="00800606" w:rsidRDefault="00000000" w:rsidP="00060929">
          <w:pPr>
            <w:pStyle w:val="TDC2"/>
            <w:tabs>
              <w:tab w:val="right" w:leader="dot" w:pos="8828"/>
            </w:tabs>
            <w:rPr>
              <w:rFonts w:cstheme="minorBidi"/>
              <w:noProof/>
              <w:kern w:val="2"/>
              <w14:ligatures w14:val="standardContextual"/>
            </w:rPr>
          </w:pPr>
          <w:hyperlink w:anchor="_Toc148692166" w:history="1">
            <w:r w:rsidR="00800606" w:rsidRPr="00800606">
              <w:rPr>
                <w:rStyle w:val="Hipervnculo"/>
                <w:noProof/>
              </w:rPr>
              <w:t>SECCIÓN ÚNICA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_Toc148692166 \h </w:instrText>
            </w:r>
            <w:r w:rsidR="00800606" w:rsidRPr="00800606">
              <w:rPr>
                <w:noProof/>
                <w:webHidden/>
              </w:rPr>
            </w:r>
            <w:r w:rsidR="00800606" w:rsidRPr="00800606">
              <w:rPr>
                <w:noProof/>
                <w:webHidden/>
              </w:rPr>
              <w:fldChar w:fldCharType="separate"/>
            </w:r>
            <w:r w:rsidR="00800606" w:rsidRPr="00800606">
              <w:rPr>
                <w:noProof/>
                <w:webHidden/>
              </w:rPr>
              <w:t>11</w:t>
            </w:r>
            <w:r w:rsidR="00800606" w:rsidRPr="00800606">
              <w:rPr>
                <w:noProof/>
                <w:webHidden/>
              </w:rPr>
              <w:fldChar w:fldCharType="end"/>
            </w:r>
          </w:hyperlink>
        </w:p>
        <w:p w14:paraId="667CB29D" w14:textId="0C34BC8D" w:rsidR="00800606" w:rsidRPr="00800606" w:rsidRDefault="00000000" w:rsidP="00060929">
          <w:pPr>
            <w:pStyle w:val="TDC2"/>
            <w:tabs>
              <w:tab w:val="right" w:leader="dot" w:pos="8828"/>
            </w:tabs>
            <w:rPr>
              <w:rFonts w:cstheme="minorBidi"/>
              <w:noProof/>
              <w:kern w:val="2"/>
              <w14:ligatures w14:val="standardContextual"/>
            </w:rPr>
          </w:pPr>
          <w:hyperlink w:anchor="_Toc148692167" w:history="1">
            <w:r w:rsidR="00800606" w:rsidRPr="00800606">
              <w:rPr>
                <w:rStyle w:val="Hipervnculo"/>
                <w:noProof/>
              </w:rPr>
              <w:t>REGLAS, PLAZOS Y</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_Toc148692167 \h </w:instrText>
            </w:r>
            <w:r w:rsidR="00800606" w:rsidRPr="00800606">
              <w:rPr>
                <w:noProof/>
                <w:webHidden/>
              </w:rPr>
            </w:r>
            <w:r w:rsidR="00800606" w:rsidRPr="00800606">
              <w:rPr>
                <w:noProof/>
                <w:webHidden/>
              </w:rPr>
              <w:fldChar w:fldCharType="separate"/>
            </w:r>
            <w:r w:rsidR="00800606" w:rsidRPr="00800606">
              <w:rPr>
                <w:noProof/>
                <w:webHidden/>
              </w:rPr>
              <w:t>11</w:t>
            </w:r>
            <w:r w:rsidR="00800606" w:rsidRPr="00800606">
              <w:rPr>
                <w:noProof/>
                <w:webHidden/>
              </w:rPr>
              <w:fldChar w:fldCharType="end"/>
            </w:r>
          </w:hyperlink>
        </w:p>
        <w:p w14:paraId="58DD1E0E" w14:textId="1647FEAC" w:rsidR="00800606" w:rsidRPr="00800606" w:rsidRDefault="00000000" w:rsidP="00060929">
          <w:pPr>
            <w:pStyle w:val="TDC2"/>
            <w:tabs>
              <w:tab w:val="right" w:leader="dot" w:pos="8828"/>
            </w:tabs>
            <w:rPr>
              <w:rFonts w:cstheme="minorBidi"/>
              <w:noProof/>
              <w:kern w:val="2"/>
              <w14:ligatures w14:val="standardContextual"/>
            </w:rPr>
          </w:pPr>
          <w:hyperlink w:anchor="_Toc148692168" w:history="1">
            <w:r w:rsidR="00800606" w:rsidRPr="00800606">
              <w:rPr>
                <w:rStyle w:val="Hipervnculo"/>
                <w:noProof/>
              </w:rPr>
              <w:t>TIPOS DE NOTIFICACIONES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_Toc148692168 \h </w:instrText>
            </w:r>
            <w:r w:rsidR="00800606" w:rsidRPr="00800606">
              <w:rPr>
                <w:noProof/>
                <w:webHidden/>
              </w:rPr>
            </w:r>
            <w:r w:rsidR="00800606" w:rsidRPr="00800606">
              <w:rPr>
                <w:noProof/>
                <w:webHidden/>
              </w:rPr>
              <w:fldChar w:fldCharType="separate"/>
            </w:r>
            <w:r w:rsidR="00800606" w:rsidRPr="00800606">
              <w:rPr>
                <w:noProof/>
                <w:webHidden/>
              </w:rPr>
              <w:t>11</w:t>
            </w:r>
            <w:r w:rsidR="00800606" w:rsidRPr="00800606">
              <w:rPr>
                <w:noProof/>
                <w:webHidden/>
              </w:rPr>
              <w:fldChar w:fldCharType="end"/>
            </w:r>
          </w:hyperlink>
        </w:p>
        <w:p w14:paraId="35D6E3F1" w14:textId="14D5DD3A" w:rsidR="00800606" w:rsidRPr="00800606" w:rsidRDefault="00000000">
          <w:pPr>
            <w:pStyle w:val="TDC1"/>
            <w:tabs>
              <w:tab w:val="right" w:leader="dot" w:pos="8828"/>
            </w:tabs>
            <w:rPr>
              <w:rFonts w:cstheme="minorBidi"/>
              <w:noProof/>
              <w:kern w:val="2"/>
              <w14:ligatures w14:val="standardContextual"/>
            </w:rPr>
          </w:pPr>
          <w:hyperlink w:anchor="_Toc148692169" w:history="1">
            <w:r w:rsidR="00800606" w:rsidRPr="00800606">
              <w:rPr>
                <w:rStyle w:val="Hipervnculo"/>
                <w:noProof/>
              </w:rPr>
              <w:t>TÍTULO SEGUNDO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_Toc148692169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0FF35AC3" w14:textId="0831B9C4" w:rsidR="00800606" w:rsidRPr="00800606" w:rsidRDefault="00000000">
          <w:pPr>
            <w:pStyle w:val="TDC2"/>
            <w:tabs>
              <w:tab w:val="right" w:leader="dot" w:pos="8828"/>
            </w:tabs>
            <w:rPr>
              <w:rFonts w:cstheme="minorBidi"/>
              <w:noProof/>
              <w:kern w:val="2"/>
              <w14:ligatures w14:val="standardContextual"/>
            </w:rPr>
          </w:pPr>
          <w:hyperlink w:anchor="_Toc148692170" w:history="1">
            <w:r w:rsidR="00800606" w:rsidRPr="00800606">
              <w:rPr>
                <w:rStyle w:val="Hipervnculo"/>
                <w:noProof/>
              </w:rPr>
              <w:t>CAPÍTULO ÚNICO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_Toc148692170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05EDA5E3" w14:textId="0F6ABB60" w:rsidR="00800606" w:rsidRPr="00800606" w:rsidRDefault="00000000">
          <w:pPr>
            <w:pStyle w:val="TDC2"/>
            <w:tabs>
              <w:tab w:val="right" w:leader="dot" w:pos="8828"/>
            </w:tabs>
            <w:rPr>
              <w:rFonts w:cstheme="minorBidi"/>
              <w:noProof/>
              <w:kern w:val="2"/>
              <w14:ligatures w14:val="standardContextual"/>
            </w:rPr>
          </w:pPr>
          <w:hyperlink w:anchor="_Toc148692171" w:history="1">
            <w:r w:rsidR="00800606" w:rsidRPr="00800606">
              <w:rPr>
                <w:rStyle w:val="Hipervnculo"/>
                <w:noProof/>
              </w:rPr>
              <w:t>REQUISITOS DE ELEGIBILIDAD</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_Toc148692171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0901AE0A" w14:textId="1F6A3151" w:rsidR="00800606" w:rsidRPr="00800606" w:rsidRDefault="00000000">
          <w:pPr>
            <w:pStyle w:val="TDC1"/>
            <w:tabs>
              <w:tab w:val="right" w:leader="dot" w:pos="8828"/>
            </w:tabs>
            <w:rPr>
              <w:rFonts w:cstheme="minorBidi"/>
              <w:noProof/>
              <w:kern w:val="2"/>
              <w14:ligatures w14:val="standardContextual"/>
            </w:rPr>
          </w:pPr>
          <w:hyperlink w:anchor="_Toc148692172" w:history="1">
            <w:r w:rsidR="00800606" w:rsidRPr="00800606">
              <w:rPr>
                <w:rStyle w:val="Hipervnculo"/>
                <w:noProof/>
              </w:rPr>
              <w:t>TÍTULO TERCERO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_Toc148692172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207E6E6E" w14:textId="30D91508" w:rsidR="00800606" w:rsidRPr="00800606" w:rsidRDefault="00000000">
          <w:pPr>
            <w:pStyle w:val="TDC1"/>
            <w:tabs>
              <w:tab w:val="right" w:leader="dot" w:pos="8828"/>
            </w:tabs>
            <w:rPr>
              <w:rFonts w:cstheme="minorBidi"/>
              <w:noProof/>
              <w:kern w:val="2"/>
              <w14:ligatures w14:val="standardContextual"/>
            </w:rPr>
          </w:pPr>
          <w:hyperlink w:anchor="_Toc148692173" w:history="1">
            <w:r w:rsidR="00800606" w:rsidRPr="00800606">
              <w:rPr>
                <w:rStyle w:val="Hipervnculo"/>
                <w:noProof/>
              </w:rPr>
              <w:t>ASPIRANTES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_Toc148692173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2D5F3FAA" w14:textId="61BA95AF" w:rsidR="00800606" w:rsidRPr="00800606" w:rsidRDefault="00000000">
          <w:pPr>
            <w:pStyle w:val="TDC2"/>
            <w:tabs>
              <w:tab w:val="right" w:leader="dot" w:pos="8828"/>
            </w:tabs>
            <w:rPr>
              <w:rFonts w:cstheme="minorBidi"/>
              <w:noProof/>
              <w:kern w:val="2"/>
              <w14:ligatures w14:val="standardContextual"/>
            </w:rPr>
          </w:pPr>
          <w:hyperlink w:anchor="_Toc148692174" w:history="1">
            <w:r w:rsidR="00800606" w:rsidRPr="00800606">
              <w:rPr>
                <w:rStyle w:val="Hipervnculo"/>
                <w:noProof/>
              </w:rPr>
              <w:t>CAPÍTULO PRIMERO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_Toc148692174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3A1A1E19" w14:textId="2430FF5C" w:rsidR="00800606" w:rsidRPr="00800606" w:rsidRDefault="00000000">
          <w:pPr>
            <w:pStyle w:val="TDC2"/>
            <w:tabs>
              <w:tab w:val="right" w:leader="dot" w:pos="8828"/>
            </w:tabs>
            <w:rPr>
              <w:rFonts w:cstheme="minorBidi"/>
              <w:noProof/>
              <w:kern w:val="2"/>
              <w14:ligatures w14:val="standardContextual"/>
            </w:rPr>
          </w:pPr>
          <w:hyperlink w:anchor="_Toc148692175" w:history="1">
            <w:r w:rsidR="00800606" w:rsidRPr="00800606">
              <w:rPr>
                <w:rStyle w:val="Hipervnculo"/>
                <w:noProof/>
              </w:rPr>
              <w:t>DERECHOS Y OBLIGACIONES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_Toc148692175 \h </w:instrText>
            </w:r>
            <w:r w:rsidR="00800606" w:rsidRPr="00800606">
              <w:rPr>
                <w:noProof/>
                <w:webHidden/>
              </w:rPr>
            </w:r>
            <w:r w:rsidR="00800606" w:rsidRPr="00800606">
              <w:rPr>
                <w:noProof/>
                <w:webHidden/>
              </w:rPr>
              <w:fldChar w:fldCharType="separate"/>
            </w:r>
            <w:r w:rsidR="00800606" w:rsidRPr="00800606">
              <w:rPr>
                <w:noProof/>
                <w:webHidden/>
              </w:rPr>
              <w:t>18</w:t>
            </w:r>
            <w:r w:rsidR="00800606" w:rsidRPr="00800606">
              <w:rPr>
                <w:noProof/>
                <w:webHidden/>
              </w:rPr>
              <w:fldChar w:fldCharType="end"/>
            </w:r>
          </w:hyperlink>
        </w:p>
        <w:p w14:paraId="1701678C" w14:textId="1D7C1992" w:rsidR="00800606" w:rsidRPr="00800606" w:rsidRDefault="00000000">
          <w:pPr>
            <w:pStyle w:val="TDC2"/>
            <w:tabs>
              <w:tab w:val="right" w:leader="dot" w:pos="8828"/>
            </w:tabs>
            <w:rPr>
              <w:rFonts w:cstheme="minorBidi"/>
              <w:noProof/>
              <w:kern w:val="2"/>
              <w14:ligatures w14:val="standardContextual"/>
            </w:rPr>
          </w:pPr>
          <w:hyperlink w:anchor="_Toc148692176" w:history="1">
            <w:r w:rsidR="00800606" w:rsidRPr="00800606">
              <w:rPr>
                <w:rStyle w:val="Hipervnculo"/>
                <w:noProof/>
              </w:rPr>
              <w:t>CAPÍTULO SEGUNDO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_Toc148692176 \h </w:instrText>
            </w:r>
            <w:r w:rsidR="00800606" w:rsidRPr="00800606">
              <w:rPr>
                <w:noProof/>
                <w:webHidden/>
              </w:rPr>
            </w:r>
            <w:r w:rsidR="00800606" w:rsidRPr="00800606">
              <w:rPr>
                <w:noProof/>
                <w:webHidden/>
              </w:rPr>
              <w:fldChar w:fldCharType="separate"/>
            </w:r>
            <w:r w:rsidR="00800606" w:rsidRPr="00800606">
              <w:rPr>
                <w:noProof/>
                <w:webHidden/>
              </w:rPr>
              <w:t>22</w:t>
            </w:r>
            <w:r w:rsidR="00800606" w:rsidRPr="00800606">
              <w:rPr>
                <w:noProof/>
                <w:webHidden/>
              </w:rPr>
              <w:fldChar w:fldCharType="end"/>
            </w:r>
          </w:hyperlink>
        </w:p>
        <w:p w14:paraId="2BEE1DC2" w14:textId="4B4D23F1" w:rsidR="00800606" w:rsidRPr="00800606" w:rsidRDefault="00000000">
          <w:pPr>
            <w:pStyle w:val="TDC2"/>
            <w:tabs>
              <w:tab w:val="right" w:leader="dot" w:pos="8828"/>
            </w:tabs>
            <w:rPr>
              <w:rFonts w:cstheme="minorBidi"/>
              <w:noProof/>
              <w:kern w:val="2"/>
              <w14:ligatures w14:val="standardContextual"/>
            </w:rPr>
          </w:pPr>
          <w:hyperlink w:anchor="_Toc148692177" w:history="1">
            <w:r w:rsidR="00800606" w:rsidRPr="00800606">
              <w:rPr>
                <w:rStyle w:val="Hipervnculo"/>
                <w:noProof/>
              </w:rPr>
              <w:t>DE LA CONVOCATORIA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_Toc148692177 \h </w:instrText>
            </w:r>
            <w:r w:rsidR="00800606" w:rsidRPr="00800606">
              <w:rPr>
                <w:noProof/>
                <w:webHidden/>
              </w:rPr>
            </w:r>
            <w:r w:rsidR="00800606" w:rsidRPr="00800606">
              <w:rPr>
                <w:noProof/>
                <w:webHidden/>
              </w:rPr>
              <w:fldChar w:fldCharType="separate"/>
            </w:r>
            <w:r w:rsidR="00800606" w:rsidRPr="00800606">
              <w:rPr>
                <w:noProof/>
                <w:webHidden/>
              </w:rPr>
              <w:t>22</w:t>
            </w:r>
            <w:r w:rsidR="00800606" w:rsidRPr="00800606">
              <w:rPr>
                <w:noProof/>
                <w:webHidden/>
              </w:rPr>
              <w:fldChar w:fldCharType="end"/>
            </w:r>
          </w:hyperlink>
        </w:p>
        <w:p w14:paraId="68F86248" w14:textId="29179C76" w:rsidR="00800606" w:rsidRPr="00800606" w:rsidRDefault="00000000">
          <w:pPr>
            <w:pStyle w:val="TDC2"/>
            <w:tabs>
              <w:tab w:val="right" w:leader="dot" w:pos="8828"/>
            </w:tabs>
            <w:rPr>
              <w:rFonts w:cstheme="minorBidi"/>
              <w:noProof/>
              <w:kern w:val="2"/>
              <w14:ligatures w14:val="standardContextual"/>
            </w:rPr>
          </w:pPr>
          <w:hyperlink w:anchor="_Toc148692178" w:history="1">
            <w:r w:rsidR="00800606" w:rsidRPr="00800606">
              <w:rPr>
                <w:rStyle w:val="Hipervnculo"/>
                <w:noProof/>
              </w:rPr>
              <w:t>CAPÍTULO TERCERO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_Toc148692178 \h </w:instrText>
            </w:r>
            <w:r w:rsidR="00800606" w:rsidRPr="00800606">
              <w:rPr>
                <w:noProof/>
                <w:webHidden/>
              </w:rPr>
            </w:r>
            <w:r w:rsidR="00800606" w:rsidRPr="00800606">
              <w:rPr>
                <w:noProof/>
                <w:webHidden/>
              </w:rPr>
              <w:fldChar w:fldCharType="separate"/>
            </w:r>
            <w:r w:rsidR="00800606" w:rsidRPr="00800606">
              <w:rPr>
                <w:noProof/>
                <w:webHidden/>
              </w:rPr>
              <w:t>24</w:t>
            </w:r>
            <w:r w:rsidR="00800606" w:rsidRPr="00800606">
              <w:rPr>
                <w:noProof/>
                <w:webHidden/>
              </w:rPr>
              <w:fldChar w:fldCharType="end"/>
            </w:r>
          </w:hyperlink>
        </w:p>
        <w:p w14:paraId="1BDF56F3" w14:textId="28A8D825" w:rsidR="00800606" w:rsidRPr="00800606" w:rsidRDefault="00000000">
          <w:pPr>
            <w:pStyle w:val="TDC2"/>
            <w:tabs>
              <w:tab w:val="right" w:leader="dot" w:pos="8828"/>
            </w:tabs>
            <w:rPr>
              <w:rFonts w:cstheme="minorBidi"/>
              <w:noProof/>
              <w:kern w:val="2"/>
              <w14:ligatures w14:val="standardContextual"/>
            </w:rPr>
          </w:pPr>
          <w:hyperlink w:anchor="_Toc148692179" w:history="1">
            <w:r w:rsidR="00800606" w:rsidRPr="00800606">
              <w:rPr>
                <w:rStyle w:val="Hipervnculo"/>
                <w:noProof/>
              </w:rPr>
              <w:t>SOLICITUD</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_Toc148692179 \h </w:instrText>
            </w:r>
            <w:r w:rsidR="00800606" w:rsidRPr="00800606">
              <w:rPr>
                <w:noProof/>
                <w:webHidden/>
              </w:rPr>
            </w:r>
            <w:r w:rsidR="00800606" w:rsidRPr="00800606">
              <w:rPr>
                <w:noProof/>
                <w:webHidden/>
              </w:rPr>
              <w:fldChar w:fldCharType="separate"/>
            </w:r>
            <w:r w:rsidR="00800606" w:rsidRPr="00800606">
              <w:rPr>
                <w:noProof/>
                <w:webHidden/>
              </w:rPr>
              <w:t>24</w:t>
            </w:r>
            <w:r w:rsidR="00800606" w:rsidRPr="00800606">
              <w:rPr>
                <w:noProof/>
                <w:webHidden/>
              </w:rPr>
              <w:fldChar w:fldCharType="end"/>
            </w:r>
          </w:hyperlink>
        </w:p>
        <w:p w14:paraId="6217663E" w14:textId="43EBBE34" w:rsidR="00800606" w:rsidRPr="00800606" w:rsidRDefault="00000000">
          <w:pPr>
            <w:pStyle w:val="TDC2"/>
            <w:tabs>
              <w:tab w:val="right" w:leader="dot" w:pos="8828"/>
            </w:tabs>
            <w:rPr>
              <w:rFonts w:cstheme="minorBidi"/>
              <w:noProof/>
              <w:kern w:val="2"/>
              <w14:ligatures w14:val="standardContextual"/>
            </w:rPr>
          </w:pPr>
          <w:hyperlink w:anchor="_Toc148692180" w:history="1">
            <w:r w:rsidR="00800606" w:rsidRPr="00800606">
              <w:rPr>
                <w:rStyle w:val="Hipervnculo"/>
                <w:noProof/>
              </w:rPr>
              <w:t>CAPÍTULO CUARTO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_Toc148692180 \h </w:instrText>
            </w:r>
            <w:r w:rsidR="00800606" w:rsidRPr="00800606">
              <w:rPr>
                <w:noProof/>
                <w:webHidden/>
              </w:rPr>
            </w:r>
            <w:r w:rsidR="00800606" w:rsidRPr="00800606">
              <w:rPr>
                <w:noProof/>
                <w:webHidden/>
              </w:rPr>
              <w:fldChar w:fldCharType="separate"/>
            </w:r>
            <w:r w:rsidR="00800606" w:rsidRPr="00800606">
              <w:rPr>
                <w:noProof/>
                <w:webHidden/>
              </w:rPr>
              <w:t>27</w:t>
            </w:r>
            <w:r w:rsidR="00800606" w:rsidRPr="00800606">
              <w:rPr>
                <w:noProof/>
                <w:webHidden/>
              </w:rPr>
              <w:fldChar w:fldCharType="end"/>
            </w:r>
          </w:hyperlink>
        </w:p>
        <w:p w14:paraId="36BA3AAE" w14:textId="602DD624" w:rsidR="00800606" w:rsidRPr="00800606" w:rsidRDefault="00000000">
          <w:pPr>
            <w:pStyle w:val="TDC2"/>
            <w:tabs>
              <w:tab w:val="right" w:leader="dot" w:pos="8828"/>
            </w:tabs>
            <w:rPr>
              <w:rFonts w:cstheme="minorBidi"/>
              <w:noProof/>
              <w:kern w:val="2"/>
              <w14:ligatures w14:val="standardContextual"/>
            </w:rPr>
          </w:pPr>
          <w:hyperlink w:anchor="_Toc148692181" w:history="1">
            <w:r w:rsidR="00800606" w:rsidRPr="00800606">
              <w:rPr>
                <w:rStyle w:val="Hipervnculo"/>
                <w:noProof/>
              </w:rPr>
              <w:t>DE LA ASOCIACIÓN</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_Toc148692181 \h </w:instrText>
            </w:r>
            <w:r w:rsidR="00800606" w:rsidRPr="00800606">
              <w:rPr>
                <w:noProof/>
                <w:webHidden/>
              </w:rPr>
            </w:r>
            <w:r w:rsidR="00800606" w:rsidRPr="00800606">
              <w:rPr>
                <w:noProof/>
                <w:webHidden/>
              </w:rPr>
              <w:fldChar w:fldCharType="separate"/>
            </w:r>
            <w:r w:rsidR="00800606" w:rsidRPr="00800606">
              <w:rPr>
                <w:noProof/>
                <w:webHidden/>
              </w:rPr>
              <w:t>27</w:t>
            </w:r>
            <w:r w:rsidR="00800606" w:rsidRPr="00800606">
              <w:rPr>
                <w:noProof/>
                <w:webHidden/>
              </w:rPr>
              <w:fldChar w:fldCharType="end"/>
            </w:r>
          </w:hyperlink>
        </w:p>
        <w:p w14:paraId="2169FD1B" w14:textId="70ADBE9B" w:rsidR="00800606" w:rsidRPr="00800606" w:rsidRDefault="00000000">
          <w:pPr>
            <w:pStyle w:val="TDC2"/>
            <w:tabs>
              <w:tab w:val="right" w:leader="dot" w:pos="8828"/>
            </w:tabs>
            <w:rPr>
              <w:rFonts w:cstheme="minorBidi"/>
              <w:noProof/>
              <w:kern w:val="2"/>
              <w14:ligatures w14:val="standardContextual"/>
            </w:rPr>
          </w:pPr>
          <w:hyperlink w:anchor="_Toc148692182" w:history="1">
            <w:r w:rsidR="00800606" w:rsidRPr="00800606">
              <w:rPr>
                <w:rStyle w:val="Hipervnculo"/>
                <w:noProof/>
              </w:rPr>
              <w:t>CAPÍTULO QUINTO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_Toc148692182 \h </w:instrText>
            </w:r>
            <w:r w:rsidR="00800606" w:rsidRPr="00800606">
              <w:rPr>
                <w:noProof/>
                <w:webHidden/>
              </w:rPr>
            </w:r>
            <w:r w:rsidR="00800606" w:rsidRPr="00800606">
              <w:rPr>
                <w:noProof/>
                <w:webHidden/>
              </w:rPr>
              <w:fldChar w:fldCharType="separate"/>
            </w:r>
            <w:r w:rsidR="00800606" w:rsidRPr="00800606">
              <w:rPr>
                <w:noProof/>
                <w:webHidden/>
              </w:rPr>
              <w:t>29</w:t>
            </w:r>
            <w:r w:rsidR="00800606" w:rsidRPr="00800606">
              <w:rPr>
                <w:noProof/>
                <w:webHidden/>
              </w:rPr>
              <w:fldChar w:fldCharType="end"/>
            </w:r>
          </w:hyperlink>
        </w:p>
        <w:p w14:paraId="7A1FAAC1" w14:textId="34E35C84" w:rsidR="00800606" w:rsidRPr="00800606" w:rsidRDefault="00000000">
          <w:pPr>
            <w:pStyle w:val="TDC2"/>
            <w:tabs>
              <w:tab w:val="right" w:leader="dot" w:pos="8828"/>
            </w:tabs>
            <w:rPr>
              <w:rFonts w:cstheme="minorBidi"/>
              <w:noProof/>
              <w:kern w:val="2"/>
              <w14:ligatures w14:val="standardContextual"/>
            </w:rPr>
          </w:pPr>
          <w:hyperlink w:anchor="_Toc148692183" w:history="1">
            <w:r w:rsidR="00800606" w:rsidRPr="00800606">
              <w:rPr>
                <w:rStyle w:val="Hipervnculo"/>
                <w:noProof/>
              </w:rPr>
              <w:t>VERIFICACIÓN DEL CUMPLIMIENTO DE LOS REQUISITOS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_Toc148692183 \h </w:instrText>
            </w:r>
            <w:r w:rsidR="00800606" w:rsidRPr="00800606">
              <w:rPr>
                <w:noProof/>
                <w:webHidden/>
              </w:rPr>
            </w:r>
            <w:r w:rsidR="00800606" w:rsidRPr="00800606">
              <w:rPr>
                <w:noProof/>
                <w:webHidden/>
              </w:rPr>
              <w:fldChar w:fldCharType="separate"/>
            </w:r>
            <w:r w:rsidR="00800606" w:rsidRPr="00800606">
              <w:rPr>
                <w:noProof/>
                <w:webHidden/>
              </w:rPr>
              <w:t>29</w:t>
            </w:r>
            <w:r w:rsidR="00800606" w:rsidRPr="00800606">
              <w:rPr>
                <w:noProof/>
                <w:webHidden/>
              </w:rPr>
              <w:fldChar w:fldCharType="end"/>
            </w:r>
          </w:hyperlink>
        </w:p>
        <w:p w14:paraId="2BE6A5ED" w14:textId="18B9E57C" w:rsidR="00800606" w:rsidRPr="00800606" w:rsidRDefault="00000000">
          <w:pPr>
            <w:pStyle w:val="TDC2"/>
            <w:tabs>
              <w:tab w:val="right" w:leader="dot" w:pos="8828"/>
            </w:tabs>
            <w:rPr>
              <w:rFonts w:cstheme="minorBidi"/>
              <w:noProof/>
              <w:kern w:val="2"/>
              <w14:ligatures w14:val="standardContextual"/>
            </w:rPr>
          </w:pPr>
          <w:hyperlink w:anchor="_Toc148692184" w:history="1">
            <w:r w:rsidR="00800606" w:rsidRPr="00800606">
              <w:rPr>
                <w:rStyle w:val="Hipervnculo"/>
                <w:noProof/>
              </w:rPr>
              <w:t>CAPÍTULO SEXTO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_Toc148692184 \h </w:instrText>
            </w:r>
            <w:r w:rsidR="00800606" w:rsidRPr="00800606">
              <w:rPr>
                <w:noProof/>
                <w:webHidden/>
              </w:rPr>
            </w:r>
            <w:r w:rsidR="00800606" w:rsidRPr="00800606">
              <w:rPr>
                <w:noProof/>
                <w:webHidden/>
              </w:rPr>
              <w:fldChar w:fldCharType="separate"/>
            </w:r>
            <w:r w:rsidR="00800606" w:rsidRPr="00800606">
              <w:rPr>
                <w:noProof/>
                <w:webHidden/>
              </w:rPr>
              <w:t>30</w:t>
            </w:r>
            <w:r w:rsidR="00800606" w:rsidRPr="00800606">
              <w:rPr>
                <w:noProof/>
                <w:webHidden/>
              </w:rPr>
              <w:fldChar w:fldCharType="end"/>
            </w:r>
          </w:hyperlink>
        </w:p>
        <w:p w14:paraId="4A7839A8" w14:textId="2E150224" w:rsidR="00800606" w:rsidRPr="00800606" w:rsidRDefault="00000000">
          <w:pPr>
            <w:pStyle w:val="TDC2"/>
            <w:tabs>
              <w:tab w:val="right" w:leader="dot" w:pos="8828"/>
            </w:tabs>
            <w:rPr>
              <w:rFonts w:cstheme="minorBidi"/>
              <w:noProof/>
              <w:kern w:val="2"/>
              <w14:ligatures w14:val="standardContextual"/>
            </w:rPr>
          </w:pPr>
          <w:hyperlink w:anchor="_Toc148692185" w:history="1">
            <w:r w:rsidR="00800606" w:rsidRPr="00800606">
              <w:rPr>
                <w:rStyle w:val="Hipervnculo"/>
                <w:noProof/>
              </w:rPr>
              <w:t>OBTENCIÓN DEL RESPALDO CIUDADANO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_Toc148692185 \h </w:instrText>
            </w:r>
            <w:r w:rsidR="00800606" w:rsidRPr="00800606">
              <w:rPr>
                <w:noProof/>
                <w:webHidden/>
              </w:rPr>
            </w:r>
            <w:r w:rsidR="00800606" w:rsidRPr="00800606">
              <w:rPr>
                <w:noProof/>
                <w:webHidden/>
              </w:rPr>
              <w:fldChar w:fldCharType="separate"/>
            </w:r>
            <w:r w:rsidR="00800606" w:rsidRPr="00800606">
              <w:rPr>
                <w:noProof/>
                <w:webHidden/>
              </w:rPr>
              <w:t>30</w:t>
            </w:r>
            <w:r w:rsidR="00800606" w:rsidRPr="00800606">
              <w:rPr>
                <w:noProof/>
                <w:webHidden/>
              </w:rPr>
              <w:fldChar w:fldCharType="end"/>
            </w:r>
          </w:hyperlink>
        </w:p>
        <w:p w14:paraId="0148C398" w14:textId="06CA60B6" w:rsidR="00800606" w:rsidRPr="00800606" w:rsidRDefault="00000000">
          <w:pPr>
            <w:pStyle w:val="TDC2"/>
            <w:tabs>
              <w:tab w:val="right" w:leader="dot" w:pos="8828"/>
            </w:tabs>
            <w:rPr>
              <w:rFonts w:cstheme="minorBidi"/>
              <w:noProof/>
              <w:kern w:val="2"/>
              <w14:ligatures w14:val="standardContextual"/>
            </w:rPr>
          </w:pPr>
          <w:hyperlink w:anchor="_Toc148692186" w:history="1">
            <w:r w:rsidR="00800606" w:rsidRPr="00800606">
              <w:rPr>
                <w:rStyle w:val="Hipervnculo"/>
                <w:noProof/>
              </w:rPr>
              <w:t>SECCIÓN PRIMERA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_Toc148692186 \h </w:instrText>
            </w:r>
            <w:r w:rsidR="00800606" w:rsidRPr="00800606">
              <w:rPr>
                <w:noProof/>
                <w:webHidden/>
              </w:rPr>
            </w:r>
            <w:r w:rsidR="00800606" w:rsidRPr="00800606">
              <w:rPr>
                <w:noProof/>
                <w:webHidden/>
              </w:rPr>
              <w:fldChar w:fldCharType="separate"/>
            </w:r>
            <w:r w:rsidR="00800606" w:rsidRPr="00800606">
              <w:rPr>
                <w:noProof/>
                <w:webHidden/>
              </w:rPr>
              <w:t>31</w:t>
            </w:r>
            <w:r w:rsidR="00800606" w:rsidRPr="00800606">
              <w:rPr>
                <w:noProof/>
                <w:webHidden/>
              </w:rPr>
              <w:fldChar w:fldCharType="end"/>
            </w:r>
          </w:hyperlink>
        </w:p>
        <w:p w14:paraId="5F843E5D" w14:textId="231304C5" w:rsidR="00800606" w:rsidRPr="00800606" w:rsidRDefault="00000000">
          <w:pPr>
            <w:pStyle w:val="TDC2"/>
            <w:tabs>
              <w:tab w:val="right" w:leader="dot" w:pos="8828"/>
            </w:tabs>
            <w:rPr>
              <w:rFonts w:cstheme="minorBidi"/>
              <w:noProof/>
              <w:kern w:val="2"/>
              <w14:ligatures w14:val="standardContextual"/>
            </w:rPr>
          </w:pPr>
          <w:hyperlink w:anchor="_Toc148692187" w:history="1">
            <w:r w:rsidR="00800606" w:rsidRPr="00800606">
              <w:rPr>
                <w:rStyle w:val="Hipervnculo"/>
                <w:noProof/>
              </w:rPr>
              <w:t>APLICACIÓN MÓVIL APP</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_Toc148692187 \h </w:instrText>
            </w:r>
            <w:r w:rsidR="00800606" w:rsidRPr="00800606">
              <w:rPr>
                <w:noProof/>
                <w:webHidden/>
              </w:rPr>
            </w:r>
            <w:r w:rsidR="00800606" w:rsidRPr="00800606">
              <w:rPr>
                <w:noProof/>
                <w:webHidden/>
              </w:rPr>
              <w:fldChar w:fldCharType="separate"/>
            </w:r>
            <w:r w:rsidR="00800606" w:rsidRPr="00800606">
              <w:rPr>
                <w:noProof/>
                <w:webHidden/>
              </w:rPr>
              <w:t>31</w:t>
            </w:r>
            <w:r w:rsidR="00800606" w:rsidRPr="00800606">
              <w:rPr>
                <w:noProof/>
                <w:webHidden/>
              </w:rPr>
              <w:fldChar w:fldCharType="end"/>
            </w:r>
          </w:hyperlink>
        </w:p>
        <w:p w14:paraId="6F594CB3" w14:textId="414E7234" w:rsidR="00800606" w:rsidRPr="00800606" w:rsidRDefault="00000000">
          <w:pPr>
            <w:pStyle w:val="TDC2"/>
            <w:tabs>
              <w:tab w:val="right" w:leader="dot" w:pos="8828"/>
            </w:tabs>
            <w:rPr>
              <w:rFonts w:cstheme="minorBidi"/>
              <w:noProof/>
              <w:kern w:val="2"/>
              <w14:ligatures w14:val="standardContextual"/>
            </w:rPr>
          </w:pPr>
          <w:hyperlink w:anchor="_Toc148692188" w:history="1">
            <w:r w:rsidR="00800606" w:rsidRPr="00800606">
              <w:rPr>
                <w:rStyle w:val="Hipervnculo"/>
                <w:noProof/>
              </w:rPr>
              <w:t>SECCIÓN SEGUNDA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_Toc148692188 \h </w:instrText>
            </w:r>
            <w:r w:rsidR="00800606" w:rsidRPr="00800606">
              <w:rPr>
                <w:noProof/>
                <w:webHidden/>
              </w:rPr>
            </w:r>
            <w:r w:rsidR="00800606" w:rsidRPr="00800606">
              <w:rPr>
                <w:noProof/>
                <w:webHidden/>
              </w:rPr>
              <w:fldChar w:fldCharType="separate"/>
            </w:r>
            <w:r w:rsidR="00800606" w:rsidRPr="00800606">
              <w:rPr>
                <w:noProof/>
                <w:webHidden/>
              </w:rPr>
              <w:t>34</w:t>
            </w:r>
            <w:r w:rsidR="00800606" w:rsidRPr="00800606">
              <w:rPr>
                <w:noProof/>
                <w:webHidden/>
              </w:rPr>
              <w:fldChar w:fldCharType="end"/>
            </w:r>
          </w:hyperlink>
        </w:p>
        <w:p w14:paraId="4FE06F4E" w14:textId="1F6B9935" w:rsidR="00800606" w:rsidRPr="00F77540" w:rsidRDefault="00000000" w:rsidP="00F77540">
          <w:pPr>
            <w:pStyle w:val="TDC2"/>
            <w:tabs>
              <w:tab w:val="right" w:leader="dot" w:pos="8828"/>
            </w:tabs>
            <w:rPr>
              <w:rStyle w:val="Hipervnculo"/>
            </w:rPr>
          </w:pPr>
          <w:hyperlink w:anchor="_Toc148692189" w:history="1">
            <w:r w:rsidR="00800606" w:rsidRPr="00F77540">
              <w:rPr>
                <w:rStyle w:val="Hipervnculo"/>
                <w:noProof/>
              </w:rPr>
              <w:t>R</w:t>
            </w:r>
            <w:r w:rsidR="00593E6D" w:rsidRPr="00F77540">
              <w:rPr>
                <w:rStyle w:val="Hipervnculo"/>
                <w:noProof/>
              </w:rPr>
              <w:t>É</w:t>
            </w:r>
            <w:r w:rsidR="00800606" w:rsidRPr="00F77540">
              <w:rPr>
                <w:rStyle w:val="Hipervnculo"/>
                <w:noProof/>
              </w:rPr>
              <w:t>GIMEN DE EXCEPCIÓN</w:t>
            </w:r>
            <w:r w:rsidR="00800606" w:rsidRPr="00F77540">
              <w:rPr>
                <w:rStyle w:val="Hipervnculo"/>
                <w:webHidden/>
              </w:rPr>
              <w:tab/>
            </w:r>
            <w:r w:rsidR="00800606" w:rsidRPr="00F77540">
              <w:rPr>
                <w:rStyle w:val="Hipervnculo"/>
                <w:webHidden/>
              </w:rPr>
              <w:fldChar w:fldCharType="begin"/>
            </w:r>
            <w:r w:rsidR="00800606" w:rsidRPr="00F77540">
              <w:rPr>
                <w:rStyle w:val="Hipervnculo"/>
                <w:webHidden/>
              </w:rPr>
              <w:instrText xml:space="preserve"> PAGEREF _Toc148692189 \h </w:instrText>
            </w:r>
            <w:r w:rsidR="00800606" w:rsidRPr="00F77540">
              <w:rPr>
                <w:rStyle w:val="Hipervnculo"/>
                <w:webHidden/>
              </w:rPr>
            </w:r>
            <w:r w:rsidR="00800606" w:rsidRPr="00F77540">
              <w:rPr>
                <w:rStyle w:val="Hipervnculo"/>
                <w:webHidden/>
              </w:rPr>
              <w:fldChar w:fldCharType="separate"/>
            </w:r>
            <w:r w:rsidR="00800606" w:rsidRPr="00F77540">
              <w:rPr>
                <w:rStyle w:val="Hipervnculo"/>
                <w:webHidden/>
              </w:rPr>
              <w:t>34</w:t>
            </w:r>
            <w:r w:rsidR="00800606" w:rsidRPr="00F77540">
              <w:rPr>
                <w:rStyle w:val="Hipervnculo"/>
                <w:webHidden/>
              </w:rPr>
              <w:fldChar w:fldCharType="end"/>
            </w:r>
          </w:hyperlink>
        </w:p>
        <w:p w14:paraId="701ADBF9" w14:textId="3A4FDC3E" w:rsidR="00800606" w:rsidRPr="00800606" w:rsidRDefault="00000000">
          <w:pPr>
            <w:pStyle w:val="TDC2"/>
            <w:tabs>
              <w:tab w:val="right" w:leader="dot" w:pos="8828"/>
            </w:tabs>
            <w:rPr>
              <w:rFonts w:cstheme="minorBidi"/>
              <w:noProof/>
              <w:kern w:val="2"/>
              <w14:ligatures w14:val="standardContextual"/>
            </w:rPr>
          </w:pPr>
          <w:hyperlink w:anchor="_Toc148692190" w:history="1">
            <w:r w:rsidR="00800606" w:rsidRPr="00800606">
              <w:rPr>
                <w:rStyle w:val="Hipervnculo"/>
                <w:noProof/>
              </w:rPr>
              <w:t>CAPÍTULO SÉPTIMO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_Toc148692190 \h </w:instrText>
            </w:r>
            <w:r w:rsidR="00800606" w:rsidRPr="00800606">
              <w:rPr>
                <w:noProof/>
                <w:webHidden/>
              </w:rPr>
            </w:r>
            <w:r w:rsidR="00800606" w:rsidRPr="00800606">
              <w:rPr>
                <w:noProof/>
                <w:webHidden/>
              </w:rPr>
              <w:fldChar w:fldCharType="separate"/>
            </w:r>
            <w:r w:rsidR="00800606" w:rsidRPr="00800606">
              <w:rPr>
                <w:noProof/>
                <w:webHidden/>
              </w:rPr>
              <w:t>35</w:t>
            </w:r>
            <w:r w:rsidR="00800606" w:rsidRPr="00800606">
              <w:rPr>
                <w:noProof/>
                <w:webHidden/>
              </w:rPr>
              <w:fldChar w:fldCharType="end"/>
            </w:r>
          </w:hyperlink>
        </w:p>
        <w:p w14:paraId="5175DB17" w14:textId="47132F83" w:rsidR="00800606" w:rsidRPr="00800606" w:rsidRDefault="00000000">
          <w:pPr>
            <w:pStyle w:val="TDC2"/>
            <w:tabs>
              <w:tab w:val="right" w:leader="dot" w:pos="8828"/>
            </w:tabs>
            <w:rPr>
              <w:rFonts w:cstheme="minorBidi"/>
              <w:noProof/>
              <w:kern w:val="2"/>
              <w14:ligatures w14:val="standardContextual"/>
            </w:rPr>
          </w:pPr>
          <w:hyperlink w:anchor="_Toc148692191" w:history="1">
            <w:r w:rsidR="00800606" w:rsidRPr="00800606">
              <w:rPr>
                <w:rStyle w:val="Hipervnculo"/>
                <w:noProof/>
              </w:rPr>
              <w:t>GARANTÍA DE AUDIENCIA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_Toc148692191 \h </w:instrText>
            </w:r>
            <w:r w:rsidR="00800606" w:rsidRPr="00800606">
              <w:rPr>
                <w:noProof/>
                <w:webHidden/>
              </w:rPr>
            </w:r>
            <w:r w:rsidR="00800606" w:rsidRPr="00800606">
              <w:rPr>
                <w:noProof/>
                <w:webHidden/>
              </w:rPr>
              <w:fldChar w:fldCharType="separate"/>
            </w:r>
            <w:r w:rsidR="00800606" w:rsidRPr="00800606">
              <w:rPr>
                <w:noProof/>
                <w:webHidden/>
              </w:rPr>
              <w:t>35</w:t>
            </w:r>
            <w:r w:rsidR="00800606" w:rsidRPr="00800606">
              <w:rPr>
                <w:noProof/>
                <w:webHidden/>
              </w:rPr>
              <w:fldChar w:fldCharType="end"/>
            </w:r>
          </w:hyperlink>
        </w:p>
        <w:p w14:paraId="3162D01B" w14:textId="6B9AAD52" w:rsidR="00800606" w:rsidRPr="00800606" w:rsidRDefault="00000000">
          <w:pPr>
            <w:pStyle w:val="TDC2"/>
            <w:tabs>
              <w:tab w:val="right" w:leader="dot" w:pos="8828"/>
            </w:tabs>
            <w:rPr>
              <w:rFonts w:cstheme="minorBidi"/>
              <w:noProof/>
              <w:kern w:val="2"/>
              <w14:ligatures w14:val="standardContextual"/>
            </w:rPr>
          </w:pPr>
          <w:hyperlink w:anchor="_Toc148692192" w:history="1">
            <w:r w:rsidR="00800606" w:rsidRPr="00800606">
              <w:rPr>
                <w:rStyle w:val="Hipervnculo"/>
                <w:noProof/>
              </w:rPr>
              <w:t>CAPÍTULO OCTAVO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_Toc148692192 \h </w:instrText>
            </w:r>
            <w:r w:rsidR="00800606" w:rsidRPr="00800606">
              <w:rPr>
                <w:noProof/>
                <w:webHidden/>
              </w:rPr>
            </w:r>
            <w:r w:rsidR="00800606" w:rsidRPr="00800606">
              <w:rPr>
                <w:noProof/>
                <w:webHidden/>
              </w:rPr>
              <w:fldChar w:fldCharType="separate"/>
            </w:r>
            <w:r w:rsidR="00800606" w:rsidRPr="00800606">
              <w:rPr>
                <w:noProof/>
                <w:webHidden/>
              </w:rPr>
              <w:t>37</w:t>
            </w:r>
            <w:r w:rsidR="00800606" w:rsidRPr="00800606">
              <w:rPr>
                <w:noProof/>
                <w:webHidden/>
              </w:rPr>
              <w:fldChar w:fldCharType="end"/>
            </w:r>
          </w:hyperlink>
        </w:p>
        <w:p w14:paraId="36D671FA" w14:textId="6D73F583" w:rsidR="00800606" w:rsidRPr="00800606" w:rsidRDefault="00000000">
          <w:pPr>
            <w:pStyle w:val="TDC2"/>
            <w:tabs>
              <w:tab w:val="right" w:leader="dot" w:pos="8828"/>
            </w:tabs>
            <w:rPr>
              <w:rFonts w:cstheme="minorBidi"/>
              <w:noProof/>
              <w:kern w:val="2"/>
              <w14:ligatures w14:val="standardContextual"/>
            </w:rPr>
          </w:pPr>
          <w:hyperlink w:anchor="_Toc148692193" w:history="1">
            <w:r w:rsidR="00800606" w:rsidRPr="00800606">
              <w:rPr>
                <w:rStyle w:val="Hipervnculo"/>
                <w:noProof/>
              </w:rPr>
              <w:t xml:space="preserve">ETAPA DE DECLARATORIA DE QUIENES TENDRÁN DERECHO A SER </w:t>
            </w:r>
            <w:r w:rsidR="00800606" w:rsidRPr="00800606">
              <w:rPr>
                <w:rStyle w:val="Hipervnculo"/>
                <w:rFonts w:cs="Arial"/>
                <w:noProof/>
              </w:rPr>
              <w:t>REGISTRADO COMO CANDIDATOS Y CANDIDATAS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_Toc148692193 \h </w:instrText>
            </w:r>
            <w:r w:rsidR="00800606" w:rsidRPr="00800606">
              <w:rPr>
                <w:noProof/>
                <w:webHidden/>
              </w:rPr>
            </w:r>
            <w:r w:rsidR="00800606" w:rsidRPr="00800606">
              <w:rPr>
                <w:noProof/>
                <w:webHidden/>
              </w:rPr>
              <w:fldChar w:fldCharType="separate"/>
            </w:r>
            <w:r w:rsidR="00800606" w:rsidRPr="00800606">
              <w:rPr>
                <w:noProof/>
                <w:webHidden/>
              </w:rPr>
              <w:t>37</w:t>
            </w:r>
            <w:r w:rsidR="00800606" w:rsidRPr="00800606">
              <w:rPr>
                <w:noProof/>
                <w:webHidden/>
              </w:rPr>
              <w:fldChar w:fldCharType="end"/>
            </w:r>
          </w:hyperlink>
        </w:p>
        <w:p w14:paraId="5BDF5950" w14:textId="6452B6CE" w:rsidR="00800606" w:rsidRPr="00800606" w:rsidRDefault="00000000">
          <w:pPr>
            <w:pStyle w:val="TDC1"/>
            <w:tabs>
              <w:tab w:val="right" w:leader="dot" w:pos="8828"/>
            </w:tabs>
            <w:rPr>
              <w:rFonts w:cstheme="minorBidi"/>
              <w:noProof/>
              <w:kern w:val="2"/>
              <w14:ligatures w14:val="standardContextual"/>
            </w:rPr>
          </w:pPr>
          <w:hyperlink w:anchor="_Toc148692194" w:history="1">
            <w:r w:rsidR="00800606" w:rsidRPr="00800606">
              <w:rPr>
                <w:rStyle w:val="Hipervnculo"/>
                <w:noProof/>
              </w:rPr>
              <w:t>TÍTULO CUARTO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_Toc148692194 \h </w:instrText>
            </w:r>
            <w:r w:rsidR="00800606" w:rsidRPr="00800606">
              <w:rPr>
                <w:noProof/>
                <w:webHidden/>
              </w:rPr>
            </w:r>
            <w:r w:rsidR="00800606" w:rsidRPr="00800606">
              <w:rPr>
                <w:noProof/>
                <w:webHidden/>
              </w:rPr>
              <w:fldChar w:fldCharType="separate"/>
            </w:r>
            <w:r w:rsidR="00800606" w:rsidRPr="00800606">
              <w:rPr>
                <w:noProof/>
                <w:webHidden/>
              </w:rPr>
              <w:t>37</w:t>
            </w:r>
            <w:r w:rsidR="00800606" w:rsidRPr="00800606">
              <w:rPr>
                <w:noProof/>
                <w:webHidden/>
              </w:rPr>
              <w:fldChar w:fldCharType="end"/>
            </w:r>
          </w:hyperlink>
        </w:p>
        <w:p w14:paraId="22723592" w14:textId="10581720" w:rsidR="00800606" w:rsidRPr="00800606" w:rsidRDefault="00000000">
          <w:pPr>
            <w:pStyle w:val="TDC1"/>
            <w:tabs>
              <w:tab w:val="right" w:leader="dot" w:pos="8828"/>
            </w:tabs>
            <w:rPr>
              <w:rFonts w:cstheme="minorBidi"/>
              <w:noProof/>
              <w:kern w:val="2"/>
              <w14:ligatures w14:val="standardContextual"/>
            </w:rPr>
          </w:pPr>
          <w:hyperlink w:anchor="_Toc148692195" w:history="1">
            <w:r w:rsidR="00800606" w:rsidRPr="00800606">
              <w:rPr>
                <w:rStyle w:val="Hipervnculo"/>
                <w:noProof/>
              </w:rPr>
              <w:t>CANDIDATURAS INDEPENDIENTES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_Toc148692195 \h </w:instrText>
            </w:r>
            <w:r w:rsidR="00800606" w:rsidRPr="00800606">
              <w:rPr>
                <w:noProof/>
                <w:webHidden/>
              </w:rPr>
            </w:r>
            <w:r w:rsidR="00800606" w:rsidRPr="00800606">
              <w:rPr>
                <w:noProof/>
                <w:webHidden/>
              </w:rPr>
              <w:fldChar w:fldCharType="separate"/>
            </w:r>
            <w:r w:rsidR="00800606" w:rsidRPr="00800606">
              <w:rPr>
                <w:noProof/>
                <w:webHidden/>
              </w:rPr>
              <w:t>37</w:t>
            </w:r>
            <w:r w:rsidR="00800606" w:rsidRPr="00800606">
              <w:rPr>
                <w:noProof/>
                <w:webHidden/>
              </w:rPr>
              <w:fldChar w:fldCharType="end"/>
            </w:r>
          </w:hyperlink>
        </w:p>
        <w:p w14:paraId="127DDDE9" w14:textId="6808A148" w:rsidR="00800606" w:rsidRPr="00800606" w:rsidRDefault="00000000">
          <w:pPr>
            <w:pStyle w:val="TDC2"/>
            <w:tabs>
              <w:tab w:val="right" w:leader="dot" w:pos="8828"/>
            </w:tabs>
            <w:rPr>
              <w:rFonts w:cstheme="minorBidi"/>
              <w:noProof/>
              <w:kern w:val="2"/>
              <w14:ligatures w14:val="standardContextual"/>
            </w:rPr>
          </w:pPr>
          <w:hyperlink w:anchor="_Toc148692196" w:history="1">
            <w:r w:rsidR="00800606" w:rsidRPr="00800606">
              <w:rPr>
                <w:rStyle w:val="Hipervnculo"/>
                <w:noProof/>
              </w:rPr>
              <w:t>CAPÍTULO PRIMERO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_Toc148692196 \h </w:instrText>
            </w:r>
            <w:r w:rsidR="00800606" w:rsidRPr="00800606">
              <w:rPr>
                <w:noProof/>
                <w:webHidden/>
              </w:rPr>
            </w:r>
            <w:r w:rsidR="00800606" w:rsidRPr="00800606">
              <w:rPr>
                <w:noProof/>
                <w:webHidden/>
              </w:rPr>
              <w:fldChar w:fldCharType="separate"/>
            </w:r>
            <w:r w:rsidR="00800606" w:rsidRPr="00800606">
              <w:rPr>
                <w:noProof/>
                <w:webHidden/>
              </w:rPr>
              <w:t>38</w:t>
            </w:r>
            <w:r w:rsidR="00800606" w:rsidRPr="00800606">
              <w:rPr>
                <w:noProof/>
                <w:webHidden/>
              </w:rPr>
              <w:fldChar w:fldCharType="end"/>
            </w:r>
          </w:hyperlink>
        </w:p>
        <w:p w14:paraId="01B6EC25" w14:textId="56173EFA" w:rsidR="00800606" w:rsidRPr="00800606" w:rsidRDefault="00000000">
          <w:pPr>
            <w:pStyle w:val="TDC2"/>
            <w:tabs>
              <w:tab w:val="right" w:leader="dot" w:pos="8828"/>
            </w:tabs>
            <w:rPr>
              <w:rFonts w:cstheme="minorBidi"/>
              <w:noProof/>
              <w:kern w:val="2"/>
              <w14:ligatures w14:val="standardContextual"/>
            </w:rPr>
          </w:pPr>
          <w:hyperlink w:anchor="_Toc148692197" w:history="1">
            <w:r w:rsidR="00800606" w:rsidRPr="00800606">
              <w:rPr>
                <w:rStyle w:val="Hipervnculo"/>
                <w:noProof/>
              </w:rPr>
              <w:t>SOLICITUD DE REGISTRO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_Toc148692197 \h </w:instrText>
            </w:r>
            <w:r w:rsidR="00800606" w:rsidRPr="00800606">
              <w:rPr>
                <w:noProof/>
                <w:webHidden/>
              </w:rPr>
            </w:r>
            <w:r w:rsidR="00800606" w:rsidRPr="00800606">
              <w:rPr>
                <w:noProof/>
                <w:webHidden/>
              </w:rPr>
              <w:fldChar w:fldCharType="separate"/>
            </w:r>
            <w:r w:rsidR="00800606" w:rsidRPr="00800606">
              <w:rPr>
                <w:noProof/>
                <w:webHidden/>
              </w:rPr>
              <w:t>38</w:t>
            </w:r>
            <w:r w:rsidR="00800606" w:rsidRPr="00800606">
              <w:rPr>
                <w:noProof/>
                <w:webHidden/>
              </w:rPr>
              <w:fldChar w:fldCharType="end"/>
            </w:r>
          </w:hyperlink>
        </w:p>
        <w:p w14:paraId="618DF944" w14:textId="2BDA09E7" w:rsidR="00800606" w:rsidRPr="00800606" w:rsidRDefault="00000000">
          <w:pPr>
            <w:pStyle w:val="TDC2"/>
            <w:tabs>
              <w:tab w:val="right" w:leader="dot" w:pos="8828"/>
            </w:tabs>
            <w:rPr>
              <w:rFonts w:cstheme="minorBidi"/>
              <w:noProof/>
              <w:kern w:val="2"/>
              <w14:ligatures w14:val="standardContextual"/>
            </w:rPr>
          </w:pPr>
          <w:hyperlink w:anchor="_Toc148692198" w:history="1">
            <w:r w:rsidR="00800606" w:rsidRPr="00800606">
              <w:rPr>
                <w:rStyle w:val="Hipervnculo"/>
                <w:noProof/>
              </w:rPr>
              <w:t>CAPÍTULO SEGUNDO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_Toc148692198 \h </w:instrText>
            </w:r>
            <w:r w:rsidR="00800606" w:rsidRPr="00800606">
              <w:rPr>
                <w:noProof/>
                <w:webHidden/>
              </w:rPr>
            </w:r>
            <w:r w:rsidR="00800606" w:rsidRPr="00800606">
              <w:rPr>
                <w:noProof/>
                <w:webHidden/>
              </w:rPr>
              <w:fldChar w:fldCharType="separate"/>
            </w:r>
            <w:r w:rsidR="00800606" w:rsidRPr="00800606">
              <w:rPr>
                <w:noProof/>
                <w:webHidden/>
              </w:rPr>
              <w:t>39</w:t>
            </w:r>
            <w:r w:rsidR="00800606" w:rsidRPr="00800606">
              <w:rPr>
                <w:noProof/>
                <w:webHidden/>
              </w:rPr>
              <w:fldChar w:fldCharType="end"/>
            </w:r>
          </w:hyperlink>
        </w:p>
        <w:p w14:paraId="1EA09DE5" w14:textId="0ABC0490" w:rsidR="00800606" w:rsidRPr="00800606" w:rsidRDefault="00000000">
          <w:pPr>
            <w:pStyle w:val="TDC2"/>
            <w:tabs>
              <w:tab w:val="right" w:leader="dot" w:pos="8828"/>
            </w:tabs>
            <w:rPr>
              <w:rFonts w:cstheme="minorBidi"/>
              <w:noProof/>
              <w:kern w:val="2"/>
              <w14:ligatures w14:val="standardContextual"/>
            </w:rPr>
          </w:pPr>
          <w:hyperlink w:anchor="_Toc148692199" w:history="1">
            <w:r w:rsidR="00800606" w:rsidRPr="00800606">
              <w:rPr>
                <w:rStyle w:val="Hipervnculo"/>
                <w:noProof/>
              </w:rPr>
              <w:t>DERECHOS Y OBLIGACIONES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_Toc148692199 \h </w:instrText>
            </w:r>
            <w:r w:rsidR="00800606" w:rsidRPr="00800606">
              <w:rPr>
                <w:noProof/>
                <w:webHidden/>
              </w:rPr>
            </w:r>
            <w:r w:rsidR="00800606" w:rsidRPr="00800606">
              <w:rPr>
                <w:noProof/>
                <w:webHidden/>
              </w:rPr>
              <w:fldChar w:fldCharType="separate"/>
            </w:r>
            <w:r w:rsidR="00800606" w:rsidRPr="00800606">
              <w:rPr>
                <w:noProof/>
                <w:webHidden/>
              </w:rPr>
              <w:t>39</w:t>
            </w:r>
            <w:r w:rsidR="00800606" w:rsidRPr="00800606">
              <w:rPr>
                <w:noProof/>
                <w:webHidden/>
              </w:rPr>
              <w:fldChar w:fldCharType="end"/>
            </w:r>
          </w:hyperlink>
        </w:p>
        <w:p w14:paraId="12D60BCC" w14:textId="0C0A8A51" w:rsidR="00800606" w:rsidRPr="00800606" w:rsidRDefault="00000000">
          <w:pPr>
            <w:pStyle w:val="TDC1"/>
            <w:tabs>
              <w:tab w:val="right" w:leader="dot" w:pos="8828"/>
            </w:tabs>
            <w:rPr>
              <w:rFonts w:cstheme="minorBidi"/>
              <w:noProof/>
              <w:kern w:val="2"/>
              <w14:ligatures w14:val="standardContextual"/>
            </w:rPr>
          </w:pPr>
          <w:hyperlink w:anchor="_Toc148692200" w:history="1">
            <w:r w:rsidR="00800606" w:rsidRPr="00800606">
              <w:rPr>
                <w:rStyle w:val="Hipervnculo"/>
                <w:noProof/>
              </w:rPr>
              <w:t>TÍTULO QUINTO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_Toc148692200 \h </w:instrText>
            </w:r>
            <w:r w:rsidR="00800606" w:rsidRPr="00800606">
              <w:rPr>
                <w:noProof/>
                <w:webHidden/>
              </w:rPr>
            </w:r>
            <w:r w:rsidR="00800606" w:rsidRPr="00800606">
              <w:rPr>
                <w:noProof/>
                <w:webHidden/>
              </w:rPr>
              <w:fldChar w:fldCharType="separate"/>
            </w:r>
            <w:r w:rsidR="00800606" w:rsidRPr="00800606">
              <w:rPr>
                <w:noProof/>
                <w:webHidden/>
              </w:rPr>
              <w:t>44</w:t>
            </w:r>
            <w:r w:rsidR="00800606" w:rsidRPr="00800606">
              <w:rPr>
                <w:noProof/>
                <w:webHidden/>
              </w:rPr>
              <w:fldChar w:fldCharType="end"/>
            </w:r>
          </w:hyperlink>
        </w:p>
        <w:p w14:paraId="388F4E07" w14:textId="2200E957" w:rsidR="00800606" w:rsidRPr="00800606" w:rsidRDefault="00000000">
          <w:pPr>
            <w:pStyle w:val="TDC1"/>
            <w:tabs>
              <w:tab w:val="right" w:leader="dot" w:pos="8828"/>
            </w:tabs>
            <w:rPr>
              <w:rFonts w:cstheme="minorBidi"/>
              <w:noProof/>
              <w:kern w:val="2"/>
              <w14:ligatures w14:val="standardContextual"/>
            </w:rPr>
          </w:pPr>
          <w:hyperlink w:anchor="_Toc148692201" w:history="1">
            <w:r w:rsidR="00800606" w:rsidRPr="00800606">
              <w:rPr>
                <w:rStyle w:val="Hipervnculo"/>
                <w:noProof/>
              </w:rPr>
              <w:t>ELECCIÓN CONSECUTIVA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_Toc148692201 \h </w:instrText>
            </w:r>
            <w:r w:rsidR="00800606" w:rsidRPr="00800606">
              <w:rPr>
                <w:noProof/>
                <w:webHidden/>
              </w:rPr>
            </w:r>
            <w:r w:rsidR="00800606" w:rsidRPr="00800606">
              <w:rPr>
                <w:noProof/>
                <w:webHidden/>
              </w:rPr>
              <w:fldChar w:fldCharType="separate"/>
            </w:r>
            <w:r w:rsidR="00800606" w:rsidRPr="00800606">
              <w:rPr>
                <w:noProof/>
                <w:webHidden/>
              </w:rPr>
              <w:t>44</w:t>
            </w:r>
            <w:r w:rsidR="00800606" w:rsidRPr="00800606">
              <w:rPr>
                <w:noProof/>
                <w:webHidden/>
              </w:rPr>
              <w:fldChar w:fldCharType="end"/>
            </w:r>
          </w:hyperlink>
        </w:p>
        <w:p w14:paraId="6CB12FDE" w14:textId="6AC6AFC8" w:rsidR="00800606" w:rsidRPr="00800606" w:rsidRDefault="00000000">
          <w:pPr>
            <w:pStyle w:val="TDC2"/>
            <w:tabs>
              <w:tab w:val="right" w:leader="dot" w:pos="8828"/>
            </w:tabs>
            <w:rPr>
              <w:rFonts w:cstheme="minorBidi"/>
              <w:noProof/>
              <w:kern w:val="2"/>
              <w14:ligatures w14:val="standardContextual"/>
            </w:rPr>
          </w:pPr>
          <w:hyperlink w:anchor="_Toc148692202" w:history="1">
            <w:r w:rsidR="00800606" w:rsidRPr="00800606">
              <w:rPr>
                <w:rStyle w:val="Hipervnculo"/>
                <w:noProof/>
              </w:rPr>
              <w:t>CAPÍTULO ÚNICO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_Toc148692202 \h </w:instrText>
            </w:r>
            <w:r w:rsidR="00800606" w:rsidRPr="00800606">
              <w:rPr>
                <w:noProof/>
                <w:webHidden/>
              </w:rPr>
            </w:r>
            <w:r w:rsidR="00800606" w:rsidRPr="00800606">
              <w:rPr>
                <w:noProof/>
                <w:webHidden/>
              </w:rPr>
              <w:fldChar w:fldCharType="separate"/>
            </w:r>
            <w:r w:rsidR="00800606" w:rsidRPr="00800606">
              <w:rPr>
                <w:noProof/>
                <w:webHidden/>
              </w:rPr>
              <w:t>44</w:t>
            </w:r>
            <w:r w:rsidR="00800606" w:rsidRPr="00800606">
              <w:rPr>
                <w:noProof/>
                <w:webHidden/>
              </w:rPr>
              <w:fldChar w:fldCharType="end"/>
            </w:r>
          </w:hyperlink>
        </w:p>
        <w:p w14:paraId="648642DE" w14:textId="2389A889" w:rsidR="00800606" w:rsidRPr="00800606" w:rsidRDefault="00000000">
          <w:pPr>
            <w:pStyle w:val="TDC2"/>
            <w:tabs>
              <w:tab w:val="right" w:leader="dot" w:pos="8828"/>
            </w:tabs>
            <w:rPr>
              <w:rFonts w:cstheme="minorBidi"/>
              <w:noProof/>
              <w:kern w:val="2"/>
              <w14:ligatures w14:val="standardContextual"/>
            </w:rPr>
          </w:pPr>
          <w:hyperlink w:anchor="_Toc148692203" w:history="1">
            <w:r w:rsidR="00800606" w:rsidRPr="00800606">
              <w:rPr>
                <w:rStyle w:val="Hipervnculo"/>
                <w:noProof/>
              </w:rPr>
              <w:t>GENERALIDADES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_Toc148692203 \h </w:instrText>
            </w:r>
            <w:r w:rsidR="00800606" w:rsidRPr="00800606">
              <w:rPr>
                <w:noProof/>
                <w:webHidden/>
              </w:rPr>
            </w:r>
            <w:r w:rsidR="00800606" w:rsidRPr="00800606">
              <w:rPr>
                <w:noProof/>
                <w:webHidden/>
              </w:rPr>
              <w:fldChar w:fldCharType="separate"/>
            </w:r>
            <w:r w:rsidR="00800606" w:rsidRPr="00800606">
              <w:rPr>
                <w:noProof/>
                <w:webHidden/>
              </w:rPr>
              <w:t>44</w:t>
            </w:r>
            <w:r w:rsidR="00800606" w:rsidRPr="00800606">
              <w:rPr>
                <w:noProof/>
                <w:webHidden/>
              </w:rPr>
              <w:fldChar w:fldCharType="end"/>
            </w:r>
          </w:hyperlink>
        </w:p>
        <w:p w14:paraId="0DC03C28" w14:textId="06512B90" w:rsidR="00800606" w:rsidRPr="00800606" w:rsidRDefault="00000000">
          <w:pPr>
            <w:pStyle w:val="TDC1"/>
            <w:tabs>
              <w:tab w:val="right" w:leader="dot" w:pos="8828"/>
            </w:tabs>
            <w:rPr>
              <w:rFonts w:cstheme="minorBidi"/>
              <w:noProof/>
              <w:kern w:val="2"/>
              <w14:ligatures w14:val="standardContextual"/>
            </w:rPr>
          </w:pPr>
          <w:hyperlink w:anchor="_Toc148692204" w:history="1">
            <w:r w:rsidR="00800606" w:rsidRPr="00800606">
              <w:rPr>
                <w:rStyle w:val="Hipervnculo"/>
                <w:noProof/>
                <w:lang w:val="es-ES"/>
              </w:rPr>
              <w:t>TÍTULO SEXTO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_Toc148692204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22D08786" w14:textId="4111B17A" w:rsidR="00800606" w:rsidRPr="00800606" w:rsidRDefault="00000000">
          <w:pPr>
            <w:pStyle w:val="TDC1"/>
            <w:tabs>
              <w:tab w:val="right" w:leader="dot" w:pos="8828"/>
            </w:tabs>
            <w:rPr>
              <w:rFonts w:cstheme="minorBidi"/>
              <w:noProof/>
              <w:kern w:val="2"/>
              <w14:ligatures w14:val="standardContextual"/>
            </w:rPr>
          </w:pPr>
          <w:hyperlink w:anchor="_Toc148692205" w:history="1">
            <w:r w:rsidR="00800606" w:rsidRPr="00800606">
              <w:rPr>
                <w:rStyle w:val="Hipervnculo"/>
                <w:noProof/>
                <w:lang w:val="es-ES"/>
              </w:rPr>
              <w:t>DEL FINANCIAMIENTO Y PROCEDIMIENTO DE FISCALIZACIÓN</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_Toc148692205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34EBF3FA" w14:textId="3BFEB176" w:rsidR="00800606" w:rsidRPr="00800606" w:rsidRDefault="00000000">
          <w:pPr>
            <w:pStyle w:val="TDC2"/>
            <w:tabs>
              <w:tab w:val="right" w:leader="dot" w:pos="8828"/>
            </w:tabs>
            <w:rPr>
              <w:rFonts w:cstheme="minorBidi"/>
              <w:noProof/>
              <w:kern w:val="2"/>
              <w14:ligatures w14:val="standardContextual"/>
            </w:rPr>
          </w:pPr>
          <w:hyperlink w:anchor="_Toc148692206" w:history="1">
            <w:r w:rsidR="00800606" w:rsidRPr="00800606">
              <w:rPr>
                <w:rStyle w:val="Hipervnculo"/>
                <w:noProof/>
              </w:rPr>
              <w:t>CAPÍTULO PRIMERO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_Toc148692206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5AFB7E8F" w14:textId="2EFD0DE6" w:rsidR="00800606" w:rsidRPr="00800606" w:rsidRDefault="00000000">
          <w:pPr>
            <w:pStyle w:val="TDC2"/>
            <w:tabs>
              <w:tab w:val="right" w:leader="dot" w:pos="8828"/>
            </w:tabs>
            <w:rPr>
              <w:rFonts w:cstheme="minorBidi"/>
              <w:noProof/>
              <w:kern w:val="2"/>
              <w14:ligatures w14:val="standardContextual"/>
            </w:rPr>
          </w:pPr>
          <w:hyperlink w:anchor="_Toc148692207" w:history="1">
            <w:r w:rsidR="00800606" w:rsidRPr="00800606">
              <w:rPr>
                <w:rStyle w:val="Hipervnculo"/>
                <w:noProof/>
              </w:rPr>
              <w:t>GENERALIDADES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_Toc148692207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7D330B63" w14:textId="0CDACAAA" w:rsidR="00800606" w:rsidRPr="00800606" w:rsidRDefault="00000000">
          <w:pPr>
            <w:pStyle w:val="TDC2"/>
            <w:tabs>
              <w:tab w:val="right" w:leader="dot" w:pos="8828"/>
            </w:tabs>
            <w:rPr>
              <w:rFonts w:cstheme="minorBidi"/>
              <w:noProof/>
              <w:kern w:val="2"/>
              <w14:ligatures w14:val="standardContextual"/>
            </w:rPr>
          </w:pPr>
          <w:hyperlink w:anchor="_Toc148692208" w:history="1">
            <w:r w:rsidR="00800606" w:rsidRPr="00800606">
              <w:rPr>
                <w:rStyle w:val="Hipervnculo"/>
                <w:noProof/>
              </w:rPr>
              <w:t>CAPÍTULO SEGUNDO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_Toc148692208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2A48D432" w14:textId="330CC35C" w:rsidR="00800606" w:rsidRPr="00800606" w:rsidRDefault="00000000">
          <w:pPr>
            <w:pStyle w:val="TDC2"/>
            <w:tabs>
              <w:tab w:val="right" w:leader="dot" w:pos="8828"/>
            </w:tabs>
            <w:rPr>
              <w:rFonts w:cstheme="minorBidi"/>
              <w:noProof/>
              <w:kern w:val="2"/>
              <w14:ligatures w14:val="standardContextual"/>
            </w:rPr>
          </w:pPr>
          <w:hyperlink w:anchor="_Toc148692209" w:history="1">
            <w:r w:rsidR="00800606" w:rsidRPr="00800606">
              <w:rPr>
                <w:rStyle w:val="Hipervnculo"/>
                <w:noProof/>
              </w:rPr>
              <w:t>DE LA DISOLUCIÓN Y LIQUIDACIÓN DE LA ASOCIACIÓN CIVIL CONSTITUIDA EN PROCESOS ELECTORALES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_Toc148692209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47014620" w14:textId="197D9530" w:rsidR="00800606" w:rsidRPr="00800606" w:rsidRDefault="00000000">
          <w:pPr>
            <w:pStyle w:val="TDC2"/>
            <w:tabs>
              <w:tab w:val="right" w:leader="dot" w:pos="8828"/>
            </w:tabs>
            <w:rPr>
              <w:rFonts w:cstheme="minorBidi"/>
              <w:noProof/>
              <w:kern w:val="2"/>
              <w14:ligatures w14:val="standardContextual"/>
            </w:rPr>
          </w:pPr>
          <w:hyperlink w:anchor="_Toc148692210" w:history="1">
            <w:r w:rsidR="00800606" w:rsidRPr="00800606">
              <w:rPr>
                <w:rStyle w:val="Hipervnculo"/>
                <w:noProof/>
              </w:rPr>
              <w:t>SECCIÓN PRIMERA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_Toc148692210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16EC09CD" w14:textId="0BBAD428" w:rsidR="00800606" w:rsidRPr="00800606" w:rsidRDefault="00000000">
          <w:pPr>
            <w:pStyle w:val="TDC2"/>
            <w:tabs>
              <w:tab w:val="right" w:leader="dot" w:pos="8828"/>
            </w:tabs>
            <w:rPr>
              <w:rFonts w:cstheme="minorBidi"/>
              <w:noProof/>
              <w:kern w:val="2"/>
              <w14:ligatures w14:val="standardContextual"/>
            </w:rPr>
          </w:pPr>
          <w:hyperlink w:anchor="_Toc148692211" w:history="1">
            <w:r w:rsidR="00800606" w:rsidRPr="00800606">
              <w:rPr>
                <w:rStyle w:val="Hipervnculo"/>
                <w:noProof/>
              </w:rPr>
              <w:t>DE LAS ASOCIACIONES QUE LLEVARÁN A CABO LA DISOLUCIÓN Y LIQUIDACIÓN</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_Toc148692211 \h </w:instrText>
            </w:r>
            <w:r w:rsidR="00800606" w:rsidRPr="00800606">
              <w:rPr>
                <w:noProof/>
                <w:webHidden/>
              </w:rPr>
            </w:r>
            <w:r w:rsidR="00800606" w:rsidRPr="00800606">
              <w:rPr>
                <w:noProof/>
                <w:webHidden/>
              </w:rPr>
              <w:fldChar w:fldCharType="separate"/>
            </w:r>
            <w:r w:rsidR="00800606" w:rsidRPr="00800606">
              <w:rPr>
                <w:noProof/>
                <w:webHidden/>
              </w:rPr>
              <w:t>46</w:t>
            </w:r>
            <w:r w:rsidR="00800606" w:rsidRPr="00800606">
              <w:rPr>
                <w:noProof/>
                <w:webHidden/>
              </w:rPr>
              <w:fldChar w:fldCharType="end"/>
            </w:r>
          </w:hyperlink>
        </w:p>
        <w:p w14:paraId="7840BE95" w14:textId="02D56891" w:rsidR="00800606" w:rsidRPr="00800606" w:rsidRDefault="00000000">
          <w:pPr>
            <w:pStyle w:val="TDC2"/>
            <w:tabs>
              <w:tab w:val="right" w:leader="dot" w:pos="8828"/>
            </w:tabs>
            <w:rPr>
              <w:rFonts w:cstheme="minorBidi"/>
              <w:noProof/>
              <w:kern w:val="2"/>
              <w14:ligatures w14:val="standardContextual"/>
            </w:rPr>
          </w:pPr>
          <w:hyperlink w:anchor="_Toc148692212" w:history="1">
            <w:r w:rsidR="00800606" w:rsidRPr="00800606">
              <w:rPr>
                <w:rStyle w:val="Hipervnculo"/>
                <w:noProof/>
              </w:rPr>
              <w:t>SECCIÓN SEGUNDA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_Toc148692212 \h </w:instrText>
            </w:r>
            <w:r w:rsidR="00800606" w:rsidRPr="00800606">
              <w:rPr>
                <w:noProof/>
                <w:webHidden/>
              </w:rPr>
            </w:r>
            <w:r w:rsidR="00800606" w:rsidRPr="00800606">
              <w:rPr>
                <w:noProof/>
                <w:webHidden/>
              </w:rPr>
              <w:fldChar w:fldCharType="separate"/>
            </w:r>
            <w:r w:rsidR="00800606" w:rsidRPr="00800606">
              <w:rPr>
                <w:noProof/>
                <w:webHidden/>
              </w:rPr>
              <w:t>47</w:t>
            </w:r>
            <w:r w:rsidR="00800606" w:rsidRPr="00800606">
              <w:rPr>
                <w:noProof/>
                <w:webHidden/>
              </w:rPr>
              <w:fldChar w:fldCharType="end"/>
            </w:r>
          </w:hyperlink>
        </w:p>
        <w:p w14:paraId="66DC5469" w14:textId="5B1BA900" w:rsidR="00800606" w:rsidRPr="00800606" w:rsidRDefault="00000000">
          <w:pPr>
            <w:pStyle w:val="TDC2"/>
            <w:tabs>
              <w:tab w:val="right" w:leader="dot" w:pos="8828"/>
            </w:tabs>
            <w:rPr>
              <w:rFonts w:cstheme="minorBidi"/>
              <w:noProof/>
              <w:kern w:val="2"/>
              <w14:ligatures w14:val="standardContextual"/>
            </w:rPr>
          </w:pPr>
          <w:hyperlink w:anchor="_Toc148692213" w:history="1">
            <w:r w:rsidR="00800606" w:rsidRPr="00800606">
              <w:rPr>
                <w:rStyle w:val="Hipervnculo"/>
                <w:noProof/>
              </w:rPr>
              <w:t>ETAPAS PARA LA DISOLUCIÓN Y LIQUIDACIÓN DE LA ASOCIACIÓN CIVIL</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_Toc148692213 \h </w:instrText>
            </w:r>
            <w:r w:rsidR="00800606" w:rsidRPr="00800606">
              <w:rPr>
                <w:noProof/>
                <w:webHidden/>
              </w:rPr>
            </w:r>
            <w:r w:rsidR="00800606" w:rsidRPr="00800606">
              <w:rPr>
                <w:noProof/>
                <w:webHidden/>
              </w:rPr>
              <w:fldChar w:fldCharType="separate"/>
            </w:r>
            <w:r w:rsidR="00800606" w:rsidRPr="00800606">
              <w:rPr>
                <w:noProof/>
                <w:webHidden/>
              </w:rPr>
              <w:t>47</w:t>
            </w:r>
            <w:r w:rsidR="00800606" w:rsidRPr="00800606">
              <w:rPr>
                <w:noProof/>
                <w:webHidden/>
              </w:rPr>
              <w:fldChar w:fldCharType="end"/>
            </w:r>
          </w:hyperlink>
        </w:p>
        <w:p w14:paraId="2D9F2AC5" w14:textId="58D70060" w:rsidR="00800606" w:rsidRPr="00800606" w:rsidRDefault="00000000">
          <w:pPr>
            <w:pStyle w:val="TDC2"/>
            <w:tabs>
              <w:tab w:val="right" w:leader="dot" w:pos="8828"/>
            </w:tabs>
            <w:rPr>
              <w:rFonts w:cstheme="minorBidi"/>
              <w:noProof/>
              <w:kern w:val="2"/>
              <w14:ligatures w14:val="standardContextual"/>
            </w:rPr>
          </w:pPr>
          <w:hyperlink w:anchor="_Toc148692214" w:history="1">
            <w:r w:rsidR="00800606" w:rsidRPr="00800606">
              <w:rPr>
                <w:rStyle w:val="Hipervnculo"/>
                <w:noProof/>
              </w:rPr>
              <w:t>SECCIÓN TERCERA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_Toc148692214 \h </w:instrText>
            </w:r>
            <w:r w:rsidR="00800606" w:rsidRPr="00800606">
              <w:rPr>
                <w:noProof/>
                <w:webHidden/>
              </w:rPr>
            </w:r>
            <w:r w:rsidR="00800606" w:rsidRPr="00800606">
              <w:rPr>
                <w:noProof/>
                <w:webHidden/>
              </w:rPr>
              <w:fldChar w:fldCharType="separate"/>
            </w:r>
            <w:r w:rsidR="00800606" w:rsidRPr="00800606">
              <w:rPr>
                <w:noProof/>
                <w:webHidden/>
              </w:rPr>
              <w:t>48</w:t>
            </w:r>
            <w:r w:rsidR="00800606" w:rsidRPr="00800606">
              <w:rPr>
                <w:noProof/>
                <w:webHidden/>
              </w:rPr>
              <w:fldChar w:fldCharType="end"/>
            </w:r>
          </w:hyperlink>
        </w:p>
        <w:p w14:paraId="4E388D40" w14:textId="5CDE56F6" w:rsidR="00800606" w:rsidRPr="00800606" w:rsidRDefault="00000000">
          <w:pPr>
            <w:pStyle w:val="TDC2"/>
            <w:tabs>
              <w:tab w:val="right" w:leader="dot" w:pos="8828"/>
            </w:tabs>
            <w:rPr>
              <w:rFonts w:cstheme="minorBidi"/>
              <w:noProof/>
              <w:kern w:val="2"/>
              <w14:ligatures w14:val="standardContextual"/>
            </w:rPr>
          </w:pPr>
          <w:hyperlink w:anchor="_Toc148692215" w:history="1">
            <w:r w:rsidR="00800606" w:rsidRPr="00800606">
              <w:rPr>
                <w:rStyle w:val="Hipervnculo"/>
                <w:noProof/>
              </w:rPr>
              <w:t>REGLAS GENERALES PARA LA DISOLUCIÓN Y LIQUIDACIÓN DE LAS ASOCIACIÓN CIVIL</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_Toc148692215 \h </w:instrText>
            </w:r>
            <w:r w:rsidR="00800606" w:rsidRPr="00800606">
              <w:rPr>
                <w:noProof/>
                <w:webHidden/>
              </w:rPr>
            </w:r>
            <w:r w:rsidR="00800606" w:rsidRPr="00800606">
              <w:rPr>
                <w:noProof/>
                <w:webHidden/>
              </w:rPr>
              <w:fldChar w:fldCharType="separate"/>
            </w:r>
            <w:r w:rsidR="00800606" w:rsidRPr="00800606">
              <w:rPr>
                <w:noProof/>
                <w:webHidden/>
              </w:rPr>
              <w:t>48</w:t>
            </w:r>
            <w:r w:rsidR="00800606" w:rsidRPr="00800606">
              <w:rPr>
                <w:noProof/>
                <w:webHidden/>
              </w:rPr>
              <w:fldChar w:fldCharType="end"/>
            </w:r>
          </w:hyperlink>
        </w:p>
        <w:p w14:paraId="6A8FA73D" w14:textId="4019A42E" w:rsidR="00800606" w:rsidRPr="00800606" w:rsidRDefault="00000000">
          <w:pPr>
            <w:pStyle w:val="TDC2"/>
            <w:tabs>
              <w:tab w:val="right" w:leader="dot" w:pos="8828"/>
            </w:tabs>
            <w:rPr>
              <w:rFonts w:cstheme="minorBidi"/>
              <w:noProof/>
              <w:kern w:val="2"/>
              <w14:ligatures w14:val="standardContextual"/>
            </w:rPr>
          </w:pPr>
          <w:hyperlink w:anchor="_Toc148692216" w:history="1">
            <w:r w:rsidR="00800606" w:rsidRPr="00800606">
              <w:rPr>
                <w:rStyle w:val="Hipervnculo"/>
                <w:noProof/>
              </w:rPr>
              <w:t>SECCIÓN CUARTA</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_Toc148692216 \h </w:instrText>
            </w:r>
            <w:r w:rsidR="00800606" w:rsidRPr="00800606">
              <w:rPr>
                <w:noProof/>
                <w:webHidden/>
              </w:rPr>
            </w:r>
            <w:r w:rsidR="00800606" w:rsidRPr="00800606">
              <w:rPr>
                <w:noProof/>
                <w:webHidden/>
              </w:rPr>
              <w:fldChar w:fldCharType="separate"/>
            </w:r>
            <w:r w:rsidR="00800606" w:rsidRPr="00800606">
              <w:rPr>
                <w:noProof/>
                <w:webHidden/>
              </w:rPr>
              <w:t>49</w:t>
            </w:r>
            <w:r w:rsidR="00800606" w:rsidRPr="00800606">
              <w:rPr>
                <w:noProof/>
                <w:webHidden/>
              </w:rPr>
              <w:fldChar w:fldCharType="end"/>
            </w:r>
          </w:hyperlink>
        </w:p>
        <w:p w14:paraId="240FCAF2" w14:textId="6BE5BFF5" w:rsidR="00800606" w:rsidRPr="00800606" w:rsidRDefault="00000000">
          <w:pPr>
            <w:pStyle w:val="TDC2"/>
            <w:tabs>
              <w:tab w:val="right" w:leader="dot" w:pos="8828"/>
            </w:tabs>
            <w:rPr>
              <w:rFonts w:cstheme="minorBidi"/>
              <w:noProof/>
              <w:kern w:val="2"/>
              <w14:ligatures w14:val="standardContextual"/>
            </w:rPr>
          </w:pPr>
          <w:hyperlink w:anchor="_Toc148692217" w:history="1">
            <w:r w:rsidR="00800606" w:rsidRPr="00800606">
              <w:rPr>
                <w:rStyle w:val="Hipervnculo"/>
                <w:noProof/>
              </w:rPr>
              <w:t>DE LOS INFORMES FINALES DE DISOLUCIÓN Y LIQUIDACIÓN DE LAS ASOCIACIONES CIVILES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_Toc148692217 \h </w:instrText>
            </w:r>
            <w:r w:rsidR="00800606" w:rsidRPr="00800606">
              <w:rPr>
                <w:noProof/>
                <w:webHidden/>
              </w:rPr>
            </w:r>
            <w:r w:rsidR="00800606" w:rsidRPr="00800606">
              <w:rPr>
                <w:noProof/>
                <w:webHidden/>
              </w:rPr>
              <w:fldChar w:fldCharType="separate"/>
            </w:r>
            <w:r w:rsidR="00800606" w:rsidRPr="00800606">
              <w:rPr>
                <w:noProof/>
                <w:webHidden/>
              </w:rPr>
              <w:t>49</w:t>
            </w:r>
            <w:r w:rsidR="00800606" w:rsidRPr="00800606">
              <w:rPr>
                <w:noProof/>
                <w:webHidden/>
              </w:rPr>
              <w:fldChar w:fldCharType="end"/>
            </w:r>
          </w:hyperlink>
        </w:p>
        <w:p w14:paraId="0CE95C17" w14:textId="3D149F0B" w:rsidR="00800606" w:rsidRPr="00800606" w:rsidRDefault="00000000">
          <w:pPr>
            <w:pStyle w:val="TDC1"/>
            <w:tabs>
              <w:tab w:val="right" w:leader="dot" w:pos="8828"/>
            </w:tabs>
            <w:rPr>
              <w:rFonts w:cstheme="minorBidi"/>
              <w:noProof/>
              <w:kern w:val="2"/>
              <w14:ligatures w14:val="standardContextual"/>
            </w:rPr>
          </w:pPr>
          <w:hyperlink w:anchor="_Toc148692218" w:history="1">
            <w:r w:rsidR="00800606" w:rsidRPr="00800606">
              <w:rPr>
                <w:rStyle w:val="Hipervnculo"/>
                <w:noProof/>
              </w:rPr>
              <w:t>TÍTULO SÉPTIMO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_Toc148692218 \h </w:instrText>
            </w:r>
            <w:r w:rsidR="00800606" w:rsidRPr="00800606">
              <w:rPr>
                <w:noProof/>
                <w:webHidden/>
              </w:rPr>
            </w:r>
            <w:r w:rsidR="00800606" w:rsidRPr="00800606">
              <w:rPr>
                <w:noProof/>
                <w:webHidden/>
              </w:rPr>
              <w:fldChar w:fldCharType="separate"/>
            </w:r>
            <w:r w:rsidR="00800606" w:rsidRPr="00800606">
              <w:rPr>
                <w:noProof/>
                <w:webHidden/>
              </w:rPr>
              <w:t>51</w:t>
            </w:r>
            <w:r w:rsidR="00800606" w:rsidRPr="00800606">
              <w:rPr>
                <w:noProof/>
                <w:webHidden/>
              </w:rPr>
              <w:fldChar w:fldCharType="end"/>
            </w:r>
          </w:hyperlink>
        </w:p>
        <w:p w14:paraId="6F7E9E57" w14:textId="496E644E" w:rsidR="00800606" w:rsidRPr="00800606" w:rsidRDefault="00000000">
          <w:pPr>
            <w:pStyle w:val="TDC2"/>
            <w:tabs>
              <w:tab w:val="right" w:leader="dot" w:pos="8828"/>
            </w:tabs>
            <w:rPr>
              <w:rFonts w:cstheme="minorBidi"/>
              <w:noProof/>
              <w:kern w:val="2"/>
              <w14:ligatures w14:val="standardContextual"/>
            </w:rPr>
          </w:pPr>
          <w:hyperlink w:anchor="_Toc148692219" w:history="1">
            <w:r w:rsidR="00800606" w:rsidRPr="00800606">
              <w:rPr>
                <w:rStyle w:val="Hipervnculo"/>
                <w:noProof/>
              </w:rPr>
              <w:t>RÉGIMEN SANCIONADOR</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_Toc148692219 \h </w:instrText>
            </w:r>
            <w:r w:rsidR="00800606" w:rsidRPr="00800606">
              <w:rPr>
                <w:noProof/>
                <w:webHidden/>
              </w:rPr>
            </w:r>
            <w:r w:rsidR="00800606" w:rsidRPr="00800606">
              <w:rPr>
                <w:noProof/>
                <w:webHidden/>
              </w:rPr>
              <w:fldChar w:fldCharType="separate"/>
            </w:r>
            <w:r w:rsidR="00800606" w:rsidRPr="00800606">
              <w:rPr>
                <w:noProof/>
                <w:webHidden/>
              </w:rPr>
              <w:t>51</w:t>
            </w:r>
            <w:r w:rsidR="00800606" w:rsidRPr="00800606">
              <w:rPr>
                <w:noProof/>
                <w:webHidden/>
              </w:rPr>
              <w:fldChar w:fldCharType="end"/>
            </w:r>
          </w:hyperlink>
        </w:p>
        <w:p w14:paraId="678D7474" w14:textId="7D17F730" w:rsidR="00800606" w:rsidRPr="00800606" w:rsidRDefault="00000000">
          <w:pPr>
            <w:pStyle w:val="TDC1"/>
            <w:tabs>
              <w:tab w:val="right" w:leader="dot" w:pos="8828"/>
            </w:tabs>
            <w:rPr>
              <w:rFonts w:cstheme="minorBidi"/>
              <w:noProof/>
              <w:kern w:val="2"/>
              <w14:ligatures w14:val="standardContextual"/>
            </w:rPr>
          </w:pPr>
          <w:hyperlink w:anchor="_Toc148692220" w:history="1">
            <w:r w:rsidR="00800606" w:rsidRPr="00800606">
              <w:rPr>
                <w:rStyle w:val="Hipervnculo"/>
                <w:noProof/>
              </w:rPr>
              <w:t>TÍTULO OCTAVO</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_Toc148692220 \h </w:instrText>
            </w:r>
            <w:r w:rsidR="00800606" w:rsidRPr="00800606">
              <w:rPr>
                <w:noProof/>
                <w:webHidden/>
              </w:rPr>
            </w:r>
            <w:r w:rsidR="00800606" w:rsidRPr="00800606">
              <w:rPr>
                <w:noProof/>
                <w:webHidden/>
              </w:rPr>
              <w:fldChar w:fldCharType="separate"/>
            </w:r>
            <w:r w:rsidR="00800606" w:rsidRPr="00800606">
              <w:rPr>
                <w:noProof/>
                <w:webHidden/>
              </w:rPr>
              <w:t>52</w:t>
            </w:r>
            <w:r w:rsidR="00800606" w:rsidRPr="00800606">
              <w:rPr>
                <w:noProof/>
                <w:webHidden/>
              </w:rPr>
              <w:fldChar w:fldCharType="end"/>
            </w:r>
          </w:hyperlink>
        </w:p>
        <w:p w14:paraId="38B961EE" w14:textId="2F25F064" w:rsidR="00800606" w:rsidRPr="00800606" w:rsidRDefault="00000000">
          <w:pPr>
            <w:pStyle w:val="TDC1"/>
            <w:tabs>
              <w:tab w:val="right" w:leader="dot" w:pos="8828"/>
            </w:tabs>
            <w:rPr>
              <w:rFonts w:cstheme="minorBidi"/>
              <w:noProof/>
              <w:kern w:val="2"/>
              <w14:ligatures w14:val="standardContextual"/>
            </w:rPr>
          </w:pPr>
          <w:hyperlink w:anchor="_Toc148692221" w:history="1">
            <w:r w:rsidR="00800606" w:rsidRPr="00800606">
              <w:rPr>
                <w:rStyle w:val="Hipervnculo"/>
                <w:noProof/>
              </w:rPr>
              <w:t>PROTECCIÓN DE DATOS PERSONALES</w:t>
            </w:r>
            <w:r w:rsidR="00800606" w:rsidRPr="00800606">
              <w:rPr>
                <w:noProof/>
                <w:webHidden/>
              </w:rPr>
              <w:tab/>
            </w:r>
            <w:r w:rsidR="00800606" w:rsidRPr="00800606">
              <w:rPr>
                <w:noProof/>
                <w:webHidden/>
              </w:rPr>
              <w:fldChar w:fldCharType="begin"/>
            </w:r>
            <w:r w:rsidR="00800606" w:rsidRPr="00800606">
              <w:rPr>
                <w:noProof/>
                <w:webHidden/>
              </w:rPr>
              <w:instrText xml:space="preserve"> PAGEREF _Toc148692221 \h </w:instrText>
            </w:r>
            <w:r w:rsidR="00800606" w:rsidRPr="00800606">
              <w:rPr>
                <w:noProof/>
                <w:webHidden/>
              </w:rPr>
            </w:r>
            <w:r w:rsidR="00800606" w:rsidRPr="00800606">
              <w:rPr>
                <w:noProof/>
                <w:webHidden/>
              </w:rPr>
              <w:fldChar w:fldCharType="separate"/>
            </w:r>
            <w:r w:rsidR="00800606" w:rsidRPr="00800606">
              <w:rPr>
                <w:noProof/>
                <w:webHidden/>
              </w:rPr>
              <w:t>52</w:t>
            </w:r>
            <w:r w:rsidR="00800606" w:rsidRPr="00800606">
              <w:rPr>
                <w:noProof/>
                <w:webHidden/>
              </w:rPr>
              <w:fldChar w:fldCharType="end"/>
            </w:r>
          </w:hyperlink>
        </w:p>
        <w:p w14:paraId="3230D453" w14:textId="3AEEAE7E" w:rsidR="00193579" w:rsidRPr="00800606" w:rsidRDefault="00193579">
          <w:r w:rsidRPr="00800606">
            <w:rPr>
              <w:b/>
              <w:bCs/>
              <w:lang w:val="es-ES"/>
            </w:rPr>
            <w:fldChar w:fldCharType="end"/>
          </w:r>
        </w:p>
      </w:sdtContent>
    </w:sdt>
    <w:p w14:paraId="24D4003D" w14:textId="77777777" w:rsidR="00193579" w:rsidRPr="00800606" w:rsidRDefault="00193579" w:rsidP="00E5310C">
      <w:pPr>
        <w:spacing w:line="276" w:lineRule="auto"/>
        <w:jc w:val="both"/>
        <w:rPr>
          <w:rFonts w:ascii="Arial" w:hAnsi="Arial" w:cs="Arial"/>
          <w:b/>
          <w:bCs/>
          <w:lang w:val="es-MX"/>
        </w:rPr>
      </w:pPr>
    </w:p>
    <w:p w14:paraId="1AC6F261" w14:textId="77777777" w:rsidR="006A66B0" w:rsidRPr="00800606" w:rsidRDefault="00915D5F" w:rsidP="00E5310C">
      <w:pPr>
        <w:pStyle w:val="Ttulo1"/>
        <w:spacing w:line="276" w:lineRule="auto"/>
        <w:rPr>
          <w:lang w:val="es-MX"/>
        </w:rPr>
      </w:pPr>
      <w:bookmarkStart w:id="0" w:name="_Toc145595687"/>
      <w:bookmarkStart w:id="1" w:name="_Toc148692154"/>
      <w:r w:rsidRPr="00800606">
        <w:rPr>
          <w:lang w:val="es-MX"/>
        </w:rPr>
        <w:t>TÍTULO PRIMERO</w:t>
      </w:r>
      <w:bookmarkEnd w:id="0"/>
      <w:bookmarkEnd w:id="1"/>
    </w:p>
    <w:p w14:paraId="5D4D4655" w14:textId="77777777" w:rsidR="006A66B0" w:rsidRPr="00800606" w:rsidRDefault="00915D5F" w:rsidP="00E5310C">
      <w:pPr>
        <w:pStyle w:val="Ttulo1"/>
        <w:spacing w:before="0" w:line="276" w:lineRule="auto"/>
        <w:rPr>
          <w:lang w:val="es-MX"/>
        </w:rPr>
      </w:pPr>
      <w:bookmarkStart w:id="2" w:name="_Toc145595688"/>
      <w:bookmarkStart w:id="3" w:name="_Toc148692155"/>
      <w:r w:rsidRPr="00800606">
        <w:rPr>
          <w:lang w:val="es-MX"/>
        </w:rPr>
        <w:t>DISPOSICIONES GENERALES</w:t>
      </w:r>
      <w:bookmarkEnd w:id="2"/>
      <w:bookmarkEnd w:id="3"/>
    </w:p>
    <w:p w14:paraId="78901593" w14:textId="77777777" w:rsidR="006A66B0" w:rsidRPr="00800606" w:rsidRDefault="006A66B0" w:rsidP="00E5310C">
      <w:pPr>
        <w:spacing w:line="276" w:lineRule="auto"/>
        <w:jc w:val="center"/>
        <w:rPr>
          <w:rFonts w:ascii="Arial" w:hAnsi="Arial" w:cs="Arial"/>
          <w:b/>
          <w:bCs/>
          <w:lang w:val="es-MX"/>
        </w:rPr>
      </w:pPr>
    </w:p>
    <w:p w14:paraId="4A989B6B" w14:textId="77777777" w:rsidR="006A66B0" w:rsidRPr="00800606" w:rsidRDefault="00915D5F" w:rsidP="00E5310C">
      <w:pPr>
        <w:pStyle w:val="Ttulo2"/>
        <w:spacing w:before="0" w:line="276" w:lineRule="auto"/>
        <w:rPr>
          <w:lang w:val="es-MX"/>
        </w:rPr>
      </w:pPr>
      <w:bookmarkStart w:id="4" w:name="_Toc145595689"/>
      <w:bookmarkStart w:id="5" w:name="_Toc148692156"/>
      <w:r w:rsidRPr="00800606">
        <w:rPr>
          <w:lang w:val="es-MX"/>
        </w:rPr>
        <w:t>CAPÍTULO PRIMERO</w:t>
      </w:r>
      <w:bookmarkEnd w:id="4"/>
      <w:bookmarkEnd w:id="5"/>
    </w:p>
    <w:p w14:paraId="5B8F2AD1" w14:textId="77777777" w:rsidR="006A66B0" w:rsidRPr="00800606" w:rsidRDefault="00915D5F" w:rsidP="00E5310C">
      <w:pPr>
        <w:pStyle w:val="Ttulo2"/>
        <w:spacing w:before="0" w:line="276" w:lineRule="auto"/>
        <w:rPr>
          <w:lang w:val="es-MX"/>
        </w:rPr>
      </w:pPr>
      <w:bookmarkStart w:id="6" w:name="_Toc145595690"/>
      <w:bookmarkStart w:id="7" w:name="_Toc148692157"/>
      <w:r w:rsidRPr="00800606">
        <w:rPr>
          <w:lang w:val="es-MX"/>
        </w:rPr>
        <w:t>COMPETENCIA Y OBJETO</w:t>
      </w:r>
      <w:bookmarkEnd w:id="6"/>
      <w:bookmarkEnd w:id="7"/>
    </w:p>
    <w:p w14:paraId="1E6A70B0" w14:textId="77777777" w:rsidR="006A66B0" w:rsidRPr="00800606" w:rsidRDefault="006A66B0" w:rsidP="00E5310C">
      <w:pPr>
        <w:spacing w:line="276" w:lineRule="auto"/>
        <w:jc w:val="both"/>
        <w:rPr>
          <w:rFonts w:ascii="Arial" w:hAnsi="Arial" w:cs="Arial"/>
          <w:b/>
          <w:bCs/>
          <w:lang w:val="es-MX"/>
        </w:rPr>
      </w:pPr>
    </w:p>
    <w:p w14:paraId="7471E4D4" w14:textId="77777777" w:rsidR="006A66B0" w:rsidRPr="00800606" w:rsidRDefault="00915D5F" w:rsidP="00E5310C">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Las disposiciones de este instrumento jurídico son de orden e interés público y de observancia general en el Estado de Michoacán de Ocampo.</w:t>
      </w:r>
    </w:p>
    <w:p w14:paraId="50649180"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3D2EB856" w14:textId="2F34F787" w:rsidR="006A66B0" w:rsidRPr="00800606" w:rsidRDefault="00915D5F" w:rsidP="00E5310C">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El presente Reglamento tiene por objeto regular el procedimiento de registro de las </w:t>
      </w:r>
      <w:r w:rsidR="00402B13" w:rsidRPr="00800606">
        <w:rPr>
          <w:rFonts w:ascii="Arial" w:hAnsi="Arial" w:cs="Arial"/>
          <w:lang w:val="es-MX"/>
        </w:rPr>
        <w:t>C</w:t>
      </w:r>
      <w:r w:rsidRPr="00800606">
        <w:rPr>
          <w:rFonts w:ascii="Arial" w:hAnsi="Arial" w:cs="Arial"/>
          <w:lang w:val="es-MX"/>
        </w:rPr>
        <w:t xml:space="preserve">andidaturas </w:t>
      </w:r>
      <w:r w:rsidR="00402B13" w:rsidRPr="00800606">
        <w:rPr>
          <w:rFonts w:ascii="Arial" w:hAnsi="Arial" w:cs="Arial"/>
          <w:lang w:val="es-MX"/>
        </w:rPr>
        <w:t>I</w:t>
      </w:r>
      <w:r w:rsidRPr="00800606">
        <w:rPr>
          <w:rFonts w:ascii="Arial" w:hAnsi="Arial" w:cs="Arial"/>
          <w:lang w:val="es-MX"/>
        </w:rPr>
        <w:t>ndependientes, previsto en el</w:t>
      </w:r>
      <w:r w:rsidR="00F22852" w:rsidRPr="00800606">
        <w:rPr>
          <w:rFonts w:ascii="Arial" w:hAnsi="Arial" w:cs="Arial"/>
          <w:lang w:val="es-MX"/>
        </w:rPr>
        <w:t xml:space="preserve"> Libro Sexto, T</w:t>
      </w:r>
      <w:r w:rsidR="00587558" w:rsidRPr="00800606">
        <w:rPr>
          <w:rFonts w:ascii="Arial" w:hAnsi="Arial" w:cs="Arial"/>
          <w:lang w:val="es-MX"/>
        </w:rPr>
        <w:t>í</w:t>
      </w:r>
      <w:r w:rsidR="00F22852" w:rsidRPr="00800606">
        <w:rPr>
          <w:rFonts w:ascii="Arial" w:hAnsi="Arial" w:cs="Arial"/>
          <w:lang w:val="es-MX"/>
        </w:rPr>
        <w:t>tulo Segundo del</w:t>
      </w:r>
      <w:r w:rsidRPr="00800606">
        <w:rPr>
          <w:rFonts w:ascii="Arial" w:hAnsi="Arial" w:cs="Arial"/>
          <w:lang w:val="es-MX"/>
        </w:rPr>
        <w:t xml:space="preserve"> Código Electoral del Estado de Michoacán de Ocampo.</w:t>
      </w:r>
    </w:p>
    <w:p w14:paraId="4462971B" w14:textId="77777777" w:rsidR="006A66B0" w:rsidRPr="00800606" w:rsidRDefault="006A66B0" w:rsidP="00E5310C">
      <w:pPr>
        <w:pStyle w:val="Prrafodelista"/>
        <w:spacing w:line="276" w:lineRule="auto"/>
        <w:ind w:left="0"/>
        <w:jc w:val="both"/>
        <w:rPr>
          <w:rFonts w:ascii="Arial" w:hAnsi="Arial" w:cs="Arial"/>
          <w:lang w:val="es-MX"/>
        </w:rPr>
      </w:pPr>
    </w:p>
    <w:p w14:paraId="154BB4D0" w14:textId="77777777" w:rsidR="006A66B0" w:rsidRPr="00800606" w:rsidRDefault="00915D5F" w:rsidP="00E5310C">
      <w:pPr>
        <w:pStyle w:val="Ttulo2"/>
        <w:spacing w:line="276" w:lineRule="auto"/>
      </w:pPr>
      <w:bookmarkStart w:id="8" w:name="_Toc145595691"/>
      <w:bookmarkStart w:id="9" w:name="_Toc148692158"/>
      <w:r w:rsidRPr="00800606">
        <w:lastRenderedPageBreak/>
        <w:t>CAPÍTULO SEGUNDO</w:t>
      </w:r>
      <w:bookmarkEnd w:id="8"/>
      <w:bookmarkEnd w:id="9"/>
    </w:p>
    <w:p w14:paraId="1464466A" w14:textId="77777777" w:rsidR="006A66B0" w:rsidRPr="00800606" w:rsidRDefault="00915D5F" w:rsidP="00E5310C">
      <w:pPr>
        <w:pStyle w:val="Ttulo2"/>
        <w:spacing w:line="276" w:lineRule="auto"/>
      </w:pPr>
      <w:bookmarkStart w:id="10" w:name="_Toc145595692"/>
      <w:bookmarkStart w:id="11" w:name="_Toc148692159"/>
      <w:r w:rsidRPr="00800606">
        <w:t>GLOSARIO</w:t>
      </w:r>
      <w:bookmarkEnd w:id="10"/>
      <w:bookmarkEnd w:id="11"/>
    </w:p>
    <w:p w14:paraId="65EE027C" w14:textId="77777777" w:rsidR="006A66B0" w:rsidRPr="00800606" w:rsidRDefault="006A66B0" w:rsidP="00E5310C">
      <w:pPr>
        <w:pStyle w:val="Prrafodelista"/>
        <w:spacing w:before="240" w:after="240" w:line="276" w:lineRule="auto"/>
        <w:ind w:left="0"/>
        <w:jc w:val="both"/>
        <w:rPr>
          <w:rFonts w:ascii="Arial" w:hAnsi="Arial" w:cs="Arial"/>
        </w:rPr>
      </w:pPr>
    </w:p>
    <w:p w14:paraId="76E22ECD"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Para los efectos de este Reglamento, se entenderá por:</w:t>
      </w:r>
    </w:p>
    <w:p w14:paraId="5E2A73EB"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1DADEB8B" w14:textId="08D0EDD0"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Aplicación Móvil APP:</w:t>
      </w:r>
      <w:r w:rsidRPr="00800606">
        <w:rPr>
          <w:rFonts w:ascii="Arial" w:hAnsi="Arial" w:cs="Arial"/>
          <w:lang w:val="es-MX"/>
        </w:rPr>
        <w:t xml:space="preserve"> Herramienta tecnológica implementada por el Instituto Nacional Electoral para recabar el apoyo de la ciudadanía de las personas </w:t>
      </w:r>
      <w:r w:rsidR="006F2BD5" w:rsidRPr="00800606">
        <w:rPr>
          <w:rFonts w:ascii="Arial" w:hAnsi="Arial" w:cs="Arial"/>
          <w:lang w:val="es-MX"/>
        </w:rPr>
        <w:t>A</w:t>
      </w:r>
      <w:r w:rsidRPr="00800606">
        <w:rPr>
          <w:rFonts w:ascii="Arial" w:hAnsi="Arial" w:cs="Arial"/>
          <w:lang w:val="es-MX"/>
        </w:rPr>
        <w:t xml:space="preserve">spirantes a </w:t>
      </w:r>
      <w:r w:rsidR="006F2BD5" w:rsidRPr="00800606">
        <w:rPr>
          <w:rFonts w:ascii="Arial" w:hAnsi="Arial" w:cs="Arial"/>
          <w:lang w:val="es-MX"/>
        </w:rPr>
        <w:t>C</w:t>
      </w:r>
      <w:r w:rsidRPr="00800606">
        <w:rPr>
          <w:rFonts w:ascii="Arial" w:hAnsi="Arial" w:cs="Arial"/>
          <w:lang w:val="es-MX"/>
        </w:rPr>
        <w:t xml:space="preserve">andidaturas </w:t>
      </w:r>
      <w:r w:rsidR="006F2BD5" w:rsidRPr="00800606">
        <w:rPr>
          <w:rFonts w:ascii="Arial" w:hAnsi="Arial" w:cs="Arial"/>
          <w:lang w:val="es-MX"/>
        </w:rPr>
        <w:t>I</w:t>
      </w:r>
      <w:r w:rsidRPr="00800606">
        <w:rPr>
          <w:rFonts w:ascii="Arial" w:hAnsi="Arial" w:cs="Arial"/>
          <w:lang w:val="es-MX"/>
        </w:rPr>
        <w:t>ndependientes, así como para llevar un registro de las personas auxiliares de éstas y verificar el estado registral de la ciudadanía que les respalda;</w:t>
      </w:r>
    </w:p>
    <w:p w14:paraId="3431FFED"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D33E50F" w14:textId="523FF21E"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Aspirante:</w:t>
      </w:r>
      <w:r w:rsidRPr="00800606">
        <w:rPr>
          <w:rFonts w:ascii="Arial" w:hAnsi="Arial" w:cs="Arial"/>
          <w:lang w:val="es-MX"/>
        </w:rPr>
        <w:t xml:space="preserve"> Solicitante que obtuvo su registro como Aspirante a </w:t>
      </w:r>
      <w:r w:rsidR="006F2BD5" w:rsidRPr="00800606">
        <w:rPr>
          <w:rFonts w:ascii="Arial" w:hAnsi="Arial" w:cs="Arial"/>
          <w:lang w:val="es-MX"/>
        </w:rPr>
        <w:t>Candidatura Independiente</w:t>
      </w:r>
      <w:r w:rsidRPr="00800606">
        <w:rPr>
          <w:rFonts w:ascii="Arial" w:hAnsi="Arial" w:cs="Arial"/>
          <w:lang w:val="es-MX"/>
        </w:rPr>
        <w:t xml:space="preserve"> por parte del Consejo General del Instituto Electoral de Michoacán;</w:t>
      </w:r>
    </w:p>
    <w:p w14:paraId="4AE778F8" w14:textId="77777777" w:rsidR="006A66B0" w:rsidRPr="00800606" w:rsidRDefault="006A66B0" w:rsidP="00E5310C">
      <w:pPr>
        <w:pStyle w:val="Prrafodelista"/>
        <w:spacing w:line="276" w:lineRule="auto"/>
        <w:ind w:left="0"/>
        <w:rPr>
          <w:rFonts w:ascii="Arial" w:hAnsi="Arial" w:cs="Arial"/>
          <w:lang w:val="es-MX"/>
        </w:rPr>
      </w:pPr>
    </w:p>
    <w:p w14:paraId="2D189A23" w14:textId="5DE9015D"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Asociación:</w:t>
      </w:r>
      <w:r w:rsidRPr="00800606">
        <w:rPr>
          <w:rFonts w:ascii="Arial" w:hAnsi="Arial" w:cs="Arial"/>
          <w:lang w:val="es-MX"/>
        </w:rPr>
        <w:t xml:space="preserve"> Persona moral constituida con la finalidad de que </w:t>
      </w:r>
      <w:r w:rsidR="00D6646F" w:rsidRPr="00800606">
        <w:rPr>
          <w:rFonts w:ascii="Arial" w:hAnsi="Arial" w:cs="Arial"/>
          <w:lang w:val="es-MX"/>
        </w:rPr>
        <w:t>la ciudadanía</w:t>
      </w:r>
      <w:r w:rsidRPr="00800606">
        <w:rPr>
          <w:rFonts w:ascii="Arial" w:hAnsi="Arial" w:cs="Arial"/>
          <w:lang w:val="es-MX"/>
        </w:rPr>
        <w:t xml:space="preserve">, en fórmula o planilla, pueda participar para una </w:t>
      </w:r>
      <w:r w:rsidR="006F2BD5" w:rsidRPr="00800606">
        <w:rPr>
          <w:rFonts w:ascii="Arial" w:hAnsi="Arial" w:cs="Arial"/>
          <w:lang w:val="es-MX"/>
        </w:rPr>
        <w:t>Candidatura Independiente</w:t>
      </w:r>
      <w:r w:rsidRPr="00800606">
        <w:rPr>
          <w:rFonts w:ascii="Arial" w:hAnsi="Arial" w:cs="Arial"/>
          <w:lang w:val="es-MX"/>
        </w:rPr>
        <w:t>;</w:t>
      </w:r>
    </w:p>
    <w:p w14:paraId="0E24CFFF" w14:textId="77777777" w:rsidR="00D6646F" w:rsidRPr="00800606" w:rsidRDefault="00D6646F" w:rsidP="00F133B3">
      <w:pPr>
        <w:pStyle w:val="Prrafodelista"/>
        <w:spacing w:before="240" w:after="240" w:line="276" w:lineRule="auto"/>
        <w:ind w:left="0"/>
        <w:jc w:val="both"/>
        <w:rPr>
          <w:rFonts w:ascii="Arial" w:hAnsi="Arial" w:cs="Arial"/>
          <w:lang w:val="es-MX"/>
        </w:rPr>
      </w:pPr>
    </w:p>
    <w:p w14:paraId="14FD8127" w14:textId="14854AE1"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Auxiliar:</w:t>
      </w:r>
      <w:r w:rsidRPr="00800606">
        <w:rPr>
          <w:rFonts w:ascii="Arial" w:hAnsi="Arial" w:cs="Arial"/>
          <w:lang w:val="es-MX"/>
        </w:rPr>
        <w:t xml:space="preserve"> </w:t>
      </w:r>
      <w:r w:rsidR="00662B9A" w:rsidRPr="00800606">
        <w:rPr>
          <w:rFonts w:ascii="Arial" w:hAnsi="Arial" w:cs="Arial"/>
          <w:lang w:val="es-MX"/>
        </w:rPr>
        <w:t xml:space="preserve">La </w:t>
      </w:r>
      <w:r w:rsidR="000B7E97">
        <w:rPr>
          <w:rFonts w:ascii="Arial" w:hAnsi="Arial" w:cs="Arial"/>
          <w:lang w:val="es-MX"/>
        </w:rPr>
        <w:t xml:space="preserve">persona </w:t>
      </w:r>
      <w:r w:rsidR="00662B9A" w:rsidRPr="00800606">
        <w:rPr>
          <w:rFonts w:ascii="Arial" w:hAnsi="Arial" w:cs="Arial"/>
          <w:lang w:val="es-MX"/>
        </w:rPr>
        <w:t>ciudadana</w:t>
      </w:r>
      <w:r w:rsidRPr="00800606">
        <w:rPr>
          <w:rFonts w:ascii="Arial" w:hAnsi="Arial" w:cs="Arial"/>
          <w:lang w:val="es-MX"/>
        </w:rPr>
        <w:t xml:space="preserve"> mayor de edad con Credencial para Votar vigente</w:t>
      </w:r>
      <w:r w:rsidR="00F22852" w:rsidRPr="00800606">
        <w:rPr>
          <w:rFonts w:ascii="Arial" w:hAnsi="Arial" w:cs="Arial"/>
          <w:lang w:val="es-MX"/>
        </w:rPr>
        <w:t xml:space="preserve"> que se encuentre</w:t>
      </w:r>
      <w:r w:rsidRPr="00800606">
        <w:rPr>
          <w:rFonts w:ascii="Arial" w:hAnsi="Arial" w:cs="Arial"/>
          <w:lang w:val="es-MX"/>
        </w:rPr>
        <w:t xml:space="preserve"> dada de alta dentro del Portal web por la </w:t>
      </w:r>
      <w:r w:rsidR="00C47A67" w:rsidRPr="00800606">
        <w:rPr>
          <w:rFonts w:ascii="Arial" w:hAnsi="Arial" w:cs="Arial"/>
          <w:lang w:val="es-MX"/>
        </w:rPr>
        <w:t>persona</w:t>
      </w:r>
      <w:r w:rsidR="00D6646F" w:rsidRPr="00800606">
        <w:rPr>
          <w:rFonts w:ascii="Arial" w:hAnsi="Arial" w:cs="Arial"/>
          <w:lang w:val="es-MX"/>
        </w:rPr>
        <w:t xml:space="preserve"> </w:t>
      </w:r>
      <w:r w:rsidRPr="00800606">
        <w:rPr>
          <w:rFonts w:ascii="Arial" w:hAnsi="Arial" w:cs="Arial"/>
          <w:lang w:val="es-MX"/>
        </w:rPr>
        <w:t>Aspirante, y cuya función es recabar el apoyo de la ciudadanía a través de la APP y/o el Régimen de Excepción;</w:t>
      </w:r>
    </w:p>
    <w:p w14:paraId="5C507A66" w14:textId="77777777" w:rsidR="006A66B0" w:rsidRPr="00800606" w:rsidRDefault="006A66B0" w:rsidP="00E5310C">
      <w:pPr>
        <w:pStyle w:val="Prrafodelista"/>
        <w:spacing w:line="276" w:lineRule="auto"/>
        <w:ind w:left="0"/>
        <w:rPr>
          <w:rFonts w:ascii="Arial" w:hAnsi="Arial" w:cs="Arial"/>
          <w:lang w:val="es-MX"/>
        </w:rPr>
      </w:pPr>
    </w:p>
    <w:p w14:paraId="167494F7" w14:textId="7722E720" w:rsidR="006A66B0" w:rsidRPr="00800606" w:rsidRDefault="006F2BD5"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Candidatura Independiente</w:t>
      </w:r>
      <w:r w:rsidR="00915D5F" w:rsidRPr="00800606">
        <w:rPr>
          <w:rFonts w:ascii="Arial" w:hAnsi="Arial" w:cs="Arial"/>
          <w:b/>
          <w:bCs/>
          <w:lang w:val="es-MX"/>
        </w:rPr>
        <w:t>:</w:t>
      </w:r>
      <w:r w:rsidR="00915D5F" w:rsidRPr="00800606">
        <w:rPr>
          <w:rFonts w:ascii="Arial" w:hAnsi="Arial" w:cs="Arial"/>
          <w:lang w:val="es-MX"/>
        </w:rPr>
        <w:t xml:space="preserve"> </w:t>
      </w:r>
      <w:r w:rsidR="00662B9A" w:rsidRPr="00800606">
        <w:rPr>
          <w:rFonts w:ascii="Arial" w:hAnsi="Arial" w:cs="Arial"/>
          <w:lang w:val="es-MX"/>
        </w:rPr>
        <w:t xml:space="preserve">La </w:t>
      </w:r>
      <w:r w:rsidR="000B7E97">
        <w:rPr>
          <w:rFonts w:ascii="Arial" w:hAnsi="Arial" w:cs="Arial"/>
          <w:lang w:val="es-MX"/>
        </w:rPr>
        <w:t xml:space="preserve">persona Ciudadana </w:t>
      </w:r>
      <w:r w:rsidR="00915D5F" w:rsidRPr="00800606">
        <w:rPr>
          <w:rFonts w:ascii="Arial" w:hAnsi="Arial" w:cs="Arial"/>
          <w:lang w:val="es-MX"/>
        </w:rPr>
        <w:t>que haya obtenido su registro por parte del Consejo General del Instituto Electoral de Michoacán;</w:t>
      </w:r>
    </w:p>
    <w:p w14:paraId="11838F84" w14:textId="77777777" w:rsidR="006A66B0" w:rsidRPr="00800606" w:rsidRDefault="006A66B0" w:rsidP="00E5310C">
      <w:pPr>
        <w:pStyle w:val="Prrafodelista"/>
        <w:spacing w:line="276" w:lineRule="auto"/>
        <w:ind w:left="0"/>
        <w:rPr>
          <w:rFonts w:ascii="Arial" w:hAnsi="Arial" w:cs="Arial"/>
          <w:lang w:val="es-MX"/>
        </w:rPr>
      </w:pPr>
    </w:p>
    <w:p w14:paraId="7F256EE0"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Comité:</w:t>
      </w:r>
      <w:r w:rsidRPr="00800606">
        <w:rPr>
          <w:rFonts w:ascii="Arial" w:hAnsi="Arial" w:cs="Arial"/>
          <w:lang w:val="es-MX"/>
        </w:rPr>
        <w:t xml:space="preserve"> Comités Distritales y Municipales del Instituto Electoral de Michoacán;</w:t>
      </w:r>
    </w:p>
    <w:p w14:paraId="5A1B82DB" w14:textId="77777777" w:rsidR="006A66B0" w:rsidRPr="00800606" w:rsidRDefault="006A66B0" w:rsidP="00E5310C">
      <w:pPr>
        <w:pStyle w:val="Prrafodelista"/>
        <w:spacing w:line="276" w:lineRule="auto"/>
        <w:ind w:left="0"/>
        <w:rPr>
          <w:rFonts w:ascii="Arial" w:hAnsi="Arial" w:cs="Arial"/>
          <w:lang w:val="es-MX"/>
        </w:rPr>
      </w:pPr>
    </w:p>
    <w:p w14:paraId="6C77F295"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Constitución Local:</w:t>
      </w:r>
      <w:r w:rsidRPr="00800606">
        <w:rPr>
          <w:rFonts w:ascii="Arial" w:hAnsi="Arial" w:cs="Arial"/>
          <w:lang w:val="es-MX"/>
        </w:rPr>
        <w:t xml:space="preserve"> Constitución Política del Estado Libre y Soberano de Michoacán de Ocampo;</w:t>
      </w:r>
    </w:p>
    <w:p w14:paraId="500D9F6C" w14:textId="77777777" w:rsidR="003D55D1" w:rsidRPr="00800606" w:rsidRDefault="003D55D1" w:rsidP="00F133B3">
      <w:pPr>
        <w:pStyle w:val="Prrafodelista"/>
        <w:spacing w:line="276" w:lineRule="auto"/>
        <w:rPr>
          <w:rFonts w:ascii="Arial" w:hAnsi="Arial" w:cs="Arial"/>
          <w:lang w:val="es-MX"/>
        </w:rPr>
      </w:pPr>
    </w:p>
    <w:p w14:paraId="1FF689B5" w14:textId="6C7DB77C" w:rsidR="003D55D1" w:rsidRPr="00800606" w:rsidRDefault="003D55D1"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 xml:space="preserve">Coordinación: </w:t>
      </w:r>
      <w:r w:rsidRPr="00800606">
        <w:rPr>
          <w:rFonts w:ascii="Arial" w:hAnsi="Arial" w:cs="Arial"/>
          <w:lang w:val="es-MX"/>
        </w:rPr>
        <w:t>Coordinación de Prerrogativas y Partidos Políticos del Instituto Electoral de Michoacán;</w:t>
      </w:r>
    </w:p>
    <w:p w14:paraId="50A234F7" w14:textId="77777777" w:rsidR="006A66B0" w:rsidRPr="00800606" w:rsidRDefault="006A66B0" w:rsidP="00E5310C">
      <w:pPr>
        <w:pStyle w:val="Prrafodelista"/>
        <w:spacing w:line="276" w:lineRule="auto"/>
        <w:ind w:left="0"/>
        <w:rPr>
          <w:rFonts w:ascii="Arial" w:hAnsi="Arial" w:cs="Arial"/>
          <w:lang w:val="es-MX"/>
        </w:rPr>
      </w:pPr>
    </w:p>
    <w:p w14:paraId="79D6C4DD"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Constitución Federal:</w:t>
      </w:r>
      <w:r w:rsidRPr="00800606">
        <w:rPr>
          <w:rFonts w:ascii="Arial" w:hAnsi="Arial" w:cs="Arial"/>
          <w:lang w:val="es-MX"/>
        </w:rPr>
        <w:t xml:space="preserve"> Constitución Política de los Estados Unidos Mexicanos;</w:t>
      </w:r>
    </w:p>
    <w:p w14:paraId="3F4B4A05" w14:textId="77777777" w:rsidR="006A66B0" w:rsidRPr="00800606" w:rsidRDefault="006A66B0" w:rsidP="00E5310C">
      <w:pPr>
        <w:pStyle w:val="Prrafodelista"/>
        <w:spacing w:line="276" w:lineRule="auto"/>
        <w:ind w:left="0"/>
        <w:rPr>
          <w:rFonts w:ascii="Arial" w:hAnsi="Arial" w:cs="Arial"/>
          <w:lang w:val="es-MX"/>
        </w:rPr>
      </w:pPr>
    </w:p>
    <w:p w14:paraId="466385D8"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Código Civil:</w:t>
      </w:r>
      <w:r w:rsidRPr="00800606">
        <w:rPr>
          <w:rFonts w:ascii="Arial" w:hAnsi="Arial" w:cs="Arial"/>
          <w:lang w:val="es-MX"/>
        </w:rPr>
        <w:t xml:space="preserve"> Código Civil para el Estado de Michoacán de Ocampo;</w:t>
      </w:r>
    </w:p>
    <w:p w14:paraId="73129C1D" w14:textId="77777777" w:rsidR="006A66B0" w:rsidRPr="00800606" w:rsidRDefault="006A66B0" w:rsidP="00E5310C">
      <w:pPr>
        <w:pStyle w:val="Prrafodelista"/>
        <w:spacing w:line="276" w:lineRule="auto"/>
        <w:ind w:left="0"/>
        <w:rPr>
          <w:rFonts w:ascii="Arial" w:hAnsi="Arial" w:cs="Arial"/>
          <w:lang w:val="es-MX"/>
        </w:rPr>
      </w:pPr>
    </w:p>
    <w:p w14:paraId="2BFBECE9"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Código Electoral:</w:t>
      </w:r>
      <w:r w:rsidRPr="00800606">
        <w:rPr>
          <w:rFonts w:ascii="Arial" w:hAnsi="Arial" w:cs="Arial"/>
          <w:lang w:val="es-MX"/>
        </w:rPr>
        <w:t xml:space="preserve"> Código Electoral del Estado de Michoacán de Ocampo;</w:t>
      </w:r>
    </w:p>
    <w:p w14:paraId="7ABC8187" w14:textId="77777777" w:rsidR="006A66B0" w:rsidRPr="00800606" w:rsidRDefault="006A66B0" w:rsidP="00E5310C">
      <w:pPr>
        <w:pStyle w:val="Prrafodelista"/>
        <w:spacing w:line="276" w:lineRule="auto"/>
        <w:ind w:left="0"/>
        <w:rPr>
          <w:rFonts w:ascii="Arial" w:hAnsi="Arial" w:cs="Arial"/>
          <w:lang w:val="es-MX"/>
        </w:rPr>
      </w:pPr>
    </w:p>
    <w:p w14:paraId="2CC224E9"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Consejo General:</w:t>
      </w:r>
      <w:r w:rsidRPr="00800606">
        <w:rPr>
          <w:rFonts w:ascii="Arial" w:hAnsi="Arial" w:cs="Arial"/>
          <w:lang w:val="es-MX"/>
        </w:rPr>
        <w:t xml:space="preserve"> Consejo General del Instituto Electoral de Michoacán;</w:t>
      </w:r>
    </w:p>
    <w:p w14:paraId="2F0EC4B4" w14:textId="77777777" w:rsidR="006A66B0" w:rsidRPr="00800606" w:rsidRDefault="006A66B0" w:rsidP="00E5310C">
      <w:pPr>
        <w:pStyle w:val="Prrafodelista"/>
        <w:spacing w:line="276" w:lineRule="auto"/>
        <w:ind w:left="0"/>
        <w:rPr>
          <w:rFonts w:ascii="Arial" w:hAnsi="Arial" w:cs="Arial"/>
          <w:lang w:val="es-MX"/>
        </w:rPr>
      </w:pPr>
    </w:p>
    <w:p w14:paraId="649D00DC" w14:textId="25301884"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Convocatoria:</w:t>
      </w:r>
      <w:r w:rsidRPr="00800606">
        <w:rPr>
          <w:rFonts w:ascii="Arial" w:hAnsi="Arial" w:cs="Arial"/>
          <w:lang w:val="es-MX"/>
        </w:rPr>
        <w:t xml:space="preserve"> Convocatoria dirigida a la ciudadanía interesada en postularse como Aspirante;</w:t>
      </w:r>
    </w:p>
    <w:p w14:paraId="7636DF18" w14:textId="77777777" w:rsidR="006A66B0" w:rsidRPr="00800606" w:rsidRDefault="006A66B0" w:rsidP="00E5310C">
      <w:pPr>
        <w:pStyle w:val="Prrafodelista"/>
        <w:spacing w:line="276" w:lineRule="auto"/>
        <w:ind w:left="0"/>
        <w:rPr>
          <w:rFonts w:ascii="Arial" w:hAnsi="Arial" w:cs="Arial"/>
          <w:lang w:val="es-MX"/>
        </w:rPr>
      </w:pPr>
    </w:p>
    <w:p w14:paraId="3219A07E" w14:textId="777BDCBF" w:rsidR="006A66B0" w:rsidRPr="00800606" w:rsidRDefault="00915D5F" w:rsidP="00F133B3">
      <w:pPr>
        <w:pStyle w:val="Prrafodelista"/>
        <w:numPr>
          <w:ilvl w:val="1"/>
          <w:numId w:val="2"/>
        </w:numPr>
        <w:spacing w:line="276" w:lineRule="auto"/>
        <w:ind w:left="0" w:firstLine="0"/>
        <w:jc w:val="both"/>
        <w:rPr>
          <w:rFonts w:ascii="Arial" w:hAnsi="Arial" w:cs="Arial"/>
          <w:lang w:val="es-MX"/>
        </w:rPr>
      </w:pPr>
      <w:r w:rsidRPr="00800606">
        <w:rPr>
          <w:rFonts w:ascii="Arial" w:hAnsi="Arial" w:cs="Arial"/>
          <w:b/>
          <w:bCs/>
          <w:lang w:val="es-MX"/>
        </w:rPr>
        <w:t>Coordinación de Fiscalización:</w:t>
      </w:r>
      <w:r w:rsidRPr="00800606">
        <w:rPr>
          <w:rFonts w:ascii="Arial" w:hAnsi="Arial" w:cs="Arial"/>
          <w:lang w:val="es-MX"/>
        </w:rPr>
        <w:t xml:space="preserve"> </w:t>
      </w:r>
      <w:r w:rsidR="001D0E23">
        <w:rPr>
          <w:rFonts w:ascii="Arial" w:hAnsi="Arial" w:cs="Arial"/>
          <w:lang w:val="es-MX"/>
        </w:rPr>
        <w:t>C</w:t>
      </w:r>
      <w:r w:rsidRPr="00800606">
        <w:rPr>
          <w:rFonts w:ascii="Arial" w:hAnsi="Arial" w:cs="Arial"/>
          <w:lang w:val="es-MX"/>
        </w:rPr>
        <w:t>oordinación de Fiscalización del Instituto Electoral de Michoacán;</w:t>
      </w:r>
    </w:p>
    <w:p w14:paraId="1C2ED685" w14:textId="77777777" w:rsidR="006A66B0" w:rsidRPr="00800606" w:rsidRDefault="006A66B0" w:rsidP="00F133B3">
      <w:pPr>
        <w:rPr>
          <w:lang w:val="es-MX"/>
        </w:rPr>
      </w:pPr>
    </w:p>
    <w:p w14:paraId="4BE87080" w14:textId="77777777" w:rsidR="006A66B0" w:rsidRPr="00800606" w:rsidRDefault="00915D5F" w:rsidP="00F133B3">
      <w:pPr>
        <w:pStyle w:val="Prrafodelista"/>
        <w:numPr>
          <w:ilvl w:val="1"/>
          <w:numId w:val="2"/>
        </w:numPr>
        <w:spacing w:after="240" w:line="276" w:lineRule="auto"/>
        <w:ind w:left="0" w:firstLine="0"/>
        <w:jc w:val="both"/>
        <w:rPr>
          <w:rFonts w:ascii="Arial" w:hAnsi="Arial" w:cs="Arial"/>
          <w:b/>
          <w:bCs/>
          <w:lang w:val="es-MX"/>
        </w:rPr>
      </w:pPr>
      <w:r w:rsidRPr="00800606">
        <w:rPr>
          <w:rFonts w:ascii="Tahoma" w:hAnsi="Tahoma" w:cs="Tahoma"/>
          <w:b/>
          <w:bCs/>
          <w:lang w:val="es-MX"/>
        </w:rPr>
        <w:t xml:space="preserve">DERFE: </w:t>
      </w:r>
      <w:r w:rsidRPr="00800606">
        <w:rPr>
          <w:rFonts w:ascii="Tahoma" w:hAnsi="Tahoma" w:cs="Tahoma"/>
          <w:lang w:val="es-MX"/>
        </w:rPr>
        <w:t>Dirección Ejecutiva del Registro Federal de Electores;</w:t>
      </w:r>
    </w:p>
    <w:p w14:paraId="2F30C394" w14:textId="77777777" w:rsidR="006A66B0" w:rsidRPr="00800606" w:rsidRDefault="006A66B0" w:rsidP="00E5310C">
      <w:pPr>
        <w:pStyle w:val="Prrafodelista"/>
        <w:spacing w:line="276" w:lineRule="auto"/>
        <w:ind w:left="0"/>
        <w:rPr>
          <w:rFonts w:ascii="Arial" w:hAnsi="Arial" w:cs="Arial"/>
          <w:lang w:val="es-MX"/>
        </w:rPr>
      </w:pPr>
    </w:p>
    <w:p w14:paraId="7CCBDFE0" w14:textId="658425A1"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Disolución:</w:t>
      </w:r>
      <w:r w:rsidRPr="00800606">
        <w:rPr>
          <w:rFonts w:ascii="Arial" w:hAnsi="Arial" w:cs="Arial"/>
          <w:lang w:val="es-MX"/>
        </w:rPr>
        <w:t xml:space="preserve"> Acto por el cual se extingue una Asociación, ya sea por voluntad de los asociados convocados legalmente, porque se haga imposible la </w:t>
      </w:r>
      <w:proofErr w:type="gramStart"/>
      <w:r w:rsidRPr="00800606">
        <w:rPr>
          <w:rFonts w:ascii="Arial" w:hAnsi="Arial" w:cs="Arial"/>
          <w:lang w:val="es-MX"/>
        </w:rPr>
        <w:t xml:space="preserve">realización </w:t>
      </w:r>
      <w:r w:rsidR="001D0E23">
        <w:rPr>
          <w:rFonts w:ascii="Arial" w:hAnsi="Arial" w:cs="Arial"/>
          <w:lang w:val="es-MX"/>
        </w:rPr>
        <w:t xml:space="preserve"> </w:t>
      </w:r>
      <w:r w:rsidRPr="00800606">
        <w:rPr>
          <w:rFonts w:ascii="Arial" w:hAnsi="Arial" w:cs="Arial"/>
          <w:lang w:val="es-MX"/>
        </w:rPr>
        <w:t>de</w:t>
      </w:r>
      <w:proofErr w:type="gramEnd"/>
      <w:r w:rsidRPr="00800606">
        <w:rPr>
          <w:rFonts w:ascii="Arial" w:hAnsi="Arial" w:cs="Arial"/>
          <w:lang w:val="es-MX"/>
        </w:rPr>
        <w:t xml:space="preserve"> los fines para los cuales fue constituida, por cumplimiento del objeto social o por resolución judicial;</w:t>
      </w:r>
    </w:p>
    <w:p w14:paraId="34588FC8"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4490CBCA" w14:textId="06C623E8"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Elección consecutiva:</w:t>
      </w:r>
      <w:r w:rsidRPr="00800606">
        <w:rPr>
          <w:rFonts w:ascii="Arial" w:hAnsi="Arial" w:cs="Arial"/>
          <w:lang w:val="es-MX"/>
        </w:rPr>
        <w:t xml:space="preserve"> Cuando una persona ciudadana que, desempeñado un cargo determinado, producto de una elección, se postule de manera consecutiva </w:t>
      </w:r>
      <w:r w:rsidR="001D0E23">
        <w:rPr>
          <w:rFonts w:ascii="Arial" w:hAnsi="Arial" w:cs="Arial"/>
          <w:lang w:val="es-MX"/>
        </w:rPr>
        <w:t xml:space="preserve">para </w:t>
      </w:r>
      <w:r w:rsidRPr="00800606">
        <w:rPr>
          <w:rFonts w:ascii="Arial" w:hAnsi="Arial" w:cs="Arial"/>
          <w:lang w:val="es-MX"/>
        </w:rPr>
        <w:t>el mismo cargo en un Proceso Electoral; es decir, cuando hubiese tomado protesta de Ley</w:t>
      </w:r>
      <w:r w:rsidR="001D0E23">
        <w:rPr>
          <w:rFonts w:ascii="Arial" w:hAnsi="Arial" w:cs="Arial"/>
          <w:lang w:val="es-MX"/>
        </w:rPr>
        <w:t xml:space="preserve"> y se encuentre </w:t>
      </w:r>
      <w:r w:rsidRPr="00800606">
        <w:rPr>
          <w:rFonts w:ascii="Arial" w:hAnsi="Arial" w:cs="Arial"/>
          <w:lang w:val="es-MX"/>
        </w:rPr>
        <w:t>desempeñado la función y atribución del cargo público para el que fue electo;</w:t>
      </w:r>
    </w:p>
    <w:p w14:paraId="01E6DFF3" w14:textId="77777777" w:rsidR="006A66B0" w:rsidRPr="00800606" w:rsidRDefault="006A66B0" w:rsidP="00E5310C">
      <w:pPr>
        <w:pStyle w:val="Prrafodelista"/>
        <w:spacing w:line="276" w:lineRule="auto"/>
        <w:ind w:left="0"/>
        <w:rPr>
          <w:rFonts w:ascii="Arial" w:hAnsi="Arial" w:cs="Arial"/>
          <w:lang w:val="es-MX"/>
        </w:rPr>
      </w:pPr>
    </w:p>
    <w:p w14:paraId="112A1F68"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“Autorización”:</w:t>
      </w:r>
      <w:r w:rsidRPr="00800606">
        <w:rPr>
          <w:rFonts w:ascii="Arial" w:hAnsi="Arial" w:cs="Arial"/>
          <w:lang w:val="es-MX"/>
        </w:rPr>
        <w:t xml:space="preserve"> Formato, por medio del cual se autoriza en forma expresa e irrevocable al Instituto Electoral de Michoacán y/o a la Autoridad Fiscalizadora Competente para investigar el origen y destino de los recursos de la Cuenta Bancaria;</w:t>
      </w:r>
    </w:p>
    <w:p w14:paraId="1803A01E" w14:textId="77777777" w:rsidR="006A66B0" w:rsidRPr="00800606" w:rsidRDefault="006A66B0" w:rsidP="00E5310C">
      <w:pPr>
        <w:pStyle w:val="Prrafodelista"/>
        <w:spacing w:line="276" w:lineRule="auto"/>
        <w:ind w:left="0"/>
        <w:rPr>
          <w:rFonts w:ascii="Arial" w:hAnsi="Arial" w:cs="Arial"/>
          <w:lang w:val="es-MX"/>
        </w:rPr>
      </w:pPr>
    </w:p>
    <w:p w14:paraId="5E226661"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“Modelo Único de Estatutos”:</w:t>
      </w:r>
      <w:r w:rsidRPr="00800606">
        <w:rPr>
          <w:rFonts w:ascii="Arial" w:hAnsi="Arial" w:cs="Arial"/>
          <w:lang w:val="es-MX"/>
        </w:rPr>
        <w:t xml:space="preserve"> Formato proporcionado por el Instituto Electoral de Michoacán, para la creación de la Asociación;</w:t>
      </w:r>
    </w:p>
    <w:p w14:paraId="68BE7C04" w14:textId="77777777" w:rsidR="006A66B0" w:rsidRPr="00800606" w:rsidRDefault="006A66B0" w:rsidP="00E5310C">
      <w:pPr>
        <w:pStyle w:val="Prrafodelista"/>
        <w:spacing w:line="276" w:lineRule="auto"/>
        <w:ind w:left="0"/>
        <w:rPr>
          <w:rFonts w:ascii="Arial" w:hAnsi="Arial" w:cs="Arial"/>
          <w:lang w:val="es-MX"/>
        </w:rPr>
      </w:pPr>
    </w:p>
    <w:p w14:paraId="6EA88B0E" w14:textId="695585E8"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“SAA”:</w:t>
      </w:r>
      <w:r w:rsidRPr="00800606">
        <w:rPr>
          <w:rFonts w:ascii="Arial" w:hAnsi="Arial" w:cs="Arial"/>
          <w:lang w:val="es-MX"/>
        </w:rPr>
        <w:t xml:space="preserve"> Formato Solicitud de registro como Aspirante para Ayuntamiento;</w:t>
      </w:r>
    </w:p>
    <w:p w14:paraId="52EB7D9D" w14:textId="77777777" w:rsidR="006A66B0" w:rsidRPr="00800606" w:rsidRDefault="006A66B0" w:rsidP="00E5310C">
      <w:pPr>
        <w:pStyle w:val="Prrafodelista"/>
        <w:spacing w:line="276" w:lineRule="auto"/>
        <w:ind w:left="0"/>
        <w:rPr>
          <w:rFonts w:ascii="Arial" w:hAnsi="Arial" w:cs="Arial"/>
          <w:lang w:val="es-MX"/>
        </w:rPr>
      </w:pPr>
    </w:p>
    <w:p w14:paraId="2F3ECEAC" w14:textId="10FF05C0"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“SAD”:</w:t>
      </w:r>
      <w:r w:rsidRPr="00800606">
        <w:rPr>
          <w:rFonts w:ascii="Arial" w:hAnsi="Arial" w:cs="Arial"/>
          <w:lang w:val="es-MX"/>
        </w:rPr>
        <w:t xml:space="preserve"> Formato Solicitud de registro como Aspirante para Diputación;</w:t>
      </w:r>
    </w:p>
    <w:p w14:paraId="178B5FC6" w14:textId="77777777" w:rsidR="006A66B0" w:rsidRPr="00800606" w:rsidRDefault="006A66B0" w:rsidP="00E5310C">
      <w:pPr>
        <w:pStyle w:val="Prrafodelista"/>
        <w:spacing w:line="276" w:lineRule="auto"/>
        <w:ind w:left="0"/>
        <w:rPr>
          <w:rFonts w:ascii="Arial" w:hAnsi="Arial" w:cs="Arial"/>
          <w:lang w:val="es-MX"/>
        </w:rPr>
      </w:pPr>
    </w:p>
    <w:p w14:paraId="58E5E6C0" w14:textId="228C62E1"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“SAG”:</w:t>
      </w:r>
      <w:r w:rsidRPr="00800606">
        <w:rPr>
          <w:rFonts w:ascii="Arial" w:hAnsi="Arial" w:cs="Arial"/>
          <w:lang w:val="es-MX"/>
        </w:rPr>
        <w:t xml:space="preserve"> Formato Solicitud de registro como Aspirante para Gubernatura;</w:t>
      </w:r>
    </w:p>
    <w:p w14:paraId="6D8C9DBF" w14:textId="77777777" w:rsidR="00395339" w:rsidRPr="00800606" w:rsidRDefault="00395339" w:rsidP="00F133B3">
      <w:pPr>
        <w:pStyle w:val="Prrafodelista"/>
        <w:spacing w:line="276" w:lineRule="auto"/>
        <w:rPr>
          <w:rFonts w:ascii="Arial" w:hAnsi="Arial" w:cs="Arial"/>
          <w:lang w:val="es-MX"/>
        </w:rPr>
      </w:pPr>
    </w:p>
    <w:p w14:paraId="4A061630" w14:textId="7A5C3606"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“Protesta”:</w:t>
      </w:r>
      <w:r w:rsidRPr="00800606">
        <w:rPr>
          <w:rFonts w:ascii="Arial" w:hAnsi="Arial" w:cs="Arial"/>
          <w:lang w:val="es-MX"/>
        </w:rPr>
        <w:t xml:space="preserve"> Formato escrito bajo protesta de decir verdad que cumple con todos los requisitos constitucionales y legales para ser Aspirante, de conformidad con la Constitución Federal, Constitución Local, y el Código Electoral; </w:t>
      </w:r>
    </w:p>
    <w:p w14:paraId="668E1364" w14:textId="77777777" w:rsidR="006A66B0" w:rsidRPr="00800606" w:rsidRDefault="006A66B0" w:rsidP="00E5310C">
      <w:pPr>
        <w:pStyle w:val="Prrafodelista"/>
        <w:spacing w:line="276" w:lineRule="auto"/>
        <w:ind w:left="0"/>
        <w:rPr>
          <w:rFonts w:ascii="Arial" w:hAnsi="Arial" w:cs="Arial"/>
          <w:lang w:val="es-MX"/>
        </w:rPr>
      </w:pPr>
    </w:p>
    <w:p w14:paraId="738AC901" w14:textId="4F7980E1" w:rsidR="006A66B0" w:rsidRPr="00800606" w:rsidRDefault="00915D5F" w:rsidP="00402B13">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Formato “RCACI”:</w:t>
      </w:r>
      <w:r w:rsidRPr="00800606">
        <w:rPr>
          <w:rFonts w:ascii="Arial" w:hAnsi="Arial" w:cs="Arial"/>
          <w:lang w:val="es-MX"/>
        </w:rPr>
        <w:t xml:space="preserve"> Relación de </w:t>
      </w:r>
      <w:r w:rsidR="00BA12C8" w:rsidRPr="00800606">
        <w:rPr>
          <w:rFonts w:ascii="Arial" w:hAnsi="Arial" w:cs="Arial"/>
          <w:lang w:val="es-MX"/>
        </w:rPr>
        <w:t>Respaldo Ciudadano</w:t>
      </w:r>
      <w:r w:rsidRPr="00800606">
        <w:rPr>
          <w:rFonts w:ascii="Arial" w:hAnsi="Arial" w:cs="Arial"/>
          <w:lang w:val="es-MX"/>
        </w:rPr>
        <w:t xml:space="preserve"> de</w:t>
      </w:r>
      <w:r w:rsidR="00D6646F" w:rsidRPr="00800606">
        <w:rPr>
          <w:rFonts w:ascii="Arial" w:hAnsi="Arial" w:cs="Arial"/>
          <w:lang w:val="es-MX"/>
        </w:rPr>
        <w:t xml:space="preserve"> </w:t>
      </w:r>
      <w:r w:rsidR="00A34849" w:rsidRPr="00800606">
        <w:rPr>
          <w:rFonts w:ascii="Arial" w:hAnsi="Arial" w:cs="Arial"/>
          <w:lang w:val="es-MX"/>
        </w:rPr>
        <w:t>l</w:t>
      </w:r>
      <w:r w:rsidR="00D6646F" w:rsidRPr="00800606">
        <w:rPr>
          <w:rFonts w:ascii="Arial" w:hAnsi="Arial" w:cs="Arial"/>
          <w:lang w:val="es-MX"/>
        </w:rPr>
        <w:t xml:space="preserve">a </w:t>
      </w:r>
      <w:r w:rsidR="00402B13" w:rsidRPr="00800606">
        <w:rPr>
          <w:rFonts w:ascii="Arial" w:hAnsi="Arial" w:cs="Arial"/>
          <w:lang w:val="es-MX"/>
        </w:rPr>
        <w:t>persona</w:t>
      </w:r>
      <w:r w:rsidR="00A34849" w:rsidRPr="00800606">
        <w:rPr>
          <w:rFonts w:ascii="Arial" w:hAnsi="Arial" w:cs="Arial"/>
          <w:lang w:val="es-MX"/>
        </w:rPr>
        <w:t xml:space="preserve"> Aspirante;</w:t>
      </w:r>
      <w:r w:rsidRPr="00800606">
        <w:rPr>
          <w:rFonts w:ascii="Arial" w:hAnsi="Arial" w:cs="Arial"/>
          <w:lang w:val="es-MX"/>
        </w:rPr>
        <w:t xml:space="preserve"> </w:t>
      </w:r>
    </w:p>
    <w:p w14:paraId="2E4E17DC" w14:textId="77777777" w:rsidR="006A66B0" w:rsidRPr="00800606" w:rsidRDefault="006A66B0" w:rsidP="00E5310C">
      <w:pPr>
        <w:pStyle w:val="Prrafodelista"/>
        <w:spacing w:line="276" w:lineRule="auto"/>
        <w:ind w:left="0"/>
        <w:rPr>
          <w:rFonts w:ascii="Arial" w:hAnsi="Arial" w:cs="Arial"/>
          <w:lang w:val="es-MX"/>
        </w:rPr>
      </w:pPr>
    </w:p>
    <w:p w14:paraId="04F62D5D"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Instituto Nacional:</w:t>
      </w:r>
      <w:r w:rsidRPr="00800606">
        <w:rPr>
          <w:rFonts w:ascii="Arial" w:hAnsi="Arial" w:cs="Arial"/>
          <w:lang w:val="es-MX"/>
        </w:rPr>
        <w:t xml:space="preserve"> Instituto Nacional Electoral;</w:t>
      </w:r>
    </w:p>
    <w:p w14:paraId="73370579" w14:textId="77777777" w:rsidR="006A66B0" w:rsidRPr="00800606" w:rsidRDefault="006A66B0" w:rsidP="00E5310C">
      <w:pPr>
        <w:pStyle w:val="Prrafodelista"/>
        <w:spacing w:line="276" w:lineRule="auto"/>
        <w:ind w:left="0"/>
        <w:rPr>
          <w:rFonts w:ascii="Arial" w:hAnsi="Arial" w:cs="Arial"/>
          <w:lang w:val="es-MX"/>
        </w:rPr>
      </w:pPr>
    </w:p>
    <w:p w14:paraId="20D9F81B"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Instituto:</w:t>
      </w:r>
      <w:r w:rsidRPr="00800606">
        <w:rPr>
          <w:rFonts w:ascii="Arial" w:hAnsi="Arial" w:cs="Arial"/>
          <w:lang w:val="es-MX"/>
        </w:rPr>
        <w:t xml:space="preserve"> Instituto Electoral de Michoacán;</w:t>
      </w:r>
    </w:p>
    <w:p w14:paraId="650FF51B" w14:textId="77777777" w:rsidR="006A66B0" w:rsidRPr="00800606" w:rsidRDefault="006A66B0" w:rsidP="00E5310C">
      <w:pPr>
        <w:pStyle w:val="Prrafodelista"/>
        <w:spacing w:line="276" w:lineRule="auto"/>
        <w:ind w:left="0"/>
        <w:rPr>
          <w:rFonts w:ascii="Arial" w:hAnsi="Arial" w:cs="Arial"/>
          <w:lang w:val="es-MX"/>
        </w:rPr>
      </w:pPr>
    </w:p>
    <w:p w14:paraId="2D7D28BA"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 xml:space="preserve"> Junta Estatal:</w:t>
      </w:r>
      <w:r w:rsidRPr="00800606">
        <w:rPr>
          <w:rFonts w:ascii="Arial" w:hAnsi="Arial" w:cs="Arial"/>
          <w:lang w:val="es-MX"/>
        </w:rPr>
        <w:t xml:space="preserve"> Junta Estatal Ejecutiva del Instituto;</w:t>
      </w:r>
    </w:p>
    <w:p w14:paraId="35904528"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AB9E459" w14:textId="752414B3"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Ley de Justicia:</w:t>
      </w:r>
      <w:r w:rsidRPr="00800606">
        <w:rPr>
          <w:rFonts w:ascii="Arial" w:hAnsi="Arial" w:cs="Arial"/>
          <w:lang w:val="es-MX"/>
        </w:rPr>
        <w:t xml:space="preserve"> Ley de Justicia en </w:t>
      </w:r>
      <w:r w:rsidR="00C9490E" w:rsidRPr="00800606">
        <w:rPr>
          <w:rFonts w:ascii="Arial" w:hAnsi="Arial" w:cs="Arial"/>
          <w:lang w:val="es-MX"/>
        </w:rPr>
        <w:t>M</w:t>
      </w:r>
      <w:r w:rsidRPr="00800606">
        <w:rPr>
          <w:rFonts w:ascii="Arial" w:hAnsi="Arial" w:cs="Arial"/>
          <w:lang w:val="es-MX"/>
        </w:rPr>
        <w:t>ateria Electoral y de Participación Ciudadana del Estado de Michoacán de Ocampo;</w:t>
      </w:r>
    </w:p>
    <w:p w14:paraId="111E9F64" w14:textId="77777777" w:rsidR="00AC4558" w:rsidRPr="00800606" w:rsidRDefault="00AC4558" w:rsidP="00F133B3">
      <w:pPr>
        <w:pStyle w:val="Prrafodelista"/>
        <w:spacing w:line="276" w:lineRule="auto"/>
        <w:rPr>
          <w:rFonts w:ascii="Arial" w:hAnsi="Arial" w:cs="Arial"/>
          <w:lang w:val="es-MX"/>
        </w:rPr>
      </w:pPr>
    </w:p>
    <w:p w14:paraId="5D1F341A" w14:textId="72B26AD4" w:rsidR="00AC4558" w:rsidRPr="00800606" w:rsidRDefault="00AC4558"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LGIPE:</w:t>
      </w:r>
      <w:r w:rsidRPr="00800606">
        <w:rPr>
          <w:rFonts w:ascii="Arial" w:hAnsi="Arial" w:cs="Arial"/>
          <w:lang w:val="es-MX"/>
        </w:rPr>
        <w:t xml:space="preserve"> Ley General de Instituciones y Procedimientos Electorales;</w:t>
      </w:r>
    </w:p>
    <w:p w14:paraId="487A1BD9" w14:textId="77777777" w:rsidR="006A66B0" w:rsidRPr="00800606" w:rsidRDefault="006A66B0" w:rsidP="00E5310C">
      <w:pPr>
        <w:pStyle w:val="Prrafodelista"/>
        <w:spacing w:line="276" w:lineRule="auto"/>
        <w:rPr>
          <w:rFonts w:ascii="Arial" w:hAnsi="Arial" w:cs="Arial"/>
          <w:lang w:val="es-MX"/>
        </w:rPr>
      </w:pPr>
    </w:p>
    <w:p w14:paraId="60B16E3A" w14:textId="77777777" w:rsidR="00D80C2D"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LGSM:</w:t>
      </w:r>
      <w:r w:rsidRPr="00800606">
        <w:rPr>
          <w:rFonts w:ascii="Arial" w:hAnsi="Arial" w:cs="Arial"/>
          <w:lang w:val="es-MX"/>
        </w:rPr>
        <w:t xml:space="preserve"> Ley General de Sociedades Mercantiles;</w:t>
      </w:r>
    </w:p>
    <w:p w14:paraId="11DE9D89" w14:textId="77777777" w:rsidR="00D80C2D" w:rsidRPr="00800606" w:rsidRDefault="00D80C2D" w:rsidP="00E5310C">
      <w:pPr>
        <w:pStyle w:val="Prrafodelista"/>
        <w:spacing w:line="276" w:lineRule="auto"/>
        <w:rPr>
          <w:rFonts w:ascii="Arial" w:hAnsi="Arial" w:cs="Arial"/>
          <w:b/>
          <w:bCs/>
          <w:lang w:val="es-ES_tradnl"/>
        </w:rPr>
      </w:pPr>
    </w:p>
    <w:p w14:paraId="5FB6F655" w14:textId="2A524BB7" w:rsidR="00D80C2D" w:rsidRPr="00800606" w:rsidRDefault="003F3E7E"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ES_tradnl"/>
        </w:rPr>
        <w:t>Lineamientos de la Aplicación Móvil APP</w:t>
      </w:r>
      <w:r w:rsidR="00D80C2D" w:rsidRPr="00800606">
        <w:rPr>
          <w:rFonts w:ascii="Arial" w:hAnsi="Arial" w:cs="Arial"/>
          <w:b/>
          <w:bCs/>
          <w:lang w:val="es-ES_tradnl"/>
        </w:rPr>
        <w:t>:</w:t>
      </w:r>
      <w:r w:rsidR="005B4CE8" w:rsidRPr="00800606">
        <w:rPr>
          <w:lang w:val="es-MX"/>
        </w:rPr>
        <w:t xml:space="preserve"> </w:t>
      </w:r>
      <w:r w:rsidR="005B4CE8" w:rsidRPr="00800606">
        <w:rPr>
          <w:rFonts w:ascii="Arial" w:hAnsi="Arial" w:cs="Arial"/>
          <w:lang w:val="es-ES_tradnl"/>
        </w:rPr>
        <w:t>Lineamientos que emita el Instituto Nacional para la verificación del cumplimiento del porcentaje de apoyo ciudadano que se requiere para el Registro de Candidaturas Independientes mediante el uso de la aplicación móvil</w:t>
      </w:r>
      <w:r w:rsidRPr="00800606">
        <w:rPr>
          <w:rFonts w:ascii="Arial" w:hAnsi="Arial" w:cs="Arial"/>
          <w:lang w:val="es-ES_tradnl"/>
        </w:rPr>
        <w:t>.</w:t>
      </w:r>
    </w:p>
    <w:p w14:paraId="6A77E4BD" w14:textId="77777777" w:rsidR="006A66B0" w:rsidRPr="00800606" w:rsidRDefault="006A66B0" w:rsidP="00E5310C">
      <w:pPr>
        <w:pStyle w:val="Prrafodelista"/>
        <w:spacing w:line="276" w:lineRule="auto"/>
        <w:ind w:left="0"/>
        <w:rPr>
          <w:rFonts w:ascii="Arial" w:hAnsi="Arial" w:cs="Arial"/>
          <w:lang w:val="es-MX"/>
        </w:rPr>
      </w:pPr>
    </w:p>
    <w:p w14:paraId="148F1A6D" w14:textId="1CBDFA7E"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Liquidación:</w:t>
      </w:r>
      <w:r w:rsidRPr="00800606">
        <w:rPr>
          <w:rFonts w:ascii="Arial" w:hAnsi="Arial" w:cs="Arial"/>
          <w:lang w:val="es-MX"/>
        </w:rPr>
        <w:t xml:space="preserve"> Procedimiento por medio del cual, una vez concluidas las operaciones de la Asociación, se cobran los créditos, se pagan los adeudos, se cumplen obligaciones y se otorga un destino cierto a los bienes y recursos que integran su patrimonio</w:t>
      </w:r>
      <w:r w:rsidR="000130ED" w:rsidRPr="00800606">
        <w:rPr>
          <w:rFonts w:ascii="Arial" w:hAnsi="Arial" w:cs="Arial"/>
          <w:lang w:val="es-MX"/>
        </w:rPr>
        <w:t>;</w:t>
      </w:r>
    </w:p>
    <w:p w14:paraId="50F5936D" w14:textId="77777777" w:rsidR="006A66B0" w:rsidRPr="00800606" w:rsidRDefault="006A66B0" w:rsidP="00E5310C">
      <w:pPr>
        <w:pStyle w:val="Prrafodelista"/>
        <w:spacing w:line="276" w:lineRule="auto"/>
        <w:ind w:left="0"/>
        <w:rPr>
          <w:rFonts w:ascii="Arial" w:hAnsi="Arial" w:cs="Arial"/>
          <w:lang w:val="es-MX"/>
        </w:rPr>
      </w:pPr>
    </w:p>
    <w:p w14:paraId="78258F8A" w14:textId="5E457B8B"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Manifestaciones:</w:t>
      </w:r>
      <w:r w:rsidRPr="00800606">
        <w:rPr>
          <w:rFonts w:ascii="Arial" w:hAnsi="Arial" w:cs="Arial"/>
          <w:lang w:val="es-MX"/>
        </w:rPr>
        <w:t xml:space="preserve"> Manifestaciones de apoyo otorgadas a las </w:t>
      </w:r>
      <w:r w:rsidR="00C47A67" w:rsidRPr="00800606">
        <w:rPr>
          <w:rFonts w:ascii="Arial" w:hAnsi="Arial" w:cs="Arial"/>
          <w:lang w:val="es-MX"/>
        </w:rPr>
        <w:t xml:space="preserve">personas </w:t>
      </w:r>
      <w:r w:rsidRPr="00800606">
        <w:rPr>
          <w:rFonts w:ascii="Arial" w:hAnsi="Arial" w:cs="Arial"/>
          <w:lang w:val="es-MX"/>
        </w:rPr>
        <w:t xml:space="preserve">Aspirantes durante la etapa de obtención del </w:t>
      </w:r>
      <w:r w:rsidR="00BA12C8" w:rsidRPr="00800606">
        <w:rPr>
          <w:rFonts w:ascii="Arial" w:hAnsi="Arial" w:cs="Arial"/>
          <w:lang w:val="es-MX"/>
        </w:rPr>
        <w:t>Respaldo Ciudadano</w:t>
      </w:r>
      <w:r w:rsidRPr="00800606">
        <w:rPr>
          <w:rFonts w:ascii="Arial" w:hAnsi="Arial" w:cs="Arial"/>
          <w:lang w:val="es-MX"/>
        </w:rPr>
        <w:t>;</w:t>
      </w:r>
    </w:p>
    <w:p w14:paraId="5400A442" w14:textId="77777777" w:rsidR="006A66B0" w:rsidRPr="00800606" w:rsidRDefault="006A66B0" w:rsidP="00E5310C">
      <w:pPr>
        <w:pStyle w:val="Prrafodelista"/>
        <w:spacing w:line="276" w:lineRule="auto"/>
        <w:rPr>
          <w:rFonts w:ascii="Arial" w:hAnsi="Arial" w:cs="Arial"/>
          <w:lang w:val="es-MX"/>
        </w:rPr>
      </w:pPr>
    </w:p>
    <w:p w14:paraId="37AA4D05"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lastRenderedPageBreak/>
        <w:t xml:space="preserve">Mesa de Control: </w:t>
      </w:r>
      <w:r w:rsidRPr="00800606">
        <w:rPr>
          <w:rFonts w:ascii="Arial" w:hAnsi="Arial" w:cs="Arial"/>
          <w:lang w:val="es-MX"/>
        </w:rPr>
        <w:t>Personal del Instituto, que realiza la revisión visual de la información correspondiente al expediente electrónico de los registros de apoyo de la ciudadanía que fueron captados y enviados mediante la Aplicación Móvil APP, con el fin de verificar y clarificar la información captada para su correcto procesamiento;</w:t>
      </w:r>
    </w:p>
    <w:p w14:paraId="5244C2DB" w14:textId="77777777" w:rsidR="002638B7" w:rsidRPr="00800606" w:rsidRDefault="002638B7" w:rsidP="00E5310C">
      <w:pPr>
        <w:pStyle w:val="Prrafodelista"/>
        <w:spacing w:before="240" w:after="240" w:line="276" w:lineRule="auto"/>
        <w:ind w:left="0"/>
        <w:jc w:val="both"/>
        <w:rPr>
          <w:rFonts w:ascii="Arial" w:hAnsi="Arial" w:cs="Arial"/>
          <w:lang w:val="es-MX"/>
        </w:rPr>
      </w:pPr>
    </w:p>
    <w:p w14:paraId="574A9DF8"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Periódico Oficial:</w:t>
      </w:r>
      <w:r w:rsidRPr="00800606">
        <w:rPr>
          <w:rFonts w:ascii="Arial" w:hAnsi="Arial" w:cs="Arial"/>
          <w:lang w:val="es-MX"/>
        </w:rPr>
        <w:t xml:space="preserve"> Periódico Oficial del Gobierno Constitucional del Estado de Michoacán de Ocampo;</w:t>
      </w:r>
    </w:p>
    <w:p w14:paraId="34BCF8A2" w14:textId="77777777" w:rsidR="002638B7" w:rsidRPr="00800606" w:rsidRDefault="002638B7" w:rsidP="00F133B3">
      <w:pPr>
        <w:pStyle w:val="Prrafodelista"/>
        <w:spacing w:line="276" w:lineRule="auto"/>
        <w:rPr>
          <w:rFonts w:ascii="Arial" w:hAnsi="Arial" w:cs="Arial"/>
          <w:lang w:val="es-MX"/>
        </w:rPr>
      </w:pPr>
    </w:p>
    <w:p w14:paraId="0E0D5CD0" w14:textId="6FD730C9" w:rsidR="002638B7" w:rsidRDefault="00DF3B6B" w:rsidP="001D0E23">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Persona Liquidadora:</w:t>
      </w:r>
      <w:r w:rsidRPr="00800606">
        <w:rPr>
          <w:rFonts w:ascii="Arial" w:hAnsi="Arial" w:cs="Arial"/>
          <w:lang w:val="es-MX"/>
        </w:rPr>
        <w:t xml:space="preserve"> Persona designada por la Asamblea General de la Asociación Civil, que asumirá la responsabilidad de la administración de la Asociación Civil durante el procedimiento de disolución y liquidación de </w:t>
      </w:r>
      <w:proofErr w:type="gramStart"/>
      <w:r w:rsidRPr="00800606">
        <w:rPr>
          <w:rFonts w:ascii="Arial" w:hAnsi="Arial" w:cs="Arial"/>
          <w:lang w:val="es-MX"/>
        </w:rPr>
        <w:t>la misma</w:t>
      </w:r>
      <w:proofErr w:type="gramEnd"/>
      <w:r w:rsidRPr="00800606">
        <w:rPr>
          <w:rFonts w:ascii="Arial" w:hAnsi="Arial" w:cs="Arial"/>
          <w:lang w:val="es-MX"/>
        </w:rPr>
        <w:t>;</w:t>
      </w:r>
    </w:p>
    <w:p w14:paraId="5BB3526D" w14:textId="77777777" w:rsidR="001D0E23" w:rsidRPr="001D0E23" w:rsidRDefault="001D0E23" w:rsidP="001D0E23">
      <w:pPr>
        <w:pStyle w:val="Prrafodelista"/>
        <w:spacing w:before="240" w:after="240" w:line="276" w:lineRule="auto"/>
        <w:ind w:left="0"/>
        <w:jc w:val="both"/>
        <w:rPr>
          <w:rFonts w:ascii="Arial" w:hAnsi="Arial" w:cs="Arial"/>
          <w:lang w:val="es-MX"/>
        </w:rPr>
      </w:pPr>
    </w:p>
    <w:p w14:paraId="2BB659B6" w14:textId="12002431"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 xml:space="preserve">Portal web: </w:t>
      </w:r>
      <w:r w:rsidRPr="00800606">
        <w:rPr>
          <w:rFonts w:ascii="Arial" w:hAnsi="Arial" w:cs="Arial"/>
          <w:lang w:val="es-MX"/>
        </w:rPr>
        <w:t xml:space="preserve">Sistema de Captación de Datos para Procesos de Participación Ciudadana y Actores Políticos, que permite el registro de las </w:t>
      </w:r>
      <w:r w:rsidR="00C47A67" w:rsidRPr="00800606">
        <w:rPr>
          <w:rFonts w:ascii="Arial" w:hAnsi="Arial" w:cs="Arial"/>
          <w:lang w:val="es-MX"/>
        </w:rPr>
        <w:t xml:space="preserve">personas </w:t>
      </w:r>
      <w:r w:rsidRPr="00800606">
        <w:rPr>
          <w:rFonts w:ascii="Arial" w:hAnsi="Arial" w:cs="Arial"/>
          <w:lang w:val="es-MX"/>
        </w:rPr>
        <w:t xml:space="preserve">Aspirantes a </w:t>
      </w:r>
      <w:r w:rsidR="00C47A67" w:rsidRPr="00800606">
        <w:rPr>
          <w:rFonts w:ascii="Arial" w:hAnsi="Arial" w:cs="Arial"/>
          <w:lang w:val="es-MX"/>
        </w:rPr>
        <w:t>C</w:t>
      </w:r>
      <w:r w:rsidRPr="00800606">
        <w:rPr>
          <w:rFonts w:ascii="Arial" w:hAnsi="Arial" w:cs="Arial"/>
          <w:lang w:val="es-MX"/>
        </w:rPr>
        <w:t xml:space="preserve">andidaturas </w:t>
      </w:r>
      <w:r w:rsidR="00C47A67" w:rsidRPr="00800606">
        <w:rPr>
          <w:rFonts w:ascii="Arial" w:hAnsi="Arial" w:cs="Arial"/>
          <w:lang w:val="es-MX"/>
        </w:rPr>
        <w:t>I</w:t>
      </w:r>
      <w:r w:rsidRPr="00800606">
        <w:rPr>
          <w:rFonts w:ascii="Arial" w:hAnsi="Arial" w:cs="Arial"/>
          <w:lang w:val="es-MX"/>
        </w:rPr>
        <w:t>ndependientes, el registro de personas auxiliares, así como la consulta de los reportes estadísticos y nominativos relacionados con los registros de apoyo de la ciudadanía, incluyendo los estatus del resultado de la revisión en Mesa de Control y el desahogo de Garantía de Audiencia</w:t>
      </w:r>
      <w:r w:rsidR="007D1463" w:rsidRPr="00800606">
        <w:rPr>
          <w:rFonts w:ascii="Arial" w:hAnsi="Arial" w:cs="Arial"/>
          <w:b/>
          <w:bCs/>
          <w:lang w:val="es-MX"/>
        </w:rPr>
        <w:t>;</w:t>
      </w:r>
    </w:p>
    <w:p w14:paraId="0D9C757C" w14:textId="77777777" w:rsidR="006A66B0" w:rsidRPr="00800606" w:rsidRDefault="006A66B0" w:rsidP="00E5310C">
      <w:pPr>
        <w:pStyle w:val="Prrafodelista"/>
        <w:spacing w:line="276" w:lineRule="auto"/>
        <w:ind w:left="0"/>
        <w:rPr>
          <w:rFonts w:ascii="Arial" w:hAnsi="Arial" w:cs="Arial"/>
          <w:lang w:val="es-MX"/>
        </w:rPr>
      </w:pPr>
    </w:p>
    <w:p w14:paraId="4653CBC5" w14:textId="3BBD71CF"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Régimen de excepción:</w:t>
      </w:r>
      <w:r w:rsidRPr="00800606">
        <w:rPr>
          <w:rFonts w:ascii="Arial" w:hAnsi="Arial" w:cs="Arial"/>
          <w:lang w:val="es-MX"/>
        </w:rPr>
        <w:t xml:space="preserve"> Modalidad para la obtención del apoyo de la ciudadanía mediante cédula física en aquellos municipios identificados como de alta marginación determinados por el Instituto</w:t>
      </w:r>
      <w:r w:rsidR="007D1463" w:rsidRPr="00800606">
        <w:rPr>
          <w:rFonts w:ascii="Arial" w:hAnsi="Arial" w:cs="Arial"/>
          <w:lang w:val="es-MX"/>
        </w:rPr>
        <w:t>;</w:t>
      </w:r>
    </w:p>
    <w:p w14:paraId="17BD2779" w14:textId="77777777" w:rsidR="006A66B0" w:rsidRPr="00800606" w:rsidRDefault="006A66B0" w:rsidP="00E5310C">
      <w:pPr>
        <w:pStyle w:val="Prrafodelista"/>
        <w:spacing w:line="276" w:lineRule="auto"/>
        <w:rPr>
          <w:rFonts w:ascii="Arial" w:hAnsi="Arial" w:cs="Arial"/>
          <w:b/>
          <w:bCs/>
          <w:lang w:val="es-MX"/>
        </w:rPr>
      </w:pPr>
    </w:p>
    <w:p w14:paraId="4EA01DCE"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Reglamento:</w:t>
      </w:r>
      <w:r w:rsidRPr="00800606">
        <w:rPr>
          <w:rFonts w:ascii="Arial" w:hAnsi="Arial" w:cs="Arial"/>
          <w:lang w:val="es-MX"/>
        </w:rPr>
        <w:t xml:space="preserve"> Reglamento de Candidaturas Independientes del Instituto Electoral de Michoacán;</w:t>
      </w:r>
    </w:p>
    <w:p w14:paraId="6FA4414C" w14:textId="77777777" w:rsidR="006A66B0" w:rsidRPr="00800606" w:rsidRDefault="006A66B0" w:rsidP="00E5310C">
      <w:pPr>
        <w:pStyle w:val="Prrafodelista"/>
        <w:spacing w:line="276" w:lineRule="auto"/>
        <w:ind w:left="0"/>
        <w:rPr>
          <w:rFonts w:ascii="Arial" w:hAnsi="Arial" w:cs="Arial"/>
          <w:lang w:val="es-MX"/>
        </w:rPr>
      </w:pPr>
    </w:p>
    <w:p w14:paraId="0B69FC2B"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Reglamento de Elecciones:</w:t>
      </w:r>
      <w:r w:rsidRPr="00800606">
        <w:rPr>
          <w:rFonts w:ascii="Arial" w:hAnsi="Arial" w:cs="Arial"/>
          <w:lang w:val="es-MX"/>
        </w:rPr>
        <w:t xml:space="preserve"> Reglamento de Elecciones del Instituto Nacional Electoral;</w:t>
      </w:r>
    </w:p>
    <w:p w14:paraId="7BFBC553" w14:textId="77777777" w:rsidR="006A66B0" w:rsidRPr="00800606" w:rsidRDefault="006A66B0" w:rsidP="00E5310C">
      <w:pPr>
        <w:pStyle w:val="Prrafodelista"/>
        <w:spacing w:line="276" w:lineRule="auto"/>
        <w:ind w:left="0"/>
        <w:rPr>
          <w:rFonts w:ascii="Arial" w:hAnsi="Arial" w:cs="Arial"/>
          <w:lang w:val="es-MX"/>
        </w:rPr>
      </w:pPr>
    </w:p>
    <w:p w14:paraId="04CDFAD7"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Reglamento de Fiscalización:</w:t>
      </w:r>
      <w:r w:rsidRPr="00800606">
        <w:rPr>
          <w:rFonts w:ascii="Arial" w:hAnsi="Arial" w:cs="Arial"/>
          <w:lang w:val="es-MX"/>
        </w:rPr>
        <w:t xml:space="preserve"> Reglamento de Fiscalización del Instituto Nacional Electoral;</w:t>
      </w:r>
    </w:p>
    <w:p w14:paraId="6D1CBCFB" w14:textId="77777777" w:rsidR="006A66B0" w:rsidRPr="00800606" w:rsidRDefault="006A66B0" w:rsidP="00E5310C">
      <w:pPr>
        <w:pStyle w:val="Prrafodelista"/>
        <w:spacing w:line="276" w:lineRule="auto"/>
        <w:ind w:left="0"/>
        <w:rPr>
          <w:rFonts w:ascii="Arial" w:hAnsi="Arial" w:cs="Arial"/>
          <w:lang w:val="es-MX"/>
        </w:rPr>
      </w:pPr>
    </w:p>
    <w:p w14:paraId="028ACFD7" w14:textId="5A3A8449" w:rsidR="006A66B0" w:rsidRPr="00800606" w:rsidRDefault="00BA12C8"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Respaldo Ciudadano</w:t>
      </w:r>
      <w:r w:rsidR="00915D5F" w:rsidRPr="00800606">
        <w:rPr>
          <w:rFonts w:ascii="Arial" w:hAnsi="Arial" w:cs="Arial"/>
          <w:b/>
          <w:bCs/>
          <w:lang w:val="es-MX"/>
        </w:rPr>
        <w:t>:</w:t>
      </w:r>
      <w:r w:rsidR="00915D5F" w:rsidRPr="00800606">
        <w:rPr>
          <w:rFonts w:ascii="Arial" w:hAnsi="Arial" w:cs="Arial"/>
          <w:lang w:val="es-MX"/>
        </w:rPr>
        <w:t xml:space="preserve"> Etapa en la cual</w:t>
      </w:r>
      <w:r w:rsidR="00D6646F" w:rsidRPr="00800606">
        <w:rPr>
          <w:rFonts w:ascii="Arial" w:hAnsi="Arial" w:cs="Arial"/>
          <w:lang w:val="es-MX"/>
        </w:rPr>
        <w:t xml:space="preserve"> las </w:t>
      </w:r>
      <w:r w:rsidR="00C47A67" w:rsidRPr="00800606">
        <w:rPr>
          <w:rFonts w:ascii="Arial" w:hAnsi="Arial" w:cs="Arial"/>
          <w:lang w:val="es-MX"/>
        </w:rPr>
        <w:t xml:space="preserve">personas </w:t>
      </w:r>
      <w:r w:rsidR="00915D5F" w:rsidRPr="00800606">
        <w:rPr>
          <w:rFonts w:ascii="Arial" w:hAnsi="Arial" w:cs="Arial"/>
          <w:lang w:val="es-MX"/>
        </w:rPr>
        <w:t xml:space="preserve">Aspirantes </w:t>
      </w:r>
      <w:r w:rsidR="00A34849" w:rsidRPr="00800606">
        <w:rPr>
          <w:rFonts w:ascii="Arial" w:hAnsi="Arial" w:cs="Arial"/>
          <w:lang w:val="es-MX"/>
        </w:rPr>
        <w:t>registrad</w:t>
      </w:r>
      <w:r w:rsidR="00C47A67" w:rsidRPr="00800606">
        <w:rPr>
          <w:rFonts w:ascii="Arial" w:hAnsi="Arial" w:cs="Arial"/>
          <w:lang w:val="es-MX"/>
        </w:rPr>
        <w:t>a</w:t>
      </w:r>
      <w:r w:rsidR="00A34849" w:rsidRPr="00800606">
        <w:rPr>
          <w:rFonts w:ascii="Arial" w:hAnsi="Arial" w:cs="Arial"/>
          <w:lang w:val="es-MX"/>
        </w:rPr>
        <w:t xml:space="preserve">s </w:t>
      </w:r>
      <w:r w:rsidR="00915D5F" w:rsidRPr="00800606">
        <w:rPr>
          <w:rFonts w:ascii="Arial" w:hAnsi="Arial" w:cs="Arial"/>
          <w:lang w:val="es-MX"/>
        </w:rPr>
        <w:t xml:space="preserve">podrán </w:t>
      </w:r>
      <w:r w:rsidR="001D0E23">
        <w:rPr>
          <w:rFonts w:ascii="Arial" w:hAnsi="Arial" w:cs="Arial"/>
          <w:lang w:val="es-MX"/>
        </w:rPr>
        <w:t xml:space="preserve">realizar </w:t>
      </w:r>
      <w:r w:rsidR="00915D5F" w:rsidRPr="00800606">
        <w:rPr>
          <w:rFonts w:ascii="Arial" w:hAnsi="Arial" w:cs="Arial"/>
          <w:lang w:val="es-MX"/>
        </w:rPr>
        <w:t xml:space="preserve">acciones para obtener el número de </w:t>
      </w:r>
      <w:r w:rsidR="00A34849" w:rsidRPr="00800606">
        <w:rPr>
          <w:rFonts w:ascii="Arial" w:hAnsi="Arial" w:cs="Arial"/>
          <w:lang w:val="es-MX"/>
        </w:rPr>
        <w:t xml:space="preserve">apoyo </w:t>
      </w:r>
      <w:r w:rsidR="00915D5F" w:rsidRPr="00800606">
        <w:rPr>
          <w:rFonts w:ascii="Arial" w:hAnsi="Arial" w:cs="Arial"/>
          <w:lang w:val="es-MX"/>
        </w:rPr>
        <w:t xml:space="preserve">de la ciudadanía </w:t>
      </w:r>
      <w:r w:rsidR="00A34849" w:rsidRPr="00800606">
        <w:rPr>
          <w:rFonts w:ascii="Arial" w:hAnsi="Arial" w:cs="Arial"/>
          <w:lang w:val="es-MX"/>
        </w:rPr>
        <w:t xml:space="preserve">necesario </w:t>
      </w:r>
      <w:r w:rsidR="00915D5F" w:rsidRPr="00800606">
        <w:rPr>
          <w:rFonts w:ascii="Arial" w:hAnsi="Arial" w:cs="Arial"/>
          <w:lang w:val="es-MX"/>
        </w:rPr>
        <w:t xml:space="preserve">para conseguir </w:t>
      </w:r>
      <w:r w:rsidR="00922509" w:rsidRPr="00800606">
        <w:rPr>
          <w:rFonts w:ascii="Arial" w:hAnsi="Arial" w:cs="Arial"/>
          <w:lang w:val="es-MX"/>
        </w:rPr>
        <w:t xml:space="preserve">la </w:t>
      </w:r>
      <w:r w:rsidR="00915D5F" w:rsidRPr="00800606">
        <w:rPr>
          <w:rFonts w:ascii="Arial" w:hAnsi="Arial" w:cs="Arial"/>
          <w:lang w:val="es-MX"/>
        </w:rPr>
        <w:t xml:space="preserve">declaratoria de quienes tendrán derecho a solicitar su registro como </w:t>
      </w:r>
      <w:r w:rsidR="006F2BD5" w:rsidRPr="00800606">
        <w:rPr>
          <w:rFonts w:ascii="Arial" w:hAnsi="Arial" w:cs="Arial"/>
          <w:lang w:val="es-MX"/>
        </w:rPr>
        <w:t>Candidatura Independiente</w:t>
      </w:r>
      <w:r w:rsidR="00915D5F" w:rsidRPr="00800606">
        <w:rPr>
          <w:rFonts w:ascii="Arial" w:hAnsi="Arial" w:cs="Arial"/>
          <w:lang w:val="es-MX"/>
        </w:rPr>
        <w:t>;</w:t>
      </w:r>
    </w:p>
    <w:p w14:paraId="225418E4" w14:textId="77777777" w:rsidR="006A66B0" w:rsidRPr="00800606" w:rsidRDefault="006A66B0" w:rsidP="00E5310C">
      <w:pPr>
        <w:pStyle w:val="Prrafodelista"/>
        <w:spacing w:line="276" w:lineRule="auto"/>
        <w:ind w:left="0"/>
        <w:rPr>
          <w:rFonts w:ascii="Arial" w:hAnsi="Arial" w:cs="Arial"/>
          <w:lang w:val="es-MX"/>
        </w:rPr>
      </w:pPr>
    </w:p>
    <w:p w14:paraId="0F4B95A3" w14:textId="18D24C5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Representante:</w:t>
      </w:r>
      <w:r w:rsidRPr="00800606">
        <w:rPr>
          <w:rFonts w:ascii="Arial" w:hAnsi="Arial" w:cs="Arial"/>
          <w:lang w:val="es-MX"/>
        </w:rPr>
        <w:t xml:space="preserve"> Persona acreditada para representar a </w:t>
      </w:r>
      <w:r w:rsidR="001D0E23">
        <w:rPr>
          <w:rFonts w:ascii="Arial" w:hAnsi="Arial" w:cs="Arial"/>
          <w:lang w:val="es-MX"/>
        </w:rPr>
        <w:t xml:space="preserve">la </w:t>
      </w:r>
      <w:r w:rsidR="005D7312" w:rsidRPr="00800606">
        <w:rPr>
          <w:rFonts w:ascii="Arial" w:hAnsi="Arial" w:cs="Arial"/>
          <w:lang w:val="es-MX"/>
        </w:rPr>
        <w:t>persona</w:t>
      </w:r>
      <w:r w:rsidR="00D6646F" w:rsidRPr="00800606">
        <w:rPr>
          <w:rFonts w:ascii="Arial" w:hAnsi="Arial" w:cs="Arial"/>
          <w:lang w:val="es-MX"/>
        </w:rPr>
        <w:t xml:space="preserve"> </w:t>
      </w:r>
      <w:r w:rsidRPr="00800606">
        <w:rPr>
          <w:rFonts w:ascii="Arial" w:hAnsi="Arial" w:cs="Arial"/>
          <w:lang w:val="es-MX"/>
        </w:rPr>
        <w:t xml:space="preserve">Aspirante y la </w:t>
      </w:r>
      <w:r w:rsidR="006F2BD5" w:rsidRPr="00800606">
        <w:rPr>
          <w:rFonts w:ascii="Arial" w:hAnsi="Arial" w:cs="Arial"/>
          <w:lang w:val="es-MX"/>
        </w:rPr>
        <w:t>Candidatura Independiente</w:t>
      </w:r>
      <w:r w:rsidRPr="00800606">
        <w:rPr>
          <w:rFonts w:ascii="Arial" w:hAnsi="Arial" w:cs="Arial"/>
          <w:lang w:val="es-MX"/>
        </w:rPr>
        <w:t xml:space="preserve"> ante el Instituto;</w:t>
      </w:r>
    </w:p>
    <w:p w14:paraId="61B8382C" w14:textId="77777777" w:rsidR="006A66B0" w:rsidRPr="00800606" w:rsidRDefault="006A66B0" w:rsidP="00E5310C">
      <w:pPr>
        <w:pStyle w:val="Prrafodelista"/>
        <w:spacing w:line="276" w:lineRule="auto"/>
        <w:rPr>
          <w:rFonts w:ascii="Arial" w:hAnsi="Arial" w:cs="Arial"/>
          <w:lang w:val="es-MX"/>
        </w:rPr>
      </w:pPr>
    </w:p>
    <w:p w14:paraId="5D9E4E88" w14:textId="4799ECE3" w:rsidR="001C77F5" w:rsidRPr="00800606" w:rsidRDefault="00915D5F" w:rsidP="00E5310C">
      <w:pPr>
        <w:pStyle w:val="Prrafodelista"/>
        <w:numPr>
          <w:ilvl w:val="1"/>
          <w:numId w:val="2"/>
        </w:numPr>
        <w:spacing w:before="240" w:after="240" w:line="276" w:lineRule="auto"/>
        <w:ind w:left="0" w:firstLine="0"/>
        <w:jc w:val="both"/>
        <w:rPr>
          <w:rFonts w:ascii="Arial" w:hAnsi="Arial" w:cs="Arial"/>
          <w:b/>
          <w:bCs/>
          <w:lang w:val="es-MX"/>
        </w:rPr>
      </w:pPr>
      <w:r w:rsidRPr="00800606">
        <w:rPr>
          <w:rFonts w:ascii="Arial" w:hAnsi="Arial" w:cs="Arial"/>
          <w:b/>
          <w:bCs/>
          <w:lang w:val="es-MX"/>
        </w:rPr>
        <w:t xml:space="preserve">Representante </w:t>
      </w:r>
      <w:r w:rsidR="00F74CF8" w:rsidRPr="00800606">
        <w:rPr>
          <w:rFonts w:ascii="Arial" w:hAnsi="Arial" w:cs="Arial"/>
          <w:b/>
          <w:bCs/>
          <w:lang w:val="es-MX"/>
        </w:rPr>
        <w:t>L</w:t>
      </w:r>
      <w:r w:rsidRPr="00800606">
        <w:rPr>
          <w:rFonts w:ascii="Arial" w:hAnsi="Arial" w:cs="Arial"/>
          <w:b/>
          <w:bCs/>
          <w:lang w:val="es-MX"/>
        </w:rPr>
        <w:t xml:space="preserve">egal: </w:t>
      </w:r>
      <w:r w:rsidRPr="00800606">
        <w:rPr>
          <w:rFonts w:ascii="Arial" w:hAnsi="Arial" w:cs="Arial"/>
          <w:lang w:val="es-MX"/>
        </w:rPr>
        <w:t xml:space="preserve">Persona </w:t>
      </w:r>
      <w:r w:rsidR="0031766B" w:rsidRPr="00800606">
        <w:rPr>
          <w:rFonts w:ascii="Arial" w:hAnsi="Arial" w:cs="Arial"/>
          <w:lang w:val="es-MX"/>
        </w:rPr>
        <w:t>física que actúe como representante o apoderado legal de la Asociación, para actos jurídicos</w:t>
      </w:r>
      <w:r w:rsidR="007D1463" w:rsidRPr="00800606">
        <w:rPr>
          <w:rFonts w:ascii="Arial" w:hAnsi="Arial" w:cs="Arial"/>
          <w:lang w:val="es-MX"/>
        </w:rPr>
        <w:t>;</w:t>
      </w:r>
      <w:r w:rsidR="0031766B" w:rsidRPr="00800606">
        <w:rPr>
          <w:rFonts w:ascii="Arial" w:hAnsi="Arial" w:cs="Arial"/>
          <w:lang w:val="es-MX"/>
        </w:rPr>
        <w:t xml:space="preserve"> </w:t>
      </w:r>
    </w:p>
    <w:p w14:paraId="23FE29DC" w14:textId="77777777" w:rsidR="0031766B" w:rsidRPr="00800606" w:rsidRDefault="0031766B" w:rsidP="00E5310C">
      <w:pPr>
        <w:pStyle w:val="Prrafodelista"/>
        <w:spacing w:before="240" w:after="240" w:line="276" w:lineRule="auto"/>
        <w:ind w:left="0"/>
        <w:jc w:val="both"/>
        <w:rPr>
          <w:rFonts w:ascii="Arial" w:hAnsi="Arial" w:cs="Arial"/>
          <w:b/>
          <w:bCs/>
          <w:lang w:val="es-MX"/>
        </w:rPr>
      </w:pPr>
    </w:p>
    <w:p w14:paraId="00200276" w14:textId="7721ACE2"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Responsable Administrativo:</w:t>
      </w:r>
      <w:r w:rsidRPr="00800606">
        <w:rPr>
          <w:rFonts w:ascii="Arial" w:hAnsi="Arial" w:cs="Arial"/>
          <w:lang w:val="es-MX"/>
        </w:rPr>
        <w:t xml:space="preserve"> Persona encargada del manejo de los recursos financieros y de la rendición de los informes de gastos de la </w:t>
      </w:r>
      <w:r w:rsidR="006F2BD5" w:rsidRPr="00800606">
        <w:rPr>
          <w:rFonts w:ascii="Arial" w:hAnsi="Arial" w:cs="Arial"/>
          <w:lang w:val="es-MX"/>
        </w:rPr>
        <w:t>Candidatura Independiente</w:t>
      </w:r>
      <w:r w:rsidRPr="00800606">
        <w:rPr>
          <w:rFonts w:ascii="Arial" w:hAnsi="Arial" w:cs="Arial"/>
          <w:lang w:val="es-MX"/>
        </w:rPr>
        <w:t>;</w:t>
      </w:r>
    </w:p>
    <w:p w14:paraId="6FBEE9F3" w14:textId="77777777" w:rsidR="00BA12C8" w:rsidRPr="00800606" w:rsidRDefault="00BA12C8" w:rsidP="00F133B3">
      <w:pPr>
        <w:pStyle w:val="Prrafodelista"/>
        <w:spacing w:line="276" w:lineRule="auto"/>
        <w:rPr>
          <w:rFonts w:ascii="Arial" w:hAnsi="Arial" w:cs="Arial"/>
          <w:lang w:val="es-MX"/>
        </w:rPr>
      </w:pPr>
    </w:p>
    <w:p w14:paraId="3261DF43" w14:textId="148CEB17" w:rsidR="00BA12C8" w:rsidRPr="00800606" w:rsidRDefault="00BA12C8" w:rsidP="00E5310C">
      <w:pPr>
        <w:pStyle w:val="Prrafodelista"/>
        <w:numPr>
          <w:ilvl w:val="1"/>
          <w:numId w:val="2"/>
        </w:numPr>
        <w:spacing w:before="240" w:after="240" w:line="276" w:lineRule="auto"/>
        <w:ind w:left="0" w:firstLine="0"/>
        <w:jc w:val="both"/>
        <w:rPr>
          <w:rFonts w:ascii="Arial" w:hAnsi="Arial" w:cs="Arial"/>
          <w:b/>
          <w:bCs/>
          <w:lang w:val="es-MX"/>
        </w:rPr>
      </w:pPr>
      <w:r w:rsidRPr="00800606">
        <w:rPr>
          <w:rFonts w:ascii="Arial" w:hAnsi="Arial" w:cs="Arial"/>
          <w:b/>
          <w:bCs/>
          <w:lang w:val="es-MX"/>
        </w:rPr>
        <w:t xml:space="preserve">SAT: </w:t>
      </w:r>
      <w:r w:rsidRPr="00800606">
        <w:rPr>
          <w:rFonts w:ascii="Arial" w:hAnsi="Arial" w:cs="Arial"/>
          <w:lang w:val="es-MX"/>
        </w:rPr>
        <w:t>Servicio de Administración Tributaria;</w:t>
      </w:r>
    </w:p>
    <w:p w14:paraId="670B0F14" w14:textId="77777777" w:rsidR="006A66B0" w:rsidRPr="00800606" w:rsidRDefault="006A66B0" w:rsidP="00E5310C">
      <w:pPr>
        <w:pStyle w:val="Prrafodelista"/>
        <w:spacing w:line="276" w:lineRule="auto"/>
        <w:ind w:left="0"/>
        <w:rPr>
          <w:rFonts w:ascii="Arial" w:hAnsi="Arial" w:cs="Arial"/>
          <w:lang w:val="es-MX"/>
        </w:rPr>
      </w:pPr>
    </w:p>
    <w:p w14:paraId="2E4E6489"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Secretaría Ejecutiva:</w:t>
      </w:r>
      <w:r w:rsidRPr="00800606">
        <w:rPr>
          <w:rFonts w:ascii="Arial" w:hAnsi="Arial" w:cs="Arial"/>
          <w:lang w:val="es-MX"/>
        </w:rPr>
        <w:t xml:space="preserve"> Secretaría Ejecutiva del Instituto; </w:t>
      </w:r>
    </w:p>
    <w:p w14:paraId="10739DB6" w14:textId="77777777" w:rsidR="006A66B0" w:rsidRPr="00800606" w:rsidRDefault="006A66B0" w:rsidP="00E5310C">
      <w:pPr>
        <w:pStyle w:val="Prrafodelista"/>
        <w:spacing w:line="276" w:lineRule="auto"/>
        <w:rPr>
          <w:rFonts w:ascii="Arial" w:hAnsi="Arial" w:cs="Arial"/>
          <w:lang w:val="es-MX"/>
        </w:rPr>
      </w:pPr>
    </w:p>
    <w:p w14:paraId="3E75FC99" w14:textId="61F253EF"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Sistema:</w:t>
      </w:r>
      <w:r w:rsidRPr="00800606">
        <w:rPr>
          <w:rFonts w:ascii="Arial" w:hAnsi="Arial" w:cs="Arial"/>
          <w:lang w:val="es-MX"/>
        </w:rPr>
        <w:t xml:space="preserve"> Sistema informático entre cuyos componentes se encuentra el Portal web, la Aplicación Móvil “Apoyo Ciudadano-INE”, y una Plataforma de Gestión de la información que permite el procesamiento de datos e imágenes captados mediante la Aplicación Móvil APP, así como la verificación de situación registral</w:t>
      </w:r>
      <w:r w:rsidR="007D1463" w:rsidRPr="00800606">
        <w:rPr>
          <w:rFonts w:ascii="Arial" w:hAnsi="Arial" w:cs="Arial"/>
          <w:lang w:val="es-MX"/>
        </w:rPr>
        <w:t>;</w:t>
      </w:r>
    </w:p>
    <w:p w14:paraId="2B9B38B5" w14:textId="77777777" w:rsidR="003A5FCC" w:rsidRPr="00800606" w:rsidRDefault="003A5FCC" w:rsidP="00F133B3">
      <w:pPr>
        <w:pStyle w:val="Prrafodelista"/>
        <w:spacing w:line="276" w:lineRule="auto"/>
        <w:rPr>
          <w:rFonts w:ascii="Arial" w:hAnsi="Arial" w:cs="Arial"/>
          <w:lang w:val="es-MX"/>
        </w:rPr>
      </w:pPr>
    </w:p>
    <w:p w14:paraId="49BB2585" w14:textId="4F375588" w:rsidR="003A5FCC" w:rsidRPr="00800606" w:rsidRDefault="003A5FCC"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SNR:</w:t>
      </w:r>
      <w:r w:rsidRPr="00800606">
        <w:rPr>
          <w:rFonts w:ascii="Arial" w:hAnsi="Arial" w:cs="Arial"/>
          <w:lang w:val="es-MX"/>
        </w:rPr>
        <w:t xml:space="preserve"> Sistema Nacional de Registro de Precandidatos</w:t>
      </w:r>
      <w:r w:rsidR="001D0E23">
        <w:rPr>
          <w:rFonts w:ascii="Arial" w:hAnsi="Arial" w:cs="Arial"/>
          <w:lang w:val="es-MX"/>
        </w:rPr>
        <w:t xml:space="preserve">, </w:t>
      </w:r>
      <w:r w:rsidRPr="00800606">
        <w:rPr>
          <w:rFonts w:ascii="Arial" w:hAnsi="Arial" w:cs="Arial"/>
          <w:lang w:val="es-MX"/>
        </w:rPr>
        <w:t>Candidatos, Aspirantes y Candidatos Independientes;</w:t>
      </w:r>
    </w:p>
    <w:p w14:paraId="4F685D3C" w14:textId="77777777" w:rsidR="006A66B0" w:rsidRPr="00800606" w:rsidRDefault="006A66B0" w:rsidP="00E5310C">
      <w:pPr>
        <w:pStyle w:val="Prrafodelista"/>
        <w:spacing w:line="276" w:lineRule="auto"/>
        <w:ind w:left="0"/>
        <w:rPr>
          <w:rFonts w:ascii="Arial" w:hAnsi="Arial" w:cs="Arial"/>
          <w:lang w:val="es-MX"/>
        </w:rPr>
      </w:pPr>
    </w:p>
    <w:p w14:paraId="6300DAE6" w14:textId="77777777" w:rsidR="00F22852"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Solicitante:</w:t>
      </w:r>
      <w:r w:rsidRPr="00800606">
        <w:rPr>
          <w:rFonts w:ascii="Arial" w:hAnsi="Arial" w:cs="Arial"/>
          <w:lang w:val="es-MX"/>
        </w:rPr>
        <w:t xml:space="preserve"> Persona ciudadana que, de manera individual, en fórmula o planilla, ha comunicado por escrito al Instituto su intención de obtener su registro como Aspirante, para participar en las elecciones a cargos populares en el Estado de Michoacán; </w:t>
      </w:r>
    </w:p>
    <w:p w14:paraId="32DA9D52" w14:textId="77777777" w:rsidR="00F22852" w:rsidRPr="00800606" w:rsidRDefault="00F22852" w:rsidP="00F133B3">
      <w:pPr>
        <w:pStyle w:val="Prrafodelista"/>
        <w:spacing w:line="276" w:lineRule="auto"/>
        <w:rPr>
          <w:rFonts w:ascii="Arial" w:hAnsi="Arial" w:cs="Arial"/>
          <w:lang w:val="es-MX"/>
        </w:rPr>
      </w:pPr>
    </w:p>
    <w:p w14:paraId="71CDB6F6" w14:textId="448631EF" w:rsidR="006A66B0" w:rsidRPr="00800606" w:rsidRDefault="00F22852"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Tribunal:</w:t>
      </w:r>
      <w:r w:rsidRPr="00800606">
        <w:rPr>
          <w:rFonts w:ascii="Arial" w:hAnsi="Arial" w:cs="Arial"/>
          <w:lang w:val="es-MX"/>
        </w:rPr>
        <w:t xml:space="preserve"> Tribunal Electoral del Estado de Michoacán; </w:t>
      </w:r>
      <w:r w:rsidR="00915D5F" w:rsidRPr="00800606">
        <w:rPr>
          <w:rFonts w:ascii="Arial" w:hAnsi="Arial" w:cs="Arial"/>
          <w:lang w:val="es-MX"/>
        </w:rPr>
        <w:t>y,</w:t>
      </w:r>
    </w:p>
    <w:p w14:paraId="7BF0F858" w14:textId="77777777" w:rsidR="006A66B0" w:rsidRPr="00800606" w:rsidRDefault="006A66B0" w:rsidP="00E5310C">
      <w:pPr>
        <w:pStyle w:val="Prrafodelista"/>
        <w:spacing w:line="276" w:lineRule="auto"/>
        <w:ind w:left="0"/>
        <w:rPr>
          <w:rFonts w:ascii="Arial" w:hAnsi="Arial" w:cs="Arial"/>
          <w:lang w:val="es-MX"/>
        </w:rPr>
      </w:pPr>
    </w:p>
    <w:p w14:paraId="66744745" w14:textId="77777777" w:rsidR="006A66B0" w:rsidRPr="00800606" w:rsidRDefault="00915D5F" w:rsidP="00E5310C">
      <w:pPr>
        <w:pStyle w:val="Prrafodelista"/>
        <w:numPr>
          <w:ilvl w:val="1"/>
          <w:numId w:val="2"/>
        </w:numPr>
        <w:spacing w:before="240" w:after="240" w:line="276" w:lineRule="auto"/>
        <w:ind w:left="0" w:firstLine="0"/>
        <w:jc w:val="both"/>
        <w:rPr>
          <w:rFonts w:ascii="Arial" w:hAnsi="Arial" w:cs="Arial"/>
          <w:lang w:val="es-MX"/>
        </w:rPr>
      </w:pPr>
      <w:r w:rsidRPr="00800606">
        <w:rPr>
          <w:rFonts w:ascii="Arial" w:hAnsi="Arial" w:cs="Arial"/>
          <w:b/>
          <w:bCs/>
          <w:lang w:val="es-MX"/>
        </w:rPr>
        <w:t>UMA:</w:t>
      </w:r>
      <w:r w:rsidRPr="00800606">
        <w:rPr>
          <w:rFonts w:ascii="Arial" w:hAnsi="Arial" w:cs="Arial"/>
          <w:lang w:val="es-MX"/>
        </w:rPr>
        <w:t xml:space="preserve"> Unidad de Medida de Actualización.</w:t>
      </w:r>
    </w:p>
    <w:p w14:paraId="15DF134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29F39C9B" w14:textId="77777777" w:rsidR="006A66B0" w:rsidRPr="00800606" w:rsidRDefault="00915D5F" w:rsidP="00E5310C">
      <w:pPr>
        <w:pStyle w:val="Ttulo2"/>
        <w:spacing w:line="276" w:lineRule="auto"/>
        <w:rPr>
          <w:lang w:val="es-MX"/>
        </w:rPr>
      </w:pPr>
      <w:bookmarkStart w:id="12" w:name="_Toc145595693"/>
      <w:bookmarkStart w:id="13" w:name="_Toc148692160"/>
      <w:r w:rsidRPr="00800606">
        <w:rPr>
          <w:lang w:val="es-MX"/>
        </w:rPr>
        <w:t>CAPÍTULO TERCERO</w:t>
      </w:r>
      <w:bookmarkEnd w:id="12"/>
      <w:bookmarkEnd w:id="13"/>
    </w:p>
    <w:p w14:paraId="01CBABEC" w14:textId="77777777" w:rsidR="006A66B0" w:rsidRPr="00800606" w:rsidRDefault="00915D5F" w:rsidP="00E5310C">
      <w:pPr>
        <w:pStyle w:val="Ttulo2"/>
        <w:spacing w:line="276" w:lineRule="auto"/>
        <w:rPr>
          <w:lang w:val="es-MX"/>
        </w:rPr>
      </w:pPr>
      <w:bookmarkStart w:id="14" w:name="_Toc145595694"/>
      <w:bookmarkStart w:id="15" w:name="_Toc148692161"/>
      <w:r w:rsidRPr="00800606">
        <w:rPr>
          <w:lang w:val="es-MX"/>
        </w:rPr>
        <w:t>INTERPRETACIÓN Y NORMATIVA SUPLETORIA</w:t>
      </w:r>
      <w:bookmarkEnd w:id="14"/>
      <w:bookmarkEnd w:id="15"/>
    </w:p>
    <w:p w14:paraId="7D8F2664" w14:textId="77777777" w:rsidR="006A66B0" w:rsidRPr="00800606" w:rsidRDefault="006A66B0" w:rsidP="00E5310C">
      <w:pPr>
        <w:pStyle w:val="Prrafodelista"/>
        <w:spacing w:line="276" w:lineRule="auto"/>
        <w:ind w:left="0"/>
        <w:jc w:val="both"/>
        <w:rPr>
          <w:rFonts w:ascii="Arial" w:hAnsi="Arial" w:cs="Arial"/>
          <w:lang w:val="es-MX"/>
        </w:rPr>
      </w:pPr>
    </w:p>
    <w:p w14:paraId="77C0CA3B"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lastRenderedPageBreak/>
        <w:t>La aplicación e interpretación de las disposiciones del presente Reglamento se hará de conformidad con:</w:t>
      </w:r>
    </w:p>
    <w:p w14:paraId="3A1B2C9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3F8ACA77" w14:textId="77777777" w:rsidR="006A66B0" w:rsidRPr="00800606" w:rsidRDefault="00915D5F" w:rsidP="00E5310C">
      <w:pPr>
        <w:pStyle w:val="Prrafodelista"/>
        <w:numPr>
          <w:ilvl w:val="0"/>
          <w:numId w:val="4"/>
        </w:numPr>
        <w:spacing w:before="240" w:after="240" w:line="276" w:lineRule="auto"/>
        <w:ind w:left="1134" w:hanging="501"/>
        <w:jc w:val="both"/>
        <w:rPr>
          <w:rFonts w:ascii="Arial" w:hAnsi="Arial" w:cs="Arial"/>
          <w:lang w:val="es-MX"/>
        </w:rPr>
      </w:pPr>
      <w:r w:rsidRPr="00800606">
        <w:rPr>
          <w:rFonts w:ascii="Arial" w:hAnsi="Arial" w:cs="Arial"/>
          <w:lang w:val="es-MX"/>
        </w:rPr>
        <w:t>La Constitución Federal y los Tratados Internacionales en materia de derechos humanos, favoreciendo en todo tiempo a las personas la protección más amplia de sus derechos político-electorales;</w:t>
      </w:r>
    </w:p>
    <w:p w14:paraId="4BB644F6" w14:textId="77777777" w:rsidR="00967B0E" w:rsidRPr="00800606" w:rsidRDefault="00967B0E" w:rsidP="00E5310C">
      <w:pPr>
        <w:pStyle w:val="Prrafodelista"/>
        <w:spacing w:before="240" w:after="240" w:line="276" w:lineRule="auto"/>
        <w:ind w:left="1134"/>
        <w:jc w:val="both"/>
        <w:rPr>
          <w:rFonts w:ascii="Arial" w:hAnsi="Arial" w:cs="Arial"/>
          <w:lang w:val="es-MX"/>
        </w:rPr>
      </w:pPr>
    </w:p>
    <w:p w14:paraId="4A860BC0" w14:textId="77777777" w:rsidR="006A66B0" w:rsidRPr="00800606" w:rsidRDefault="00915D5F" w:rsidP="00E5310C">
      <w:pPr>
        <w:pStyle w:val="Prrafodelista"/>
        <w:numPr>
          <w:ilvl w:val="0"/>
          <w:numId w:val="4"/>
        </w:numPr>
        <w:spacing w:before="240" w:after="240" w:line="276" w:lineRule="auto"/>
        <w:ind w:left="1134" w:hanging="501"/>
        <w:jc w:val="both"/>
        <w:rPr>
          <w:rFonts w:ascii="Arial" w:hAnsi="Arial" w:cs="Arial"/>
          <w:lang w:val="es-MX"/>
        </w:rPr>
      </w:pPr>
      <w:r w:rsidRPr="00800606">
        <w:rPr>
          <w:rFonts w:ascii="Arial" w:hAnsi="Arial" w:cs="Arial"/>
          <w:lang w:val="es-MX"/>
        </w:rPr>
        <w:t>La Constitución Local y el Código Electoral;</w:t>
      </w:r>
    </w:p>
    <w:p w14:paraId="46222D12" w14:textId="77777777" w:rsidR="00967B0E" w:rsidRPr="00800606" w:rsidRDefault="00967B0E" w:rsidP="00F133B3">
      <w:pPr>
        <w:pStyle w:val="Prrafodelista"/>
        <w:spacing w:line="276" w:lineRule="auto"/>
        <w:rPr>
          <w:rFonts w:ascii="Arial" w:hAnsi="Arial" w:cs="Arial"/>
          <w:lang w:val="es-MX"/>
        </w:rPr>
      </w:pPr>
    </w:p>
    <w:p w14:paraId="151B72C0" w14:textId="77777777" w:rsidR="003F3E7E" w:rsidRPr="00800606" w:rsidRDefault="003F3E7E" w:rsidP="00E5310C">
      <w:pPr>
        <w:pStyle w:val="Prrafodelista"/>
        <w:numPr>
          <w:ilvl w:val="0"/>
          <w:numId w:val="4"/>
        </w:numPr>
        <w:spacing w:before="240" w:after="240" w:line="276" w:lineRule="auto"/>
        <w:ind w:left="1134" w:hanging="501"/>
        <w:jc w:val="both"/>
        <w:rPr>
          <w:rFonts w:ascii="Arial" w:hAnsi="Arial" w:cs="Arial"/>
          <w:lang w:val="es-MX"/>
        </w:rPr>
      </w:pPr>
      <w:r w:rsidRPr="00800606">
        <w:rPr>
          <w:rFonts w:ascii="Arial" w:hAnsi="Arial" w:cs="Arial"/>
          <w:lang w:val="es-MX"/>
        </w:rPr>
        <w:t>La jurisprudencia y criterios sustentados por las autoridades jurisdiccionales y administrativas a través de sus resoluciones, así como con los principios generales del derecho; y,</w:t>
      </w:r>
    </w:p>
    <w:p w14:paraId="590DEB8B" w14:textId="77777777" w:rsidR="003F3E7E" w:rsidRPr="00800606" w:rsidRDefault="003F3E7E" w:rsidP="00F133B3">
      <w:pPr>
        <w:pStyle w:val="Prrafodelista"/>
        <w:spacing w:line="276" w:lineRule="auto"/>
        <w:rPr>
          <w:rFonts w:ascii="Arial" w:hAnsi="Arial" w:cs="Arial"/>
          <w:lang w:val="es-MX"/>
        </w:rPr>
      </w:pPr>
    </w:p>
    <w:p w14:paraId="5498DFC5" w14:textId="375F2EDA" w:rsidR="006A66B0" w:rsidRPr="00800606" w:rsidRDefault="003F3E7E" w:rsidP="00E5310C">
      <w:pPr>
        <w:pStyle w:val="Prrafodelista"/>
        <w:numPr>
          <w:ilvl w:val="0"/>
          <w:numId w:val="4"/>
        </w:numPr>
        <w:spacing w:before="240" w:after="240" w:line="276" w:lineRule="auto"/>
        <w:ind w:left="1134" w:hanging="501"/>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Los criterios</w:t>
      </w:r>
      <w:r w:rsidR="00F22852" w:rsidRPr="00800606">
        <w:rPr>
          <w:rFonts w:ascii="Arial" w:hAnsi="Arial" w:cs="Arial"/>
          <w:lang w:val="es-MX"/>
        </w:rPr>
        <w:t xml:space="preserve"> de interpretación</w:t>
      </w:r>
      <w:r w:rsidR="00915D5F" w:rsidRPr="00800606">
        <w:rPr>
          <w:rFonts w:ascii="Arial" w:hAnsi="Arial" w:cs="Arial"/>
          <w:lang w:val="es-MX"/>
        </w:rPr>
        <w:t xml:space="preserve"> gramatical, sistemático y funcional</w:t>
      </w:r>
      <w:r w:rsidRPr="00800606">
        <w:rPr>
          <w:rFonts w:ascii="Arial" w:hAnsi="Arial" w:cs="Arial"/>
          <w:lang w:val="es-MX"/>
        </w:rPr>
        <w:t>.</w:t>
      </w:r>
    </w:p>
    <w:p w14:paraId="07CD628F"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D4AC131"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Además de lo dispuesto en el presente Reglamento, de manera supletoria, se atenderá a lo dispuesto en lo siguiente:</w:t>
      </w:r>
    </w:p>
    <w:p w14:paraId="67E26C4F" w14:textId="77777777" w:rsidR="006A66B0" w:rsidRPr="00800606" w:rsidRDefault="006A66B0" w:rsidP="00E5310C">
      <w:pPr>
        <w:pStyle w:val="Prrafodelista"/>
        <w:spacing w:before="240" w:after="240" w:line="276" w:lineRule="auto"/>
        <w:ind w:left="993"/>
        <w:jc w:val="both"/>
        <w:rPr>
          <w:rFonts w:ascii="Arial" w:hAnsi="Arial" w:cs="Arial"/>
          <w:lang w:val="es-MX"/>
        </w:rPr>
      </w:pPr>
    </w:p>
    <w:p w14:paraId="7462081C"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Constitución Federal;</w:t>
      </w:r>
    </w:p>
    <w:p w14:paraId="6FDE0C36"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Convención Americana sobre Derechos Humanos;</w:t>
      </w:r>
    </w:p>
    <w:p w14:paraId="7D0776BA" w14:textId="77777777" w:rsidR="00380575" w:rsidRPr="00800606" w:rsidRDefault="00380575"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Declaración Universal de Derechos Humanos;</w:t>
      </w:r>
    </w:p>
    <w:p w14:paraId="2262BB01" w14:textId="77777777" w:rsidR="00380575" w:rsidRPr="00800606" w:rsidRDefault="00380575"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Pacto Internacional de Derechos Civiles y Políticos;</w:t>
      </w:r>
    </w:p>
    <w:p w14:paraId="0D88E94E" w14:textId="315CC96B" w:rsidR="00DF27F4" w:rsidRPr="00800606" w:rsidRDefault="00DF27F4"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Ley General de Partidos Políticos;</w:t>
      </w:r>
    </w:p>
    <w:p w14:paraId="0741700A" w14:textId="0C8AC8BA" w:rsidR="00380575" w:rsidRPr="00800606" w:rsidRDefault="00AC4558"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LGIPE</w:t>
      </w:r>
      <w:r w:rsidR="00380575" w:rsidRPr="00800606">
        <w:rPr>
          <w:rFonts w:ascii="Arial" w:hAnsi="Arial" w:cs="Arial"/>
          <w:lang w:val="es-MX"/>
        </w:rPr>
        <w:t>;</w:t>
      </w:r>
    </w:p>
    <w:p w14:paraId="6E95CEBE" w14:textId="336302D2" w:rsidR="00DF27F4" w:rsidRPr="00800606" w:rsidRDefault="00DF27F4"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LGSM;</w:t>
      </w:r>
    </w:p>
    <w:p w14:paraId="34875F24"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Constitución Local;</w:t>
      </w:r>
    </w:p>
    <w:p w14:paraId="02462398" w14:textId="77777777" w:rsidR="00380575" w:rsidRPr="00800606" w:rsidRDefault="00380575"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Ley de Justicia;</w:t>
      </w:r>
    </w:p>
    <w:p w14:paraId="4859B4BB"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Código Electoral;</w:t>
      </w:r>
    </w:p>
    <w:p w14:paraId="346A34ED" w14:textId="6664EA42" w:rsidR="00380575" w:rsidRPr="00800606" w:rsidRDefault="00380575"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Código Civil;</w:t>
      </w:r>
    </w:p>
    <w:p w14:paraId="44452939" w14:textId="685AA88A" w:rsidR="00380575" w:rsidRPr="00800606" w:rsidRDefault="00380575"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Reglamento de Elecciones;</w:t>
      </w:r>
    </w:p>
    <w:p w14:paraId="73A77980"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 xml:space="preserve">Reglamento de Fiscalización; </w:t>
      </w:r>
    </w:p>
    <w:p w14:paraId="7AED1B9B" w14:textId="77777777" w:rsidR="006A66B0" w:rsidRPr="00800606" w:rsidRDefault="00915D5F"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lastRenderedPageBreak/>
        <w:t>Reglamento de Radio y Televisión en Materia Electoral del Instituto Nacional; y,</w:t>
      </w:r>
    </w:p>
    <w:p w14:paraId="7549101A" w14:textId="7C386D51" w:rsidR="006A66B0" w:rsidRPr="00800606" w:rsidRDefault="003F3E7E" w:rsidP="005D7312">
      <w:pPr>
        <w:pStyle w:val="Prrafodelista"/>
        <w:numPr>
          <w:ilvl w:val="0"/>
          <w:numId w:val="5"/>
        </w:numPr>
        <w:spacing w:before="240" w:after="240" w:line="360" w:lineRule="auto"/>
        <w:ind w:left="1276" w:hanging="643"/>
        <w:jc w:val="both"/>
        <w:rPr>
          <w:rFonts w:ascii="Arial" w:hAnsi="Arial" w:cs="Arial"/>
          <w:lang w:val="es-MX"/>
        </w:rPr>
      </w:pPr>
      <w:r w:rsidRPr="00800606">
        <w:rPr>
          <w:rFonts w:ascii="Arial" w:hAnsi="Arial" w:cs="Arial"/>
          <w:lang w:val="es-MX"/>
        </w:rPr>
        <w:t>Lineamientos de la Aplicación Móvil APP</w:t>
      </w:r>
      <w:r w:rsidR="00915D5F" w:rsidRPr="00800606">
        <w:rPr>
          <w:rFonts w:ascii="Arial" w:hAnsi="Arial" w:cs="Arial"/>
          <w:lang w:val="es-MX"/>
        </w:rPr>
        <w:t>.</w:t>
      </w:r>
    </w:p>
    <w:p w14:paraId="0EFBACF6"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3D4F5DF1" w14:textId="77777777" w:rsidR="006A66B0" w:rsidRPr="00800606" w:rsidRDefault="00915D5F" w:rsidP="00E5310C">
      <w:pPr>
        <w:pStyle w:val="Ttulo2"/>
        <w:spacing w:line="276" w:lineRule="auto"/>
        <w:rPr>
          <w:lang w:val="es-MX"/>
        </w:rPr>
      </w:pPr>
      <w:bookmarkStart w:id="16" w:name="_Toc145595695"/>
      <w:bookmarkStart w:id="17" w:name="_Toc148692162"/>
      <w:r w:rsidRPr="00800606">
        <w:rPr>
          <w:lang w:val="es-MX"/>
        </w:rPr>
        <w:t>CAPÍTULO CUARTO</w:t>
      </w:r>
      <w:bookmarkEnd w:id="16"/>
      <w:bookmarkEnd w:id="17"/>
    </w:p>
    <w:p w14:paraId="28D3A92A" w14:textId="77777777" w:rsidR="006A66B0" w:rsidRPr="00800606" w:rsidRDefault="00915D5F" w:rsidP="00E5310C">
      <w:pPr>
        <w:pStyle w:val="Ttulo2"/>
        <w:spacing w:line="276" w:lineRule="auto"/>
        <w:rPr>
          <w:lang w:val="es-MX"/>
        </w:rPr>
      </w:pPr>
      <w:bookmarkStart w:id="18" w:name="_Toc145595696"/>
      <w:bookmarkStart w:id="19" w:name="_Toc148692163"/>
      <w:r w:rsidRPr="00800606">
        <w:rPr>
          <w:lang w:val="es-MX"/>
        </w:rPr>
        <w:t>ETAPAS Y PLAZOS</w:t>
      </w:r>
      <w:bookmarkEnd w:id="18"/>
      <w:bookmarkEnd w:id="19"/>
    </w:p>
    <w:p w14:paraId="5B0D7617"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El procedimiento para la obtención de Candidaturas Independientes</w:t>
      </w:r>
    </w:p>
    <w:p w14:paraId="2E783549" w14:textId="30CDD53E"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 xml:space="preserve">comprende las </w:t>
      </w:r>
      <w:r w:rsidR="00AE543A" w:rsidRPr="00800606">
        <w:rPr>
          <w:rFonts w:ascii="Arial" w:hAnsi="Arial" w:cs="Arial"/>
          <w:lang w:val="es-MX"/>
        </w:rPr>
        <w:t xml:space="preserve">etapas </w:t>
      </w:r>
      <w:r w:rsidRPr="00800606">
        <w:rPr>
          <w:rFonts w:ascii="Arial" w:hAnsi="Arial" w:cs="Arial"/>
          <w:lang w:val="es-MX"/>
        </w:rPr>
        <w:t>siguientes:</w:t>
      </w:r>
    </w:p>
    <w:p w14:paraId="54A0FEB2" w14:textId="77777777" w:rsidR="006A66B0" w:rsidRPr="00800606" w:rsidRDefault="006A66B0" w:rsidP="00E5310C">
      <w:pPr>
        <w:pStyle w:val="Prrafodelista"/>
        <w:spacing w:before="240" w:after="240" w:line="276" w:lineRule="auto"/>
        <w:jc w:val="both"/>
        <w:rPr>
          <w:rFonts w:ascii="Arial" w:hAnsi="Arial" w:cs="Arial"/>
          <w:lang w:val="es-MX"/>
        </w:rPr>
      </w:pPr>
    </w:p>
    <w:p w14:paraId="3F57CFF3" w14:textId="76D2A548" w:rsidR="006A66B0" w:rsidRPr="00800606" w:rsidRDefault="00915D5F" w:rsidP="00E5310C">
      <w:pPr>
        <w:pStyle w:val="Prrafodelista"/>
        <w:numPr>
          <w:ilvl w:val="0"/>
          <w:numId w:val="6"/>
        </w:numPr>
        <w:spacing w:before="240" w:after="240" w:line="276" w:lineRule="auto"/>
        <w:ind w:left="1134" w:hanging="567"/>
        <w:jc w:val="both"/>
        <w:rPr>
          <w:rFonts w:ascii="Arial" w:hAnsi="Arial" w:cs="Arial"/>
          <w:lang w:val="es-MX"/>
        </w:rPr>
      </w:pPr>
      <w:r w:rsidRPr="00800606">
        <w:rPr>
          <w:rFonts w:ascii="Arial" w:hAnsi="Arial" w:cs="Arial"/>
          <w:b/>
          <w:bCs/>
          <w:lang w:val="es-MX"/>
        </w:rPr>
        <w:t>Registro de Aspirantes:</w:t>
      </w:r>
      <w:r w:rsidRPr="00800606">
        <w:rPr>
          <w:rFonts w:ascii="Arial" w:hAnsi="Arial" w:cs="Arial"/>
          <w:lang w:val="es-MX"/>
        </w:rPr>
        <w:t xml:space="preserve"> </w:t>
      </w:r>
      <w:r w:rsidR="00E16F73" w:rsidRPr="00800606">
        <w:rPr>
          <w:rFonts w:ascii="Arial" w:hAnsi="Arial" w:cs="Arial"/>
          <w:lang w:val="es-MX"/>
        </w:rPr>
        <w:t xml:space="preserve">El Registro de Aspirantes será por un plazo de </w:t>
      </w:r>
      <w:r w:rsidRPr="00800606">
        <w:rPr>
          <w:rFonts w:ascii="Arial" w:hAnsi="Arial" w:cs="Arial"/>
          <w:lang w:val="es-MX"/>
        </w:rPr>
        <w:t>10 días</w:t>
      </w:r>
      <w:r w:rsidR="00F22852" w:rsidRPr="00800606">
        <w:rPr>
          <w:rFonts w:ascii="Arial" w:hAnsi="Arial" w:cs="Arial"/>
          <w:lang w:val="es-MX"/>
        </w:rPr>
        <w:t>,</w:t>
      </w:r>
      <w:r w:rsidR="00654A7A" w:rsidRPr="00800606">
        <w:rPr>
          <w:rFonts w:ascii="Arial" w:hAnsi="Arial" w:cs="Arial"/>
          <w:lang w:val="es-MX"/>
        </w:rPr>
        <w:t xml:space="preserve"> en las fechas</w:t>
      </w:r>
      <w:r w:rsidRPr="00800606">
        <w:rPr>
          <w:rFonts w:ascii="Arial" w:hAnsi="Arial" w:cs="Arial"/>
          <w:lang w:val="es-MX"/>
        </w:rPr>
        <w:t xml:space="preserve"> que se establecerán en la </w:t>
      </w:r>
      <w:r w:rsidR="001F16DD" w:rsidRPr="00800606">
        <w:rPr>
          <w:rFonts w:ascii="Arial" w:hAnsi="Arial" w:cs="Arial"/>
          <w:lang w:val="es-MX"/>
        </w:rPr>
        <w:t>C</w:t>
      </w:r>
      <w:r w:rsidRPr="00800606">
        <w:rPr>
          <w:rFonts w:ascii="Arial" w:hAnsi="Arial" w:cs="Arial"/>
          <w:lang w:val="es-MX"/>
        </w:rPr>
        <w:t>onvocatoria;</w:t>
      </w:r>
    </w:p>
    <w:p w14:paraId="26D17C97" w14:textId="77777777" w:rsidR="006A66B0" w:rsidRPr="00800606" w:rsidRDefault="006A66B0" w:rsidP="00E5310C">
      <w:pPr>
        <w:pStyle w:val="Prrafodelista"/>
        <w:spacing w:before="240" w:after="240" w:line="276" w:lineRule="auto"/>
        <w:ind w:left="1134"/>
        <w:jc w:val="both"/>
        <w:rPr>
          <w:rFonts w:ascii="Arial" w:hAnsi="Arial" w:cs="Arial"/>
          <w:lang w:val="es-MX"/>
        </w:rPr>
      </w:pPr>
    </w:p>
    <w:p w14:paraId="4DA56221" w14:textId="6277269E" w:rsidR="006A66B0" w:rsidRPr="00800606" w:rsidRDefault="00915D5F" w:rsidP="00E5310C">
      <w:pPr>
        <w:pStyle w:val="Prrafodelista"/>
        <w:numPr>
          <w:ilvl w:val="0"/>
          <w:numId w:val="6"/>
        </w:numPr>
        <w:spacing w:before="240" w:after="240" w:line="276" w:lineRule="auto"/>
        <w:ind w:left="1134" w:hanging="567"/>
        <w:jc w:val="both"/>
        <w:rPr>
          <w:rFonts w:ascii="Arial" w:hAnsi="Arial" w:cs="Arial"/>
          <w:lang w:val="es-MX"/>
        </w:rPr>
      </w:pPr>
      <w:r w:rsidRPr="00800606">
        <w:rPr>
          <w:rFonts w:ascii="Arial" w:hAnsi="Arial" w:cs="Arial"/>
          <w:b/>
          <w:bCs/>
          <w:lang w:val="es-MX"/>
        </w:rPr>
        <w:t xml:space="preserve">Obtención del </w:t>
      </w:r>
      <w:r w:rsidR="00BA12C8" w:rsidRPr="00800606">
        <w:rPr>
          <w:rFonts w:ascii="Arial" w:hAnsi="Arial" w:cs="Arial"/>
          <w:b/>
          <w:bCs/>
          <w:lang w:val="es-MX"/>
        </w:rPr>
        <w:t>Respaldo Ciudadano</w:t>
      </w:r>
      <w:r w:rsidRPr="00800606">
        <w:rPr>
          <w:rFonts w:ascii="Arial" w:hAnsi="Arial" w:cs="Arial"/>
          <w:b/>
          <w:bCs/>
          <w:lang w:val="es-MX"/>
        </w:rPr>
        <w:t>:</w:t>
      </w:r>
      <w:r w:rsidRPr="00800606">
        <w:rPr>
          <w:rFonts w:ascii="Arial" w:hAnsi="Arial" w:cs="Arial"/>
          <w:lang w:val="es-MX"/>
        </w:rPr>
        <w:t xml:space="preserve"> Iniciará al día siguiente de la aprobación de los registros de l</w:t>
      </w:r>
      <w:r w:rsidR="00D6646F" w:rsidRPr="00800606">
        <w:rPr>
          <w:rFonts w:ascii="Arial" w:hAnsi="Arial" w:cs="Arial"/>
          <w:lang w:val="es-MX"/>
        </w:rPr>
        <w:t>as y l</w:t>
      </w:r>
      <w:r w:rsidRPr="00800606">
        <w:rPr>
          <w:rFonts w:ascii="Arial" w:hAnsi="Arial" w:cs="Arial"/>
          <w:lang w:val="es-MX"/>
        </w:rPr>
        <w:t xml:space="preserve">os </w:t>
      </w:r>
      <w:r w:rsidR="00D6646F" w:rsidRPr="00800606">
        <w:rPr>
          <w:rFonts w:ascii="Arial" w:hAnsi="Arial" w:cs="Arial"/>
          <w:lang w:val="es-MX"/>
        </w:rPr>
        <w:t>A</w:t>
      </w:r>
      <w:r w:rsidRPr="00800606">
        <w:rPr>
          <w:rFonts w:ascii="Arial" w:hAnsi="Arial" w:cs="Arial"/>
          <w:lang w:val="es-MX"/>
        </w:rPr>
        <w:t xml:space="preserve">spirantes y durará: </w:t>
      </w:r>
    </w:p>
    <w:p w14:paraId="5CB26B72" w14:textId="77777777" w:rsidR="006A66B0" w:rsidRPr="00800606" w:rsidRDefault="006A66B0" w:rsidP="00E5310C">
      <w:pPr>
        <w:pStyle w:val="Prrafodelista"/>
        <w:spacing w:before="240" w:after="240" w:line="276" w:lineRule="auto"/>
        <w:ind w:left="1134"/>
        <w:jc w:val="both"/>
        <w:rPr>
          <w:rFonts w:ascii="Arial" w:hAnsi="Arial" w:cs="Arial"/>
          <w:b/>
          <w:bCs/>
          <w:lang w:val="es-MX"/>
        </w:rPr>
      </w:pPr>
    </w:p>
    <w:p w14:paraId="43D0DDFD" w14:textId="77777777" w:rsidR="006A66B0" w:rsidRPr="00800606" w:rsidRDefault="00915D5F" w:rsidP="00E5310C">
      <w:pPr>
        <w:pStyle w:val="Prrafodelista"/>
        <w:numPr>
          <w:ilvl w:val="0"/>
          <w:numId w:val="7"/>
        </w:numPr>
        <w:spacing w:before="240" w:after="240" w:line="276" w:lineRule="auto"/>
        <w:ind w:left="1560"/>
        <w:jc w:val="both"/>
        <w:rPr>
          <w:rFonts w:ascii="Arial" w:hAnsi="Arial" w:cs="Arial"/>
          <w:lang w:val="es-MX"/>
        </w:rPr>
      </w:pPr>
      <w:r w:rsidRPr="00800606">
        <w:rPr>
          <w:rFonts w:ascii="Arial" w:hAnsi="Arial" w:cs="Arial"/>
          <w:lang w:val="es-MX"/>
        </w:rPr>
        <w:t xml:space="preserve">Para Gobernador, hasta 30 días; </w:t>
      </w:r>
    </w:p>
    <w:p w14:paraId="0CE151FB" w14:textId="77777777" w:rsidR="00D1376E" w:rsidRPr="00800606" w:rsidRDefault="00D1376E" w:rsidP="00E5310C">
      <w:pPr>
        <w:pStyle w:val="Prrafodelista"/>
        <w:spacing w:line="276" w:lineRule="auto"/>
        <w:ind w:left="1560"/>
        <w:jc w:val="both"/>
        <w:rPr>
          <w:rFonts w:ascii="Arial" w:hAnsi="Arial" w:cs="Arial"/>
          <w:lang w:val="es-MX"/>
        </w:rPr>
      </w:pPr>
    </w:p>
    <w:p w14:paraId="3EE10A21" w14:textId="10117409" w:rsidR="006A66B0" w:rsidRPr="00800606" w:rsidRDefault="00915D5F" w:rsidP="00E5310C">
      <w:pPr>
        <w:pStyle w:val="Prrafodelista"/>
        <w:numPr>
          <w:ilvl w:val="0"/>
          <w:numId w:val="7"/>
        </w:numPr>
        <w:spacing w:line="276" w:lineRule="auto"/>
        <w:ind w:left="1560"/>
        <w:jc w:val="both"/>
        <w:rPr>
          <w:rFonts w:ascii="Arial" w:hAnsi="Arial" w:cs="Arial"/>
          <w:lang w:val="es-MX"/>
        </w:rPr>
      </w:pPr>
      <w:r w:rsidRPr="00800606">
        <w:rPr>
          <w:rFonts w:ascii="Arial" w:hAnsi="Arial" w:cs="Arial"/>
          <w:lang w:val="es-MX"/>
        </w:rPr>
        <w:t xml:space="preserve">Para integrantes de los Ayuntamientos, hasta 20 días; y, </w:t>
      </w:r>
    </w:p>
    <w:p w14:paraId="5652A2CC" w14:textId="77777777" w:rsidR="00D1376E" w:rsidRPr="00800606" w:rsidRDefault="00D1376E" w:rsidP="00F133B3">
      <w:pPr>
        <w:pStyle w:val="Prrafodelista"/>
        <w:spacing w:line="276" w:lineRule="auto"/>
        <w:rPr>
          <w:rFonts w:ascii="Arial" w:hAnsi="Arial" w:cs="Arial"/>
          <w:lang w:val="es-MX"/>
        </w:rPr>
      </w:pPr>
    </w:p>
    <w:p w14:paraId="5A4E57F2" w14:textId="19E75122" w:rsidR="006A66B0" w:rsidRPr="00800606" w:rsidRDefault="00915D5F" w:rsidP="00E5310C">
      <w:pPr>
        <w:pStyle w:val="Prrafodelista"/>
        <w:numPr>
          <w:ilvl w:val="0"/>
          <w:numId w:val="7"/>
        </w:numPr>
        <w:spacing w:before="240" w:after="240" w:line="276" w:lineRule="auto"/>
        <w:ind w:left="1560"/>
        <w:jc w:val="both"/>
        <w:rPr>
          <w:rFonts w:ascii="Arial" w:hAnsi="Arial" w:cs="Arial"/>
          <w:lang w:val="es-MX"/>
        </w:rPr>
      </w:pPr>
      <w:r w:rsidRPr="00800606">
        <w:rPr>
          <w:rFonts w:ascii="Arial" w:hAnsi="Arial" w:cs="Arial"/>
          <w:lang w:val="es-MX"/>
        </w:rPr>
        <w:t>Para Diputa</w:t>
      </w:r>
      <w:r w:rsidR="00F83CE2" w:rsidRPr="00800606">
        <w:rPr>
          <w:rFonts w:ascii="Arial" w:hAnsi="Arial" w:cs="Arial"/>
          <w:lang w:val="es-MX"/>
        </w:rPr>
        <w:t xml:space="preserve">ciones </w:t>
      </w:r>
      <w:r w:rsidRPr="00800606">
        <w:rPr>
          <w:rFonts w:ascii="Arial" w:hAnsi="Arial" w:cs="Arial"/>
          <w:lang w:val="es-MX"/>
        </w:rPr>
        <w:t xml:space="preserve">de </w:t>
      </w:r>
      <w:r w:rsidR="001B3B2A" w:rsidRPr="00800606">
        <w:rPr>
          <w:rFonts w:ascii="Arial" w:hAnsi="Arial" w:cs="Arial"/>
          <w:lang w:val="es-MX"/>
        </w:rPr>
        <w:t>Mayoría Relativa</w:t>
      </w:r>
      <w:r w:rsidRPr="00800606">
        <w:rPr>
          <w:rFonts w:ascii="Arial" w:hAnsi="Arial" w:cs="Arial"/>
          <w:lang w:val="es-MX"/>
        </w:rPr>
        <w:t>, hasta 20 días.</w:t>
      </w:r>
    </w:p>
    <w:p w14:paraId="0A90D574" w14:textId="77777777" w:rsidR="006A66B0" w:rsidRPr="00800606" w:rsidRDefault="006A66B0" w:rsidP="00E5310C">
      <w:pPr>
        <w:pStyle w:val="Prrafodelista"/>
        <w:spacing w:before="240" w:after="240" w:line="276" w:lineRule="auto"/>
        <w:ind w:left="1134"/>
        <w:jc w:val="both"/>
        <w:rPr>
          <w:rFonts w:ascii="Arial" w:hAnsi="Arial" w:cs="Arial"/>
          <w:lang w:val="es-MX"/>
        </w:rPr>
      </w:pPr>
    </w:p>
    <w:p w14:paraId="71598440" w14:textId="6A549DCE" w:rsidR="006A66B0" w:rsidRPr="00800606" w:rsidRDefault="00915D5F" w:rsidP="00E5310C">
      <w:pPr>
        <w:pStyle w:val="Prrafodelista"/>
        <w:numPr>
          <w:ilvl w:val="0"/>
          <w:numId w:val="6"/>
        </w:numPr>
        <w:spacing w:before="240" w:after="240" w:line="276" w:lineRule="auto"/>
        <w:ind w:left="1134" w:hanging="567"/>
        <w:jc w:val="both"/>
        <w:rPr>
          <w:rFonts w:ascii="Arial" w:hAnsi="Arial" w:cs="Arial"/>
          <w:lang w:val="es-MX"/>
        </w:rPr>
      </w:pPr>
      <w:r w:rsidRPr="00800606">
        <w:rPr>
          <w:rFonts w:ascii="Arial" w:hAnsi="Arial" w:cs="Arial"/>
          <w:b/>
          <w:bCs/>
          <w:lang w:val="es-MX"/>
        </w:rPr>
        <w:t xml:space="preserve">Declaratoria de quienes tendrán derecho a ser registrados como </w:t>
      </w:r>
      <w:r w:rsidR="006F2BD5" w:rsidRPr="00800606">
        <w:rPr>
          <w:rFonts w:ascii="Arial" w:hAnsi="Arial" w:cs="Arial"/>
          <w:b/>
          <w:bCs/>
          <w:lang w:val="es-MX"/>
        </w:rPr>
        <w:t>Candidatura Independiente</w:t>
      </w:r>
      <w:r w:rsidRPr="00800606">
        <w:rPr>
          <w:rFonts w:ascii="Arial" w:hAnsi="Arial" w:cs="Arial"/>
          <w:lang w:val="es-MX"/>
        </w:rPr>
        <w:t xml:space="preserve">: </w:t>
      </w:r>
      <w:r w:rsidR="00922509" w:rsidRPr="00800606">
        <w:rPr>
          <w:rFonts w:ascii="Arial" w:hAnsi="Arial" w:cs="Arial"/>
          <w:lang w:val="es-MX"/>
        </w:rPr>
        <w:t xml:space="preserve">Hasta </w:t>
      </w:r>
      <w:r w:rsidRPr="00800606">
        <w:rPr>
          <w:rFonts w:ascii="Arial" w:hAnsi="Arial" w:cs="Arial"/>
          <w:lang w:val="es-MX"/>
        </w:rPr>
        <w:t xml:space="preserve">5 días </w:t>
      </w:r>
      <w:r w:rsidR="00B12572" w:rsidRPr="00800606">
        <w:rPr>
          <w:rFonts w:ascii="Arial" w:hAnsi="Arial" w:cs="Arial"/>
          <w:lang w:val="es-MX"/>
        </w:rPr>
        <w:t xml:space="preserve">posteriores a la recepción de las consideraciones finales que emita el Instituto Nacional, respecto del </w:t>
      </w:r>
      <w:r w:rsidR="00BA12C8" w:rsidRPr="00800606">
        <w:rPr>
          <w:rFonts w:ascii="Arial" w:hAnsi="Arial" w:cs="Arial"/>
          <w:lang w:val="es-MX"/>
        </w:rPr>
        <w:t>Respaldo Ciudadano</w:t>
      </w:r>
      <w:r w:rsidRPr="00800606">
        <w:rPr>
          <w:rFonts w:ascii="Arial" w:hAnsi="Arial" w:cs="Arial"/>
          <w:lang w:val="es-MX"/>
        </w:rPr>
        <w:t>.</w:t>
      </w:r>
    </w:p>
    <w:p w14:paraId="1233858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6130196" w14:textId="4B36C6B2"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En caso de que el Instituto Nacional ejerza la facultad de atracción sobre actividades</w:t>
      </w:r>
      <w:r w:rsidR="00F83CE2" w:rsidRPr="00800606">
        <w:rPr>
          <w:rFonts w:ascii="Arial" w:hAnsi="Arial" w:cs="Arial"/>
          <w:lang w:val="es-MX"/>
        </w:rPr>
        <w:t xml:space="preserve"> </w:t>
      </w:r>
      <w:r w:rsidRPr="00800606">
        <w:rPr>
          <w:rFonts w:ascii="Arial" w:hAnsi="Arial" w:cs="Arial"/>
          <w:lang w:val="es-MX"/>
        </w:rPr>
        <w:t>que afecten los plazos, se ajustarán las fechas en el Calendario Electoral correspondiente.</w:t>
      </w:r>
    </w:p>
    <w:p w14:paraId="76C979A7" w14:textId="77777777" w:rsidR="006A66B0" w:rsidRPr="00800606" w:rsidRDefault="00915D5F" w:rsidP="00E5310C">
      <w:pPr>
        <w:pStyle w:val="Ttulo2"/>
        <w:spacing w:line="276" w:lineRule="auto"/>
        <w:rPr>
          <w:lang w:val="es-MX"/>
        </w:rPr>
      </w:pPr>
      <w:bookmarkStart w:id="20" w:name="_Toc145595697"/>
      <w:bookmarkStart w:id="21" w:name="_Toc148692164"/>
      <w:r w:rsidRPr="00800606">
        <w:rPr>
          <w:lang w:val="es-MX"/>
        </w:rPr>
        <w:t xml:space="preserve">CAPÍTULO </w:t>
      </w:r>
      <w:bookmarkEnd w:id="20"/>
      <w:r w:rsidRPr="00800606">
        <w:rPr>
          <w:lang w:val="es-MX"/>
        </w:rPr>
        <w:t>QUINTO</w:t>
      </w:r>
      <w:bookmarkEnd w:id="21"/>
    </w:p>
    <w:p w14:paraId="2A4D0444" w14:textId="77777777" w:rsidR="006A66B0" w:rsidRPr="00800606" w:rsidRDefault="00915D5F" w:rsidP="00E5310C">
      <w:pPr>
        <w:pStyle w:val="Ttulo2"/>
        <w:spacing w:line="276" w:lineRule="auto"/>
        <w:rPr>
          <w:lang w:val="es-MX"/>
        </w:rPr>
      </w:pPr>
      <w:bookmarkStart w:id="22" w:name="_Toc145595698"/>
      <w:bookmarkStart w:id="23" w:name="_Toc148692165"/>
      <w:r w:rsidRPr="00800606">
        <w:rPr>
          <w:lang w:val="es-MX"/>
        </w:rPr>
        <w:t>DE LAS NOTIFICACIONES</w:t>
      </w:r>
      <w:bookmarkEnd w:id="22"/>
      <w:bookmarkEnd w:id="23"/>
    </w:p>
    <w:p w14:paraId="221E057F" w14:textId="77777777" w:rsidR="006D01ED" w:rsidRPr="00800606" w:rsidRDefault="006D01ED" w:rsidP="00F133B3">
      <w:pPr>
        <w:spacing w:line="276" w:lineRule="auto"/>
        <w:rPr>
          <w:lang w:val="es-MX"/>
        </w:rPr>
      </w:pPr>
    </w:p>
    <w:p w14:paraId="76BF6AF6" w14:textId="77777777" w:rsidR="00DF3B6B" w:rsidRPr="00800606" w:rsidRDefault="00DF3B6B" w:rsidP="00DF3B6B">
      <w:pPr>
        <w:pStyle w:val="Ttulo2"/>
        <w:spacing w:before="0" w:line="276" w:lineRule="auto"/>
        <w:rPr>
          <w:lang w:val="es-MX"/>
        </w:rPr>
      </w:pPr>
      <w:bookmarkStart w:id="24" w:name="_Toc148692166"/>
      <w:r w:rsidRPr="00800606">
        <w:rPr>
          <w:lang w:val="es-MX"/>
        </w:rPr>
        <w:lastRenderedPageBreak/>
        <w:t>SECCIÓN ÚNICA</w:t>
      </w:r>
      <w:bookmarkEnd w:id="24"/>
      <w:r w:rsidRPr="00800606">
        <w:rPr>
          <w:lang w:val="es-MX"/>
        </w:rPr>
        <w:t xml:space="preserve"> </w:t>
      </w:r>
    </w:p>
    <w:p w14:paraId="287760B2" w14:textId="77777777" w:rsidR="00DF3B6B" w:rsidRPr="00800606" w:rsidRDefault="00DF3B6B" w:rsidP="00DF3B6B">
      <w:pPr>
        <w:pStyle w:val="Ttulo2"/>
        <w:spacing w:before="0" w:line="276" w:lineRule="auto"/>
        <w:rPr>
          <w:lang w:val="es-MX"/>
        </w:rPr>
      </w:pPr>
      <w:bookmarkStart w:id="25" w:name="_Toc148692167"/>
      <w:r w:rsidRPr="00800606">
        <w:rPr>
          <w:lang w:val="es-MX"/>
        </w:rPr>
        <w:t>REGLAS, PLAZOS Y</w:t>
      </w:r>
      <w:bookmarkEnd w:id="25"/>
      <w:r w:rsidRPr="00800606">
        <w:rPr>
          <w:lang w:val="es-MX"/>
        </w:rPr>
        <w:t xml:space="preserve"> </w:t>
      </w:r>
    </w:p>
    <w:p w14:paraId="06C553ED" w14:textId="77777777" w:rsidR="00DF3B6B" w:rsidRPr="00800606" w:rsidRDefault="00DF3B6B" w:rsidP="00DF3B6B">
      <w:pPr>
        <w:pStyle w:val="Ttulo2"/>
        <w:spacing w:before="0" w:line="276" w:lineRule="auto"/>
        <w:rPr>
          <w:lang w:val="es-MX"/>
        </w:rPr>
      </w:pPr>
      <w:bookmarkStart w:id="26" w:name="_Toc148692168"/>
      <w:r w:rsidRPr="00800606">
        <w:rPr>
          <w:lang w:val="es-MX"/>
        </w:rPr>
        <w:t>TIPOS DE NOTIFICACIONES</w:t>
      </w:r>
      <w:bookmarkEnd w:id="26"/>
      <w:r w:rsidRPr="00800606">
        <w:rPr>
          <w:lang w:val="es-MX"/>
        </w:rPr>
        <w:t xml:space="preserve"> </w:t>
      </w:r>
    </w:p>
    <w:p w14:paraId="5B31549B" w14:textId="77777777" w:rsidR="00DF3B6B" w:rsidRPr="00800606" w:rsidRDefault="00DF3B6B" w:rsidP="00DF3B6B">
      <w:pPr>
        <w:jc w:val="center"/>
        <w:rPr>
          <w:lang w:val="es-MX"/>
        </w:rPr>
      </w:pPr>
    </w:p>
    <w:p w14:paraId="0E87B047" w14:textId="02545EC5"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 Secretaría Ejecutiva, a través de las Coordinaciones de Oficialía de Partes y de Oficialía Electoral, así como las Secretarías de los Órganos Desconcentrados, serán las áreas encargadas para la realización de notificaciones que se practiquen a las y los Aspirantes, Representantes, Representantes Legales y </w:t>
      </w:r>
      <w:proofErr w:type="gramStart"/>
      <w:r w:rsidRPr="00800606">
        <w:rPr>
          <w:rFonts w:ascii="Arial" w:hAnsi="Arial" w:cs="Arial"/>
          <w:lang w:val="es-MX"/>
        </w:rPr>
        <w:t>Responsables</w:t>
      </w:r>
      <w:proofErr w:type="gramEnd"/>
      <w:r w:rsidRPr="00800606">
        <w:rPr>
          <w:rFonts w:ascii="Arial" w:hAnsi="Arial" w:cs="Arial"/>
          <w:lang w:val="es-MX"/>
        </w:rPr>
        <w:t xml:space="preserve"> Administrativos, en la forma y términos fijados en el Código Electoral y en el Reglamento.</w:t>
      </w:r>
    </w:p>
    <w:p w14:paraId="068251D6" w14:textId="77777777" w:rsidR="00DF3B6B" w:rsidRPr="00800606" w:rsidRDefault="00DF3B6B" w:rsidP="00DF3B6B">
      <w:pPr>
        <w:pStyle w:val="Prrafodelista"/>
        <w:spacing w:line="276" w:lineRule="auto"/>
        <w:ind w:left="0"/>
        <w:jc w:val="both"/>
        <w:rPr>
          <w:rFonts w:ascii="Arial" w:hAnsi="Arial" w:cs="Arial"/>
          <w:lang w:val="es-MX"/>
        </w:rPr>
      </w:pPr>
    </w:p>
    <w:p w14:paraId="508A4181" w14:textId="5CA4D9E6"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 xml:space="preserve">La Secretaría Ejecutiva, a través de la emisión de cualquier acuerdo en que ordene su notificación, podrá delegar fe pública a los servidores públicos del Instituto, para el efecto de que las realicen. </w:t>
      </w:r>
    </w:p>
    <w:p w14:paraId="62FFC5A2" w14:textId="77777777" w:rsidR="00DF3B6B" w:rsidRPr="00800606" w:rsidRDefault="00DF3B6B" w:rsidP="00DF3B6B">
      <w:pPr>
        <w:pStyle w:val="Prrafodelista"/>
        <w:spacing w:line="276" w:lineRule="auto"/>
        <w:ind w:left="0"/>
        <w:jc w:val="both"/>
        <w:rPr>
          <w:rFonts w:ascii="Arial" w:hAnsi="Arial" w:cs="Arial"/>
          <w:lang w:val="es-MX"/>
        </w:rPr>
      </w:pPr>
    </w:p>
    <w:p w14:paraId="094DB48B"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Para la práctica de las notificaciones, los plazos se computarán en días y horas hábiles. </w:t>
      </w:r>
    </w:p>
    <w:p w14:paraId="0513E010" w14:textId="77777777" w:rsidR="00DF3B6B" w:rsidRPr="00800606" w:rsidRDefault="00DF3B6B" w:rsidP="00DF3B6B">
      <w:pPr>
        <w:pStyle w:val="Prrafodelista"/>
        <w:spacing w:line="276" w:lineRule="auto"/>
        <w:ind w:left="0"/>
        <w:jc w:val="both"/>
        <w:rPr>
          <w:rFonts w:ascii="Arial" w:hAnsi="Arial" w:cs="Arial"/>
          <w:lang w:val="es-MX"/>
        </w:rPr>
      </w:pPr>
    </w:p>
    <w:p w14:paraId="668775B1" w14:textId="615B931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En periodo no electoral serán considerados como días hábiles, de lunes a viernes; salvo aquellos días que la normativa aplicable o la Junta Estatal disponga como inhábiles. Durante el tiempo que no transcurra un Proceso Electoral, se considerarán horas hábiles las que determine la Junta Estatal como horario de labores del Instituto.</w:t>
      </w:r>
    </w:p>
    <w:p w14:paraId="75BAE3C2" w14:textId="77777777" w:rsidR="00DF3B6B" w:rsidRPr="00800606" w:rsidRDefault="00DF3B6B" w:rsidP="00DF3B6B">
      <w:pPr>
        <w:pStyle w:val="Prrafodelista"/>
        <w:spacing w:line="276" w:lineRule="auto"/>
        <w:ind w:left="0"/>
        <w:jc w:val="both"/>
        <w:rPr>
          <w:rFonts w:ascii="Arial" w:hAnsi="Arial" w:cs="Arial"/>
          <w:lang w:val="es-MX"/>
        </w:rPr>
      </w:pPr>
    </w:p>
    <w:p w14:paraId="1DC08F3A"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Durante los procesos electorales todos los días y horas son hábiles</w:t>
      </w:r>
    </w:p>
    <w:p w14:paraId="7F436062" w14:textId="77777777" w:rsidR="00DF3B6B" w:rsidRPr="00800606" w:rsidRDefault="00DF3B6B" w:rsidP="00DF3B6B">
      <w:pPr>
        <w:pStyle w:val="Prrafodelista"/>
        <w:spacing w:line="276" w:lineRule="auto"/>
        <w:ind w:left="0"/>
        <w:jc w:val="both"/>
        <w:rPr>
          <w:rFonts w:ascii="Arial" w:hAnsi="Arial" w:cs="Arial"/>
          <w:lang w:val="es-MX"/>
        </w:rPr>
      </w:pPr>
    </w:p>
    <w:p w14:paraId="56D59845"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Cuando los plazos sean computados por días, estos se considerarán de veinticuatro horas.</w:t>
      </w:r>
    </w:p>
    <w:p w14:paraId="5B3F74E5" w14:textId="77777777" w:rsidR="00DF3B6B" w:rsidRPr="00800606" w:rsidRDefault="00DF3B6B" w:rsidP="00DF3B6B">
      <w:pPr>
        <w:pStyle w:val="Prrafodelista"/>
        <w:spacing w:line="276" w:lineRule="auto"/>
        <w:ind w:left="0"/>
        <w:jc w:val="both"/>
        <w:rPr>
          <w:rFonts w:ascii="Arial" w:hAnsi="Arial" w:cs="Arial"/>
          <w:lang w:val="es-MX"/>
        </w:rPr>
      </w:pPr>
    </w:p>
    <w:p w14:paraId="2C744943"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 xml:space="preserve">Las notificaciones que entrañen un plazo fijado por días hábiles o naturales, para el cumplimiento de un mandato legal, comenzarán a surtir efectos el mismo día y se computarán a partir del día siguiente. </w:t>
      </w:r>
    </w:p>
    <w:p w14:paraId="042B618A" w14:textId="77777777" w:rsidR="00DF3B6B" w:rsidRPr="00800606" w:rsidRDefault="00DF3B6B" w:rsidP="00DF3B6B">
      <w:pPr>
        <w:pStyle w:val="Prrafodelista"/>
        <w:spacing w:line="276" w:lineRule="auto"/>
        <w:ind w:left="0"/>
        <w:jc w:val="both"/>
        <w:rPr>
          <w:rFonts w:ascii="Arial" w:hAnsi="Arial" w:cs="Arial"/>
          <w:lang w:val="es-MX"/>
        </w:rPr>
      </w:pPr>
    </w:p>
    <w:p w14:paraId="0F49A894"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En los casos en que las notificaciones entrañen un plazo fijado por horas para el cumplimiento de un mandato legal, las mismas comenzarán a surtir efectos al momento de su notificación.</w:t>
      </w:r>
    </w:p>
    <w:p w14:paraId="17D4E725" w14:textId="77777777" w:rsidR="00DF3B6B" w:rsidRPr="00800606" w:rsidRDefault="00DF3B6B" w:rsidP="00DF3B6B">
      <w:pPr>
        <w:pStyle w:val="Prrafodelista"/>
        <w:spacing w:line="276" w:lineRule="auto"/>
        <w:ind w:left="0"/>
        <w:jc w:val="both"/>
        <w:rPr>
          <w:rFonts w:ascii="Arial" w:hAnsi="Arial" w:cs="Arial"/>
          <w:lang w:val="es-MX"/>
        </w:rPr>
      </w:pPr>
    </w:p>
    <w:p w14:paraId="5DB444D1"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lastRenderedPageBreak/>
        <w:t xml:space="preserve">En los casos de las notificaciones vía correo electrónico, el computo de los plazos de éstas comenzará a partir del día siguiente a aquel en que se tenga por enviado el correo. </w:t>
      </w:r>
    </w:p>
    <w:p w14:paraId="67C0DF9D" w14:textId="77777777" w:rsidR="00DF3B6B" w:rsidRPr="00800606" w:rsidRDefault="00DF3B6B" w:rsidP="00DF3B6B">
      <w:pPr>
        <w:pStyle w:val="Prrafodelista"/>
        <w:spacing w:line="276" w:lineRule="auto"/>
        <w:ind w:left="0"/>
        <w:jc w:val="both"/>
        <w:rPr>
          <w:rFonts w:ascii="Arial" w:hAnsi="Arial" w:cs="Arial"/>
          <w:lang w:val="es-MX"/>
        </w:rPr>
      </w:pPr>
    </w:p>
    <w:p w14:paraId="6D4F7422"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Las notificaciones que no tengan un plazo específico para formularse, se harán a más tardar dentro de los tres días hábiles siguientes en que se dicten las resoluciones o acuerdos que las motiven, surtirán sus efectos el mismo día de su realización y se computarán a partir del día siguiente.</w:t>
      </w:r>
    </w:p>
    <w:p w14:paraId="1C271DFC" w14:textId="77777777" w:rsidR="00DF3B6B" w:rsidRPr="00800606" w:rsidRDefault="00DF3B6B" w:rsidP="00DF3B6B">
      <w:pPr>
        <w:pStyle w:val="Prrafodelista"/>
        <w:spacing w:line="276" w:lineRule="auto"/>
        <w:ind w:left="0"/>
        <w:jc w:val="both"/>
        <w:rPr>
          <w:rFonts w:ascii="Arial" w:hAnsi="Arial" w:cs="Arial"/>
          <w:lang w:val="es-MX"/>
        </w:rPr>
      </w:pPr>
    </w:p>
    <w:p w14:paraId="23B61A1A" w14:textId="65146140"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notificaciones podrán hacerse de forma personal, por cédula, por oficio, por estrados o por correo electrónico, previa </w:t>
      </w:r>
      <w:r w:rsidR="00003E86" w:rsidRPr="00800606">
        <w:rPr>
          <w:rFonts w:ascii="Arial" w:hAnsi="Arial" w:cs="Arial"/>
          <w:lang w:val="es-MX"/>
        </w:rPr>
        <w:t>aceptación de la persona Aspirante, mediante el formato de aceptación que forma parte integral de los anexos del presente Reglamento</w:t>
      </w:r>
      <w:r w:rsidRPr="00800606">
        <w:rPr>
          <w:rFonts w:ascii="Arial" w:hAnsi="Arial" w:cs="Arial"/>
          <w:lang w:val="es-MX"/>
        </w:rPr>
        <w:t xml:space="preserve">. De toda notificación se levantará la cédula correspondiente, el acuse de la notificación, o en su caso la razón de la diligencia, las cuales se glosarán al expediente respectivo. </w:t>
      </w:r>
    </w:p>
    <w:p w14:paraId="1C140AD9" w14:textId="77777777" w:rsidR="00DF3B6B" w:rsidRPr="00800606" w:rsidRDefault="00DF3B6B" w:rsidP="00DF3B6B">
      <w:pPr>
        <w:spacing w:line="276" w:lineRule="auto"/>
        <w:jc w:val="both"/>
        <w:rPr>
          <w:rFonts w:ascii="Arial" w:hAnsi="Arial" w:cs="Arial"/>
          <w:lang w:val="es-MX"/>
        </w:rPr>
      </w:pPr>
    </w:p>
    <w:p w14:paraId="47F0F189" w14:textId="3DDC1F7B"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w:t>
      </w:r>
      <w:r w:rsidR="00003E86" w:rsidRPr="00800606">
        <w:rPr>
          <w:rFonts w:ascii="Arial" w:hAnsi="Arial" w:cs="Arial"/>
          <w:lang w:val="es-MX"/>
        </w:rPr>
        <w:t xml:space="preserve">personas </w:t>
      </w:r>
      <w:r w:rsidRPr="00800606">
        <w:rPr>
          <w:rFonts w:ascii="Arial" w:hAnsi="Arial" w:cs="Arial"/>
          <w:lang w:val="es-MX"/>
        </w:rPr>
        <w:t xml:space="preserve">solicitantes deberán señalar domicilio y correo electrónico, para oír y recibir notificaciones, así como a las personas autorizadas para tal efecto. </w:t>
      </w:r>
    </w:p>
    <w:p w14:paraId="016EF249" w14:textId="77777777" w:rsidR="00DF3B6B" w:rsidRPr="00800606" w:rsidRDefault="00DF3B6B" w:rsidP="00DF3B6B">
      <w:pPr>
        <w:pStyle w:val="Prrafodelista"/>
        <w:spacing w:line="276" w:lineRule="auto"/>
        <w:ind w:left="0"/>
        <w:jc w:val="both"/>
        <w:rPr>
          <w:rFonts w:ascii="Arial" w:hAnsi="Arial" w:cs="Arial"/>
          <w:lang w:val="es-MX"/>
        </w:rPr>
      </w:pPr>
    </w:p>
    <w:p w14:paraId="18518202"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El domicilio deberá situarse en la capital del Estado de Michoacán o en la cabecera municipal o distrital, según la elección de que se trate.</w:t>
      </w:r>
    </w:p>
    <w:p w14:paraId="09F55601" w14:textId="77777777" w:rsidR="00DF3B6B" w:rsidRPr="00800606" w:rsidRDefault="00DF3B6B" w:rsidP="00DF3B6B">
      <w:pPr>
        <w:pStyle w:val="Prrafodelista"/>
        <w:spacing w:line="276" w:lineRule="auto"/>
        <w:ind w:left="0"/>
        <w:jc w:val="both"/>
        <w:rPr>
          <w:rFonts w:ascii="Arial" w:hAnsi="Arial" w:cs="Arial"/>
          <w:lang w:val="es-MX"/>
        </w:rPr>
      </w:pPr>
    </w:p>
    <w:p w14:paraId="23F12A16"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En caso de cambio de domicilio, se deberá notificar de manera inmediata a la autoridad electoral para encontrarse en posibilidad de practicar notificaciones.</w:t>
      </w:r>
    </w:p>
    <w:p w14:paraId="75E85549" w14:textId="77777777" w:rsidR="00DF3B6B" w:rsidRPr="00800606" w:rsidRDefault="00DF3B6B" w:rsidP="00DF3B6B">
      <w:pPr>
        <w:pStyle w:val="Prrafodelista"/>
        <w:spacing w:line="276" w:lineRule="auto"/>
        <w:ind w:left="0"/>
        <w:jc w:val="both"/>
        <w:rPr>
          <w:rFonts w:ascii="Arial" w:hAnsi="Arial" w:cs="Arial"/>
          <w:lang w:val="es-MX"/>
        </w:rPr>
      </w:pPr>
    </w:p>
    <w:p w14:paraId="6D1CB80E" w14:textId="0C53E06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notificaciones serán personales cuando así se determine en el acuerdo o resolución que la ordene, no obstante, siempre deberán formularse personalmente cuando sea la primera notificación que se realice y cuando entrañen un plazo fijado por horas. </w:t>
      </w:r>
    </w:p>
    <w:p w14:paraId="01CDF44A" w14:textId="77777777" w:rsidR="00DF3B6B" w:rsidRPr="00800606" w:rsidRDefault="00DF3B6B" w:rsidP="00DF3B6B">
      <w:pPr>
        <w:pStyle w:val="Prrafodelista"/>
        <w:spacing w:line="276" w:lineRule="auto"/>
        <w:ind w:left="0"/>
        <w:jc w:val="both"/>
        <w:rPr>
          <w:rFonts w:ascii="Arial" w:hAnsi="Arial" w:cs="Arial"/>
          <w:lang w:val="es-MX"/>
        </w:rPr>
      </w:pPr>
    </w:p>
    <w:p w14:paraId="55217075" w14:textId="37912FF0"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prácticas de </w:t>
      </w:r>
      <w:r w:rsidR="00D905E6" w:rsidRPr="00800606">
        <w:rPr>
          <w:rFonts w:ascii="Arial" w:hAnsi="Arial" w:cs="Arial"/>
          <w:lang w:val="es-MX"/>
        </w:rPr>
        <w:t xml:space="preserve">las </w:t>
      </w:r>
      <w:r w:rsidRPr="00800606">
        <w:rPr>
          <w:rFonts w:ascii="Arial" w:hAnsi="Arial" w:cs="Arial"/>
          <w:lang w:val="es-MX"/>
        </w:rPr>
        <w:t>notificaciones</w:t>
      </w:r>
      <w:r w:rsidR="00D905E6" w:rsidRPr="00800606">
        <w:rPr>
          <w:rFonts w:ascii="Arial" w:hAnsi="Arial" w:cs="Arial"/>
          <w:lang w:val="es-MX"/>
        </w:rPr>
        <w:t xml:space="preserve"> personales</w:t>
      </w:r>
      <w:r w:rsidRPr="00800606">
        <w:rPr>
          <w:rFonts w:ascii="Arial" w:hAnsi="Arial" w:cs="Arial"/>
          <w:lang w:val="es-MX"/>
        </w:rPr>
        <w:t xml:space="preserve"> se sujetarán al siguiente procedimiento:</w:t>
      </w:r>
    </w:p>
    <w:p w14:paraId="7EE40D79" w14:textId="77777777" w:rsidR="00DF3B6B" w:rsidRPr="00800606" w:rsidRDefault="00DF3B6B" w:rsidP="00DF3B6B">
      <w:pPr>
        <w:pStyle w:val="Prrafodelista"/>
        <w:rPr>
          <w:rFonts w:ascii="Arial" w:hAnsi="Arial" w:cs="Arial"/>
          <w:lang w:val="es-MX"/>
        </w:rPr>
      </w:pPr>
    </w:p>
    <w:p w14:paraId="0DE5CB0E" w14:textId="0BA9779C"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 xml:space="preserve">La diligencia se </w:t>
      </w:r>
      <w:r w:rsidR="00003E86" w:rsidRPr="00800606">
        <w:rPr>
          <w:rFonts w:ascii="Arial" w:hAnsi="Arial" w:cs="Arial"/>
          <w:lang w:val="es-MX"/>
        </w:rPr>
        <w:t>realizará</w:t>
      </w:r>
      <w:r w:rsidRPr="00800606">
        <w:rPr>
          <w:rFonts w:ascii="Arial" w:hAnsi="Arial" w:cs="Arial"/>
          <w:lang w:val="es-MX"/>
        </w:rPr>
        <w:t xml:space="preserve"> directamente con </w:t>
      </w:r>
      <w:r w:rsidR="00003E86" w:rsidRPr="00800606">
        <w:rPr>
          <w:rFonts w:ascii="Arial" w:hAnsi="Arial" w:cs="Arial"/>
          <w:lang w:val="es-MX"/>
        </w:rPr>
        <w:t>persona</w:t>
      </w:r>
      <w:r w:rsidRPr="00800606">
        <w:rPr>
          <w:rFonts w:ascii="Arial" w:hAnsi="Arial" w:cs="Arial"/>
          <w:lang w:val="es-MX"/>
        </w:rPr>
        <w:t xml:space="preserve"> interesad</w:t>
      </w:r>
      <w:r w:rsidR="00003E86" w:rsidRPr="00800606">
        <w:rPr>
          <w:rFonts w:ascii="Arial" w:hAnsi="Arial" w:cs="Arial"/>
          <w:lang w:val="es-MX"/>
        </w:rPr>
        <w:t>a</w:t>
      </w:r>
      <w:r w:rsidRPr="00800606">
        <w:rPr>
          <w:rFonts w:ascii="Arial" w:hAnsi="Arial" w:cs="Arial"/>
          <w:lang w:val="es-MX"/>
        </w:rPr>
        <w:t xml:space="preserve"> o la persona que se autorizó para tal efecto, el personal del Instituto deberá cerciorarse por cualquier medio, que la persona que deba ser notificada </w:t>
      </w:r>
      <w:r w:rsidR="00003E86" w:rsidRPr="00800606">
        <w:rPr>
          <w:rFonts w:ascii="Arial" w:hAnsi="Arial" w:cs="Arial"/>
          <w:lang w:val="es-MX"/>
        </w:rPr>
        <w:lastRenderedPageBreak/>
        <w:t>tenga</w:t>
      </w:r>
      <w:r w:rsidRPr="00800606">
        <w:rPr>
          <w:rFonts w:ascii="Arial" w:hAnsi="Arial" w:cs="Arial"/>
          <w:lang w:val="es-MX"/>
        </w:rPr>
        <w:t xml:space="preserve"> su domicilio en el inmueble designado y, después de ello, practicará la diligencia y se entregará cédula de notificación y copia certificada del acuerdo o resolución correspondiente;</w:t>
      </w:r>
    </w:p>
    <w:p w14:paraId="7528F1E7" w14:textId="77777777" w:rsidR="00DF3B6B" w:rsidRPr="00800606" w:rsidRDefault="00DF3B6B" w:rsidP="00F133B3">
      <w:pPr>
        <w:pStyle w:val="Prrafodelista"/>
        <w:spacing w:line="276" w:lineRule="auto"/>
        <w:ind w:left="993"/>
        <w:jc w:val="both"/>
        <w:rPr>
          <w:rFonts w:ascii="Arial" w:hAnsi="Arial" w:cs="Arial"/>
          <w:lang w:val="es-MX"/>
        </w:rPr>
      </w:pPr>
    </w:p>
    <w:p w14:paraId="43AB815F" w14:textId="76888447"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 xml:space="preserve">En el supuesto de que no se encontrara a la persona interesada ni a ninguna de las personas autorizadas, se procederá a dejar </w:t>
      </w:r>
      <w:r w:rsidR="00D905E6" w:rsidRPr="00800606">
        <w:rPr>
          <w:rFonts w:ascii="Arial" w:hAnsi="Arial" w:cs="Arial"/>
          <w:lang w:val="es-MX"/>
        </w:rPr>
        <w:t xml:space="preserve">un </w:t>
      </w:r>
      <w:r w:rsidRPr="00800606">
        <w:rPr>
          <w:rFonts w:ascii="Arial" w:hAnsi="Arial" w:cs="Arial"/>
          <w:lang w:val="es-MX"/>
        </w:rPr>
        <w:t>citatorio con cualquiera de las personas mayores de edad</w:t>
      </w:r>
      <w:r w:rsidR="00003E86" w:rsidRPr="00800606">
        <w:rPr>
          <w:rFonts w:ascii="Arial" w:hAnsi="Arial" w:cs="Arial"/>
          <w:lang w:val="es-MX"/>
        </w:rPr>
        <w:t xml:space="preserve">, que cuenten con </w:t>
      </w:r>
      <w:r w:rsidR="00801E81" w:rsidRPr="00800606">
        <w:rPr>
          <w:rFonts w:ascii="Arial" w:hAnsi="Arial" w:cs="Arial"/>
          <w:lang w:val="es-MX"/>
        </w:rPr>
        <w:t>C</w:t>
      </w:r>
      <w:r w:rsidR="00003E86" w:rsidRPr="00800606">
        <w:rPr>
          <w:rFonts w:ascii="Arial" w:hAnsi="Arial" w:cs="Arial"/>
          <w:lang w:val="es-MX"/>
        </w:rPr>
        <w:t xml:space="preserve">redencial para </w:t>
      </w:r>
      <w:r w:rsidR="00801E81" w:rsidRPr="00800606">
        <w:rPr>
          <w:rFonts w:ascii="Arial" w:hAnsi="Arial" w:cs="Arial"/>
          <w:lang w:val="es-MX"/>
        </w:rPr>
        <w:t>V</w:t>
      </w:r>
      <w:r w:rsidR="00003E86" w:rsidRPr="00800606">
        <w:rPr>
          <w:rFonts w:ascii="Arial" w:hAnsi="Arial" w:cs="Arial"/>
          <w:lang w:val="es-MX"/>
        </w:rPr>
        <w:t>otar,</w:t>
      </w:r>
      <w:r w:rsidRPr="00800606">
        <w:rPr>
          <w:rFonts w:ascii="Arial" w:hAnsi="Arial" w:cs="Arial"/>
          <w:lang w:val="es-MX"/>
        </w:rPr>
        <w:t xml:space="preserve"> que ahí se encuentren; en caso de que no se encuentre persona alguna en el domicilio, se procederá a fijar en puerta</w:t>
      </w:r>
      <w:r w:rsidR="00D905E6" w:rsidRPr="00800606">
        <w:rPr>
          <w:rFonts w:ascii="Arial" w:hAnsi="Arial" w:cs="Arial"/>
          <w:lang w:val="es-MX"/>
        </w:rPr>
        <w:t>; en ambos casos, el citatorio</w:t>
      </w:r>
      <w:r w:rsidRPr="00800606">
        <w:rPr>
          <w:rFonts w:ascii="Arial" w:hAnsi="Arial" w:cs="Arial"/>
          <w:lang w:val="es-MX"/>
        </w:rPr>
        <w:t xml:space="preserve"> contendrá lo siguiente:</w:t>
      </w:r>
    </w:p>
    <w:p w14:paraId="258EF693" w14:textId="77777777" w:rsidR="00DF3B6B" w:rsidRPr="00800606" w:rsidRDefault="00DF3B6B" w:rsidP="00DF3B6B">
      <w:pPr>
        <w:pStyle w:val="Prrafodelista"/>
        <w:spacing w:line="276" w:lineRule="auto"/>
        <w:jc w:val="both"/>
        <w:rPr>
          <w:rFonts w:ascii="Arial" w:hAnsi="Arial" w:cs="Arial"/>
          <w:lang w:val="es-MX"/>
        </w:rPr>
      </w:pPr>
    </w:p>
    <w:p w14:paraId="78962FCE"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Órgano que dictó el acuerdo o resolución que se pretende notificar;</w:t>
      </w:r>
    </w:p>
    <w:p w14:paraId="34B4D9D6"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Nombre de la persona a la que va dirigido;</w:t>
      </w:r>
    </w:p>
    <w:p w14:paraId="1915C514"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Domicilio en el que se constituyó;</w:t>
      </w:r>
    </w:p>
    <w:p w14:paraId="73365E0A"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Los datos del expediente en el cual se dictó, acuerdo, auto, requerimiento, determinación o resolución que se notifica;</w:t>
      </w:r>
    </w:p>
    <w:p w14:paraId="07C2944E"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 xml:space="preserve">Deberá señalarse nombre de la persona a la que se le entrega, sus datos de identificación oficial, relación que guarda con la persona interesada o autorizada y, en su caso, asentar que se negó a proporcionar dicha información; con excepción de aquellas que se dejen fijadas. </w:t>
      </w:r>
    </w:p>
    <w:p w14:paraId="4EC032C0"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La fecha y hora en que se deja el citatorio;</w:t>
      </w:r>
    </w:p>
    <w:p w14:paraId="3E67D55A" w14:textId="4DEE5BFC"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 xml:space="preserve">El señalamiento del día y/o la hora en la que deberá esperar a la persona notificadora, dentro de las 24 horas siguientes; </w:t>
      </w:r>
      <w:r w:rsidR="00581677" w:rsidRPr="00800606">
        <w:rPr>
          <w:rFonts w:ascii="Arial" w:hAnsi="Arial" w:cs="Arial"/>
          <w:lang w:val="es-MX"/>
        </w:rPr>
        <w:t>y,</w:t>
      </w:r>
    </w:p>
    <w:p w14:paraId="3070C339" w14:textId="77777777" w:rsidR="00DF3B6B" w:rsidRPr="00800606" w:rsidRDefault="00DF3B6B" w:rsidP="00DF3B6B">
      <w:pPr>
        <w:pStyle w:val="Prrafodelista"/>
        <w:numPr>
          <w:ilvl w:val="0"/>
          <w:numId w:val="40"/>
        </w:numPr>
        <w:spacing w:line="276" w:lineRule="auto"/>
        <w:ind w:left="1701"/>
        <w:jc w:val="both"/>
        <w:rPr>
          <w:rFonts w:ascii="Arial" w:hAnsi="Arial" w:cs="Arial"/>
          <w:lang w:val="es-MX"/>
        </w:rPr>
      </w:pPr>
      <w:r w:rsidRPr="00800606">
        <w:rPr>
          <w:rFonts w:ascii="Arial" w:hAnsi="Arial" w:cs="Arial"/>
          <w:lang w:val="es-MX"/>
        </w:rPr>
        <w:t>Los datos de identificación y la firma del personal autorizado.</w:t>
      </w:r>
    </w:p>
    <w:p w14:paraId="70FE4044" w14:textId="77777777" w:rsidR="00DF3B6B" w:rsidRPr="00800606" w:rsidRDefault="00DF3B6B" w:rsidP="00DF3B6B">
      <w:pPr>
        <w:pStyle w:val="Prrafodelista"/>
        <w:spacing w:line="276" w:lineRule="auto"/>
        <w:ind w:left="1276"/>
        <w:jc w:val="both"/>
        <w:rPr>
          <w:rFonts w:ascii="Arial" w:hAnsi="Arial" w:cs="Arial"/>
          <w:lang w:val="es-MX"/>
        </w:rPr>
      </w:pPr>
    </w:p>
    <w:p w14:paraId="64F45362" w14:textId="77777777"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A la hora fijada en el citatorio, el personal autorizado del Instituto se constituirá una vez más en el domicilio, si se encuentra la persona interesada o alguna de las personas autorizadas, se practicará la diligencia y entregará la cédula de notificación y copia certificada del acuerdo o resolución correspondiente;</w:t>
      </w:r>
    </w:p>
    <w:p w14:paraId="0C2FB8FC" w14:textId="77777777" w:rsidR="00DF3B6B" w:rsidRPr="00800606" w:rsidRDefault="00DF3B6B" w:rsidP="00DF3B6B">
      <w:pPr>
        <w:pStyle w:val="Prrafodelista"/>
        <w:spacing w:line="276" w:lineRule="auto"/>
        <w:ind w:left="993"/>
        <w:jc w:val="both"/>
        <w:rPr>
          <w:rFonts w:ascii="Arial" w:hAnsi="Arial" w:cs="Arial"/>
          <w:lang w:val="es-MX"/>
        </w:rPr>
      </w:pPr>
    </w:p>
    <w:p w14:paraId="1DD861FB" w14:textId="42809791"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Si se niegan a recibir la documentación o no se encuentre nadie en el domicilio a la hora señalada, la cédula de notificación y la copia certificada del acuerdo o resolución se fijarán en un lugar visible</w:t>
      </w:r>
      <w:r w:rsidR="00003E86" w:rsidRPr="00800606">
        <w:rPr>
          <w:rFonts w:ascii="Arial" w:hAnsi="Arial" w:cs="Arial"/>
          <w:lang w:val="es-MX"/>
        </w:rPr>
        <w:t xml:space="preserve"> en el domicilio</w:t>
      </w:r>
      <w:r w:rsidRPr="00800606">
        <w:rPr>
          <w:rFonts w:ascii="Arial" w:hAnsi="Arial" w:cs="Arial"/>
          <w:lang w:val="es-MX"/>
        </w:rPr>
        <w:t xml:space="preserve">, así como en los estrados de este Instituto, asentándose la razón </w:t>
      </w:r>
      <w:r w:rsidRPr="00800606">
        <w:rPr>
          <w:rFonts w:ascii="Arial" w:hAnsi="Arial" w:cs="Arial"/>
          <w:lang w:val="es-MX"/>
        </w:rPr>
        <w:lastRenderedPageBreak/>
        <w:t>correspondiente, misma que contendrá las placas fotográficas de la actuación realizada;</w:t>
      </w:r>
    </w:p>
    <w:p w14:paraId="1133AA23" w14:textId="77777777" w:rsidR="00DF3B6B" w:rsidRPr="00800606" w:rsidRDefault="00DF3B6B" w:rsidP="00DF3B6B">
      <w:pPr>
        <w:pStyle w:val="Prrafodelista"/>
        <w:rPr>
          <w:rFonts w:ascii="Arial" w:hAnsi="Arial" w:cs="Arial"/>
          <w:lang w:val="es-MX"/>
        </w:rPr>
      </w:pPr>
    </w:p>
    <w:p w14:paraId="0612ACED" w14:textId="77777777"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 xml:space="preserve">Cuando el domicilio para oír y recibir notificaciones no resulte cierto o no exista, el personal del Instituto levantará la razón sobre la imposibilidad de llevar a cabo la diligencia en dicho domicilio y se practicará la notificación por estrados y en su caso, en el correo electrónico autorizado; y, </w:t>
      </w:r>
    </w:p>
    <w:p w14:paraId="1580BA05" w14:textId="77777777" w:rsidR="00DF3B6B" w:rsidRPr="00800606" w:rsidRDefault="00DF3B6B" w:rsidP="00DF3B6B">
      <w:pPr>
        <w:pStyle w:val="Prrafodelista"/>
        <w:rPr>
          <w:lang w:val="es-MX"/>
        </w:rPr>
      </w:pPr>
    </w:p>
    <w:p w14:paraId="066D14F5" w14:textId="77777777" w:rsidR="00DF3B6B" w:rsidRPr="00800606" w:rsidRDefault="00DF3B6B" w:rsidP="00DF3B6B">
      <w:pPr>
        <w:pStyle w:val="Prrafodelista"/>
        <w:numPr>
          <w:ilvl w:val="1"/>
          <w:numId w:val="1"/>
        </w:numPr>
        <w:spacing w:line="276" w:lineRule="auto"/>
        <w:ind w:left="993" w:firstLine="0"/>
        <w:jc w:val="both"/>
        <w:rPr>
          <w:rFonts w:ascii="Arial" w:hAnsi="Arial" w:cs="Arial"/>
          <w:lang w:val="es-MX"/>
        </w:rPr>
      </w:pPr>
      <w:r w:rsidRPr="00800606">
        <w:rPr>
          <w:rFonts w:ascii="Arial" w:hAnsi="Arial" w:cs="Arial"/>
          <w:lang w:val="es-MX"/>
        </w:rPr>
        <w:t>Ante la imposibilidad de notificar, cuando se haya cambiado de domicilio, o por causa de fuerza mayor, la notificación se practicará por estrados y en su caso, en el correo electrónico autorizado, asentándose en autos la razón de lo anterior.</w:t>
      </w:r>
    </w:p>
    <w:p w14:paraId="21C9A4E4" w14:textId="77777777" w:rsidR="00DF3B6B" w:rsidRPr="00800606" w:rsidRDefault="00DF3B6B" w:rsidP="00DF3B6B">
      <w:pPr>
        <w:pStyle w:val="Prrafodelista"/>
        <w:spacing w:line="276" w:lineRule="auto"/>
        <w:ind w:left="0"/>
        <w:jc w:val="both"/>
        <w:rPr>
          <w:rFonts w:ascii="Arial" w:hAnsi="Arial" w:cs="Arial"/>
          <w:lang w:val="es-MX"/>
        </w:rPr>
      </w:pPr>
    </w:p>
    <w:p w14:paraId="4FC786E9" w14:textId="3863182C"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notificaciones personales podrán realizarse por comparecencia de la parte interesada, sus representantes o autorizados. En tales casos, se deberá asentar en autos la razón de la comparecencia y deberá agregarse una copia simple de la identificación oficial con la cual se haya identificado quien comparece o bien, tratándose de </w:t>
      </w:r>
      <w:r w:rsidR="00221A18" w:rsidRPr="00800606">
        <w:rPr>
          <w:rFonts w:ascii="Arial" w:hAnsi="Arial" w:cs="Arial"/>
          <w:lang w:val="es-MX"/>
        </w:rPr>
        <w:t>R</w:t>
      </w:r>
      <w:r w:rsidRPr="00800606">
        <w:rPr>
          <w:rFonts w:ascii="Arial" w:hAnsi="Arial" w:cs="Arial"/>
          <w:lang w:val="es-MX"/>
        </w:rPr>
        <w:t xml:space="preserve">epresentantes o apoderados legales, copia del instrumento legal con el que acredite dicha personalidad, en caso de que no obre en los archivos del Instituto. </w:t>
      </w:r>
    </w:p>
    <w:p w14:paraId="348F6872" w14:textId="77777777" w:rsidR="00DF3B6B" w:rsidRPr="00800606" w:rsidRDefault="00DF3B6B" w:rsidP="00DF3B6B">
      <w:pPr>
        <w:pStyle w:val="Prrafodelista"/>
        <w:spacing w:line="276" w:lineRule="auto"/>
        <w:ind w:left="0"/>
        <w:jc w:val="both"/>
        <w:rPr>
          <w:rFonts w:ascii="Arial" w:hAnsi="Arial" w:cs="Arial"/>
          <w:lang w:val="es-MX"/>
        </w:rPr>
      </w:pPr>
    </w:p>
    <w:p w14:paraId="7CA6A20C"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Las cédulas de notificación personal deberán contener:</w:t>
      </w:r>
    </w:p>
    <w:p w14:paraId="1FA38EE3" w14:textId="77777777" w:rsidR="00DF3B6B" w:rsidRPr="00800606" w:rsidRDefault="00DF3B6B" w:rsidP="00DF3B6B">
      <w:pPr>
        <w:pStyle w:val="Prrafodelista"/>
        <w:ind w:left="567"/>
        <w:rPr>
          <w:lang w:val="es-MX"/>
        </w:rPr>
      </w:pPr>
    </w:p>
    <w:p w14:paraId="60AD5CED"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 xml:space="preserve">Denominación del órgano que dictó el acto o resolución que se pretende notificar; </w:t>
      </w:r>
    </w:p>
    <w:p w14:paraId="75D2CE5B" w14:textId="77777777" w:rsidR="00DF3B6B" w:rsidRPr="00800606" w:rsidRDefault="00DF3B6B" w:rsidP="00DF3B6B">
      <w:pPr>
        <w:pStyle w:val="Prrafodelista"/>
        <w:spacing w:line="276" w:lineRule="auto"/>
        <w:ind w:left="567"/>
        <w:jc w:val="both"/>
        <w:rPr>
          <w:rFonts w:ascii="Arial" w:hAnsi="Arial" w:cs="Arial"/>
          <w:lang w:val="es-MX"/>
        </w:rPr>
      </w:pPr>
    </w:p>
    <w:p w14:paraId="3343663B"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 xml:space="preserve">La descripción del acto o resolución que se notifica; </w:t>
      </w:r>
    </w:p>
    <w:p w14:paraId="3BB5B1F0" w14:textId="77777777" w:rsidR="00DF3B6B" w:rsidRPr="00800606" w:rsidRDefault="00DF3B6B" w:rsidP="00DF3B6B">
      <w:pPr>
        <w:spacing w:line="276" w:lineRule="auto"/>
        <w:jc w:val="both"/>
        <w:rPr>
          <w:rFonts w:ascii="Arial" w:hAnsi="Arial" w:cs="Arial"/>
          <w:lang w:val="es-MX"/>
        </w:rPr>
      </w:pPr>
    </w:p>
    <w:p w14:paraId="4478091F"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 xml:space="preserve">Lugar, hora y fecha en que se practica; </w:t>
      </w:r>
    </w:p>
    <w:p w14:paraId="4C02C84C" w14:textId="77777777" w:rsidR="00DF3B6B" w:rsidRPr="00800606" w:rsidRDefault="00DF3B6B" w:rsidP="00DF3B6B">
      <w:pPr>
        <w:spacing w:line="276" w:lineRule="auto"/>
        <w:jc w:val="both"/>
        <w:rPr>
          <w:rFonts w:ascii="Arial" w:hAnsi="Arial" w:cs="Arial"/>
          <w:lang w:val="es-MX"/>
        </w:rPr>
      </w:pPr>
    </w:p>
    <w:p w14:paraId="21CAE3E1"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 xml:space="preserve">Nombre de la persona interesada a quien se notifica; </w:t>
      </w:r>
    </w:p>
    <w:p w14:paraId="7F94E129" w14:textId="77777777" w:rsidR="00DF3B6B" w:rsidRPr="00800606" w:rsidRDefault="00DF3B6B" w:rsidP="00DF3B6B">
      <w:pPr>
        <w:spacing w:line="276" w:lineRule="auto"/>
        <w:jc w:val="both"/>
        <w:rPr>
          <w:rFonts w:ascii="Arial" w:hAnsi="Arial" w:cs="Arial"/>
          <w:lang w:val="es-MX"/>
        </w:rPr>
      </w:pPr>
    </w:p>
    <w:p w14:paraId="0D8EEB77"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 xml:space="preserve"> Nombre de la persona con quien se entienda la diligencia, indicando su relación con la persona interesada o, en su caso, que se negó a proporcionar dicha información; </w:t>
      </w:r>
    </w:p>
    <w:p w14:paraId="3EEBFA97" w14:textId="77777777" w:rsidR="00DF3B6B" w:rsidRPr="00800606" w:rsidRDefault="00DF3B6B" w:rsidP="00DF3B6B">
      <w:pPr>
        <w:spacing w:line="276" w:lineRule="auto"/>
        <w:jc w:val="both"/>
        <w:rPr>
          <w:rFonts w:ascii="Arial" w:hAnsi="Arial" w:cs="Arial"/>
          <w:lang w:val="es-MX"/>
        </w:rPr>
      </w:pPr>
    </w:p>
    <w:p w14:paraId="7DF93BD5"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lastRenderedPageBreak/>
        <w:t xml:space="preserve">En su caso, el número de fojas que comprenda el acuerdo o resolución a notificar; </w:t>
      </w:r>
    </w:p>
    <w:p w14:paraId="5D79576F" w14:textId="77777777" w:rsidR="00DF3B6B" w:rsidRPr="00800606" w:rsidRDefault="00DF3B6B" w:rsidP="00DF3B6B">
      <w:pPr>
        <w:spacing w:line="276" w:lineRule="auto"/>
        <w:jc w:val="both"/>
        <w:rPr>
          <w:rFonts w:ascii="Arial" w:hAnsi="Arial" w:cs="Arial"/>
          <w:lang w:val="es-MX"/>
        </w:rPr>
      </w:pPr>
    </w:p>
    <w:p w14:paraId="131C1D4F" w14:textId="5D98439F"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Nombre y firma de la persona servidora pública autorizada para llevar a cabo la notificación, así como de quien la recibe</w:t>
      </w:r>
      <w:r w:rsidR="00221A18" w:rsidRPr="00800606">
        <w:rPr>
          <w:rFonts w:ascii="Arial" w:hAnsi="Arial" w:cs="Arial"/>
          <w:lang w:val="es-MX"/>
        </w:rPr>
        <w:t>; y,</w:t>
      </w:r>
      <w:r w:rsidRPr="00800606">
        <w:rPr>
          <w:rFonts w:ascii="Arial" w:hAnsi="Arial" w:cs="Arial"/>
          <w:lang w:val="es-MX"/>
        </w:rPr>
        <w:t xml:space="preserve"> </w:t>
      </w:r>
    </w:p>
    <w:p w14:paraId="389D2D53" w14:textId="77777777" w:rsidR="00DF3B6B" w:rsidRPr="00800606" w:rsidRDefault="00DF3B6B" w:rsidP="00DF3B6B">
      <w:pPr>
        <w:spacing w:line="276" w:lineRule="auto"/>
        <w:jc w:val="both"/>
        <w:rPr>
          <w:rFonts w:ascii="Arial" w:hAnsi="Arial" w:cs="Arial"/>
          <w:lang w:val="es-MX"/>
        </w:rPr>
      </w:pPr>
    </w:p>
    <w:p w14:paraId="00E0A9E4" w14:textId="77777777" w:rsidR="00DF3B6B" w:rsidRPr="00800606" w:rsidRDefault="00DF3B6B" w:rsidP="00DF3B6B">
      <w:pPr>
        <w:pStyle w:val="Prrafodelista"/>
        <w:numPr>
          <w:ilvl w:val="1"/>
          <w:numId w:val="1"/>
        </w:numPr>
        <w:spacing w:line="276" w:lineRule="auto"/>
        <w:ind w:left="567" w:firstLine="0"/>
        <w:jc w:val="both"/>
        <w:rPr>
          <w:rFonts w:ascii="Arial" w:hAnsi="Arial" w:cs="Arial"/>
          <w:lang w:val="es-MX"/>
        </w:rPr>
      </w:pPr>
      <w:r w:rsidRPr="00800606">
        <w:rPr>
          <w:rFonts w:ascii="Arial" w:hAnsi="Arial" w:cs="Arial"/>
          <w:lang w:val="es-MX"/>
        </w:rPr>
        <w:t>En su caso, la razón que en derecho corresponda.</w:t>
      </w:r>
    </w:p>
    <w:p w14:paraId="45E2300C" w14:textId="77777777" w:rsidR="00DF3B6B" w:rsidRPr="00800606" w:rsidRDefault="00DF3B6B" w:rsidP="00DF3B6B">
      <w:pPr>
        <w:spacing w:line="276" w:lineRule="auto"/>
        <w:jc w:val="both"/>
        <w:rPr>
          <w:rFonts w:ascii="Arial" w:hAnsi="Arial" w:cs="Arial"/>
          <w:lang w:val="es-MX"/>
        </w:rPr>
      </w:pPr>
    </w:p>
    <w:p w14:paraId="115A1A40" w14:textId="050D2C33"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Para realizar las notificaciones mediante el correo electrónico institucional, </w:t>
      </w:r>
      <w:r w:rsidR="00003E86" w:rsidRPr="00800606">
        <w:rPr>
          <w:rFonts w:ascii="Arial" w:hAnsi="Arial" w:cs="Arial"/>
          <w:lang w:val="es-MX"/>
        </w:rPr>
        <w:t xml:space="preserve">previa aceptación de la persona Aspirante, </w:t>
      </w:r>
      <w:r w:rsidRPr="00800606">
        <w:rPr>
          <w:rFonts w:ascii="Arial" w:hAnsi="Arial" w:cs="Arial"/>
          <w:lang w:val="es-MX"/>
        </w:rPr>
        <w:t>la persona servidora pública autorizada atenderá el procedimiento siguiente:</w:t>
      </w:r>
    </w:p>
    <w:p w14:paraId="48ADB8AE" w14:textId="77777777" w:rsidR="00DF3B6B" w:rsidRPr="00800606" w:rsidRDefault="00DF3B6B" w:rsidP="00DF3B6B">
      <w:pPr>
        <w:spacing w:line="276" w:lineRule="auto"/>
        <w:rPr>
          <w:rFonts w:ascii="Arial" w:hAnsi="Arial" w:cs="Arial"/>
          <w:b/>
          <w:bCs/>
          <w:lang w:val="es-MX"/>
        </w:rPr>
      </w:pPr>
    </w:p>
    <w:p w14:paraId="4B92C43A" w14:textId="77777777" w:rsidR="00DF3B6B" w:rsidRPr="00800606" w:rsidRDefault="00DF3B6B" w:rsidP="00DF3B6B">
      <w:pPr>
        <w:pStyle w:val="Prrafodelista"/>
        <w:numPr>
          <w:ilvl w:val="0"/>
          <w:numId w:val="45"/>
        </w:numPr>
        <w:spacing w:line="276" w:lineRule="auto"/>
        <w:ind w:left="993"/>
        <w:jc w:val="both"/>
        <w:rPr>
          <w:rFonts w:ascii="Arial" w:hAnsi="Arial" w:cs="Arial"/>
          <w:color w:val="000000" w:themeColor="text1"/>
          <w:lang w:val="es-MX"/>
        </w:rPr>
      </w:pPr>
      <w:r w:rsidRPr="00800606">
        <w:rPr>
          <w:rFonts w:ascii="Arial" w:hAnsi="Arial" w:cs="Arial"/>
          <w:color w:val="000000" w:themeColor="text1"/>
          <w:lang w:val="es-MX"/>
        </w:rPr>
        <w:t xml:space="preserve">Se realizará la cédula de notificación correspondiente, misma que se adjuntará al correo electrónico acompañada de la versión digitalizada del acuerdo o resolución a notificar; con la cual quedará acreditada la remisión de este y por hecha la notificación. </w:t>
      </w:r>
    </w:p>
    <w:p w14:paraId="587EB6D1" w14:textId="77777777" w:rsidR="00DF3B6B" w:rsidRPr="00800606" w:rsidRDefault="00DF3B6B" w:rsidP="00DF3B6B">
      <w:pPr>
        <w:pStyle w:val="Prrafodelista"/>
        <w:spacing w:line="276" w:lineRule="auto"/>
        <w:ind w:left="993"/>
        <w:jc w:val="both"/>
        <w:rPr>
          <w:rFonts w:ascii="Arial" w:hAnsi="Arial" w:cs="Arial"/>
          <w:color w:val="000000" w:themeColor="text1"/>
          <w:lang w:val="es-MX"/>
        </w:rPr>
      </w:pPr>
    </w:p>
    <w:p w14:paraId="10385049" w14:textId="752B22DF" w:rsidR="00DF3B6B" w:rsidRPr="00800606" w:rsidRDefault="00DF3B6B" w:rsidP="00DF3B6B">
      <w:pPr>
        <w:pStyle w:val="Prrafodelista"/>
        <w:numPr>
          <w:ilvl w:val="0"/>
          <w:numId w:val="45"/>
        </w:numPr>
        <w:spacing w:line="276" w:lineRule="auto"/>
        <w:ind w:left="993"/>
        <w:jc w:val="both"/>
        <w:rPr>
          <w:rFonts w:ascii="Arial" w:hAnsi="Arial" w:cs="Arial"/>
          <w:lang w:val="es-MX"/>
        </w:rPr>
      </w:pPr>
      <w:r w:rsidRPr="00800606">
        <w:rPr>
          <w:rFonts w:ascii="Arial" w:hAnsi="Arial" w:cs="Arial"/>
          <w:lang w:val="es-MX"/>
        </w:rPr>
        <w:t xml:space="preserve">Para tal efecto, la persona Aspirante o Candidatura Independiente deberá señalar, por sí o a través de su </w:t>
      </w:r>
      <w:r w:rsidR="00221A18" w:rsidRPr="00800606">
        <w:rPr>
          <w:rFonts w:ascii="Arial" w:hAnsi="Arial" w:cs="Arial"/>
          <w:lang w:val="es-MX"/>
        </w:rPr>
        <w:t>R</w:t>
      </w:r>
      <w:r w:rsidRPr="00800606">
        <w:rPr>
          <w:rFonts w:ascii="Arial" w:hAnsi="Arial" w:cs="Arial"/>
          <w:lang w:val="es-MX"/>
        </w:rPr>
        <w:t xml:space="preserve">epresentante, en la solicitud </w:t>
      </w:r>
      <w:r w:rsidR="00A9602F" w:rsidRPr="00800606">
        <w:rPr>
          <w:rFonts w:ascii="Arial" w:hAnsi="Arial" w:cs="Arial"/>
          <w:lang w:val="es-MX"/>
        </w:rPr>
        <w:t>de registro como Aspirante</w:t>
      </w:r>
      <w:r w:rsidRPr="00800606">
        <w:rPr>
          <w:rFonts w:ascii="Arial" w:hAnsi="Arial" w:cs="Arial"/>
          <w:lang w:val="es-MX"/>
        </w:rPr>
        <w:t xml:space="preserve"> o en documento subsecuente, la dirección de correo electrónico correcto y verídico para oír y recibir notificaciones de tipo personal; protestando que se obligará a darle seguimiento al procedimiento correspondiente por ese medio. </w:t>
      </w:r>
    </w:p>
    <w:p w14:paraId="5B6CCA9F" w14:textId="77777777" w:rsidR="00DF3B6B" w:rsidRPr="00800606" w:rsidRDefault="00DF3B6B" w:rsidP="00DF3B6B">
      <w:pPr>
        <w:pStyle w:val="Prrafodelista"/>
        <w:spacing w:line="276" w:lineRule="auto"/>
        <w:rPr>
          <w:rFonts w:ascii="Arial" w:hAnsi="Arial" w:cs="Arial"/>
          <w:lang w:val="es-MX"/>
        </w:rPr>
      </w:pPr>
    </w:p>
    <w:p w14:paraId="77A62840" w14:textId="77777777" w:rsidR="00DF3B6B" w:rsidRPr="00800606" w:rsidRDefault="00DF3B6B" w:rsidP="00DF3B6B">
      <w:pPr>
        <w:pStyle w:val="Prrafodelista"/>
        <w:numPr>
          <w:ilvl w:val="0"/>
          <w:numId w:val="45"/>
        </w:numPr>
        <w:spacing w:line="276" w:lineRule="auto"/>
        <w:ind w:left="993"/>
        <w:jc w:val="both"/>
        <w:rPr>
          <w:rFonts w:ascii="Arial" w:hAnsi="Arial" w:cs="Arial"/>
          <w:lang w:val="es-MX"/>
        </w:rPr>
      </w:pPr>
      <w:r w:rsidRPr="00800606">
        <w:rPr>
          <w:rFonts w:ascii="Arial" w:hAnsi="Arial" w:cs="Arial"/>
          <w:lang w:val="es-MX"/>
        </w:rPr>
        <w:t xml:space="preserve">En caso de que el correo electrónico no fuera cierto o la notificación no se pudiera practicar por esa vía, ante un impedimento material o jurídico, previa razón que obre en autos, se deberán aplicar las reglas de la notificación personal o por estrados, según corresponda. </w:t>
      </w:r>
    </w:p>
    <w:p w14:paraId="3C630E12" w14:textId="77777777" w:rsidR="00DF3B6B" w:rsidRPr="00800606" w:rsidRDefault="00DF3B6B" w:rsidP="00DF3B6B">
      <w:pPr>
        <w:pStyle w:val="Prrafodelista"/>
        <w:spacing w:line="276" w:lineRule="auto"/>
        <w:rPr>
          <w:rFonts w:ascii="Arial" w:hAnsi="Arial" w:cs="Arial"/>
          <w:lang w:val="es-MX"/>
        </w:rPr>
      </w:pPr>
    </w:p>
    <w:p w14:paraId="3F1F94E4" w14:textId="0DFE270C" w:rsidR="00DF3B6B" w:rsidRPr="00800606" w:rsidRDefault="00DF3B6B" w:rsidP="00DF3B6B">
      <w:pPr>
        <w:pStyle w:val="Prrafodelista"/>
        <w:numPr>
          <w:ilvl w:val="0"/>
          <w:numId w:val="45"/>
        </w:numPr>
        <w:spacing w:line="276" w:lineRule="auto"/>
        <w:ind w:left="993"/>
        <w:jc w:val="both"/>
        <w:rPr>
          <w:rFonts w:ascii="Arial" w:hAnsi="Arial" w:cs="Arial"/>
          <w:lang w:val="es-MX"/>
        </w:rPr>
      </w:pPr>
      <w:r w:rsidRPr="00800606">
        <w:rPr>
          <w:rFonts w:ascii="Arial" w:hAnsi="Arial" w:cs="Arial"/>
          <w:lang w:val="es-MX"/>
        </w:rPr>
        <w:t>La notificación electrónica deberá practicarse a través del personal de las Coordinaciones de Oficialía de Partes y de Oficialía Electoral, las Secretarías de los Órganos Desconcentrados o por aquel que autorice la Secretaría Ejecutiva.</w:t>
      </w:r>
    </w:p>
    <w:p w14:paraId="399FCC31" w14:textId="77777777" w:rsidR="00DF3B6B" w:rsidRPr="00800606" w:rsidRDefault="00DF3B6B" w:rsidP="00DF3B6B">
      <w:pPr>
        <w:pStyle w:val="Prrafodelista"/>
        <w:spacing w:line="276" w:lineRule="auto"/>
        <w:rPr>
          <w:rFonts w:ascii="Arial" w:hAnsi="Arial" w:cs="Arial"/>
          <w:lang w:val="es-MX"/>
        </w:rPr>
      </w:pPr>
    </w:p>
    <w:p w14:paraId="426933B7" w14:textId="77777777" w:rsidR="00DF3B6B" w:rsidRPr="00800606" w:rsidRDefault="00DF3B6B" w:rsidP="00DF3B6B">
      <w:pPr>
        <w:pStyle w:val="Prrafodelista"/>
        <w:numPr>
          <w:ilvl w:val="0"/>
          <w:numId w:val="45"/>
        </w:numPr>
        <w:spacing w:line="276" w:lineRule="auto"/>
        <w:ind w:left="993"/>
        <w:jc w:val="both"/>
        <w:rPr>
          <w:rFonts w:ascii="Arial" w:hAnsi="Arial" w:cs="Arial"/>
          <w:lang w:val="es-MX"/>
        </w:rPr>
      </w:pPr>
      <w:r w:rsidRPr="00800606">
        <w:rPr>
          <w:rFonts w:ascii="Arial" w:hAnsi="Arial" w:cs="Arial"/>
          <w:lang w:val="es-MX"/>
        </w:rPr>
        <w:t xml:space="preserve">La cédula de notificación de correo electrónico deberá contener los siguientes elementos mínimos: </w:t>
      </w:r>
    </w:p>
    <w:p w14:paraId="58F1CAFF" w14:textId="77777777" w:rsidR="00DF3B6B" w:rsidRPr="00800606" w:rsidRDefault="00DF3B6B" w:rsidP="00DF3B6B">
      <w:pPr>
        <w:pStyle w:val="Prrafodelista"/>
        <w:spacing w:line="276" w:lineRule="auto"/>
        <w:rPr>
          <w:rFonts w:ascii="Arial" w:hAnsi="Arial" w:cs="Arial"/>
          <w:lang w:val="es-MX"/>
        </w:rPr>
      </w:pPr>
    </w:p>
    <w:p w14:paraId="4F057878"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lastRenderedPageBreak/>
        <w:t>Lugar, fecha y hora;</w:t>
      </w:r>
    </w:p>
    <w:p w14:paraId="1FEB79A6"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Nombre y cargo de la persona notificadora;</w:t>
      </w:r>
    </w:p>
    <w:p w14:paraId="27A697EB" w14:textId="5A6AB5BF"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 xml:space="preserve">Nombre de la persona a notificar y cargo al que contiende </w:t>
      </w:r>
      <w:r w:rsidR="009968B3" w:rsidRPr="00800606">
        <w:rPr>
          <w:rFonts w:ascii="Arial" w:hAnsi="Arial" w:cs="Arial"/>
          <w:lang w:val="es-MX"/>
        </w:rPr>
        <w:t xml:space="preserve">la persona </w:t>
      </w:r>
      <w:r w:rsidRPr="00800606">
        <w:rPr>
          <w:rFonts w:ascii="Arial" w:hAnsi="Arial" w:cs="Arial"/>
          <w:lang w:val="es-MX"/>
        </w:rPr>
        <w:t>Aspirante o Candidatura Independiente;</w:t>
      </w:r>
    </w:p>
    <w:p w14:paraId="3D1ED834"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Correo electrónico del Instituto remitente;</w:t>
      </w:r>
    </w:p>
    <w:p w14:paraId="635927D1"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 xml:space="preserve">Correo electrónico del destinatario; </w:t>
      </w:r>
    </w:p>
    <w:p w14:paraId="6E597076"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Fecha del acuerdo o determinación a notificar;</w:t>
      </w:r>
    </w:p>
    <w:p w14:paraId="0F9B710B" w14:textId="5C62166C" w:rsidR="00A9602F" w:rsidRPr="00800606" w:rsidRDefault="00A9602F"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Denominación del órgano que dictó el acto o resolución que se pretende notificar;</w:t>
      </w:r>
    </w:p>
    <w:p w14:paraId="783C6283"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 xml:space="preserve">Síntesis del acuerdo </w:t>
      </w:r>
      <w:r w:rsidRPr="00800606">
        <w:rPr>
          <w:rFonts w:ascii="Arial" w:hAnsi="Arial" w:cs="Arial"/>
          <w:color w:val="000000" w:themeColor="text1"/>
          <w:lang w:val="es-MX"/>
        </w:rPr>
        <w:t>o determinación a notificar;</w:t>
      </w:r>
    </w:p>
    <w:p w14:paraId="3F9C4156"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En su caso, señalar la cantidad de documentos que se adjuntan; y,</w:t>
      </w:r>
    </w:p>
    <w:p w14:paraId="688362EC" w14:textId="77777777" w:rsidR="00DF3B6B" w:rsidRPr="00800606" w:rsidRDefault="00DF3B6B" w:rsidP="00DF3B6B">
      <w:pPr>
        <w:pStyle w:val="Prrafodelista"/>
        <w:numPr>
          <w:ilvl w:val="1"/>
          <w:numId w:val="45"/>
        </w:numPr>
        <w:spacing w:line="276" w:lineRule="auto"/>
        <w:jc w:val="both"/>
        <w:rPr>
          <w:rFonts w:ascii="Arial" w:hAnsi="Arial" w:cs="Arial"/>
          <w:lang w:val="es-MX"/>
        </w:rPr>
      </w:pPr>
      <w:r w:rsidRPr="00800606">
        <w:rPr>
          <w:rFonts w:ascii="Arial" w:hAnsi="Arial" w:cs="Arial"/>
          <w:lang w:val="es-MX"/>
        </w:rPr>
        <w:t>Nombre y firma de la persona notificadora.</w:t>
      </w:r>
    </w:p>
    <w:p w14:paraId="1376DA0B" w14:textId="77777777" w:rsidR="00DF3B6B" w:rsidRPr="00800606" w:rsidRDefault="00DF3B6B" w:rsidP="00DF3B6B">
      <w:pPr>
        <w:spacing w:line="276" w:lineRule="auto"/>
        <w:jc w:val="both"/>
        <w:rPr>
          <w:rFonts w:ascii="Arial" w:hAnsi="Arial" w:cs="Arial"/>
          <w:lang w:val="es-MX"/>
        </w:rPr>
      </w:pPr>
    </w:p>
    <w:p w14:paraId="51979776" w14:textId="5CE58A51" w:rsidR="00DF3B6B" w:rsidRPr="00800606" w:rsidRDefault="00DF3B6B" w:rsidP="00DF3B6B">
      <w:pPr>
        <w:pStyle w:val="Prrafodelista"/>
        <w:numPr>
          <w:ilvl w:val="0"/>
          <w:numId w:val="45"/>
        </w:numPr>
        <w:spacing w:line="276" w:lineRule="auto"/>
        <w:ind w:left="993" w:hanging="284"/>
        <w:jc w:val="both"/>
        <w:rPr>
          <w:rFonts w:ascii="Arial" w:hAnsi="Arial" w:cs="Arial"/>
          <w:color w:val="000000" w:themeColor="text1"/>
          <w:lang w:val="es-MX"/>
        </w:rPr>
      </w:pPr>
      <w:r w:rsidRPr="00800606">
        <w:rPr>
          <w:rFonts w:ascii="Arial" w:hAnsi="Arial" w:cs="Arial"/>
          <w:color w:val="000000" w:themeColor="text1"/>
          <w:lang w:val="es-MX"/>
        </w:rPr>
        <w:t xml:space="preserve">En el rubro de </w:t>
      </w:r>
      <w:r w:rsidRPr="00800606">
        <w:rPr>
          <w:rFonts w:ascii="Arial" w:hAnsi="Arial" w:cs="Arial"/>
          <w:b/>
          <w:bCs/>
          <w:color w:val="000000" w:themeColor="text1"/>
          <w:lang w:val="es-MX"/>
        </w:rPr>
        <w:t>“Crear nuevo mensaje”,</w:t>
      </w:r>
      <w:r w:rsidRPr="00800606">
        <w:rPr>
          <w:rFonts w:ascii="Arial" w:hAnsi="Arial" w:cs="Arial"/>
          <w:color w:val="000000" w:themeColor="text1"/>
          <w:lang w:val="es-MX"/>
        </w:rPr>
        <w:t xml:space="preserve"> apartados</w:t>
      </w:r>
      <w:r w:rsidRPr="00800606">
        <w:rPr>
          <w:rFonts w:ascii="Arial" w:hAnsi="Arial" w:cs="Arial"/>
          <w:b/>
          <w:bCs/>
          <w:color w:val="000000" w:themeColor="text1"/>
          <w:lang w:val="es-MX"/>
        </w:rPr>
        <w:t xml:space="preserve"> “De:”</w:t>
      </w:r>
      <w:r w:rsidRPr="00800606">
        <w:rPr>
          <w:rFonts w:ascii="Arial" w:hAnsi="Arial" w:cs="Arial"/>
          <w:color w:val="000000" w:themeColor="text1"/>
          <w:lang w:val="es-MX"/>
        </w:rPr>
        <w:t xml:space="preserve"> se deberá incluir el correo electrónico del Instituto</w:t>
      </w:r>
      <w:r w:rsidR="00885E7A" w:rsidRPr="00800606">
        <w:rPr>
          <w:rFonts w:ascii="Arial" w:hAnsi="Arial" w:cs="Arial"/>
          <w:color w:val="000000" w:themeColor="text1"/>
          <w:lang w:val="es-MX"/>
        </w:rPr>
        <w:t>;</w:t>
      </w:r>
      <w:r w:rsidRPr="00800606">
        <w:rPr>
          <w:rFonts w:ascii="Arial" w:hAnsi="Arial" w:cs="Arial"/>
          <w:color w:val="000000" w:themeColor="text1"/>
          <w:lang w:val="es-MX"/>
        </w:rPr>
        <w:t xml:space="preserve"> </w:t>
      </w:r>
      <w:r w:rsidRPr="00800606">
        <w:rPr>
          <w:rFonts w:ascii="Arial" w:hAnsi="Arial" w:cs="Arial"/>
          <w:b/>
          <w:bCs/>
          <w:color w:val="000000" w:themeColor="text1"/>
          <w:lang w:val="es-MX"/>
        </w:rPr>
        <w:t>“Para:”</w:t>
      </w:r>
      <w:r w:rsidRPr="00800606">
        <w:rPr>
          <w:rFonts w:ascii="Arial" w:hAnsi="Arial" w:cs="Arial"/>
          <w:color w:val="000000" w:themeColor="text1"/>
          <w:lang w:val="es-MX"/>
        </w:rPr>
        <w:t xml:space="preserve"> el correo electrónico de a quien se va a notificar</w:t>
      </w:r>
      <w:r w:rsidR="00885E7A" w:rsidRPr="00800606">
        <w:rPr>
          <w:rFonts w:ascii="Arial" w:hAnsi="Arial" w:cs="Arial"/>
          <w:color w:val="000000" w:themeColor="text1"/>
          <w:lang w:val="es-MX"/>
        </w:rPr>
        <w:t>; y, en</w:t>
      </w:r>
      <w:r w:rsidRPr="00800606">
        <w:rPr>
          <w:rFonts w:ascii="Arial" w:hAnsi="Arial" w:cs="Arial"/>
          <w:color w:val="000000" w:themeColor="text1"/>
          <w:lang w:val="es-MX"/>
        </w:rPr>
        <w:t xml:space="preserve"> </w:t>
      </w:r>
      <w:r w:rsidRPr="00800606">
        <w:rPr>
          <w:rFonts w:ascii="Arial" w:hAnsi="Arial" w:cs="Arial"/>
          <w:b/>
          <w:bCs/>
          <w:color w:val="000000" w:themeColor="text1"/>
          <w:lang w:val="es-MX"/>
        </w:rPr>
        <w:t>“Asunto:”</w:t>
      </w:r>
      <w:r w:rsidRPr="00800606">
        <w:rPr>
          <w:rFonts w:ascii="Arial" w:hAnsi="Arial" w:cs="Arial"/>
          <w:color w:val="000000" w:themeColor="text1"/>
          <w:lang w:val="es-MX"/>
        </w:rPr>
        <w:t xml:space="preserve"> se deberá precisar que el motivo del correo electrónico es una notificación electrónica y adjuntar la cédula de notificación correspondiente, con el acuerdo, comunicado o resolución a notificar.</w:t>
      </w:r>
    </w:p>
    <w:p w14:paraId="3F9A5DF0" w14:textId="77777777" w:rsidR="00DF3B6B" w:rsidRPr="00800606" w:rsidRDefault="00DF3B6B" w:rsidP="00DF3B6B">
      <w:pPr>
        <w:pStyle w:val="Prrafodelista"/>
        <w:spacing w:line="276" w:lineRule="auto"/>
        <w:ind w:left="993"/>
        <w:jc w:val="both"/>
        <w:rPr>
          <w:rFonts w:ascii="Arial" w:hAnsi="Arial" w:cs="Arial"/>
          <w:color w:val="000000" w:themeColor="text1"/>
          <w:lang w:val="es-MX"/>
        </w:rPr>
      </w:pPr>
    </w:p>
    <w:p w14:paraId="20129263"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notificaciones por estrados serán aquellas en que se fije la cédula correspondiente en los estrados del Instituto. Procederá la notificación por estrados cuando: </w:t>
      </w:r>
    </w:p>
    <w:p w14:paraId="03869D69" w14:textId="77777777" w:rsidR="00DF3B6B" w:rsidRPr="00800606" w:rsidRDefault="00DF3B6B" w:rsidP="00DF3B6B">
      <w:pPr>
        <w:pStyle w:val="Prrafodelista"/>
        <w:spacing w:line="276" w:lineRule="auto"/>
        <w:ind w:left="0"/>
        <w:jc w:val="both"/>
        <w:rPr>
          <w:rFonts w:ascii="Arial" w:hAnsi="Arial" w:cs="Arial"/>
          <w:lang w:val="es-MX"/>
        </w:rPr>
      </w:pPr>
    </w:p>
    <w:p w14:paraId="5E517685" w14:textId="77777777" w:rsidR="00DF3B6B" w:rsidRPr="00800606" w:rsidRDefault="00DF3B6B" w:rsidP="00DF3B6B">
      <w:pPr>
        <w:pStyle w:val="Prrafodelista"/>
        <w:numPr>
          <w:ilvl w:val="0"/>
          <w:numId w:val="83"/>
        </w:numPr>
        <w:spacing w:line="276" w:lineRule="auto"/>
        <w:jc w:val="both"/>
        <w:rPr>
          <w:rFonts w:ascii="Arial" w:hAnsi="Arial" w:cs="Arial"/>
          <w:lang w:val="es-MX"/>
        </w:rPr>
      </w:pPr>
      <w:r w:rsidRPr="00800606">
        <w:rPr>
          <w:rFonts w:ascii="Arial" w:hAnsi="Arial" w:cs="Arial"/>
          <w:lang w:val="es-MX"/>
        </w:rPr>
        <w:t xml:space="preserve">En la solicitud a la que se refiere el Reglamento, no se señale correo electrónico o domicilio para oír y recibir notificaciones; </w:t>
      </w:r>
    </w:p>
    <w:p w14:paraId="763CC10D" w14:textId="77777777" w:rsidR="00DF3B6B" w:rsidRPr="00800606" w:rsidRDefault="00DF3B6B" w:rsidP="00DF3B6B">
      <w:pPr>
        <w:pStyle w:val="Prrafodelista"/>
        <w:spacing w:line="276" w:lineRule="auto"/>
        <w:ind w:left="1211"/>
        <w:jc w:val="both"/>
        <w:rPr>
          <w:rFonts w:ascii="Arial" w:hAnsi="Arial" w:cs="Arial"/>
          <w:lang w:val="es-MX"/>
        </w:rPr>
      </w:pPr>
    </w:p>
    <w:p w14:paraId="13C70FC7" w14:textId="77777777" w:rsidR="00DF3B6B" w:rsidRPr="00800606" w:rsidRDefault="00DF3B6B" w:rsidP="00DF3B6B">
      <w:pPr>
        <w:pStyle w:val="Prrafodelista"/>
        <w:numPr>
          <w:ilvl w:val="0"/>
          <w:numId w:val="83"/>
        </w:numPr>
        <w:spacing w:line="276" w:lineRule="auto"/>
        <w:jc w:val="both"/>
        <w:rPr>
          <w:rFonts w:ascii="Arial" w:hAnsi="Arial" w:cs="Arial"/>
          <w:lang w:val="es-MX"/>
        </w:rPr>
      </w:pPr>
      <w:r w:rsidRPr="00800606">
        <w:rPr>
          <w:rFonts w:ascii="Arial" w:hAnsi="Arial" w:cs="Arial"/>
          <w:lang w:val="es-MX"/>
        </w:rPr>
        <w:t xml:space="preserve">Se señale un domicilio o correo electrónico inexistentes, previa razón que obre en autos; </w:t>
      </w:r>
    </w:p>
    <w:p w14:paraId="56B5091A" w14:textId="77777777" w:rsidR="00DF3B6B" w:rsidRPr="00800606" w:rsidRDefault="00DF3B6B" w:rsidP="00DF3B6B">
      <w:pPr>
        <w:spacing w:line="276" w:lineRule="auto"/>
        <w:jc w:val="both"/>
        <w:rPr>
          <w:rFonts w:ascii="Arial" w:hAnsi="Arial" w:cs="Arial"/>
          <w:lang w:val="es-MX"/>
        </w:rPr>
      </w:pPr>
    </w:p>
    <w:p w14:paraId="7A2B130B" w14:textId="77777777" w:rsidR="00DF3B6B" w:rsidRPr="00800606" w:rsidRDefault="00DF3B6B" w:rsidP="00DF3B6B">
      <w:pPr>
        <w:pStyle w:val="Prrafodelista"/>
        <w:numPr>
          <w:ilvl w:val="0"/>
          <w:numId w:val="83"/>
        </w:numPr>
        <w:spacing w:line="276" w:lineRule="auto"/>
        <w:jc w:val="both"/>
        <w:rPr>
          <w:rFonts w:ascii="Arial" w:hAnsi="Arial" w:cs="Arial"/>
          <w:lang w:val="es-MX"/>
        </w:rPr>
      </w:pPr>
      <w:r w:rsidRPr="00800606">
        <w:rPr>
          <w:rFonts w:ascii="Arial" w:hAnsi="Arial" w:cs="Arial"/>
          <w:lang w:val="es-MX"/>
        </w:rPr>
        <w:t xml:space="preserve">El domicilio se encuentre fuera de la capital del estado, cabecera municipal o distrital correspondiente; </w:t>
      </w:r>
    </w:p>
    <w:p w14:paraId="61867CB6" w14:textId="77777777" w:rsidR="00DF3B6B" w:rsidRPr="00800606" w:rsidRDefault="00DF3B6B" w:rsidP="00DF3B6B">
      <w:pPr>
        <w:spacing w:line="276" w:lineRule="auto"/>
        <w:jc w:val="both"/>
        <w:rPr>
          <w:rFonts w:ascii="Arial" w:hAnsi="Arial" w:cs="Arial"/>
          <w:lang w:val="es-MX"/>
        </w:rPr>
      </w:pPr>
    </w:p>
    <w:p w14:paraId="7F6B4BB9" w14:textId="77777777" w:rsidR="00DF3B6B" w:rsidRPr="00800606" w:rsidRDefault="00DF3B6B" w:rsidP="00DF3B6B">
      <w:pPr>
        <w:pStyle w:val="Prrafodelista"/>
        <w:numPr>
          <w:ilvl w:val="0"/>
          <w:numId w:val="83"/>
        </w:numPr>
        <w:spacing w:line="276" w:lineRule="auto"/>
        <w:jc w:val="both"/>
        <w:rPr>
          <w:rFonts w:ascii="Arial" w:hAnsi="Arial" w:cs="Arial"/>
          <w:lang w:val="es-MX"/>
        </w:rPr>
      </w:pPr>
      <w:r w:rsidRPr="00800606">
        <w:rPr>
          <w:rFonts w:ascii="Arial" w:hAnsi="Arial" w:cs="Arial"/>
          <w:lang w:val="es-MX"/>
        </w:rPr>
        <w:t xml:space="preserve">Se señalen los estrados del Instituto como domicilio de notificación; y, </w:t>
      </w:r>
    </w:p>
    <w:p w14:paraId="5244F0D7" w14:textId="77777777" w:rsidR="00DF3B6B" w:rsidRPr="00800606" w:rsidRDefault="00DF3B6B" w:rsidP="00DF3B6B">
      <w:pPr>
        <w:pStyle w:val="Prrafodelista"/>
        <w:rPr>
          <w:rFonts w:ascii="Arial" w:hAnsi="Arial" w:cs="Arial"/>
          <w:lang w:val="es-MX"/>
        </w:rPr>
      </w:pPr>
    </w:p>
    <w:p w14:paraId="39D85307" w14:textId="22330A11" w:rsidR="00DF3B6B" w:rsidRPr="00800606" w:rsidRDefault="00DF3B6B" w:rsidP="00DF3B6B">
      <w:pPr>
        <w:pStyle w:val="Prrafodelista"/>
        <w:numPr>
          <w:ilvl w:val="0"/>
          <w:numId w:val="83"/>
        </w:numPr>
        <w:spacing w:line="276" w:lineRule="auto"/>
        <w:jc w:val="both"/>
        <w:rPr>
          <w:rFonts w:ascii="Arial" w:hAnsi="Arial" w:cs="Arial"/>
          <w:lang w:val="es-MX"/>
        </w:rPr>
      </w:pPr>
      <w:r w:rsidRPr="00800606">
        <w:rPr>
          <w:rFonts w:ascii="Arial" w:hAnsi="Arial" w:cs="Arial"/>
          <w:lang w:val="es-MX"/>
        </w:rPr>
        <w:lastRenderedPageBreak/>
        <w:t xml:space="preserve">Exista una imposibilidad legal o material para lleva </w:t>
      </w:r>
      <w:r w:rsidR="00A9602F" w:rsidRPr="00800606">
        <w:rPr>
          <w:rFonts w:ascii="Arial" w:hAnsi="Arial" w:cs="Arial"/>
          <w:lang w:val="es-MX"/>
        </w:rPr>
        <w:t xml:space="preserve">a </w:t>
      </w:r>
      <w:r w:rsidRPr="00800606">
        <w:rPr>
          <w:rFonts w:ascii="Arial" w:hAnsi="Arial" w:cs="Arial"/>
          <w:lang w:val="es-MX"/>
        </w:rPr>
        <w:t>cabo la notificación en el domicilio o correo electrónico señalado, previa razón que obre en autos.</w:t>
      </w:r>
    </w:p>
    <w:p w14:paraId="3AF6151A" w14:textId="77777777" w:rsidR="00DF3B6B" w:rsidRPr="00800606" w:rsidRDefault="00DF3B6B" w:rsidP="00DF3B6B">
      <w:pPr>
        <w:pStyle w:val="Prrafodelista"/>
        <w:spacing w:line="276" w:lineRule="auto"/>
        <w:ind w:left="0"/>
        <w:jc w:val="both"/>
        <w:rPr>
          <w:rFonts w:ascii="Arial" w:hAnsi="Arial" w:cs="Arial"/>
          <w:lang w:val="es-MX"/>
        </w:rPr>
      </w:pPr>
    </w:p>
    <w:p w14:paraId="0D944CF5"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 xml:space="preserve">A consideración de la Secretaría Ejecutiva o del área competente, podrá ordenarse la notificación por estrados de acuerdos o determinaciones, siempre que no sea obligatoria su notificación personal, en términos del Reglamento. </w:t>
      </w:r>
    </w:p>
    <w:p w14:paraId="0D590390" w14:textId="77777777" w:rsidR="00DF3B6B" w:rsidRPr="00800606" w:rsidRDefault="00DF3B6B" w:rsidP="00DF3B6B">
      <w:pPr>
        <w:pStyle w:val="Prrafodelista"/>
        <w:spacing w:line="276" w:lineRule="auto"/>
        <w:ind w:left="0"/>
        <w:jc w:val="both"/>
        <w:rPr>
          <w:rFonts w:ascii="Arial" w:hAnsi="Arial" w:cs="Arial"/>
          <w:lang w:val="es-MX"/>
        </w:rPr>
      </w:pPr>
    </w:p>
    <w:p w14:paraId="2AEA5367" w14:textId="24B1E16C"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 xml:space="preserve">Las cédulas deberán fijarse a más tardar al día siguiente en que se dictó el acuerdo o resolución y permanecerán en los estrados </w:t>
      </w:r>
      <w:r w:rsidR="00920F61" w:rsidRPr="00800606">
        <w:rPr>
          <w:rFonts w:ascii="Arial" w:hAnsi="Arial" w:cs="Arial"/>
          <w:lang w:val="es-MX"/>
        </w:rPr>
        <w:t>por un</w:t>
      </w:r>
      <w:r w:rsidRPr="00800606">
        <w:rPr>
          <w:rFonts w:ascii="Arial" w:hAnsi="Arial" w:cs="Arial"/>
          <w:lang w:val="es-MX"/>
        </w:rPr>
        <w:t xml:space="preserve"> plazo mínimo de cinco días.</w:t>
      </w:r>
    </w:p>
    <w:p w14:paraId="7A8E50B5" w14:textId="77777777" w:rsidR="00DF3B6B" w:rsidRPr="00800606" w:rsidRDefault="00DF3B6B" w:rsidP="00DF3B6B">
      <w:pPr>
        <w:pStyle w:val="Prrafodelista"/>
        <w:spacing w:line="276" w:lineRule="auto"/>
        <w:ind w:left="0"/>
        <w:jc w:val="both"/>
        <w:rPr>
          <w:rFonts w:ascii="Arial" w:hAnsi="Arial" w:cs="Arial"/>
          <w:lang w:val="es-MX"/>
        </w:rPr>
      </w:pPr>
    </w:p>
    <w:p w14:paraId="40BB3C18" w14:textId="7777777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cédulas de notificaciones por estrados deberán contener por lo menos los requisitos siguientes: </w:t>
      </w:r>
    </w:p>
    <w:p w14:paraId="69FD46CC" w14:textId="77777777" w:rsidR="00DF3B6B" w:rsidRPr="00800606" w:rsidRDefault="00DF3B6B" w:rsidP="00DF3B6B">
      <w:pPr>
        <w:spacing w:line="276" w:lineRule="auto"/>
        <w:jc w:val="both"/>
        <w:rPr>
          <w:rFonts w:ascii="Arial" w:hAnsi="Arial" w:cs="Arial"/>
          <w:lang w:val="es-MX"/>
        </w:rPr>
      </w:pPr>
    </w:p>
    <w:p w14:paraId="3491F765" w14:textId="77777777" w:rsidR="00DF3B6B" w:rsidRPr="00800606" w:rsidRDefault="00DF3B6B"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 xml:space="preserve">Nombre de la persona a notificar; </w:t>
      </w:r>
    </w:p>
    <w:p w14:paraId="42BBFAFA" w14:textId="50E5DD7F" w:rsidR="00920F61" w:rsidRPr="00800606" w:rsidRDefault="00920F61"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Denominación del órgano que dictó el acto o resolución que se pretende notificar;</w:t>
      </w:r>
    </w:p>
    <w:p w14:paraId="5ECCBE1F" w14:textId="77777777" w:rsidR="00DF3B6B" w:rsidRPr="00800606" w:rsidRDefault="00DF3B6B"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 xml:space="preserve">Síntesis del acuerdo o resolución a notificar; </w:t>
      </w:r>
    </w:p>
    <w:p w14:paraId="6FA6A2B2" w14:textId="77777777" w:rsidR="00DF3B6B" w:rsidRPr="00800606" w:rsidRDefault="00DF3B6B"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 xml:space="preserve">En su caso, motivo por la cual se realiza la notificación por estrados; </w:t>
      </w:r>
    </w:p>
    <w:p w14:paraId="66BC7508" w14:textId="77777777" w:rsidR="00DF3B6B" w:rsidRPr="00800606" w:rsidRDefault="00DF3B6B"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 xml:space="preserve">Hora y fecha de la fijación; y, </w:t>
      </w:r>
    </w:p>
    <w:p w14:paraId="66E2A32C" w14:textId="77777777" w:rsidR="00DF3B6B" w:rsidRPr="00800606" w:rsidRDefault="00DF3B6B" w:rsidP="00DF3B6B">
      <w:pPr>
        <w:pStyle w:val="Prrafodelista"/>
        <w:numPr>
          <w:ilvl w:val="0"/>
          <w:numId w:val="85"/>
        </w:numPr>
        <w:spacing w:line="276" w:lineRule="auto"/>
        <w:jc w:val="both"/>
        <w:rPr>
          <w:rFonts w:ascii="Arial" w:hAnsi="Arial" w:cs="Arial"/>
          <w:lang w:val="es-MX"/>
        </w:rPr>
      </w:pPr>
      <w:r w:rsidRPr="00800606">
        <w:rPr>
          <w:rFonts w:ascii="Arial" w:hAnsi="Arial" w:cs="Arial"/>
          <w:lang w:val="es-MX"/>
        </w:rPr>
        <w:t xml:space="preserve">Nombre y firma de la persona servidora pública autorizada. </w:t>
      </w:r>
    </w:p>
    <w:p w14:paraId="1F9AC513" w14:textId="77777777" w:rsidR="00DF3B6B" w:rsidRPr="00800606" w:rsidRDefault="00DF3B6B" w:rsidP="00DF3B6B">
      <w:pPr>
        <w:spacing w:line="276" w:lineRule="auto"/>
        <w:jc w:val="both"/>
        <w:rPr>
          <w:rFonts w:ascii="Arial" w:hAnsi="Arial" w:cs="Arial"/>
          <w:lang w:val="es-MX"/>
        </w:rPr>
      </w:pPr>
    </w:p>
    <w:p w14:paraId="0F872792" w14:textId="193EBED7" w:rsidR="00DF3B6B" w:rsidRPr="00800606" w:rsidRDefault="00DF3B6B" w:rsidP="00DF3B6B">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Las notificaciones que se dirijan a una autoridad</w:t>
      </w:r>
      <w:r w:rsidR="00221A18" w:rsidRPr="00800606">
        <w:rPr>
          <w:rFonts w:ascii="Arial" w:hAnsi="Arial" w:cs="Arial"/>
          <w:lang w:val="es-MX"/>
        </w:rPr>
        <w:t xml:space="preserve"> u</w:t>
      </w:r>
      <w:r w:rsidRPr="00800606">
        <w:rPr>
          <w:rFonts w:ascii="Arial" w:hAnsi="Arial" w:cs="Arial"/>
          <w:lang w:val="es-MX"/>
        </w:rPr>
        <w:t xml:space="preserve"> Órgano del Estado</w:t>
      </w:r>
      <w:r w:rsidR="00221A18" w:rsidRPr="00800606">
        <w:rPr>
          <w:rFonts w:ascii="Arial" w:hAnsi="Arial" w:cs="Arial"/>
          <w:lang w:val="es-MX"/>
        </w:rPr>
        <w:t xml:space="preserve"> </w:t>
      </w:r>
      <w:r w:rsidRPr="00800606">
        <w:rPr>
          <w:rFonts w:ascii="Arial" w:hAnsi="Arial" w:cs="Arial"/>
          <w:lang w:val="es-MX"/>
        </w:rPr>
        <w:t>se notificarán por oficio.</w:t>
      </w:r>
    </w:p>
    <w:p w14:paraId="4F05D252" w14:textId="77777777" w:rsidR="00DF3B6B" w:rsidRPr="00800606" w:rsidRDefault="00DF3B6B" w:rsidP="00DF3B6B">
      <w:pPr>
        <w:pStyle w:val="Prrafodelista"/>
        <w:spacing w:line="276" w:lineRule="auto"/>
        <w:ind w:left="0"/>
        <w:jc w:val="both"/>
        <w:rPr>
          <w:rFonts w:ascii="Arial" w:hAnsi="Arial" w:cs="Arial"/>
          <w:lang w:val="es-MX"/>
        </w:rPr>
      </w:pPr>
    </w:p>
    <w:p w14:paraId="2D627C2A" w14:textId="77777777" w:rsidR="00DF3B6B" w:rsidRPr="00800606" w:rsidRDefault="00DF3B6B" w:rsidP="00DF3B6B">
      <w:pPr>
        <w:pStyle w:val="Prrafodelista"/>
        <w:spacing w:line="276" w:lineRule="auto"/>
        <w:ind w:left="0"/>
        <w:jc w:val="both"/>
        <w:rPr>
          <w:rFonts w:ascii="Arial" w:hAnsi="Arial" w:cs="Arial"/>
          <w:lang w:val="es-MX"/>
        </w:rPr>
      </w:pPr>
      <w:r w:rsidRPr="00800606">
        <w:rPr>
          <w:rFonts w:ascii="Arial" w:hAnsi="Arial" w:cs="Arial"/>
          <w:lang w:val="es-MX"/>
        </w:rPr>
        <w:t xml:space="preserve">En el acuse del oficio respectivo, la persona notificadora deberá de cerciorarse que quien recibió plasme los siguientes datos: </w:t>
      </w:r>
    </w:p>
    <w:p w14:paraId="36423212" w14:textId="77777777" w:rsidR="00DF3B6B" w:rsidRPr="00800606" w:rsidRDefault="00DF3B6B" w:rsidP="00DF3B6B">
      <w:pPr>
        <w:pStyle w:val="Prrafodelista"/>
        <w:spacing w:line="276" w:lineRule="auto"/>
        <w:ind w:left="0"/>
        <w:jc w:val="both"/>
        <w:rPr>
          <w:rFonts w:ascii="Arial" w:hAnsi="Arial" w:cs="Arial"/>
          <w:lang w:val="es-MX"/>
        </w:rPr>
      </w:pPr>
    </w:p>
    <w:p w14:paraId="2487BC13" w14:textId="77777777" w:rsidR="00DF3B6B" w:rsidRPr="00800606" w:rsidRDefault="00DF3B6B" w:rsidP="00DF3B6B">
      <w:pPr>
        <w:pStyle w:val="Prrafodelista"/>
        <w:numPr>
          <w:ilvl w:val="0"/>
          <w:numId w:val="84"/>
        </w:numPr>
        <w:spacing w:line="276" w:lineRule="auto"/>
        <w:ind w:left="1134"/>
        <w:jc w:val="both"/>
        <w:rPr>
          <w:rFonts w:ascii="Arial" w:hAnsi="Arial" w:cs="Arial"/>
          <w:lang w:val="es-MX"/>
        </w:rPr>
      </w:pPr>
      <w:r w:rsidRPr="00800606">
        <w:rPr>
          <w:rFonts w:ascii="Arial" w:hAnsi="Arial" w:cs="Arial"/>
          <w:lang w:val="es-MX"/>
        </w:rPr>
        <w:t xml:space="preserve">Nombre, firma y cargo de la persona receptora y en su caso, el sello correspondiente; </w:t>
      </w:r>
    </w:p>
    <w:p w14:paraId="0646EF16" w14:textId="77777777" w:rsidR="00DF3B6B" w:rsidRPr="00800606" w:rsidRDefault="00DF3B6B" w:rsidP="00DF3B6B">
      <w:pPr>
        <w:pStyle w:val="Prrafodelista"/>
        <w:spacing w:line="276" w:lineRule="auto"/>
        <w:ind w:left="1134"/>
        <w:jc w:val="both"/>
        <w:rPr>
          <w:rFonts w:ascii="Arial" w:hAnsi="Arial" w:cs="Arial"/>
          <w:lang w:val="es-MX"/>
        </w:rPr>
      </w:pPr>
    </w:p>
    <w:p w14:paraId="6A4ECBB9" w14:textId="77777777" w:rsidR="00DF3B6B" w:rsidRPr="00800606" w:rsidRDefault="00DF3B6B" w:rsidP="00DF3B6B">
      <w:pPr>
        <w:pStyle w:val="Prrafodelista"/>
        <w:numPr>
          <w:ilvl w:val="0"/>
          <w:numId w:val="84"/>
        </w:numPr>
        <w:spacing w:line="276" w:lineRule="auto"/>
        <w:ind w:left="1134"/>
        <w:jc w:val="both"/>
        <w:rPr>
          <w:rFonts w:ascii="Arial" w:hAnsi="Arial" w:cs="Arial"/>
          <w:lang w:val="es-MX"/>
        </w:rPr>
      </w:pPr>
      <w:r w:rsidRPr="00800606">
        <w:rPr>
          <w:rFonts w:ascii="Arial" w:hAnsi="Arial" w:cs="Arial"/>
          <w:lang w:val="es-MX"/>
        </w:rPr>
        <w:t>Hora y fecha de la notificación; y,</w:t>
      </w:r>
    </w:p>
    <w:p w14:paraId="6BEA62E7" w14:textId="77777777" w:rsidR="00DF3B6B" w:rsidRPr="00800606" w:rsidRDefault="00DF3B6B" w:rsidP="00DF3B6B">
      <w:pPr>
        <w:pStyle w:val="Prrafodelista"/>
        <w:rPr>
          <w:rFonts w:ascii="Arial" w:hAnsi="Arial" w:cs="Arial"/>
          <w:lang w:val="es-MX"/>
        </w:rPr>
      </w:pPr>
    </w:p>
    <w:p w14:paraId="19E12AF0" w14:textId="77777777" w:rsidR="00DF3B6B" w:rsidRPr="00800606" w:rsidRDefault="00DF3B6B" w:rsidP="00DF3B6B">
      <w:pPr>
        <w:pStyle w:val="Prrafodelista"/>
        <w:numPr>
          <w:ilvl w:val="0"/>
          <w:numId w:val="84"/>
        </w:numPr>
        <w:spacing w:line="276" w:lineRule="auto"/>
        <w:ind w:left="1134"/>
        <w:jc w:val="both"/>
        <w:rPr>
          <w:rFonts w:ascii="Arial" w:hAnsi="Arial" w:cs="Arial"/>
          <w:lang w:val="es-MX"/>
        </w:rPr>
      </w:pPr>
      <w:r w:rsidRPr="00800606">
        <w:rPr>
          <w:rFonts w:ascii="Arial" w:hAnsi="Arial" w:cs="Arial"/>
          <w:lang w:val="es-MX"/>
        </w:rPr>
        <w:t xml:space="preserve">En su caso, indicar la cantidad de anexos que se remiten a través del oficio. </w:t>
      </w:r>
    </w:p>
    <w:p w14:paraId="6E38E5C4" w14:textId="77777777" w:rsidR="00DF3B6B" w:rsidRPr="00800606" w:rsidRDefault="00DF3B6B" w:rsidP="00DF3B6B">
      <w:pPr>
        <w:pStyle w:val="Prrafodelista"/>
        <w:rPr>
          <w:rFonts w:ascii="Arial" w:hAnsi="Arial" w:cs="Arial"/>
          <w:lang w:val="es-MX"/>
        </w:rPr>
      </w:pPr>
    </w:p>
    <w:p w14:paraId="17D39355" w14:textId="4D1E2700" w:rsidR="00DF3B6B" w:rsidRPr="00800606" w:rsidRDefault="00DF3B6B" w:rsidP="00DF3B6B">
      <w:pPr>
        <w:spacing w:line="276" w:lineRule="auto"/>
        <w:jc w:val="both"/>
        <w:rPr>
          <w:rFonts w:ascii="Arial" w:hAnsi="Arial" w:cs="Arial"/>
          <w:lang w:val="es-MX"/>
        </w:rPr>
      </w:pPr>
      <w:r w:rsidRPr="00800606">
        <w:rPr>
          <w:rFonts w:ascii="Arial" w:hAnsi="Arial" w:cs="Arial"/>
          <w:lang w:val="es-MX"/>
        </w:rPr>
        <w:lastRenderedPageBreak/>
        <w:t xml:space="preserve">En el supuesto de que la persona receptora se niegue a recibir el oficio, </w:t>
      </w:r>
      <w:r w:rsidR="00920F61" w:rsidRPr="00800606">
        <w:rPr>
          <w:rFonts w:ascii="Arial" w:hAnsi="Arial" w:cs="Arial"/>
          <w:lang w:val="es-MX"/>
        </w:rPr>
        <w:t>é</w:t>
      </w:r>
      <w:r w:rsidRPr="00800606">
        <w:rPr>
          <w:rFonts w:ascii="Arial" w:hAnsi="Arial" w:cs="Arial"/>
          <w:lang w:val="es-MX"/>
        </w:rPr>
        <w:t xml:space="preserve">ste se dejará fijado en la puerta de la oficina correspondiente, asentándose la razón correspondiente. </w:t>
      </w:r>
    </w:p>
    <w:p w14:paraId="2AC7D290" w14:textId="77777777" w:rsidR="00DF3B6B" w:rsidRPr="00800606" w:rsidRDefault="00DF3B6B" w:rsidP="00DF3B6B">
      <w:pPr>
        <w:spacing w:line="276" w:lineRule="auto"/>
        <w:jc w:val="both"/>
        <w:rPr>
          <w:rFonts w:ascii="Arial" w:hAnsi="Arial" w:cs="Arial"/>
          <w:lang w:val="es-MX"/>
        </w:rPr>
      </w:pPr>
    </w:p>
    <w:p w14:paraId="4EE59802" w14:textId="77777777" w:rsidR="00DF3B6B" w:rsidRPr="00800606" w:rsidRDefault="00DF3B6B" w:rsidP="00DF3B6B">
      <w:pPr>
        <w:spacing w:line="276" w:lineRule="auto"/>
        <w:jc w:val="both"/>
        <w:rPr>
          <w:rFonts w:ascii="Arial" w:hAnsi="Arial" w:cs="Arial"/>
          <w:lang w:val="es-MX"/>
        </w:rPr>
      </w:pPr>
      <w:r w:rsidRPr="00800606">
        <w:rPr>
          <w:rFonts w:ascii="Arial" w:hAnsi="Arial" w:cs="Arial"/>
          <w:lang w:val="es-MX"/>
        </w:rPr>
        <w:t xml:space="preserve">Del mismo modo, en caso de que la persona receptora se niegue a plasmar los datos señalados en el presente artículo, se levantará la razón correspondiente. </w:t>
      </w:r>
    </w:p>
    <w:p w14:paraId="4ADAAE62" w14:textId="77777777" w:rsidR="006A66B0" w:rsidRPr="00800606" w:rsidRDefault="006A66B0" w:rsidP="00E5310C">
      <w:pPr>
        <w:spacing w:line="276" w:lineRule="auto"/>
        <w:jc w:val="both"/>
        <w:rPr>
          <w:rFonts w:ascii="Arial" w:hAnsi="Arial" w:cs="Arial"/>
          <w:lang w:val="es-MX"/>
        </w:rPr>
      </w:pPr>
    </w:p>
    <w:p w14:paraId="75426ECD" w14:textId="77777777" w:rsidR="006A66B0" w:rsidRPr="00800606" w:rsidRDefault="00915D5F" w:rsidP="00E5310C">
      <w:pPr>
        <w:pStyle w:val="Ttulo1"/>
        <w:spacing w:line="276" w:lineRule="auto"/>
        <w:rPr>
          <w:lang w:val="es-MX"/>
        </w:rPr>
      </w:pPr>
      <w:bookmarkStart w:id="27" w:name="_Toc145595699"/>
      <w:bookmarkStart w:id="28" w:name="_Toc148692169"/>
      <w:r w:rsidRPr="00800606">
        <w:rPr>
          <w:lang w:val="es-MX"/>
        </w:rPr>
        <w:t>TÍTULO SEGUNDO</w:t>
      </w:r>
      <w:bookmarkEnd w:id="27"/>
      <w:bookmarkEnd w:id="28"/>
    </w:p>
    <w:p w14:paraId="10A1AFA7" w14:textId="77777777" w:rsidR="006A66B0" w:rsidRPr="00800606" w:rsidRDefault="006A66B0" w:rsidP="00E5310C">
      <w:pPr>
        <w:spacing w:line="276" w:lineRule="auto"/>
        <w:rPr>
          <w:lang w:val="es-MX"/>
        </w:rPr>
      </w:pPr>
    </w:p>
    <w:p w14:paraId="25DC52D7" w14:textId="77777777" w:rsidR="006A66B0" w:rsidRPr="00800606" w:rsidRDefault="00915D5F" w:rsidP="00E5310C">
      <w:pPr>
        <w:pStyle w:val="Ttulo2"/>
        <w:spacing w:line="276" w:lineRule="auto"/>
        <w:rPr>
          <w:lang w:val="es-MX"/>
        </w:rPr>
      </w:pPr>
      <w:bookmarkStart w:id="29" w:name="_Toc145595700"/>
      <w:bookmarkStart w:id="30" w:name="_Toc148692170"/>
      <w:r w:rsidRPr="00800606">
        <w:rPr>
          <w:lang w:val="es-MX"/>
        </w:rPr>
        <w:t>CAPÍTULO ÚNICO</w:t>
      </w:r>
      <w:bookmarkEnd w:id="29"/>
      <w:bookmarkEnd w:id="30"/>
    </w:p>
    <w:p w14:paraId="1062CC4A" w14:textId="77777777" w:rsidR="006A66B0" w:rsidRPr="00800606" w:rsidRDefault="00915D5F" w:rsidP="00E5310C">
      <w:pPr>
        <w:pStyle w:val="Ttulo2"/>
        <w:spacing w:line="276" w:lineRule="auto"/>
        <w:rPr>
          <w:lang w:val="es-MX"/>
        </w:rPr>
      </w:pPr>
      <w:bookmarkStart w:id="31" w:name="_Toc145595701"/>
      <w:bookmarkStart w:id="32" w:name="_Toc148692171"/>
      <w:r w:rsidRPr="00800606">
        <w:rPr>
          <w:lang w:val="es-MX"/>
        </w:rPr>
        <w:t>REQUISITOS DE ELEGIBILIDAD</w:t>
      </w:r>
      <w:bookmarkEnd w:id="31"/>
      <w:bookmarkEnd w:id="32"/>
    </w:p>
    <w:p w14:paraId="3943DF9E" w14:textId="5C7E626D"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L</w:t>
      </w:r>
      <w:r w:rsidR="00330C89" w:rsidRPr="00800606">
        <w:rPr>
          <w:rFonts w:ascii="Arial" w:hAnsi="Arial" w:cs="Arial"/>
          <w:lang w:val="es-MX"/>
        </w:rPr>
        <w:t>a</w:t>
      </w:r>
      <w:r w:rsidRPr="00800606">
        <w:rPr>
          <w:rFonts w:ascii="Arial" w:hAnsi="Arial" w:cs="Arial"/>
          <w:lang w:val="es-MX"/>
        </w:rPr>
        <w:t xml:space="preserve"> </w:t>
      </w:r>
      <w:r w:rsidR="00330C89" w:rsidRPr="00800606">
        <w:rPr>
          <w:rFonts w:ascii="Arial" w:hAnsi="Arial" w:cs="Arial"/>
          <w:lang w:val="es-MX"/>
        </w:rPr>
        <w:t>ciudadanía interesada</w:t>
      </w:r>
      <w:r w:rsidRPr="00800606">
        <w:rPr>
          <w:rFonts w:ascii="Arial" w:hAnsi="Arial" w:cs="Arial"/>
          <w:lang w:val="es-MX"/>
        </w:rPr>
        <w:t xml:space="preserve"> podrá solicitar al Instituto su registro para alguna </w:t>
      </w:r>
      <w:r w:rsidR="006F2BD5" w:rsidRPr="00800606">
        <w:rPr>
          <w:rFonts w:ascii="Arial" w:hAnsi="Arial" w:cs="Arial"/>
          <w:lang w:val="es-MX"/>
        </w:rPr>
        <w:t>Candidatura Independiente</w:t>
      </w:r>
      <w:r w:rsidRPr="00800606">
        <w:rPr>
          <w:rFonts w:ascii="Arial" w:hAnsi="Arial" w:cs="Arial"/>
          <w:lang w:val="es-MX"/>
        </w:rPr>
        <w:t xml:space="preserve"> a la Gubernatura, Diputación de </w:t>
      </w:r>
      <w:r w:rsidR="001B3B2A" w:rsidRPr="00800606">
        <w:rPr>
          <w:rFonts w:ascii="Arial" w:hAnsi="Arial" w:cs="Arial"/>
          <w:lang w:val="es-MX"/>
        </w:rPr>
        <w:t>Mayoría Relativa</w:t>
      </w:r>
      <w:r w:rsidRPr="00800606">
        <w:rPr>
          <w:rFonts w:ascii="Arial" w:hAnsi="Arial" w:cs="Arial"/>
          <w:lang w:val="es-MX"/>
        </w:rPr>
        <w:t xml:space="preserve"> y Ayuntamientos, para lo cual deberán cumplir con los requisitos establecidos en </w:t>
      </w:r>
      <w:r w:rsidR="00DC2189" w:rsidRPr="00800606">
        <w:rPr>
          <w:rFonts w:ascii="Arial" w:hAnsi="Arial" w:cs="Arial"/>
          <w:lang w:val="es-MX"/>
        </w:rPr>
        <w:t xml:space="preserve">los artículos 23, 24, 49, 50 y 119 de la </w:t>
      </w:r>
      <w:r w:rsidRPr="00800606">
        <w:rPr>
          <w:rFonts w:ascii="Arial" w:hAnsi="Arial" w:cs="Arial"/>
          <w:lang w:val="es-MX"/>
        </w:rPr>
        <w:t xml:space="preserve">Constitución Local, </w:t>
      </w:r>
      <w:r w:rsidR="00DC2189" w:rsidRPr="00800606">
        <w:rPr>
          <w:rFonts w:ascii="Arial" w:hAnsi="Arial" w:cs="Arial"/>
          <w:lang w:val="es-MX"/>
        </w:rPr>
        <w:t>los relativos d</w:t>
      </w:r>
      <w:r w:rsidRPr="00800606">
        <w:rPr>
          <w:rFonts w:ascii="Arial" w:hAnsi="Arial" w:cs="Arial"/>
          <w:lang w:val="es-MX"/>
        </w:rPr>
        <w:t>el Código Electoral y este Reglamento.</w:t>
      </w:r>
    </w:p>
    <w:p w14:paraId="7BE674BB"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3191CF3" w14:textId="7F83B297"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 xml:space="preserve">Las </w:t>
      </w:r>
      <w:r w:rsidR="00DC2189" w:rsidRPr="00800606">
        <w:rPr>
          <w:rFonts w:ascii="Arial" w:hAnsi="Arial" w:cs="Arial"/>
          <w:lang w:val="es-MX"/>
        </w:rPr>
        <w:t>C</w:t>
      </w:r>
      <w:r w:rsidRPr="00800606">
        <w:rPr>
          <w:rFonts w:ascii="Arial" w:hAnsi="Arial" w:cs="Arial"/>
          <w:lang w:val="es-MX"/>
        </w:rPr>
        <w:t xml:space="preserve">andidaturas </w:t>
      </w:r>
      <w:r w:rsidR="00DC2189" w:rsidRPr="00800606">
        <w:rPr>
          <w:rFonts w:ascii="Arial" w:hAnsi="Arial" w:cs="Arial"/>
          <w:lang w:val="es-MX"/>
        </w:rPr>
        <w:t>I</w:t>
      </w:r>
      <w:r w:rsidRPr="00800606">
        <w:rPr>
          <w:rFonts w:ascii="Arial" w:hAnsi="Arial" w:cs="Arial"/>
          <w:lang w:val="es-MX"/>
        </w:rPr>
        <w:t>ndependientes registradas en las modalidades a que se refiere e</w:t>
      </w:r>
      <w:r w:rsidR="00330C89" w:rsidRPr="00800606">
        <w:rPr>
          <w:rFonts w:ascii="Arial" w:hAnsi="Arial" w:cs="Arial"/>
          <w:lang w:val="es-MX"/>
        </w:rPr>
        <w:t>l párrafo anterior</w:t>
      </w:r>
      <w:r w:rsidRPr="00800606">
        <w:rPr>
          <w:rFonts w:ascii="Arial" w:hAnsi="Arial" w:cs="Arial"/>
          <w:lang w:val="es-MX"/>
        </w:rPr>
        <w:t>, en ningún caso podrán participar en la asignación de Diputaciones por el principio de representación proporcional.</w:t>
      </w:r>
    </w:p>
    <w:p w14:paraId="0578693A"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7698C77" w14:textId="33F80289" w:rsidR="006A66B0" w:rsidRPr="00800606" w:rsidRDefault="00915D5F" w:rsidP="00E5310C">
      <w:pPr>
        <w:pStyle w:val="Ttulo1"/>
        <w:spacing w:line="276" w:lineRule="auto"/>
        <w:rPr>
          <w:lang w:val="es-MX"/>
        </w:rPr>
      </w:pPr>
      <w:bookmarkStart w:id="33" w:name="_Toc145595702"/>
      <w:bookmarkStart w:id="34" w:name="_Toc148692172"/>
      <w:r w:rsidRPr="00800606">
        <w:rPr>
          <w:lang w:val="es-MX"/>
        </w:rPr>
        <w:t>T</w:t>
      </w:r>
      <w:r w:rsidR="00587558" w:rsidRPr="00800606">
        <w:rPr>
          <w:lang w:val="es-MX"/>
        </w:rPr>
        <w:t>Í</w:t>
      </w:r>
      <w:r w:rsidRPr="00800606">
        <w:rPr>
          <w:lang w:val="es-MX"/>
        </w:rPr>
        <w:t>TULO TERCERO</w:t>
      </w:r>
      <w:bookmarkEnd w:id="33"/>
      <w:bookmarkEnd w:id="34"/>
    </w:p>
    <w:p w14:paraId="273EAC7D" w14:textId="77777777" w:rsidR="006A66B0" w:rsidRPr="00800606" w:rsidRDefault="00915D5F" w:rsidP="00E5310C">
      <w:pPr>
        <w:pStyle w:val="Ttulo1"/>
        <w:spacing w:before="0" w:line="276" w:lineRule="auto"/>
        <w:rPr>
          <w:lang w:val="es-MX"/>
        </w:rPr>
      </w:pPr>
      <w:bookmarkStart w:id="35" w:name="_Toc145595703"/>
      <w:bookmarkStart w:id="36" w:name="_Toc148692173"/>
      <w:r w:rsidRPr="00800606">
        <w:rPr>
          <w:lang w:val="es-MX"/>
        </w:rPr>
        <w:t>ASPIRANTES</w:t>
      </w:r>
      <w:bookmarkEnd w:id="35"/>
      <w:bookmarkEnd w:id="36"/>
    </w:p>
    <w:p w14:paraId="2A6C099C" w14:textId="77777777" w:rsidR="006A66B0" w:rsidRPr="00800606" w:rsidRDefault="006A66B0" w:rsidP="00E5310C">
      <w:pPr>
        <w:spacing w:line="276" w:lineRule="auto"/>
        <w:rPr>
          <w:lang w:val="es-MX"/>
        </w:rPr>
      </w:pPr>
    </w:p>
    <w:p w14:paraId="0DB9631E" w14:textId="77777777" w:rsidR="006A66B0" w:rsidRPr="00800606" w:rsidRDefault="00915D5F" w:rsidP="00E5310C">
      <w:pPr>
        <w:pStyle w:val="Ttulo2"/>
        <w:spacing w:line="276" w:lineRule="auto"/>
        <w:rPr>
          <w:lang w:val="es-MX"/>
        </w:rPr>
      </w:pPr>
      <w:bookmarkStart w:id="37" w:name="_Toc145595704"/>
      <w:bookmarkStart w:id="38" w:name="_Toc148692174"/>
      <w:r w:rsidRPr="00800606">
        <w:rPr>
          <w:lang w:val="es-MX"/>
        </w:rPr>
        <w:t>CAPÍTULO PRIMERO</w:t>
      </w:r>
      <w:bookmarkEnd w:id="37"/>
      <w:bookmarkEnd w:id="38"/>
    </w:p>
    <w:p w14:paraId="1C1C2747" w14:textId="77777777" w:rsidR="006A66B0" w:rsidRPr="00800606" w:rsidRDefault="00915D5F" w:rsidP="00E5310C">
      <w:pPr>
        <w:pStyle w:val="Ttulo2"/>
        <w:spacing w:line="276" w:lineRule="auto"/>
        <w:rPr>
          <w:lang w:val="es-MX"/>
        </w:rPr>
      </w:pPr>
      <w:bookmarkStart w:id="39" w:name="_Toc145595705"/>
      <w:bookmarkStart w:id="40" w:name="_Toc148692175"/>
      <w:r w:rsidRPr="00800606">
        <w:rPr>
          <w:lang w:val="es-MX"/>
        </w:rPr>
        <w:t>DERECHOS Y OBLIGACIONES</w:t>
      </w:r>
      <w:bookmarkEnd w:id="39"/>
      <w:bookmarkEnd w:id="40"/>
    </w:p>
    <w:p w14:paraId="7F1B9D2A"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169544F" w14:textId="2F5FE0AE"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Son derechos de las </w:t>
      </w:r>
      <w:r w:rsidR="006E19ED" w:rsidRPr="00800606">
        <w:rPr>
          <w:rFonts w:ascii="Arial" w:hAnsi="Arial" w:cs="Arial"/>
          <w:lang w:val="es-MX"/>
        </w:rPr>
        <w:t>personas</w:t>
      </w:r>
      <w:r w:rsidR="00D6646F" w:rsidRPr="00800606">
        <w:rPr>
          <w:rFonts w:ascii="Arial" w:hAnsi="Arial" w:cs="Arial"/>
          <w:lang w:val="es-MX"/>
        </w:rPr>
        <w:t xml:space="preserve"> </w:t>
      </w:r>
      <w:r w:rsidRPr="00800606">
        <w:rPr>
          <w:rFonts w:ascii="Arial" w:hAnsi="Arial" w:cs="Arial"/>
          <w:lang w:val="es-MX"/>
        </w:rPr>
        <w:t>Aspirantes, los siguientes:</w:t>
      </w:r>
    </w:p>
    <w:p w14:paraId="20D444E0"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0A63079D" w14:textId="69AE59A3" w:rsidR="006A66B0"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 xml:space="preserve">Participar en la etapa de obtención del </w:t>
      </w:r>
      <w:r w:rsidR="00BA12C8" w:rsidRPr="00800606">
        <w:rPr>
          <w:rFonts w:ascii="Arial" w:hAnsi="Arial" w:cs="Arial"/>
          <w:lang w:val="es-MX"/>
        </w:rPr>
        <w:t>Respaldo Ciudadano</w:t>
      </w:r>
      <w:r w:rsidRPr="00800606">
        <w:rPr>
          <w:rFonts w:ascii="Arial" w:hAnsi="Arial" w:cs="Arial"/>
          <w:lang w:val="es-MX"/>
        </w:rPr>
        <w:t>;</w:t>
      </w:r>
    </w:p>
    <w:p w14:paraId="77220712" w14:textId="77777777" w:rsidR="00395339" w:rsidRPr="00800606" w:rsidRDefault="00395339" w:rsidP="00E5310C">
      <w:pPr>
        <w:pStyle w:val="Prrafodelista"/>
        <w:spacing w:before="240" w:after="240" w:line="276" w:lineRule="auto"/>
        <w:ind w:left="1134"/>
        <w:jc w:val="both"/>
        <w:rPr>
          <w:rFonts w:ascii="Arial" w:hAnsi="Arial" w:cs="Arial"/>
          <w:lang w:val="es-MX"/>
        </w:rPr>
      </w:pPr>
    </w:p>
    <w:p w14:paraId="1427DB65" w14:textId="1BECF208" w:rsidR="006A66B0"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Obtener financiamiento privado para el desarrollo de sus actividades en los términos precisados en el Código Electoral</w:t>
      </w:r>
      <w:r w:rsidR="00F22852" w:rsidRPr="00800606">
        <w:rPr>
          <w:rFonts w:ascii="Arial" w:hAnsi="Arial" w:cs="Arial"/>
          <w:lang w:val="es-MX"/>
        </w:rPr>
        <w:t xml:space="preserve">, </w:t>
      </w:r>
      <w:r w:rsidRPr="00800606">
        <w:rPr>
          <w:rFonts w:ascii="Arial" w:hAnsi="Arial" w:cs="Arial"/>
          <w:lang w:val="es-MX"/>
        </w:rPr>
        <w:t xml:space="preserve">el Reglamento de </w:t>
      </w:r>
      <w:r w:rsidR="00F22852" w:rsidRPr="00800606">
        <w:rPr>
          <w:rFonts w:ascii="Arial" w:hAnsi="Arial" w:cs="Arial"/>
          <w:lang w:val="es-MX"/>
        </w:rPr>
        <w:lastRenderedPageBreak/>
        <w:t>F</w:t>
      </w:r>
      <w:r w:rsidRPr="00800606">
        <w:rPr>
          <w:rFonts w:ascii="Arial" w:hAnsi="Arial" w:cs="Arial"/>
          <w:lang w:val="es-MX"/>
        </w:rPr>
        <w:t>iscalización</w:t>
      </w:r>
      <w:r w:rsidR="00F22852" w:rsidRPr="00800606">
        <w:rPr>
          <w:rFonts w:ascii="Arial" w:hAnsi="Arial" w:cs="Arial"/>
          <w:lang w:val="es-MX"/>
        </w:rPr>
        <w:t xml:space="preserve"> y los Acuerdos que, en su caso, emita el Consejo General para tal efecto</w:t>
      </w:r>
      <w:r w:rsidRPr="00800606">
        <w:rPr>
          <w:rFonts w:ascii="Arial" w:hAnsi="Arial" w:cs="Arial"/>
          <w:lang w:val="es-MX"/>
        </w:rPr>
        <w:t>;</w:t>
      </w:r>
    </w:p>
    <w:p w14:paraId="11290FDA" w14:textId="77777777" w:rsidR="00395339" w:rsidRPr="00800606" w:rsidRDefault="00395339" w:rsidP="00F133B3">
      <w:pPr>
        <w:pStyle w:val="Prrafodelista"/>
        <w:spacing w:line="276" w:lineRule="auto"/>
        <w:rPr>
          <w:rFonts w:ascii="Arial" w:hAnsi="Arial" w:cs="Arial"/>
          <w:lang w:val="es-MX"/>
        </w:rPr>
      </w:pPr>
    </w:p>
    <w:p w14:paraId="58185E7F" w14:textId="0B4007D4" w:rsidR="006A66B0"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 xml:space="preserve">Presentarse ante la ciudadanía como Aspirantes al cargo que se </w:t>
      </w:r>
      <w:r w:rsidR="00330C89" w:rsidRPr="00800606">
        <w:rPr>
          <w:rFonts w:ascii="Arial" w:hAnsi="Arial" w:cs="Arial"/>
          <w:lang w:val="es-MX"/>
        </w:rPr>
        <w:t xml:space="preserve">desee </w:t>
      </w:r>
      <w:r w:rsidRPr="00800606">
        <w:rPr>
          <w:rFonts w:ascii="Arial" w:hAnsi="Arial" w:cs="Arial"/>
          <w:lang w:val="es-MX"/>
        </w:rPr>
        <w:t>y solicitar su respaldo informando sobre el procedimiento para ello;</w:t>
      </w:r>
    </w:p>
    <w:p w14:paraId="2EBDB349" w14:textId="77777777" w:rsidR="00395339" w:rsidRPr="00800606" w:rsidRDefault="00395339" w:rsidP="00F133B3">
      <w:pPr>
        <w:pStyle w:val="Prrafodelista"/>
        <w:spacing w:line="276" w:lineRule="auto"/>
        <w:rPr>
          <w:rFonts w:ascii="Arial" w:hAnsi="Arial" w:cs="Arial"/>
          <w:lang w:val="es-MX"/>
        </w:rPr>
      </w:pPr>
    </w:p>
    <w:p w14:paraId="39EE1FCE" w14:textId="06B31E32" w:rsidR="006A66B0"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 xml:space="preserve">Realizar actos </w:t>
      </w:r>
      <w:r w:rsidR="00F22852" w:rsidRPr="00800606">
        <w:rPr>
          <w:rFonts w:ascii="Arial" w:hAnsi="Arial" w:cs="Arial"/>
          <w:lang w:val="es-MX"/>
        </w:rPr>
        <w:t>tendentes a recabar el Respaldo Ciudadano,</w:t>
      </w:r>
      <w:r w:rsidRPr="00800606">
        <w:rPr>
          <w:rFonts w:ascii="Arial" w:hAnsi="Arial" w:cs="Arial"/>
          <w:lang w:val="es-MX"/>
        </w:rPr>
        <w:t xml:space="preserve"> en los términos permitidos a las y los precandidatos de </w:t>
      </w:r>
      <w:r w:rsidR="00837AF3">
        <w:rPr>
          <w:rFonts w:ascii="Arial" w:hAnsi="Arial" w:cs="Arial"/>
          <w:lang w:val="es-MX"/>
        </w:rPr>
        <w:t>P</w:t>
      </w:r>
      <w:r w:rsidRPr="00800606">
        <w:rPr>
          <w:rFonts w:ascii="Arial" w:hAnsi="Arial" w:cs="Arial"/>
          <w:lang w:val="es-MX"/>
        </w:rPr>
        <w:t xml:space="preserve">artidos </w:t>
      </w:r>
      <w:r w:rsidR="00837AF3">
        <w:rPr>
          <w:rFonts w:ascii="Arial" w:hAnsi="Arial" w:cs="Arial"/>
          <w:lang w:val="es-MX"/>
        </w:rPr>
        <w:t>P</w:t>
      </w:r>
      <w:r w:rsidRPr="00800606">
        <w:rPr>
          <w:rFonts w:ascii="Arial" w:hAnsi="Arial" w:cs="Arial"/>
          <w:lang w:val="es-MX"/>
        </w:rPr>
        <w:t xml:space="preserve">olíticos y </w:t>
      </w:r>
      <w:r w:rsidR="00837AF3">
        <w:rPr>
          <w:rFonts w:ascii="Arial" w:hAnsi="Arial" w:cs="Arial"/>
          <w:lang w:val="es-MX"/>
        </w:rPr>
        <w:t>C</w:t>
      </w:r>
      <w:r w:rsidRPr="00800606">
        <w:rPr>
          <w:rFonts w:ascii="Arial" w:hAnsi="Arial" w:cs="Arial"/>
          <w:lang w:val="es-MX"/>
        </w:rPr>
        <w:t>oaliciones, conforme a lo dispuesto en el Código Electoral</w:t>
      </w:r>
      <w:r w:rsidR="00F22852" w:rsidRPr="00800606">
        <w:rPr>
          <w:rFonts w:ascii="Arial" w:hAnsi="Arial" w:cs="Arial"/>
          <w:lang w:val="es-MX"/>
        </w:rPr>
        <w:t xml:space="preserve"> y el presente Reglamento</w:t>
      </w:r>
      <w:r w:rsidRPr="00800606">
        <w:rPr>
          <w:rFonts w:ascii="Arial" w:hAnsi="Arial" w:cs="Arial"/>
          <w:lang w:val="es-MX"/>
        </w:rPr>
        <w:t>;</w:t>
      </w:r>
    </w:p>
    <w:p w14:paraId="65B5EDF3" w14:textId="77777777" w:rsidR="00395339" w:rsidRPr="00800606" w:rsidRDefault="00395339" w:rsidP="00F133B3">
      <w:pPr>
        <w:pStyle w:val="Prrafodelista"/>
        <w:spacing w:line="276" w:lineRule="auto"/>
        <w:rPr>
          <w:rFonts w:ascii="Arial" w:hAnsi="Arial" w:cs="Arial"/>
          <w:lang w:val="es-MX"/>
        </w:rPr>
      </w:pPr>
    </w:p>
    <w:p w14:paraId="6C6CBA9D" w14:textId="16A2F805" w:rsidR="00F22852"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 xml:space="preserve">En los casos de régimen de excepción, acreditar </w:t>
      </w:r>
      <w:r w:rsidR="00353970" w:rsidRPr="00800606">
        <w:rPr>
          <w:rFonts w:ascii="Arial" w:hAnsi="Arial" w:cs="Arial"/>
          <w:lang w:val="es-MX"/>
        </w:rPr>
        <w:t>R</w:t>
      </w:r>
      <w:r w:rsidRPr="00800606">
        <w:rPr>
          <w:rFonts w:ascii="Arial" w:hAnsi="Arial" w:cs="Arial"/>
          <w:lang w:val="es-MX"/>
        </w:rPr>
        <w:t xml:space="preserve">epresentantes ante la </w:t>
      </w:r>
      <w:r w:rsidR="000E0690" w:rsidRPr="00800606">
        <w:rPr>
          <w:rFonts w:ascii="Arial" w:hAnsi="Arial" w:cs="Arial"/>
          <w:lang w:val="es-MX"/>
        </w:rPr>
        <w:t xml:space="preserve">Coordinación </w:t>
      </w:r>
      <w:r w:rsidRPr="00800606">
        <w:rPr>
          <w:rFonts w:ascii="Arial" w:hAnsi="Arial" w:cs="Arial"/>
          <w:lang w:val="es-MX"/>
        </w:rPr>
        <w:t xml:space="preserve">para el proceso de selección de </w:t>
      </w:r>
      <w:r w:rsidR="00BA12C8" w:rsidRPr="00800606">
        <w:rPr>
          <w:rFonts w:ascii="Arial" w:hAnsi="Arial" w:cs="Arial"/>
          <w:lang w:val="es-MX"/>
        </w:rPr>
        <w:t>Respaldo Ciudadano</w:t>
      </w:r>
      <w:r w:rsidRPr="00800606">
        <w:rPr>
          <w:rFonts w:ascii="Arial" w:hAnsi="Arial" w:cs="Arial"/>
          <w:lang w:val="es-MX"/>
        </w:rPr>
        <w:t>,</w:t>
      </w:r>
      <w:r w:rsidR="00B7381B" w:rsidRPr="00800606">
        <w:rPr>
          <w:rFonts w:ascii="Arial" w:hAnsi="Arial" w:cs="Arial"/>
          <w:lang w:val="es-MX"/>
        </w:rPr>
        <w:t xml:space="preserve"> </w:t>
      </w:r>
      <w:r w:rsidRPr="00800606">
        <w:rPr>
          <w:rFonts w:ascii="Arial" w:hAnsi="Arial" w:cs="Arial"/>
          <w:lang w:val="es-MX"/>
        </w:rPr>
        <w:t xml:space="preserve">quienes únicamente ejercerán funciones ante los Comités del Instituto facultados para recibir el respaldo correspondiente; </w:t>
      </w:r>
      <w:r w:rsidR="009A67A7" w:rsidRPr="00800606">
        <w:rPr>
          <w:rFonts w:ascii="Arial" w:hAnsi="Arial" w:cs="Arial"/>
          <w:lang w:val="es-MX"/>
        </w:rPr>
        <w:t>y,</w:t>
      </w:r>
    </w:p>
    <w:p w14:paraId="22400C80" w14:textId="77777777" w:rsidR="00F22852" w:rsidRPr="00800606" w:rsidRDefault="00F22852" w:rsidP="00F133B3">
      <w:pPr>
        <w:pStyle w:val="Prrafodelista"/>
        <w:spacing w:line="276" w:lineRule="auto"/>
        <w:rPr>
          <w:rFonts w:ascii="Arial" w:hAnsi="Arial" w:cs="Arial"/>
          <w:lang w:val="es-MX"/>
        </w:rPr>
      </w:pPr>
    </w:p>
    <w:p w14:paraId="5E99EB64" w14:textId="77777777" w:rsidR="006A66B0" w:rsidRPr="00800606" w:rsidRDefault="00915D5F" w:rsidP="00E5310C">
      <w:pPr>
        <w:pStyle w:val="Prrafodelista"/>
        <w:numPr>
          <w:ilvl w:val="1"/>
          <w:numId w:val="8"/>
        </w:numPr>
        <w:spacing w:before="240" w:after="240" w:line="276" w:lineRule="auto"/>
        <w:ind w:left="1134" w:hanging="567"/>
        <w:jc w:val="both"/>
        <w:rPr>
          <w:rFonts w:ascii="Arial" w:hAnsi="Arial" w:cs="Arial"/>
          <w:lang w:val="es-MX"/>
        </w:rPr>
      </w:pPr>
      <w:r w:rsidRPr="00800606">
        <w:rPr>
          <w:rFonts w:ascii="Arial" w:hAnsi="Arial" w:cs="Arial"/>
          <w:lang w:val="es-MX"/>
        </w:rPr>
        <w:t>Los demás que señale la Constitución Local, el Código Electoral y el presente Reglamento.</w:t>
      </w:r>
    </w:p>
    <w:p w14:paraId="51E8540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8ECCF02" w14:textId="3100212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 Son obligaciones de las </w:t>
      </w:r>
      <w:r w:rsidR="006E19ED" w:rsidRPr="00800606">
        <w:rPr>
          <w:rFonts w:ascii="Arial" w:hAnsi="Arial" w:cs="Arial"/>
          <w:lang w:val="es-MX"/>
        </w:rPr>
        <w:t>personas</w:t>
      </w:r>
      <w:r w:rsidR="00D6646F" w:rsidRPr="00800606">
        <w:rPr>
          <w:rFonts w:ascii="Arial" w:hAnsi="Arial" w:cs="Arial"/>
          <w:lang w:val="es-MX"/>
        </w:rPr>
        <w:t xml:space="preserve"> </w:t>
      </w:r>
      <w:r w:rsidRPr="00800606">
        <w:rPr>
          <w:rFonts w:ascii="Arial" w:hAnsi="Arial" w:cs="Arial"/>
          <w:lang w:val="es-MX"/>
        </w:rPr>
        <w:t>Aspirantes, las siguientes:</w:t>
      </w:r>
    </w:p>
    <w:p w14:paraId="0FCE7598"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E81F0FA" w14:textId="15454672"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Cumplir con lo dispuesto en la Constitución Local</w:t>
      </w:r>
      <w:r w:rsidR="00581677" w:rsidRPr="00800606">
        <w:rPr>
          <w:rFonts w:ascii="Arial" w:hAnsi="Arial" w:cs="Arial"/>
          <w:lang w:val="es-MX"/>
        </w:rPr>
        <w:t>,</w:t>
      </w:r>
      <w:r w:rsidRPr="00800606">
        <w:rPr>
          <w:rFonts w:ascii="Arial" w:hAnsi="Arial" w:cs="Arial"/>
          <w:lang w:val="es-MX"/>
        </w:rPr>
        <w:t xml:space="preserve"> el Código Electoral</w:t>
      </w:r>
      <w:r w:rsidR="00581677" w:rsidRPr="00800606">
        <w:rPr>
          <w:rFonts w:ascii="Arial" w:hAnsi="Arial" w:cs="Arial"/>
          <w:lang w:val="es-MX"/>
        </w:rPr>
        <w:t xml:space="preserve"> y el presente Reglamento</w:t>
      </w:r>
      <w:r w:rsidRPr="00800606">
        <w:rPr>
          <w:rFonts w:ascii="Arial" w:hAnsi="Arial" w:cs="Arial"/>
          <w:lang w:val="es-MX"/>
        </w:rPr>
        <w:t>;</w:t>
      </w:r>
    </w:p>
    <w:p w14:paraId="0DB0E59F" w14:textId="77777777" w:rsidR="00395339" w:rsidRPr="00800606" w:rsidRDefault="00395339" w:rsidP="00E5310C">
      <w:pPr>
        <w:pStyle w:val="Prrafodelista"/>
        <w:spacing w:before="240" w:after="240" w:line="276" w:lineRule="auto"/>
        <w:ind w:left="851"/>
        <w:jc w:val="both"/>
        <w:rPr>
          <w:rFonts w:ascii="Arial" w:hAnsi="Arial" w:cs="Arial"/>
          <w:lang w:val="es-MX"/>
        </w:rPr>
      </w:pPr>
    </w:p>
    <w:p w14:paraId="5A069FD4" w14:textId="3A741D18"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Registrarse en el SNR, en los términos que establezca el Instituto Nacional conforme al Reglamento de Elecciones;</w:t>
      </w:r>
    </w:p>
    <w:p w14:paraId="008361CC" w14:textId="77777777" w:rsidR="00395339" w:rsidRPr="00800606" w:rsidRDefault="00395339" w:rsidP="00F133B3">
      <w:pPr>
        <w:pStyle w:val="Prrafodelista"/>
        <w:spacing w:line="276" w:lineRule="auto"/>
        <w:rPr>
          <w:rFonts w:ascii="Arial" w:hAnsi="Arial" w:cs="Arial"/>
          <w:lang w:val="es-MX"/>
        </w:rPr>
      </w:pPr>
    </w:p>
    <w:p w14:paraId="4B2E6F57" w14:textId="138D0527"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Abstenerse de solicitar el voto del electorado dentro del período de obtención de </w:t>
      </w:r>
      <w:r w:rsidR="00BA12C8" w:rsidRPr="00800606">
        <w:rPr>
          <w:rFonts w:ascii="Arial" w:hAnsi="Arial" w:cs="Arial"/>
          <w:lang w:val="es-MX"/>
        </w:rPr>
        <w:t>Respaldo Ciudadano</w:t>
      </w:r>
      <w:r w:rsidRPr="00800606">
        <w:rPr>
          <w:rFonts w:ascii="Arial" w:hAnsi="Arial" w:cs="Arial"/>
          <w:lang w:val="es-MX"/>
        </w:rPr>
        <w:t>;</w:t>
      </w:r>
    </w:p>
    <w:p w14:paraId="65E4A1C6" w14:textId="77777777" w:rsidR="00395339" w:rsidRPr="00800606" w:rsidRDefault="00395339" w:rsidP="00F133B3">
      <w:pPr>
        <w:pStyle w:val="Prrafodelista"/>
        <w:spacing w:line="276" w:lineRule="auto"/>
        <w:rPr>
          <w:rFonts w:ascii="Arial" w:hAnsi="Arial" w:cs="Arial"/>
          <w:lang w:val="es-MX"/>
        </w:rPr>
      </w:pPr>
    </w:p>
    <w:p w14:paraId="4F7248F3" w14:textId="0580A9A5"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Abstenerse de utilizar en su propaganda cualquier </w:t>
      </w:r>
      <w:r w:rsidR="00381A66" w:rsidRPr="00800606">
        <w:rPr>
          <w:rFonts w:ascii="Arial" w:hAnsi="Arial" w:cs="Arial"/>
          <w:lang w:val="es-MX"/>
        </w:rPr>
        <w:t xml:space="preserve">tipo de violencia, incluyendo violencia política de género, </w:t>
      </w:r>
      <w:r w:rsidRPr="00800606">
        <w:rPr>
          <w:rFonts w:ascii="Arial" w:hAnsi="Arial" w:cs="Arial"/>
          <w:lang w:val="es-MX"/>
        </w:rPr>
        <w:t xml:space="preserve">alusión a la vida privada, ofensas, difamación o calumnia contra </w:t>
      </w:r>
      <w:r w:rsidR="00654A7A" w:rsidRPr="00800606">
        <w:rPr>
          <w:rFonts w:ascii="Arial" w:hAnsi="Arial" w:cs="Arial"/>
          <w:lang w:val="es-MX"/>
        </w:rPr>
        <w:t>otr</w:t>
      </w:r>
      <w:r w:rsidR="00381A66" w:rsidRPr="00800606">
        <w:rPr>
          <w:rFonts w:ascii="Arial" w:hAnsi="Arial" w:cs="Arial"/>
          <w:lang w:val="es-MX"/>
        </w:rPr>
        <w:t>as y otro</w:t>
      </w:r>
      <w:r w:rsidR="00654A7A" w:rsidRPr="00800606">
        <w:rPr>
          <w:rFonts w:ascii="Arial" w:hAnsi="Arial" w:cs="Arial"/>
          <w:lang w:val="es-MX"/>
        </w:rPr>
        <w:t xml:space="preserve">s </w:t>
      </w:r>
      <w:r w:rsidRPr="00800606">
        <w:rPr>
          <w:rFonts w:ascii="Arial" w:hAnsi="Arial" w:cs="Arial"/>
          <w:lang w:val="es-MX"/>
        </w:rPr>
        <w:t xml:space="preserve">Aspirantes, </w:t>
      </w:r>
      <w:r w:rsidR="00837AF3">
        <w:rPr>
          <w:rFonts w:ascii="Arial" w:hAnsi="Arial" w:cs="Arial"/>
          <w:lang w:val="es-MX"/>
        </w:rPr>
        <w:t>P</w:t>
      </w:r>
      <w:r w:rsidR="00381A66" w:rsidRPr="00800606">
        <w:rPr>
          <w:rFonts w:ascii="Arial" w:hAnsi="Arial" w:cs="Arial"/>
          <w:lang w:val="es-MX"/>
        </w:rPr>
        <w:t xml:space="preserve">recandidatas y </w:t>
      </w:r>
      <w:r w:rsidR="00837AF3">
        <w:rPr>
          <w:rFonts w:ascii="Arial" w:hAnsi="Arial" w:cs="Arial"/>
          <w:lang w:val="es-MX"/>
        </w:rPr>
        <w:t>P</w:t>
      </w:r>
      <w:r w:rsidRPr="00800606">
        <w:rPr>
          <w:rFonts w:ascii="Arial" w:hAnsi="Arial" w:cs="Arial"/>
          <w:lang w:val="es-MX"/>
        </w:rPr>
        <w:t xml:space="preserve">recandidatos, </w:t>
      </w:r>
      <w:r w:rsidR="00837AF3">
        <w:rPr>
          <w:rFonts w:ascii="Arial" w:hAnsi="Arial" w:cs="Arial"/>
          <w:lang w:val="es-MX"/>
        </w:rPr>
        <w:t>P</w:t>
      </w:r>
      <w:r w:rsidRPr="00800606">
        <w:rPr>
          <w:rFonts w:ascii="Arial" w:hAnsi="Arial" w:cs="Arial"/>
          <w:lang w:val="es-MX"/>
        </w:rPr>
        <w:t xml:space="preserve">artidos </w:t>
      </w:r>
      <w:r w:rsidR="00837AF3">
        <w:rPr>
          <w:rFonts w:ascii="Arial" w:hAnsi="Arial" w:cs="Arial"/>
          <w:lang w:val="es-MX"/>
        </w:rPr>
        <w:t>P</w:t>
      </w:r>
      <w:r w:rsidRPr="00800606">
        <w:rPr>
          <w:rFonts w:ascii="Arial" w:hAnsi="Arial" w:cs="Arial"/>
          <w:lang w:val="es-MX"/>
        </w:rPr>
        <w:t xml:space="preserve">olíticos, </w:t>
      </w:r>
      <w:r w:rsidR="00837AF3">
        <w:rPr>
          <w:rFonts w:ascii="Arial" w:hAnsi="Arial" w:cs="Arial"/>
          <w:lang w:val="es-MX"/>
        </w:rPr>
        <w:t>I</w:t>
      </w:r>
      <w:r w:rsidRPr="00800606">
        <w:rPr>
          <w:rFonts w:ascii="Arial" w:hAnsi="Arial" w:cs="Arial"/>
          <w:lang w:val="es-MX"/>
        </w:rPr>
        <w:t>nstituciones públicas o privadas, y terceros, incitar al desorden o utilizar símbolos, signos o motivos discriminatorios;</w:t>
      </w:r>
    </w:p>
    <w:p w14:paraId="261AC81D" w14:textId="77777777" w:rsidR="00395339" w:rsidRPr="00800606" w:rsidRDefault="00395339" w:rsidP="00F133B3">
      <w:pPr>
        <w:pStyle w:val="Prrafodelista"/>
        <w:spacing w:line="276" w:lineRule="auto"/>
        <w:rPr>
          <w:rFonts w:ascii="Arial" w:hAnsi="Arial" w:cs="Arial"/>
          <w:lang w:val="es-MX"/>
        </w:rPr>
      </w:pPr>
    </w:p>
    <w:p w14:paraId="6E658524" w14:textId="3BC26F44"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lastRenderedPageBreak/>
        <w:t>Insertar en su propaganda de manera visible la leyenda Aspirante a Candidato o Candidata independiente;</w:t>
      </w:r>
    </w:p>
    <w:p w14:paraId="01173231" w14:textId="77777777" w:rsidR="00395339" w:rsidRPr="00800606" w:rsidRDefault="00395339" w:rsidP="00F133B3">
      <w:pPr>
        <w:pStyle w:val="Prrafodelista"/>
        <w:spacing w:line="276" w:lineRule="auto"/>
        <w:rPr>
          <w:rFonts w:ascii="Arial" w:hAnsi="Arial" w:cs="Arial"/>
          <w:lang w:val="es-MX"/>
        </w:rPr>
      </w:pPr>
    </w:p>
    <w:p w14:paraId="47B1A160" w14:textId="19FE236E"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Abstenerse de hacer uso de bienes públicos que forman parte del patrimonio de una Institución de índole gubernamental </w:t>
      </w:r>
      <w:r w:rsidR="00F133B3" w:rsidRPr="00800606">
        <w:rPr>
          <w:rFonts w:ascii="Arial" w:hAnsi="Arial" w:cs="Arial"/>
          <w:lang w:val="es-MX"/>
        </w:rPr>
        <w:t xml:space="preserve">o </w:t>
      </w:r>
      <w:r w:rsidRPr="00800606">
        <w:rPr>
          <w:rFonts w:ascii="Arial" w:hAnsi="Arial" w:cs="Arial"/>
          <w:lang w:val="es-MX"/>
        </w:rPr>
        <w:t xml:space="preserve">autónomo, de manera enunciativa y no limitativa como son: teléfonos, fotocopiadoras y herramientas de Internet, para la obtención de financiamiento o en apoyo a la realización de cualquier acto de obtención de </w:t>
      </w:r>
      <w:r w:rsidR="00BA12C8" w:rsidRPr="00800606">
        <w:rPr>
          <w:rFonts w:ascii="Arial" w:hAnsi="Arial" w:cs="Arial"/>
          <w:lang w:val="es-MX"/>
        </w:rPr>
        <w:t>Respaldo Ciudadano</w:t>
      </w:r>
      <w:r w:rsidRPr="00800606">
        <w:rPr>
          <w:rFonts w:ascii="Arial" w:hAnsi="Arial" w:cs="Arial"/>
          <w:lang w:val="es-MX"/>
        </w:rPr>
        <w:t>, así como de actos de propaganda;</w:t>
      </w:r>
    </w:p>
    <w:p w14:paraId="26C38D3B" w14:textId="77777777" w:rsidR="00395339" w:rsidRPr="00800606" w:rsidRDefault="00395339" w:rsidP="00E5310C">
      <w:pPr>
        <w:pStyle w:val="Prrafodelista"/>
        <w:spacing w:before="240" w:after="240" w:line="276" w:lineRule="auto"/>
        <w:ind w:left="851"/>
        <w:jc w:val="both"/>
        <w:rPr>
          <w:rFonts w:ascii="Arial" w:hAnsi="Arial" w:cs="Arial"/>
          <w:lang w:val="es-MX"/>
        </w:rPr>
      </w:pPr>
    </w:p>
    <w:p w14:paraId="0488BDEA" w14:textId="77777777"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Rechazar toda clase de apoyo económico, político o propagandístico proveniente de extranjeros o de ministros de culto de cualquier religión, así</w:t>
      </w:r>
    </w:p>
    <w:p w14:paraId="0CEA6BEA" w14:textId="77777777" w:rsidR="006A66B0" w:rsidRPr="00800606" w:rsidRDefault="00915D5F" w:rsidP="00E5310C">
      <w:pPr>
        <w:pStyle w:val="Prrafodelista"/>
        <w:spacing w:before="240" w:after="240" w:line="276" w:lineRule="auto"/>
        <w:ind w:left="851"/>
        <w:jc w:val="both"/>
        <w:rPr>
          <w:rFonts w:ascii="Arial" w:hAnsi="Arial" w:cs="Arial"/>
          <w:lang w:val="es-MX"/>
        </w:rPr>
      </w:pPr>
      <w:r w:rsidRPr="00800606">
        <w:rPr>
          <w:rFonts w:ascii="Arial" w:hAnsi="Arial" w:cs="Arial"/>
          <w:lang w:val="es-MX"/>
        </w:rPr>
        <w:t>como de las asociaciones y organizaciones religiosas e iglesias. Tampoco podrán aceptar aportaciones o donativos, en dinero o en especie, por sí o por interpósita persona y bajo ninguna circunstancia de:</w:t>
      </w:r>
    </w:p>
    <w:p w14:paraId="183AA270"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1C765F88" w14:textId="77777777" w:rsidR="006A66B0" w:rsidRPr="00800606" w:rsidRDefault="00915D5F" w:rsidP="00E5310C">
      <w:pPr>
        <w:pStyle w:val="Prrafodelista"/>
        <w:numPr>
          <w:ilvl w:val="1"/>
          <w:numId w:val="10"/>
        </w:numPr>
        <w:spacing w:before="240" w:line="276" w:lineRule="auto"/>
        <w:jc w:val="both"/>
        <w:rPr>
          <w:rFonts w:ascii="Arial" w:hAnsi="Arial" w:cs="Arial"/>
          <w:strike/>
          <w:lang w:val="es-MX"/>
        </w:rPr>
      </w:pPr>
      <w:r w:rsidRPr="00800606">
        <w:rPr>
          <w:rFonts w:ascii="Arial" w:hAnsi="Arial" w:cs="Arial"/>
          <w:lang w:val="es-MX"/>
        </w:rPr>
        <w:t>Los poderes Ejecutivo, Legislativo y Judicial de la Federación, de las entidades federativas y de los ayuntamientos;</w:t>
      </w:r>
    </w:p>
    <w:p w14:paraId="034EC9CF" w14:textId="77777777" w:rsidR="00395339" w:rsidRPr="00800606" w:rsidRDefault="00395339" w:rsidP="00E5310C">
      <w:pPr>
        <w:pStyle w:val="Prrafodelista"/>
        <w:spacing w:before="240" w:line="276" w:lineRule="auto"/>
        <w:ind w:left="1440"/>
        <w:jc w:val="both"/>
        <w:rPr>
          <w:rFonts w:ascii="Arial" w:hAnsi="Arial" w:cs="Arial"/>
          <w:strike/>
          <w:lang w:val="es-MX"/>
        </w:rPr>
      </w:pPr>
    </w:p>
    <w:p w14:paraId="043BAAC5"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Las dependencias, entidades u organismos de la Administración Pública Federal, de las entidades federativas o municipales, centralizadas o paraestatales, y los órganos de gobierno de la Ciudad de México;</w:t>
      </w:r>
    </w:p>
    <w:p w14:paraId="069274C1" w14:textId="77777777" w:rsidR="00395339" w:rsidRPr="00800606" w:rsidRDefault="00395339" w:rsidP="00F133B3">
      <w:pPr>
        <w:pStyle w:val="Prrafodelista"/>
        <w:spacing w:line="276" w:lineRule="auto"/>
        <w:rPr>
          <w:rFonts w:ascii="Arial" w:hAnsi="Arial" w:cs="Arial"/>
          <w:lang w:val="es-MX"/>
        </w:rPr>
      </w:pPr>
    </w:p>
    <w:p w14:paraId="0012EA30"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Los organismos autónomos federales, estatales y de la Ciudad de México;</w:t>
      </w:r>
    </w:p>
    <w:p w14:paraId="687434F5" w14:textId="77777777" w:rsidR="00395339" w:rsidRPr="00800606" w:rsidRDefault="00395339" w:rsidP="00F133B3">
      <w:pPr>
        <w:pStyle w:val="Prrafodelista"/>
        <w:spacing w:line="276" w:lineRule="auto"/>
        <w:rPr>
          <w:rFonts w:ascii="Arial" w:hAnsi="Arial" w:cs="Arial"/>
          <w:lang w:val="es-MX"/>
        </w:rPr>
      </w:pPr>
    </w:p>
    <w:p w14:paraId="70AEE3C3" w14:textId="4E4CC1AA"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 xml:space="preserve">Los </w:t>
      </w:r>
      <w:r w:rsidR="00837AF3">
        <w:rPr>
          <w:rFonts w:ascii="Arial" w:hAnsi="Arial" w:cs="Arial"/>
          <w:lang w:val="es-MX"/>
        </w:rPr>
        <w:t>P</w:t>
      </w:r>
      <w:r w:rsidRPr="00800606">
        <w:rPr>
          <w:rFonts w:ascii="Arial" w:hAnsi="Arial" w:cs="Arial"/>
          <w:lang w:val="es-MX"/>
        </w:rPr>
        <w:t xml:space="preserve">artidos </w:t>
      </w:r>
      <w:r w:rsidR="00837AF3">
        <w:rPr>
          <w:rFonts w:ascii="Arial" w:hAnsi="Arial" w:cs="Arial"/>
          <w:lang w:val="es-MX"/>
        </w:rPr>
        <w:t>P</w:t>
      </w:r>
      <w:r w:rsidRPr="00800606">
        <w:rPr>
          <w:rFonts w:ascii="Arial" w:hAnsi="Arial" w:cs="Arial"/>
          <w:lang w:val="es-MX"/>
        </w:rPr>
        <w:t>olíticos, personas físicas o morales extranjeras;</w:t>
      </w:r>
    </w:p>
    <w:p w14:paraId="107996D3" w14:textId="77777777" w:rsidR="00395339" w:rsidRPr="00800606" w:rsidRDefault="00395339" w:rsidP="00F133B3">
      <w:pPr>
        <w:pStyle w:val="Prrafodelista"/>
        <w:spacing w:line="276" w:lineRule="auto"/>
        <w:rPr>
          <w:rFonts w:ascii="Arial" w:hAnsi="Arial" w:cs="Arial"/>
          <w:lang w:val="es-MX"/>
        </w:rPr>
      </w:pPr>
    </w:p>
    <w:p w14:paraId="0064B61E"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Los organismos internacionales de cualquier naturaleza;</w:t>
      </w:r>
    </w:p>
    <w:p w14:paraId="085A3779" w14:textId="77777777" w:rsidR="00395339" w:rsidRPr="00800606" w:rsidRDefault="00395339" w:rsidP="00F133B3">
      <w:pPr>
        <w:pStyle w:val="Prrafodelista"/>
        <w:spacing w:line="276" w:lineRule="auto"/>
        <w:rPr>
          <w:rFonts w:ascii="Arial" w:hAnsi="Arial" w:cs="Arial"/>
          <w:lang w:val="es-MX"/>
        </w:rPr>
      </w:pPr>
    </w:p>
    <w:p w14:paraId="32AB4AFB"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Organizaciones gremiales, sindicatos y corporativos;</w:t>
      </w:r>
    </w:p>
    <w:p w14:paraId="2D5C785B" w14:textId="77777777" w:rsidR="00395339" w:rsidRPr="00800606" w:rsidRDefault="00395339" w:rsidP="00F133B3">
      <w:pPr>
        <w:pStyle w:val="Prrafodelista"/>
        <w:spacing w:line="276" w:lineRule="auto"/>
        <w:rPr>
          <w:rFonts w:ascii="Arial" w:hAnsi="Arial" w:cs="Arial"/>
          <w:lang w:val="es-MX"/>
        </w:rPr>
      </w:pPr>
    </w:p>
    <w:p w14:paraId="70684DDB"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Los ministros de culto, asociaciones, iglesias o agrupaciones de cualquier religión;</w:t>
      </w:r>
    </w:p>
    <w:p w14:paraId="5433501E" w14:textId="77777777" w:rsidR="00395339" w:rsidRPr="00800606" w:rsidRDefault="00395339" w:rsidP="00F133B3">
      <w:pPr>
        <w:pStyle w:val="Prrafodelista"/>
        <w:spacing w:line="276" w:lineRule="auto"/>
        <w:rPr>
          <w:rFonts w:ascii="Arial" w:hAnsi="Arial" w:cs="Arial"/>
          <w:lang w:val="es-MX"/>
        </w:rPr>
      </w:pPr>
    </w:p>
    <w:p w14:paraId="6C7FCE81"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Empresas mexicanas de carácter mercantil;</w:t>
      </w:r>
    </w:p>
    <w:p w14:paraId="709676AD" w14:textId="77777777" w:rsidR="00395339" w:rsidRPr="00800606" w:rsidRDefault="00395339" w:rsidP="00F133B3">
      <w:pPr>
        <w:pStyle w:val="Prrafodelista"/>
        <w:spacing w:line="276" w:lineRule="auto"/>
        <w:rPr>
          <w:rFonts w:ascii="Arial" w:hAnsi="Arial" w:cs="Arial"/>
          <w:lang w:val="es-MX"/>
        </w:rPr>
      </w:pPr>
    </w:p>
    <w:p w14:paraId="7E22261E"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Las personas morales; y,</w:t>
      </w:r>
    </w:p>
    <w:p w14:paraId="1F1D5EC9" w14:textId="77777777" w:rsidR="00395339" w:rsidRPr="00800606" w:rsidRDefault="00395339" w:rsidP="00F133B3">
      <w:pPr>
        <w:pStyle w:val="Prrafodelista"/>
        <w:spacing w:line="276" w:lineRule="auto"/>
        <w:rPr>
          <w:rFonts w:ascii="Arial" w:hAnsi="Arial" w:cs="Arial"/>
          <w:lang w:val="es-MX"/>
        </w:rPr>
      </w:pPr>
    </w:p>
    <w:p w14:paraId="7F1D4574" w14:textId="77777777" w:rsidR="006A66B0" w:rsidRPr="00800606" w:rsidRDefault="00915D5F" w:rsidP="00E5310C">
      <w:pPr>
        <w:pStyle w:val="Prrafodelista"/>
        <w:numPr>
          <w:ilvl w:val="1"/>
          <w:numId w:val="10"/>
        </w:numPr>
        <w:spacing w:before="240" w:line="276" w:lineRule="auto"/>
        <w:jc w:val="both"/>
        <w:rPr>
          <w:rFonts w:ascii="Arial" w:hAnsi="Arial" w:cs="Arial"/>
          <w:lang w:val="es-MX"/>
        </w:rPr>
      </w:pPr>
      <w:r w:rsidRPr="00800606">
        <w:rPr>
          <w:rFonts w:ascii="Arial" w:hAnsi="Arial" w:cs="Arial"/>
          <w:lang w:val="es-MX"/>
        </w:rPr>
        <w:t>Las personas que vivan o trabajen en el extranjero, al momento de la aportación, sean o no ciudadanos michoacanos.</w:t>
      </w:r>
    </w:p>
    <w:p w14:paraId="20FE7D63" w14:textId="77777777" w:rsidR="006A66B0" w:rsidRPr="00800606" w:rsidRDefault="006A66B0" w:rsidP="00E5310C">
      <w:pPr>
        <w:pStyle w:val="Prrafodelista"/>
        <w:spacing w:before="240" w:line="276" w:lineRule="auto"/>
        <w:ind w:left="1440"/>
        <w:jc w:val="both"/>
        <w:rPr>
          <w:rFonts w:ascii="Arial" w:hAnsi="Arial" w:cs="Arial"/>
          <w:lang w:val="es-MX"/>
        </w:rPr>
      </w:pPr>
    </w:p>
    <w:p w14:paraId="5E1CF762" w14:textId="77777777"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Rendir el informe de ingresos y egresos, en los términos requeridos por el Instituto Nacional, y presentar la respectiva constancia de cumplimiento;</w:t>
      </w:r>
    </w:p>
    <w:p w14:paraId="198DE642" w14:textId="77777777" w:rsidR="00395339" w:rsidRPr="00800606" w:rsidRDefault="00395339" w:rsidP="00E5310C">
      <w:pPr>
        <w:pStyle w:val="Prrafodelista"/>
        <w:spacing w:before="240" w:after="240" w:line="276" w:lineRule="auto"/>
        <w:ind w:left="851"/>
        <w:jc w:val="both"/>
        <w:rPr>
          <w:rFonts w:ascii="Arial" w:hAnsi="Arial" w:cs="Arial"/>
          <w:lang w:val="es-MX"/>
        </w:rPr>
      </w:pPr>
    </w:p>
    <w:p w14:paraId="184B6231" w14:textId="50A6DCFB" w:rsidR="006A66B0" w:rsidRPr="00800606" w:rsidRDefault="00381A66"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Cumplir </w:t>
      </w:r>
      <w:r w:rsidR="00915D5F" w:rsidRPr="00800606">
        <w:rPr>
          <w:rFonts w:ascii="Arial" w:hAnsi="Arial" w:cs="Arial"/>
          <w:lang w:val="es-MX"/>
        </w:rPr>
        <w:t xml:space="preserve">en la etapa de obtención del </w:t>
      </w:r>
      <w:r w:rsidR="00BA12C8" w:rsidRPr="00800606">
        <w:rPr>
          <w:rFonts w:ascii="Arial" w:hAnsi="Arial" w:cs="Arial"/>
          <w:lang w:val="es-MX"/>
        </w:rPr>
        <w:t>Respaldo Ciudadano</w:t>
      </w:r>
      <w:r w:rsidR="00915D5F" w:rsidRPr="00800606">
        <w:rPr>
          <w:rFonts w:ascii="Arial" w:hAnsi="Arial" w:cs="Arial"/>
          <w:lang w:val="es-MX"/>
        </w:rPr>
        <w:t>, las determinaciones que tome el Consejo General y las que deriven del Código Electoral y demás disposiciones, en materia de topes de gastos, así como de los límites de financiamiento privado;</w:t>
      </w:r>
    </w:p>
    <w:p w14:paraId="62A1222D" w14:textId="77777777" w:rsidR="009A67A7" w:rsidRPr="00800606" w:rsidRDefault="009A67A7" w:rsidP="00F133B3">
      <w:pPr>
        <w:pStyle w:val="Prrafodelista"/>
        <w:rPr>
          <w:rFonts w:ascii="Arial" w:hAnsi="Arial" w:cs="Arial"/>
          <w:lang w:val="es-MX"/>
        </w:rPr>
      </w:pPr>
    </w:p>
    <w:p w14:paraId="6907930C" w14:textId="216A1E85" w:rsidR="009A67A7" w:rsidRPr="00800606" w:rsidRDefault="009A67A7"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Salvaguardar los datos de las personas a quienes acrediten como Auxiliares, así como de la ciudadanía de la que reciban Respaldo Ciudadano, haciendo uso de ellos exclusivamente para los fines que fueron recabados;</w:t>
      </w:r>
    </w:p>
    <w:p w14:paraId="1ACFE40B" w14:textId="77777777" w:rsidR="00B97169" w:rsidRPr="00800606" w:rsidRDefault="00B97169" w:rsidP="00F133B3">
      <w:pPr>
        <w:pStyle w:val="Prrafodelista"/>
        <w:spacing w:before="240" w:after="240" w:line="276" w:lineRule="auto"/>
        <w:ind w:left="851"/>
        <w:jc w:val="both"/>
        <w:rPr>
          <w:rFonts w:ascii="Arial" w:hAnsi="Arial" w:cs="Arial"/>
          <w:lang w:val="es-MX"/>
        </w:rPr>
      </w:pPr>
    </w:p>
    <w:p w14:paraId="1F02A162" w14:textId="1CE3B83F"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Abstenerse de realizar actos de coacción para obtener el </w:t>
      </w:r>
      <w:r w:rsidR="00BA12C8" w:rsidRPr="00800606">
        <w:rPr>
          <w:rFonts w:ascii="Arial" w:hAnsi="Arial" w:cs="Arial"/>
          <w:lang w:val="es-MX"/>
        </w:rPr>
        <w:t>Respaldo Ciudadano</w:t>
      </w:r>
      <w:r w:rsidRPr="00800606">
        <w:rPr>
          <w:rFonts w:ascii="Arial" w:hAnsi="Arial" w:cs="Arial"/>
          <w:lang w:val="es-MX"/>
        </w:rPr>
        <w:t>;</w:t>
      </w:r>
    </w:p>
    <w:p w14:paraId="3CAF2563" w14:textId="77777777" w:rsidR="00395339" w:rsidRPr="00800606" w:rsidRDefault="00395339" w:rsidP="00E5310C">
      <w:pPr>
        <w:pStyle w:val="Prrafodelista"/>
        <w:spacing w:before="240" w:after="240" w:line="276" w:lineRule="auto"/>
        <w:ind w:left="851"/>
        <w:jc w:val="both"/>
        <w:rPr>
          <w:rFonts w:ascii="Arial" w:hAnsi="Arial" w:cs="Arial"/>
          <w:lang w:val="es-MX"/>
        </w:rPr>
      </w:pPr>
    </w:p>
    <w:p w14:paraId="42F5ED31" w14:textId="6720067A"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Retirar la propaganda utilizada, dentro de los tres días posteriores a la finalización del </w:t>
      </w:r>
      <w:r w:rsidR="00BA12C8" w:rsidRPr="00800606">
        <w:rPr>
          <w:rFonts w:ascii="Arial" w:hAnsi="Arial" w:cs="Arial"/>
          <w:lang w:val="es-MX"/>
        </w:rPr>
        <w:t>Respaldo Ciudadano</w:t>
      </w:r>
      <w:r w:rsidRPr="00800606">
        <w:rPr>
          <w:rFonts w:ascii="Arial" w:hAnsi="Arial" w:cs="Arial"/>
          <w:lang w:val="es-MX"/>
        </w:rPr>
        <w:t>;</w:t>
      </w:r>
    </w:p>
    <w:p w14:paraId="476E66F5" w14:textId="77777777" w:rsidR="00395339" w:rsidRPr="00800606" w:rsidRDefault="00395339" w:rsidP="00F133B3">
      <w:pPr>
        <w:pStyle w:val="Prrafodelista"/>
        <w:spacing w:line="276" w:lineRule="auto"/>
        <w:rPr>
          <w:rFonts w:ascii="Arial" w:hAnsi="Arial" w:cs="Arial"/>
          <w:lang w:val="es-MX"/>
        </w:rPr>
      </w:pPr>
    </w:p>
    <w:p w14:paraId="6F993A4E" w14:textId="77777777"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Abstenerse de cometer, en cualquiera de sus manifestaciones violencia política contra la mujer en razón de género;</w:t>
      </w:r>
    </w:p>
    <w:p w14:paraId="48F8CBC5" w14:textId="77777777" w:rsidR="00395339" w:rsidRPr="00800606" w:rsidRDefault="00395339" w:rsidP="00F133B3">
      <w:pPr>
        <w:pStyle w:val="Prrafodelista"/>
        <w:spacing w:line="276" w:lineRule="auto"/>
        <w:rPr>
          <w:rFonts w:ascii="Arial" w:hAnsi="Arial" w:cs="Arial"/>
          <w:lang w:val="es-MX"/>
        </w:rPr>
      </w:pPr>
    </w:p>
    <w:p w14:paraId="645EA371" w14:textId="1B7D30CB"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 xml:space="preserve">Abstenerse de participar simultáneamente en un proceso interno de un </w:t>
      </w:r>
      <w:r w:rsidR="009B3595">
        <w:rPr>
          <w:rFonts w:ascii="Arial" w:hAnsi="Arial" w:cs="Arial"/>
          <w:lang w:val="es-MX"/>
        </w:rPr>
        <w:t>P</w:t>
      </w:r>
      <w:r w:rsidRPr="00800606">
        <w:rPr>
          <w:rFonts w:ascii="Arial" w:hAnsi="Arial" w:cs="Arial"/>
          <w:lang w:val="es-MX"/>
        </w:rPr>
        <w:t xml:space="preserve">artido </w:t>
      </w:r>
      <w:r w:rsidR="009B3595">
        <w:rPr>
          <w:rFonts w:ascii="Arial" w:hAnsi="Arial" w:cs="Arial"/>
          <w:lang w:val="es-MX"/>
        </w:rPr>
        <w:t>P</w:t>
      </w:r>
      <w:r w:rsidRPr="00800606">
        <w:rPr>
          <w:rFonts w:ascii="Arial" w:hAnsi="Arial" w:cs="Arial"/>
          <w:lang w:val="es-MX"/>
        </w:rPr>
        <w:t xml:space="preserve">olítico y a la par por la </w:t>
      </w:r>
      <w:r w:rsidR="009B3595">
        <w:rPr>
          <w:rFonts w:ascii="Arial" w:hAnsi="Arial" w:cs="Arial"/>
          <w:lang w:val="es-MX"/>
        </w:rPr>
        <w:t>V</w:t>
      </w:r>
      <w:r w:rsidRPr="00800606">
        <w:rPr>
          <w:rFonts w:ascii="Arial" w:hAnsi="Arial" w:cs="Arial"/>
          <w:lang w:val="es-MX"/>
        </w:rPr>
        <w:t xml:space="preserve">ía </w:t>
      </w:r>
      <w:r w:rsidR="009B3595">
        <w:rPr>
          <w:rFonts w:ascii="Arial" w:hAnsi="Arial" w:cs="Arial"/>
          <w:lang w:val="es-MX"/>
        </w:rPr>
        <w:t>I</w:t>
      </w:r>
      <w:r w:rsidRPr="00800606">
        <w:rPr>
          <w:rFonts w:ascii="Arial" w:hAnsi="Arial" w:cs="Arial"/>
          <w:lang w:val="es-MX"/>
        </w:rPr>
        <w:t xml:space="preserve">ndependiente; </w:t>
      </w:r>
    </w:p>
    <w:p w14:paraId="0A27D840" w14:textId="77777777" w:rsidR="00395339" w:rsidRPr="00800606" w:rsidRDefault="00395339" w:rsidP="00F133B3">
      <w:pPr>
        <w:pStyle w:val="Prrafodelista"/>
        <w:spacing w:line="276" w:lineRule="auto"/>
        <w:rPr>
          <w:rFonts w:ascii="Arial" w:hAnsi="Arial" w:cs="Arial"/>
          <w:lang w:val="es-MX"/>
        </w:rPr>
      </w:pPr>
    </w:p>
    <w:p w14:paraId="1DB10F7A" w14:textId="77777777" w:rsidR="006A66B0" w:rsidRPr="00800606" w:rsidRDefault="00915D5F" w:rsidP="00E5310C">
      <w:pPr>
        <w:pStyle w:val="Prrafodelista"/>
        <w:numPr>
          <w:ilvl w:val="0"/>
          <w:numId w:val="9"/>
        </w:numPr>
        <w:spacing w:before="240" w:after="240" w:line="276" w:lineRule="auto"/>
        <w:ind w:left="851" w:hanging="491"/>
        <w:jc w:val="both"/>
        <w:rPr>
          <w:rFonts w:ascii="Arial" w:hAnsi="Arial" w:cs="Arial"/>
          <w:lang w:val="es-MX"/>
        </w:rPr>
      </w:pPr>
      <w:r w:rsidRPr="00800606">
        <w:rPr>
          <w:rFonts w:ascii="Arial" w:hAnsi="Arial" w:cs="Arial"/>
          <w:lang w:val="es-MX"/>
        </w:rPr>
        <w:t>En ningún momento podrán contratar o adquirir, por sí o por terceras personas, tiempo en cualquier modalidad de radio y televisión; y,</w:t>
      </w:r>
    </w:p>
    <w:p w14:paraId="4660F4CF" w14:textId="77777777" w:rsidR="00395339" w:rsidRPr="00800606" w:rsidRDefault="00395339" w:rsidP="00F133B3">
      <w:pPr>
        <w:pStyle w:val="Prrafodelista"/>
        <w:spacing w:line="276" w:lineRule="auto"/>
        <w:rPr>
          <w:rFonts w:ascii="Arial" w:hAnsi="Arial" w:cs="Arial"/>
          <w:lang w:val="es-MX"/>
        </w:rPr>
      </w:pPr>
    </w:p>
    <w:p w14:paraId="2CAB849A" w14:textId="77777777" w:rsidR="006A66B0" w:rsidRPr="00800606" w:rsidRDefault="00915D5F" w:rsidP="00E5310C">
      <w:pPr>
        <w:pStyle w:val="Prrafodelista"/>
        <w:numPr>
          <w:ilvl w:val="0"/>
          <w:numId w:val="9"/>
        </w:numPr>
        <w:spacing w:line="276" w:lineRule="auto"/>
        <w:ind w:left="851" w:hanging="491"/>
        <w:jc w:val="both"/>
        <w:rPr>
          <w:rFonts w:ascii="Arial" w:hAnsi="Arial" w:cs="Arial"/>
          <w:lang w:val="es-MX"/>
        </w:rPr>
      </w:pPr>
      <w:r w:rsidRPr="00800606">
        <w:rPr>
          <w:rFonts w:ascii="Arial" w:hAnsi="Arial" w:cs="Arial"/>
          <w:lang w:val="es-MX"/>
        </w:rPr>
        <w:t>Las demás que establezca el Código Electoral, y los ordenamientos electorales.</w:t>
      </w:r>
    </w:p>
    <w:p w14:paraId="4B0AD426" w14:textId="77777777" w:rsidR="006A66B0" w:rsidRPr="00800606" w:rsidRDefault="006A66B0" w:rsidP="00F133B3">
      <w:pPr>
        <w:spacing w:line="276" w:lineRule="auto"/>
        <w:jc w:val="both"/>
        <w:rPr>
          <w:rFonts w:ascii="Arial" w:hAnsi="Arial" w:cs="Arial"/>
          <w:lang w:val="es-MX"/>
        </w:rPr>
      </w:pPr>
    </w:p>
    <w:p w14:paraId="7979853A" w14:textId="1E13B26B" w:rsidR="006A66B0" w:rsidRPr="00800606" w:rsidRDefault="00915D5F" w:rsidP="00F133B3">
      <w:pPr>
        <w:pStyle w:val="Prrafodelista"/>
        <w:numPr>
          <w:ilvl w:val="0"/>
          <w:numId w:val="1"/>
        </w:numPr>
        <w:spacing w:after="240" w:line="276" w:lineRule="auto"/>
        <w:ind w:left="0" w:firstLine="0"/>
        <w:jc w:val="both"/>
        <w:rPr>
          <w:rFonts w:ascii="Arial" w:hAnsi="Arial" w:cs="Arial"/>
          <w:lang w:val="es-MX"/>
        </w:rPr>
      </w:pPr>
      <w:r w:rsidRPr="00800606">
        <w:rPr>
          <w:rFonts w:ascii="Arial" w:hAnsi="Arial" w:cs="Arial"/>
          <w:lang w:val="es-MX"/>
        </w:rPr>
        <w:lastRenderedPageBreak/>
        <w:t>Para efectos de</w:t>
      </w:r>
      <w:r w:rsidR="00381A66" w:rsidRPr="00800606">
        <w:rPr>
          <w:rFonts w:ascii="Arial" w:hAnsi="Arial" w:cs="Arial"/>
          <w:lang w:val="es-MX"/>
        </w:rPr>
        <w:t xml:space="preserve"> obligaciones en materia de</w:t>
      </w:r>
      <w:r w:rsidRPr="00800606">
        <w:rPr>
          <w:rFonts w:ascii="Arial" w:hAnsi="Arial" w:cs="Arial"/>
          <w:lang w:val="es-MX"/>
        </w:rPr>
        <w:t xml:space="preserve"> fiscalización, las </w:t>
      </w:r>
      <w:r w:rsidR="006E19ED" w:rsidRPr="00800606">
        <w:rPr>
          <w:rFonts w:ascii="Arial" w:hAnsi="Arial" w:cs="Arial"/>
          <w:lang w:val="es-MX"/>
        </w:rPr>
        <w:t>personas</w:t>
      </w:r>
      <w:r w:rsidR="00D6646F" w:rsidRPr="00800606">
        <w:rPr>
          <w:rFonts w:ascii="Arial" w:hAnsi="Arial" w:cs="Arial"/>
          <w:lang w:val="es-MX"/>
        </w:rPr>
        <w:t xml:space="preserve"> </w:t>
      </w:r>
      <w:r w:rsidRPr="00800606">
        <w:rPr>
          <w:rFonts w:ascii="Arial" w:hAnsi="Arial" w:cs="Arial"/>
          <w:lang w:val="es-MX"/>
        </w:rPr>
        <w:t>Aspirantes y Candidaturas Independientes observarán lo dispuesto en el Reglamento de Fiscalización, así como en la normativa aplicable.</w:t>
      </w:r>
    </w:p>
    <w:p w14:paraId="517A3C27" w14:textId="77777777" w:rsidR="00257735" w:rsidRPr="00800606" w:rsidRDefault="00257735" w:rsidP="00E5310C">
      <w:pPr>
        <w:pStyle w:val="Prrafodelista"/>
        <w:spacing w:before="240" w:after="240" w:line="276" w:lineRule="auto"/>
        <w:ind w:left="0"/>
        <w:jc w:val="both"/>
        <w:rPr>
          <w:rFonts w:ascii="Arial" w:hAnsi="Arial" w:cs="Arial"/>
          <w:lang w:val="es-MX"/>
        </w:rPr>
      </w:pPr>
    </w:p>
    <w:p w14:paraId="7A32A7B2" w14:textId="77777777" w:rsidR="006A66B0" w:rsidRPr="00800606" w:rsidRDefault="00915D5F" w:rsidP="00E5310C">
      <w:pPr>
        <w:pStyle w:val="Ttulo2"/>
        <w:spacing w:line="276" w:lineRule="auto"/>
        <w:rPr>
          <w:lang w:val="es-MX"/>
        </w:rPr>
      </w:pPr>
      <w:bookmarkStart w:id="41" w:name="_Toc145595706"/>
      <w:bookmarkStart w:id="42" w:name="_Toc148692176"/>
      <w:r w:rsidRPr="00800606">
        <w:rPr>
          <w:lang w:val="es-MX"/>
        </w:rPr>
        <w:t>CAPÍTULO SEGUNDO</w:t>
      </w:r>
      <w:bookmarkEnd w:id="41"/>
      <w:bookmarkEnd w:id="42"/>
    </w:p>
    <w:p w14:paraId="04584583" w14:textId="77777777" w:rsidR="006A66B0" w:rsidRPr="00800606" w:rsidRDefault="00915D5F" w:rsidP="00E5310C">
      <w:pPr>
        <w:pStyle w:val="Ttulo2"/>
        <w:spacing w:line="276" w:lineRule="auto"/>
        <w:rPr>
          <w:lang w:val="es-MX"/>
        </w:rPr>
      </w:pPr>
      <w:bookmarkStart w:id="43" w:name="_Toc145595707"/>
      <w:bookmarkStart w:id="44" w:name="_Toc148692177"/>
      <w:r w:rsidRPr="00800606">
        <w:rPr>
          <w:lang w:val="es-MX"/>
        </w:rPr>
        <w:t>DE LA CONVOCATORIA</w:t>
      </w:r>
      <w:bookmarkEnd w:id="43"/>
      <w:bookmarkEnd w:id="44"/>
    </w:p>
    <w:p w14:paraId="496F7128"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354D8B5" w14:textId="7B2B3EFC"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El Consejo General aprobará la Convocatoria para contender como </w:t>
      </w:r>
      <w:r w:rsidR="006F2BD5" w:rsidRPr="00800606">
        <w:rPr>
          <w:rFonts w:ascii="Arial" w:hAnsi="Arial" w:cs="Arial"/>
          <w:lang w:val="es-MX"/>
        </w:rPr>
        <w:t>Candidatura Independiente</w:t>
      </w:r>
      <w:r w:rsidRPr="00800606">
        <w:rPr>
          <w:rFonts w:ascii="Arial" w:hAnsi="Arial" w:cs="Arial"/>
          <w:lang w:val="es-MX"/>
        </w:rPr>
        <w:t xml:space="preserve"> para cada cargo de elección popular, a más tardar en el mes de octubre del año previo a la elección ordinaria. En caso de elección extraordinaria, la fecha de aprobación se determinará en el calendario correspondiente.</w:t>
      </w:r>
    </w:p>
    <w:p w14:paraId="790A750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2138DFF2" w14:textId="31EB1EFE"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Atendiendo al principio de máxima publicidad, una vez aprobada la Convocatoria correspondiente, deberá difundirse de inmediato en el Periódico Oficial, en al menos tres periódicos de mayor circulación en la entidad, en la página de Internet del Instituto</w:t>
      </w:r>
      <w:r w:rsidR="00654A7A" w:rsidRPr="00800606">
        <w:rPr>
          <w:rFonts w:ascii="Arial" w:hAnsi="Arial" w:cs="Arial"/>
          <w:lang w:val="es-MX"/>
        </w:rPr>
        <w:t>, redes sociales del Instituto</w:t>
      </w:r>
      <w:r w:rsidRPr="00800606">
        <w:rPr>
          <w:rFonts w:ascii="Arial" w:hAnsi="Arial" w:cs="Arial"/>
          <w:lang w:val="es-MX"/>
        </w:rPr>
        <w:t xml:space="preserve"> y en otros lugares públicos.</w:t>
      </w:r>
    </w:p>
    <w:p w14:paraId="1DF3FC31"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341E9CE6"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La Convocatoria deberá contener lo siguiente:</w:t>
      </w:r>
    </w:p>
    <w:p w14:paraId="1575E6C5"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722C46B" w14:textId="77777777" w:rsidR="006A66B0" w:rsidRPr="00800606" w:rsidRDefault="00915D5F" w:rsidP="00E5310C">
      <w:pPr>
        <w:pStyle w:val="Prrafodelista"/>
        <w:numPr>
          <w:ilvl w:val="0"/>
          <w:numId w:val="11"/>
        </w:numPr>
        <w:tabs>
          <w:tab w:val="left" w:pos="851"/>
        </w:tabs>
        <w:spacing w:before="240" w:after="240" w:line="276" w:lineRule="auto"/>
        <w:ind w:left="1276" w:hanging="850"/>
        <w:jc w:val="both"/>
        <w:rPr>
          <w:rFonts w:ascii="Arial" w:hAnsi="Arial" w:cs="Arial"/>
          <w:lang w:val="es-MX"/>
        </w:rPr>
      </w:pPr>
      <w:r w:rsidRPr="00800606">
        <w:rPr>
          <w:rFonts w:ascii="Arial" w:hAnsi="Arial" w:cs="Arial"/>
          <w:lang w:val="es-MX"/>
        </w:rPr>
        <w:t>Fecha, nombre y datos generales del órgano que la expide;</w:t>
      </w:r>
    </w:p>
    <w:p w14:paraId="3BD62732"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21AA7957" w14:textId="451C3691" w:rsidR="006A66B0" w:rsidRPr="00800606" w:rsidRDefault="00915D5F" w:rsidP="00E5310C">
      <w:pPr>
        <w:pStyle w:val="Prrafodelista"/>
        <w:numPr>
          <w:ilvl w:val="0"/>
          <w:numId w:val="11"/>
        </w:numPr>
        <w:spacing w:before="240" w:after="240" w:line="276" w:lineRule="auto"/>
        <w:ind w:left="709" w:hanging="283"/>
        <w:jc w:val="both"/>
        <w:rPr>
          <w:rFonts w:ascii="Arial" w:hAnsi="Arial" w:cs="Arial"/>
          <w:lang w:val="es-MX"/>
        </w:rPr>
      </w:pPr>
      <w:r w:rsidRPr="00800606">
        <w:rPr>
          <w:rFonts w:ascii="Arial" w:hAnsi="Arial" w:cs="Arial"/>
          <w:lang w:val="es-MX"/>
        </w:rPr>
        <w:t xml:space="preserve">Los requisitos de elegibilidad que deben satisfacer quienes aspiren a obtener una </w:t>
      </w:r>
      <w:r w:rsidR="006F2BD5" w:rsidRPr="00800606">
        <w:rPr>
          <w:rFonts w:ascii="Arial" w:hAnsi="Arial" w:cs="Arial"/>
          <w:lang w:val="es-MX"/>
        </w:rPr>
        <w:t>Candidatura Independiente</w:t>
      </w:r>
      <w:r w:rsidRPr="00800606">
        <w:rPr>
          <w:rFonts w:ascii="Arial" w:hAnsi="Arial" w:cs="Arial"/>
          <w:lang w:val="es-MX"/>
        </w:rPr>
        <w:t>;</w:t>
      </w:r>
    </w:p>
    <w:p w14:paraId="23FDBFB8"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58B0C9C3" w14:textId="77777777"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Los cargos de elección popular a los que se puede aspirar;</w:t>
      </w:r>
    </w:p>
    <w:p w14:paraId="11392877"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58D222EA" w14:textId="77777777"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La documentación comprobatoria requerida;</w:t>
      </w:r>
    </w:p>
    <w:p w14:paraId="10924201"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55FACF6B" w14:textId="66663D9A" w:rsidR="006A66B0" w:rsidRPr="00800606" w:rsidRDefault="00915D5F" w:rsidP="00E5310C">
      <w:pPr>
        <w:pStyle w:val="Prrafodelista"/>
        <w:numPr>
          <w:ilvl w:val="0"/>
          <w:numId w:val="11"/>
        </w:numPr>
        <w:spacing w:before="240" w:after="240" w:line="276" w:lineRule="auto"/>
        <w:ind w:left="709" w:hanging="283"/>
        <w:jc w:val="both"/>
        <w:rPr>
          <w:rFonts w:ascii="Arial" w:hAnsi="Arial" w:cs="Arial"/>
          <w:lang w:val="es-MX"/>
        </w:rPr>
      </w:pPr>
      <w:r w:rsidRPr="00800606">
        <w:rPr>
          <w:rFonts w:ascii="Arial" w:hAnsi="Arial" w:cs="Arial"/>
          <w:lang w:val="es-MX"/>
        </w:rPr>
        <w:t xml:space="preserve">Los requisitos que deberá cubrir el escrito de solicitud para postularse a una </w:t>
      </w:r>
      <w:r w:rsidR="006F2BD5" w:rsidRPr="00800606">
        <w:rPr>
          <w:rFonts w:ascii="Arial" w:hAnsi="Arial" w:cs="Arial"/>
          <w:lang w:val="es-MX"/>
        </w:rPr>
        <w:t>Candidatura Independiente</w:t>
      </w:r>
      <w:r w:rsidRPr="00800606">
        <w:rPr>
          <w:rFonts w:ascii="Arial" w:hAnsi="Arial" w:cs="Arial"/>
          <w:lang w:val="es-MX"/>
        </w:rPr>
        <w:t>; así como los plazos e instancias para presentarlo;</w:t>
      </w:r>
    </w:p>
    <w:p w14:paraId="69CC97D9" w14:textId="77777777" w:rsidR="0040640B" w:rsidRPr="00800606" w:rsidRDefault="0040640B" w:rsidP="00E5310C">
      <w:pPr>
        <w:pStyle w:val="Prrafodelista"/>
        <w:spacing w:line="276" w:lineRule="auto"/>
        <w:rPr>
          <w:rFonts w:ascii="Arial" w:hAnsi="Arial" w:cs="Arial"/>
          <w:lang w:val="es-MX"/>
        </w:rPr>
      </w:pPr>
    </w:p>
    <w:p w14:paraId="11F41869" w14:textId="77777777" w:rsidR="006A66B0" w:rsidRPr="00800606" w:rsidRDefault="00915D5F" w:rsidP="00E5310C">
      <w:pPr>
        <w:pStyle w:val="Prrafodelista"/>
        <w:numPr>
          <w:ilvl w:val="0"/>
          <w:numId w:val="11"/>
        </w:numPr>
        <w:spacing w:before="240" w:after="240" w:line="276" w:lineRule="auto"/>
        <w:ind w:left="709" w:hanging="283"/>
        <w:jc w:val="both"/>
        <w:rPr>
          <w:rFonts w:ascii="Arial" w:hAnsi="Arial" w:cs="Arial"/>
          <w:lang w:val="es-MX"/>
        </w:rPr>
      </w:pPr>
      <w:r w:rsidRPr="00800606">
        <w:rPr>
          <w:rFonts w:ascii="Arial" w:hAnsi="Arial" w:cs="Arial"/>
          <w:lang w:val="es-MX"/>
        </w:rPr>
        <w:t>Lo relativo al cumplimiento de las obligaciones en materia de paridad de género;</w:t>
      </w:r>
    </w:p>
    <w:p w14:paraId="5C593422"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6531DAD6" w14:textId="1F960AF3"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Plazo para presentar solicitud de registro de Aspirantes</w:t>
      </w:r>
      <w:r w:rsidR="006C6704" w:rsidRPr="00800606">
        <w:rPr>
          <w:rFonts w:ascii="Arial" w:hAnsi="Arial" w:cs="Arial"/>
          <w:lang w:val="es-MX"/>
        </w:rPr>
        <w:t>, en términos de lo establecido en el artículo 6, fracción I, del presente Reglamento;</w:t>
      </w:r>
      <w:r w:rsidRPr="00800606">
        <w:rPr>
          <w:rFonts w:ascii="Arial" w:hAnsi="Arial" w:cs="Arial"/>
          <w:lang w:val="es-MX"/>
        </w:rPr>
        <w:t xml:space="preserve"> </w:t>
      </w:r>
    </w:p>
    <w:p w14:paraId="44A51F74"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0DB48B92" w14:textId="77777777"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Plazo para notificar las inconsistencias en los requisitos de la solicitud y documentación requerida: Dentro de las 72 horas posteriores a la conclusión del plazo para presentar la solicitud de registro de Aspirantes;</w:t>
      </w:r>
    </w:p>
    <w:p w14:paraId="625B1F20"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4EC9C604" w14:textId="7C6A08CA" w:rsidR="00FA6A98"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 xml:space="preserve">Plazo para subsanar las omisiones en la solicitud: Dentro de </w:t>
      </w:r>
      <w:r w:rsidR="00FA6A98" w:rsidRPr="00800606">
        <w:rPr>
          <w:rFonts w:ascii="Arial" w:hAnsi="Arial" w:cs="Arial"/>
          <w:lang w:val="es-MX"/>
        </w:rPr>
        <w:t xml:space="preserve">las 72 horas </w:t>
      </w:r>
      <w:r w:rsidRPr="00800606">
        <w:rPr>
          <w:rFonts w:ascii="Arial" w:hAnsi="Arial" w:cs="Arial"/>
          <w:lang w:val="es-MX"/>
        </w:rPr>
        <w:t>posteriores a la notificación de la omisión de requisitos</w:t>
      </w:r>
      <w:r w:rsidR="00FA6A98" w:rsidRPr="00800606">
        <w:rPr>
          <w:rFonts w:ascii="Arial" w:hAnsi="Arial" w:cs="Arial"/>
          <w:lang w:val="es-MX"/>
        </w:rPr>
        <w:t>.</w:t>
      </w:r>
    </w:p>
    <w:p w14:paraId="2DBE79A5" w14:textId="77777777" w:rsidR="00FA6A98" w:rsidRPr="00800606" w:rsidRDefault="00FA6A98" w:rsidP="00FA6A98">
      <w:pPr>
        <w:pStyle w:val="Prrafodelista"/>
        <w:rPr>
          <w:rFonts w:ascii="Arial" w:hAnsi="Arial" w:cs="Arial"/>
          <w:lang w:val="es-MX"/>
        </w:rPr>
      </w:pPr>
    </w:p>
    <w:p w14:paraId="335DBA4D" w14:textId="77777777" w:rsidR="00EE6259" w:rsidRPr="00800606" w:rsidRDefault="00915D5F" w:rsidP="00EE6259">
      <w:pPr>
        <w:pStyle w:val="Prrafodelista"/>
        <w:numPr>
          <w:ilvl w:val="0"/>
          <w:numId w:val="11"/>
        </w:numPr>
        <w:spacing w:before="240" w:after="240" w:line="276" w:lineRule="auto"/>
        <w:ind w:left="709" w:hanging="283"/>
        <w:jc w:val="both"/>
        <w:rPr>
          <w:rFonts w:ascii="Arial" w:hAnsi="Arial" w:cs="Arial"/>
          <w:lang w:val="es-MX"/>
        </w:rPr>
      </w:pPr>
      <w:r w:rsidRPr="00800606">
        <w:rPr>
          <w:rFonts w:ascii="Arial" w:hAnsi="Arial" w:cs="Arial"/>
          <w:lang w:val="es-MX"/>
        </w:rPr>
        <w:t>Plazo para la aprobación del registro de Aspirantes: 5 días contados a partir del día siguiente a la conclusión del plazo para subsanar omisiones;</w:t>
      </w:r>
    </w:p>
    <w:p w14:paraId="2DC0FD75" w14:textId="77777777" w:rsidR="00EE6259" w:rsidRPr="00800606" w:rsidRDefault="00EE6259" w:rsidP="00EE6259">
      <w:pPr>
        <w:pStyle w:val="Prrafodelista"/>
        <w:rPr>
          <w:rFonts w:ascii="Arial" w:hAnsi="Arial" w:cs="Arial"/>
          <w:lang w:val="es-MX"/>
        </w:rPr>
      </w:pPr>
    </w:p>
    <w:p w14:paraId="28E7DD28" w14:textId="794A52F7" w:rsidR="006C6704" w:rsidRPr="00800606" w:rsidRDefault="00915D5F" w:rsidP="00EE6259">
      <w:pPr>
        <w:pStyle w:val="Prrafodelista"/>
        <w:numPr>
          <w:ilvl w:val="0"/>
          <w:numId w:val="11"/>
        </w:numPr>
        <w:spacing w:before="240" w:after="240" w:line="276" w:lineRule="auto"/>
        <w:ind w:left="709" w:hanging="283"/>
        <w:jc w:val="both"/>
        <w:rPr>
          <w:rFonts w:ascii="Arial" w:hAnsi="Arial" w:cs="Arial"/>
          <w:lang w:val="es-MX"/>
        </w:rPr>
      </w:pPr>
      <w:r w:rsidRPr="00800606">
        <w:rPr>
          <w:rFonts w:ascii="Arial" w:hAnsi="Arial" w:cs="Arial"/>
          <w:lang w:val="es-MX"/>
        </w:rPr>
        <w:t xml:space="preserve">Periodo de obtención de </w:t>
      </w:r>
      <w:r w:rsidR="00BA12C8" w:rsidRPr="00800606">
        <w:rPr>
          <w:rFonts w:ascii="Arial" w:hAnsi="Arial" w:cs="Arial"/>
          <w:lang w:val="es-MX"/>
        </w:rPr>
        <w:t>Respaldo Ciudadano</w:t>
      </w:r>
      <w:r w:rsidR="006C6704" w:rsidRPr="00800606">
        <w:rPr>
          <w:rFonts w:ascii="Arial" w:hAnsi="Arial" w:cs="Arial"/>
          <w:lang w:val="es-MX"/>
        </w:rPr>
        <w:t>, en términos de lo establecido en el artículo 6, fracción II, del presente Reglamento;</w:t>
      </w:r>
    </w:p>
    <w:p w14:paraId="2BCE2D9B" w14:textId="77777777" w:rsidR="006A66B0" w:rsidRPr="00800606" w:rsidRDefault="006A66B0" w:rsidP="00F133B3">
      <w:pPr>
        <w:pStyle w:val="Prrafodelista"/>
        <w:spacing w:before="240" w:after="240" w:line="276" w:lineRule="auto"/>
        <w:ind w:left="709"/>
        <w:jc w:val="both"/>
        <w:rPr>
          <w:rFonts w:ascii="Arial" w:hAnsi="Arial" w:cs="Arial"/>
          <w:lang w:val="es-MX"/>
        </w:rPr>
      </w:pPr>
    </w:p>
    <w:p w14:paraId="1FB86C7A" w14:textId="0E5E37F3"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 xml:space="preserve">Plazo para verificación del </w:t>
      </w:r>
      <w:r w:rsidR="00BA12C8" w:rsidRPr="00800606">
        <w:rPr>
          <w:rFonts w:ascii="Arial" w:hAnsi="Arial" w:cs="Arial"/>
          <w:lang w:val="es-MX"/>
        </w:rPr>
        <w:t>Respaldo Ciudadano</w:t>
      </w:r>
      <w:r w:rsidRPr="00800606">
        <w:rPr>
          <w:rFonts w:ascii="Arial" w:hAnsi="Arial" w:cs="Arial"/>
          <w:lang w:val="es-MX"/>
        </w:rPr>
        <w:t xml:space="preserve"> en Mesa de Control: 10 días posteriores a la revisión de la DERFE, en términos de los </w:t>
      </w:r>
      <w:bookmarkStart w:id="45" w:name="_Hlk147238749"/>
      <w:r w:rsidR="003F3E7E" w:rsidRPr="00800606">
        <w:rPr>
          <w:rFonts w:ascii="Arial" w:hAnsi="Arial" w:cs="Arial"/>
          <w:lang w:val="es-MX"/>
        </w:rPr>
        <w:t>Lineamientos de la Aplicación Móvil APP</w:t>
      </w:r>
      <w:bookmarkEnd w:id="45"/>
      <w:r w:rsidRPr="00800606">
        <w:rPr>
          <w:rFonts w:ascii="Arial" w:hAnsi="Arial" w:cs="Arial"/>
          <w:lang w:val="es-MX"/>
        </w:rPr>
        <w:t>;</w:t>
      </w:r>
    </w:p>
    <w:p w14:paraId="01263DA5"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75EED01F" w14:textId="77777777" w:rsidR="008B3D39" w:rsidRPr="00800606" w:rsidRDefault="00915D5F" w:rsidP="008B3D39">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 xml:space="preserve">Garantía de Audiencia: 10 días posteriores al término de la verificación del </w:t>
      </w:r>
      <w:r w:rsidR="00BA12C8" w:rsidRPr="00800606">
        <w:rPr>
          <w:rFonts w:ascii="Arial" w:hAnsi="Arial" w:cs="Arial"/>
          <w:lang w:val="es-MX"/>
        </w:rPr>
        <w:t>Respaldo Ciudadano</w:t>
      </w:r>
      <w:r w:rsidRPr="00800606">
        <w:rPr>
          <w:rFonts w:ascii="Arial" w:hAnsi="Arial" w:cs="Arial"/>
          <w:lang w:val="es-MX"/>
        </w:rPr>
        <w:t>;</w:t>
      </w:r>
    </w:p>
    <w:p w14:paraId="65B337C9" w14:textId="77777777" w:rsidR="008B3D39" w:rsidRPr="00800606" w:rsidRDefault="008B3D39" w:rsidP="008B3D39">
      <w:pPr>
        <w:pStyle w:val="Prrafodelista"/>
        <w:rPr>
          <w:rFonts w:ascii="Arial" w:hAnsi="Arial" w:cs="Arial"/>
          <w:lang w:val="es-MX"/>
        </w:rPr>
      </w:pPr>
    </w:p>
    <w:p w14:paraId="7139A505" w14:textId="67F67B8D" w:rsidR="006C6704" w:rsidRPr="00800606" w:rsidRDefault="00915D5F" w:rsidP="008B3D39">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Etapa de declaratoria de quienes tendrán derecho a registrarse como Candidaturas Independientes</w:t>
      </w:r>
      <w:r w:rsidR="006C6704" w:rsidRPr="00800606">
        <w:rPr>
          <w:rFonts w:ascii="Arial" w:hAnsi="Arial" w:cs="Arial"/>
          <w:lang w:val="es-MX"/>
        </w:rPr>
        <w:t>, en términos de lo establecido en el artículo 6, fracción III, del presente Reglamento;</w:t>
      </w:r>
    </w:p>
    <w:p w14:paraId="7735CB2C" w14:textId="77777777" w:rsidR="006A66B0" w:rsidRPr="00800606" w:rsidRDefault="006A66B0" w:rsidP="00F133B3">
      <w:pPr>
        <w:pStyle w:val="Prrafodelista"/>
        <w:spacing w:before="240" w:after="240" w:line="276" w:lineRule="auto"/>
        <w:ind w:left="851"/>
        <w:jc w:val="both"/>
        <w:rPr>
          <w:rFonts w:ascii="Arial" w:hAnsi="Arial" w:cs="Arial"/>
          <w:lang w:val="es-MX"/>
        </w:rPr>
      </w:pPr>
    </w:p>
    <w:p w14:paraId="65C04DD2" w14:textId="4344F92B"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t xml:space="preserve"> Presentación de la solicitud de registro como </w:t>
      </w:r>
      <w:r w:rsidR="006F2BD5" w:rsidRPr="00800606">
        <w:rPr>
          <w:rFonts w:ascii="Arial" w:hAnsi="Arial" w:cs="Arial"/>
          <w:lang w:val="es-MX"/>
        </w:rPr>
        <w:t>Candidatura Independiente</w:t>
      </w:r>
      <w:r w:rsidRPr="00800606">
        <w:rPr>
          <w:rFonts w:ascii="Arial" w:hAnsi="Arial" w:cs="Arial"/>
          <w:lang w:val="es-MX"/>
        </w:rPr>
        <w:t>: 15 días, de conformidad con lo siguiente:</w:t>
      </w:r>
    </w:p>
    <w:p w14:paraId="7E9C301F" w14:textId="77777777" w:rsidR="0040640B" w:rsidRPr="00800606" w:rsidRDefault="0040640B" w:rsidP="00E5310C">
      <w:pPr>
        <w:pStyle w:val="Prrafodelista"/>
        <w:spacing w:before="240" w:after="240" w:line="276" w:lineRule="auto"/>
        <w:ind w:left="851"/>
        <w:jc w:val="both"/>
        <w:rPr>
          <w:rFonts w:ascii="Arial" w:hAnsi="Arial" w:cs="Arial"/>
          <w:lang w:val="es-MX"/>
        </w:rPr>
      </w:pPr>
    </w:p>
    <w:p w14:paraId="1D764E6D" w14:textId="77777777" w:rsidR="006A66B0" w:rsidRPr="00800606" w:rsidRDefault="00915D5F" w:rsidP="00E5310C">
      <w:pPr>
        <w:pStyle w:val="Prrafodelista"/>
        <w:numPr>
          <w:ilvl w:val="1"/>
          <w:numId w:val="13"/>
        </w:numPr>
        <w:spacing w:before="240" w:after="240" w:line="276" w:lineRule="auto"/>
        <w:ind w:left="1418"/>
        <w:jc w:val="both"/>
        <w:rPr>
          <w:rFonts w:ascii="Arial" w:hAnsi="Arial" w:cs="Arial"/>
          <w:lang w:val="es-MX"/>
        </w:rPr>
      </w:pPr>
      <w:r w:rsidRPr="00800606">
        <w:rPr>
          <w:rFonts w:ascii="Arial" w:hAnsi="Arial" w:cs="Arial"/>
          <w:lang w:val="es-MX"/>
        </w:rPr>
        <w:t>En el caso de Gubernatura, el periodo de registro concluirá 74 días antes de la jornada electoral; y,</w:t>
      </w:r>
    </w:p>
    <w:p w14:paraId="4EF5036D" w14:textId="77777777" w:rsidR="0040640B" w:rsidRPr="00800606" w:rsidRDefault="0040640B" w:rsidP="00E5310C">
      <w:pPr>
        <w:pStyle w:val="Prrafodelista"/>
        <w:spacing w:before="240" w:after="240" w:line="276" w:lineRule="auto"/>
        <w:ind w:left="1418"/>
        <w:jc w:val="both"/>
        <w:rPr>
          <w:rFonts w:ascii="Arial" w:hAnsi="Arial" w:cs="Arial"/>
          <w:lang w:val="es-MX"/>
        </w:rPr>
      </w:pPr>
    </w:p>
    <w:p w14:paraId="5EAB7CF8" w14:textId="5719A4F9" w:rsidR="006A66B0" w:rsidRPr="00800606" w:rsidRDefault="00915D5F" w:rsidP="00E5310C">
      <w:pPr>
        <w:pStyle w:val="Prrafodelista"/>
        <w:numPr>
          <w:ilvl w:val="1"/>
          <w:numId w:val="13"/>
        </w:numPr>
        <w:spacing w:before="240" w:after="240" w:line="276" w:lineRule="auto"/>
        <w:ind w:left="1418"/>
        <w:jc w:val="both"/>
        <w:rPr>
          <w:rFonts w:ascii="Arial" w:hAnsi="Arial" w:cs="Arial"/>
          <w:lang w:val="es-MX"/>
        </w:rPr>
      </w:pPr>
      <w:r w:rsidRPr="00800606">
        <w:rPr>
          <w:rFonts w:ascii="Arial" w:hAnsi="Arial" w:cs="Arial"/>
          <w:lang w:val="es-MX"/>
        </w:rPr>
        <w:t xml:space="preserve">Para Diputaciones </w:t>
      </w:r>
      <w:r w:rsidR="00FD7F7B" w:rsidRPr="00800606">
        <w:rPr>
          <w:rFonts w:ascii="Arial" w:hAnsi="Arial" w:cs="Arial"/>
          <w:lang w:val="es-MX"/>
        </w:rPr>
        <w:t xml:space="preserve">de </w:t>
      </w:r>
      <w:r w:rsidR="001B3B2A" w:rsidRPr="00800606">
        <w:rPr>
          <w:rFonts w:ascii="Arial" w:hAnsi="Arial" w:cs="Arial"/>
          <w:lang w:val="es-MX"/>
        </w:rPr>
        <w:t>Mayoría Relativa</w:t>
      </w:r>
      <w:r w:rsidR="00FD7F7B" w:rsidRPr="00800606">
        <w:rPr>
          <w:rFonts w:ascii="Arial" w:hAnsi="Arial" w:cs="Arial"/>
          <w:lang w:val="es-MX"/>
        </w:rPr>
        <w:t xml:space="preserve"> </w:t>
      </w:r>
      <w:r w:rsidRPr="00800606">
        <w:rPr>
          <w:rFonts w:ascii="Arial" w:hAnsi="Arial" w:cs="Arial"/>
          <w:lang w:val="es-MX"/>
        </w:rPr>
        <w:t>y Ayuntamientos: 59 días antes de la jornada electoral.</w:t>
      </w:r>
    </w:p>
    <w:p w14:paraId="73E619F8"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D7F442A" w14:textId="4817D00C" w:rsidR="006A66B0" w:rsidRPr="00800606" w:rsidRDefault="00915D5F" w:rsidP="00E5310C">
      <w:pPr>
        <w:pStyle w:val="Prrafodelista"/>
        <w:numPr>
          <w:ilvl w:val="0"/>
          <w:numId w:val="11"/>
        </w:numPr>
        <w:spacing w:before="240" w:after="240" w:line="276" w:lineRule="auto"/>
        <w:ind w:left="851" w:hanging="425"/>
        <w:jc w:val="both"/>
        <w:rPr>
          <w:rFonts w:ascii="Arial" w:hAnsi="Arial" w:cs="Arial"/>
          <w:lang w:val="es-MX"/>
        </w:rPr>
      </w:pPr>
      <w:r w:rsidRPr="00800606">
        <w:rPr>
          <w:rFonts w:ascii="Arial" w:hAnsi="Arial" w:cs="Arial"/>
          <w:lang w:val="es-MX"/>
        </w:rPr>
        <w:lastRenderedPageBreak/>
        <w:t xml:space="preserve">Plazo para resolver la procedencia o improcedencia del registro: 10 días, contados a partir del día siguiente a que concluya cada uno de los plazos señalados en el inciso anterior; </w:t>
      </w:r>
    </w:p>
    <w:p w14:paraId="7666EFDF" w14:textId="77777777" w:rsidR="006A66B0" w:rsidRPr="00800606" w:rsidRDefault="006A66B0" w:rsidP="00E5310C">
      <w:pPr>
        <w:pStyle w:val="Prrafodelista"/>
        <w:spacing w:before="240" w:after="240" w:line="276" w:lineRule="auto"/>
        <w:ind w:left="851"/>
        <w:jc w:val="both"/>
        <w:rPr>
          <w:rFonts w:ascii="Arial" w:hAnsi="Arial" w:cs="Arial"/>
          <w:lang w:val="es-MX"/>
        </w:rPr>
      </w:pPr>
    </w:p>
    <w:p w14:paraId="660D3E70" w14:textId="24435815" w:rsidR="006A66B0" w:rsidRPr="00800606" w:rsidRDefault="00915D5F" w:rsidP="00E5310C">
      <w:pPr>
        <w:pStyle w:val="Prrafodelista"/>
        <w:numPr>
          <w:ilvl w:val="0"/>
          <w:numId w:val="11"/>
        </w:numPr>
        <w:spacing w:before="240" w:line="276" w:lineRule="auto"/>
        <w:ind w:left="851" w:hanging="425"/>
        <w:jc w:val="both"/>
        <w:rPr>
          <w:rFonts w:ascii="Arial" w:hAnsi="Arial" w:cs="Arial"/>
          <w:lang w:val="es-MX"/>
        </w:rPr>
      </w:pPr>
      <w:r w:rsidRPr="00800606">
        <w:rPr>
          <w:rFonts w:ascii="Arial" w:hAnsi="Arial" w:cs="Arial"/>
          <w:lang w:val="es-MX"/>
        </w:rPr>
        <w:t xml:space="preserve">Las fechas y plazos que se establecen en el Calendario Electoral que </w:t>
      </w:r>
      <w:r w:rsidR="00C34034" w:rsidRPr="00800606">
        <w:rPr>
          <w:rFonts w:ascii="Arial" w:hAnsi="Arial" w:cs="Arial"/>
          <w:lang w:val="es-MX"/>
        </w:rPr>
        <w:t>el Consejo</w:t>
      </w:r>
      <w:r w:rsidRPr="00800606">
        <w:rPr>
          <w:rFonts w:ascii="Arial" w:hAnsi="Arial" w:cs="Arial"/>
          <w:lang w:val="es-MX"/>
        </w:rPr>
        <w:t xml:space="preserve"> General apruebe para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lectoral que corresponda</w:t>
      </w:r>
      <w:r w:rsidR="004262DC" w:rsidRPr="00800606">
        <w:rPr>
          <w:rFonts w:ascii="Arial" w:hAnsi="Arial" w:cs="Arial"/>
          <w:lang w:val="es-MX"/>
        </w:rPr>
        <w:t>; y,</w:t>
      </w:r>
    </w:p>
    <w:p w14:paraId="00F606A5" w14:textId="77777777" w:rsidR="004262DC" w:rsidRPr="00800606" w:rsidRDefault="004262DC" w:rsidP="00F133B3">
      <w:pPr>
        <w:pStyle w:val="Prrafodelista"/>
        <w:rPr>
          <w:rFonts w:ascii="Arial" w:hAnsi="Arial" w:cs="Arial"/>
          <w:lang w:val="es-MX"/>
        </w:rPr>
      </w:pPr>
    </w:p>
    <w:p w14:paraId="3A76F732" w14:textId="40242432" w:rsidR="004262DC" w:rsidRPr="00800606" w:rsidRDefault="004262DC" w:rsidP="00E5310C">
      <w:pPr>
        <w:pStyle w:val="Prrafodelista"/>
        <w:numPr>
          <w:ilvl w:val="0"/>
          <w:numId w:val="11"/>
        </w:numPr>
        <w:spacing w:before="240" w:line="276" w:lineRule="auto"/>
        <w:ind w:left="851" w:hanging="425"/>
        <w:jc w:val="both"/>
        <w:rPr>
          <w:rFonts w:ascii="Arial" w:hAnsi="Arial" w:cs="Arial"/>
          <w:lang w:val="es-MX"/>
        </w:rPr>
      </w:pPr>
      <w:r w:rsidRPr="00800606">
        <w:rPr>
          <w:rFonts w:ascii="Arial" w:hAnsi="Arial" w:cs="Arial"/>
          <w:lang w:val="es-MX"/>
        </w:rPr>
        <w:t>La reserva de los datos personales de conformidad con la ley de la materia.</w:t>
      </w:r>
    </w:p>
    <w:p w14:paraId="2521356B" w14:textId="77777777" w:rsidR="006A66B0" w:rsidRPr="00800606" w:rsidRDefault="006A66B0" w:rsidP="00E5310C">
      <w:pPr>
        <w:spacing w:line="276" w:lineRule="auto"/>
        <w:ind w:left="720"/>
        <w:jc w:val="both"/>
        <w:rPr>
          <w:rFonts w:ascii="Arial" w:hAnsi="Arial" w:cs="Arial"/>
          <w:lang w:val="es-MX"/>
        </w:rPr>
      </w:pPr>
    </w:p>
    <w:p w14:paraId="6ED12F10" w14:textId="77777777" w:rsidR="006A66B0" w:rsidRPr="00800606" w:rsidRDefault="00915D5F" w:rsidP="00E5310C">
      <w:pPr>
        <w:pStyle w:val="Ttulo2"/>
        <w:spacing w:line="276" w:lineRule="auto"/>
        <w:rPr>
          <w:lang w:val="es-MX"/>
        </w:rPr>
      </w:pPr>
      <w:bookmarkStart w:id="46" w:name="_Toc145595708"/>
      <w:bookmarkStart w:id="47" w:name="_Toc148692178"/>
      <w:r w:rsidRPr="00800606">
        <w:rPr>
          <w:lang w:val="es-MX"/>
        </w:rPr>
        <w:t>CAPÍTULO TERCERO</w:t>
      </w:r>
      <w:bookmarkEnd w:id="46"/>
      <w:bookmarkEnd w:id="47"/>
    </w:p>
    <w:p w14:paraId="6A07611C" w14:textId="77777777" w:rsidR="006A66B0" w:rsidRPr="00800606" w:rsidRDefault="00915D5F" w:rsidP="00E5310C">
      <w:pPr>
        <w:pStyle w:val="Ttulo2"/>
        <w:spacing w:line="276" w:lineRule="auto"/>
        <w:rPr>
          <w:lang w:val="es-MX"/>
        </w:rPr>
      </w:pPr>
      <w:bookmarkStart w:id="48" w:name="_Toc145595709"/>
      <w:bookmarkStart w:id="49" w:name="_Toc148692179"/>
      <w:r w:rsidRPr="00800606">
        <w:rPr>
          <w:lang w:val="es-MX"/>
        </w:rPr>
        <w:t>SOLICITUD</w:t>
      </w:r>
      <w:bookmarkEnd w:id="48"/>
      <w:bookmarkEnd w:id="49"/>
    </w:p>
    <w:p w14:paraId="1EB9A35D" w14:textId="77777777" w:rsidR="00FD7F7B" w:rsidRPr="00800606" w:rsidRDefault="00FD7F7B" w:rsidP="00F133B3">
      <w:pPr>
        <w:rPr>
          <w:lang w:val="es-MX"/>
        </w:rPr>
      </w:pPr>
    </w:p>
    <w:p w14:paraId="38256961" w14:textId="2B2F9CC4"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w:t>
      </w:r>
      <w:r w:rsidR="0067361D" w:rsidRPr="00800606">
        <w:rPr>
          <w:rFonts w:ascii="Arial" w:hAnsi="Arial" w:cs="Arial"/>
          <w:lang w:val="es-MX"/>
        </w:rPr>
        <w:t xml:space="preserve"> ciudadanía </w:t>
      </w:r>
      <w:r w:rsidRPr="00800606">
        <w:rPr>
          <w:rFonts w:ascii="Arial" w:hAnsi="Arial" w:cs="Arial"/>
          <w:lang w:val="es-MX"/>
        </w:rPr>
        <w:t xml:space="preserve">que pretenda registrarse como </w:t>
      </w:r>
      <w:r w:rsidR="00D6646F" w:rsidRPr="00800606">
        <w:rPr>
          <w:rFonts w:ascii="Arial" w:hAnsi="Arial" w:cs="Arial"/>
          <w:lang w:val="es-MX"/>
        </w:rPr>
        <w:t>A</w:t>
      </w:r>
      <w:r w:rsidRPr="00800606">
        <w:rPr>
          <w:rFonts w:ascii="Arial" w:hAnsi="Arial" w:cs="Arial"/>
          <w:lang w:val="es-MX"/>
        </w:rPr>
        <w:t>spirante deberá hacerlo del conocimiento del Instituto, presentando físicamente ante el órgano central</w:t>
      </w:r>
      <w:r w:rsidR="009B3595">
        <w:rPr>
          <w:rFonts w:ascii="Arial" w:hAnsi="Arial" w:cs="Arial"/>
          <w:lang w:val="es-MX"/>
        </w:rPr>
        <w:t xml:space="preserve"> l</w:t>
      </w:r>
      <w:r w:rsidRPr="00800606">
        <w:rPr>
          <w:rFonts w:ascii="Arial" w:hAnsi="Arial" w:cs="Arial"/>
          <w:lang w:val="es-MX"/>
        </w:rPr>
        <w:t xml:space="preserve">os formatos de solicitud de registro de </w:t>
      </w:r>
      <w:r w:rsidR="00BA12C8" w:rsidRPr="00800606">
        <w:rPr>
          <w:rFonts w:ascii="Arial" w:hAnsi="Arial" w:cs="Arial"/>
          <w:lang w:val="es-MX"/>
        </w:rPr>
        <w:t>A</w:t>
      </w:r>
      <w:r w:rsidRPr="00800606">
        <w:rPr>
          <w:rFonts w:ascii="Arial" w:hAnsi="Arial" w:cs="Arial"/>
          <w:lang w:val="es-MX"/>
        </w:rPr>
        <w:t xml:space="preserve">spirante que forman parte de los anexos del presente Reglamento; a título individual en el caso de la Gubernatura, por fórmula en el supuesto de Diputaciones </w:t>
      </w:r>
      <w:r w:rsidR="00BA12C8" w:rsidRPr="00800606">
        <w:rPr>
          <w:rFonts w:ascii="Arial" w:hAnsi="Arial" w:cs="Arial"/>
          <w:lang w:val="es-MX"/>
        </w:rPr>
        <w:t xml:space="preserve">de </w:t>
      </w:r>
      <w:r w:rsidR="001B3B2A" w:rsidRPr="00800606">
        <w:rPr>
          <w:rFonts w:ascii="Arial" w:hAnsi="Arial" w:cs="Arial"/>
          <w:lang w:val="es-MX"/>
        </w:rPr>
        <w:t>Mayoría Relativa</w:t>
      </w:r>
      <w:r w:rsidR="00BA12C8" w:rsidRPr="00800606">
        <w:rPr>
          <w:rFonts w:ascii="Arial" w:hAnsi="Arial" w:cs="Arial"/>
          <w:lang w:val="es-MX"/>
        </w:rPr>
        <w:t xml:space="preserve"> </w:t>
      </w:r>
      <w:r w:rsidRPr="00800606">
        <w:rPr>
          <w:rFonts w:ascii="Arial" w:hAnsi="Arial" w:cs="Arial"/>
          <w:lang w:val="es-MX"/>
        </w:rPr>
        <w:t xml:space="preserve">y por planilla en el de Ayuntamientos, conforme a los </w:t>
      </w:r>
      <w:r w:rsidR="00FD7F7B" w:rsidRPr="00800606">
        <w:rPr>
          <w:rFonts w:ascii="Arial" w:hAnsi="Arial" w:cs="Arial"/>
          <w:lang w:val="es-MX"/>
        </w:rPr>
        <w:t>F</w:t>
      </w:r>
      <w:r w:rsidRPr="00800606">
        <w:rPr>
          <w:rFonts w:ascii="Arial" w:hAnsi="Arial" w:cs="Arial"/>
          <w:lang w:val="es-MX"/>
        </w:rPr>
        <w:t>ormatos</w:t>
      </w:r>
      <w:r w:rsidR="00FD7F7B" w:rsidRPr="00800606">
        <w:rPr>
          <w:rFonts w:ascii="Arial" w:hAnsi="Arial" w:cs="Arial"/>
          <w:lang w:val="es-MX"/>
        </w:rPr>
        <w:t xml:space="preserve"> “SAG”, “SAD” y “SAA”, según corresponda</w:t>
      </w:r>
      <w:r w:rsidRPr="00800606">
        <w:rPr>
          <w:rFonts w:ascii="Arial" w:hAnsi="Arial" w:cs="Arial"/>
          <w:lang w:val="es-MX"/>
        </w:rPr>
        <w:t>,</w:t>
      </w:r>
      <w:r w:rsidR="00FD7F7B" w:rsidRPr="00800606">
        <w:rPr>
          <w:rFonts w:ascii="Arial" w:hAnsi="Arial" w:cs="Arial"/>
          <w:lang w:val="es-MX"/>
        </w:rPr>
        <w:t xml:space="preserve"> mismos</w:t>
      </w:r>
      <w:r w:rsidRPr="00800606">
        <w:rPr>
          <w:rFonts w:ascii="Arial" w:hAnsi="Arial" w:cs="Arial"/>
          <w:lang w:val="es-MX"/>
        </w:rPr>
        <w:t xml:space="preserve"> que forman parte de los anexos </w:t>
      </w:r>
      <w:r w:rsidR="008A5488" w:rsidRPr="00800606">
        <w:rPr>
          <w:rFonts w:ascii="Arial" w:hAnsi="Arial" w:cs="Arial"/>
          <w:lang w:val="es-MX"/>
        </w:rPr>
        <w:t>de este</w:t>
      </w:r>
      <w:r w:rsidR="00FD7F7B" w:rsidRPr="00800606">
        <w:rPr>
          <w:rFonts w:ascii="Arial" w:hAnsi="Arial" w:cs="Arial"/>
          <w:lang w:val="es-MX"/>
        </w:rPr>
        <w:t xml:space="preserve"> Reglamento</w:t>
      </w:r>
      <w:r w:rsidRPr="00800606">
        <w:rPr>
          <w:rFonts w:ascii="Arial" w:hAnsi="Arial" w:cs="Arial"/>
          <w:lang w:val="es-MX"/>
        </w:rPr>
        <w:t>:</w:t>
      </w:r>
    </w:p>
    <w:p w14:paraId="0E4891E5"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85FBC22" w14:textId="21EB32F8"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La solicitud contendrá como mínimo la siguiente información:</w:t>
      </w:r>
    </w:p>
    <w:p w14:paraId="0BC15054"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12335041" w14:textId="15816364"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Apellido paterno, materno y nombre completo;</w:t>
      </w:r>
    </w:p>
    <w:p w14:paraId="3A3B699F" w14:textId="77777777" w:rsidR="006D15A0" w:rsidRPr="00800606" w:rsidRDefault="006D15A0" w:rsidP="00E5310C">
      <w:pPr>
        <w:pStyle w:val="Prrafodelista"/>
        <w:spacing w:before="240" w:after="240" w:line="276" w:lineRule="auto"/>
        <w:jc w:val="both"/>
        <w:rPr>
          <w:rFonts w:ascii="Arial" w:hAnsi="Arial" w:cs="Arial"/>
          <w:lang w:val="es-MX"/>
        </w:rPr>
      </w:pPr>
    </w:p>
    <w:p w14:paraId="559A87C2" w14:textId="33FA6736"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Lugar y fecha de nacimiento;</w:t>
      </w:r>
    </w:p>
    <w:p w14:paraId="10F6402F" w14:textId="77777777" w:rsidR="006D15A0" w:rsidRPr="00800606" w:rsidRDefault="006D15A0" w:rsidP="00E5310C">
      <w:pPr>
        <w:pStyle w:val="Prrafodelista"/>
        <w:spacing w:line="276" w:lineRule="auto"/>
        <w:rPr>
          <w:rFonts w:ascii="Arial" w:hAnsi="Arial" w:cs="Arial"/>
          <w:lang w:val="es-MX"/>
        </w:rPr>
      </w:pPr>
    </w:p>
    <w:p w14:paraId="2456F585" w14:textId="0A93DE3B"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Domicilio, tiempo de residencia y vecindad;</w:t>
      </w:r>
    </w:p>
    <w:p w14:paraId="28C9CB81" w14:textId="77777777" w:rsidR="006D15A0" w:rsidRPr="00800606" w:rsidRDefault="006D15A0" w:rsidP="00E5310C">
      <w:pPr>
        <w:pStyle w:val="Prrafodelista"/>
        <w:spacing w:line="276" w:lineRule="auto"/>
        <w:rPr>
          <w:rFonts w:ascii="Arial" w:hAnsi="Arial" w:cs="Arial"/>
          <w:lang w:val="es-MX"/>
        </w:rPr>
      </w:pPr>
    </w:p>
    <w:p w14:paraId="1C905866" w14:textId="77777777" w:rsidR="0050108E" w:rsidRPr="00800606" w:rsidRDefault="0050108E" w:rsidP="0050108E">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Domicilio y correo electrónico para oír y recibir notificaciones;</w:t>
      </w:r>
    </w:p>
    <w:p w14:paraId="33391345" w14:textId="77777777" w:rsidR="0050108E" w:rsidRPr="00800606" w:rsidRDefault="0050108E" w:rsidP="0050108E">
      <w:pPr>
        <w:pStyle w:val="Prrafodelista"/>
        <w:spacing w:before="240" w:after="240" w:line="276" w:lineRule="auto"/>
        <w:jc w:val="both"/>
        <w:rPr>
          <w:rFonts w:ascii="Arial" w:hAnsi="Arial" w:cs="Arial"/>
          <w:lang w:val="es-MX"/>
        </w:rPr>
      </w:pPr>
    </w:p>
    <w:p w14:paraId="689BF85A" w14:textId="77777777" w:rsidR="0050108E" w:rsidRPr="00800606" w:rsidRDefault="0050108E" w:rsidP="0050108E">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Número telefónico y/o datos de contacto;</w:t>
      </w:r>
    </w:p>
    <w:p w14:paraId="11E74785" w14:textId="77777777" w:rsidR="006D15A0" w:rsidRPr="00800606" w:rsidRDefault="006D15A0" w:rsidP="00E5310C">
      <w:pPr>
        <w:pStyle w:val="Prrafodelista"/>
        <w:spacing w:line="276" w:lineRule="auto"/>
        <w:rPr>
          <w:rFonts w:ascii="Arial" w:hAnsi="Arial" w:cs="Arial"/>
          <w:lang w:val="es-MX"/>
        </w:rPr>
      </w:pPr>
    </w:p>
    <w:p w14:paraId="56889B18" w14:textId="426C6A90"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Clave de elector de la credencial para votar;</w:t>
      </w:r>
    </w:p>
    <w:p w14:paraId="501F62B3" w14:textId="77777777" w:rsidR="006D15A0" w:rsidRPr="00800606" w:rsidRDefault="006D15A0" w:rsidP="00E5310C">
      <w:pPr>
        <w:pStyle w:val="Prrafodelista"/>
        <w:spacing w:line="276" w:lineRule="auto"/>
        <w:rPr>
          <w:rFonts w:ascii="Arial" w:hAnsi="Arial" w:cs="Arial"/>
          <w:lang w:val="es-MX"/>
        </w:rPr>
      </w:pPr>
    </w:p>
    <w:p w14:paraId="51B2D351" w14:textId="5440EE47"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Tratándose del registro de fórmulas, deberá especificarse el propietario y suplente;</w:t>
      </w:r>
    </w:p>
    <w:p w14:paraId="096D3CC1" w14:textId="77777777" w:rsidR="006D15A0" w:rsidRPr="00800606" w:rsidRDefault="006D15A0" w:rsidP="00E5310C">
      <w:pPr>
        <w:pStyle w:val="Prrafodelista"/>
        <w:spacing w:line="276" w:lineRule="auto"/>
        <w:rPr>
          <w:rFonts w:ascii="Arial" w:hAnsi="Arial" w:cs="Arial"/>
          <w:lang w:val="es-MX"/>
        </w:rPr>
      </w:pPr>
    </w:p>
    <w:p w14:paraId="54619DF8" w14:textId="5A01FD12"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 xml:space="preserve">La designación de un </w:t>
      </w:r>
      <w:r w:rsidR="00BA12C8" w:rsidRPr="00800606">
        <w:rPr>
          <w:rFonts w:ascii="Arial" w:hAnsi="Arial" w:cs="Arial"/>
          <w:lang w:val="es-MX"/>
        </w:rPr>
        <w:t>R</w:t>
      </w:r>
      <w:r w:rsidRPr="00800606">
        <w:rPr>
          <w:rFonts w:ascii="Arial" w:hAnsi="Arial" w:cs="Arial"/>
          <w:lang w:val="es-MX"/>
        </w:rPr>
        <w:t xml:space="preserve">epresentante, </w:t>
      </w:r>
      <w:r w:rsidR="00BA12C8" w:rsidRPr="00800606">
        <w:rPr>
          <w:rFonts w:ascii="Arial" w:hAnsi="Arial" w:cs="Arial"/>
          <w:lang w:val="es-MX"/>
        </w:rPr>
        <w:t xml:space="preserve">un Representante Legal, </w:t>
      </w:r>
      <w:r w:rsidRPr="00800606">
        <w:rPr>
          <w:rFonts w:ascii="Arial" w:hAnsi="Arial" w:cs="Arial"/>
          <w:lang w:val="es-MX"/>
        </w:rPr>
        <w:t xml:space="preserve">así como del </w:t>
      </w:r>
      <w:r w:rsidR="00BA12C8" w:rsidRPr="00800606">
        <w:rPr>
          <w:rFonts w:ascii="Arial" w:hAnsi="Arial" w:cs="Arial"/>
          <w:lang w:val="es-MX"/>
        </w:rPr>
        <w:t>R</w:t>
      </w:r>
      <w:r w:rsidRPr="00800606">
        <w:rPr>
          <w:rFonts w:ascii="Arial" w:hAnsi="Arial" w:cs="Arial"/>
          <w:lang w:val="es-MX"/>
        </w:rPr>
        <w:t xml:space="preserve">esponsable </w:t>
      </w:r>
      <w:r w:rsidR="00BA12C8" w:rsidRPr="00800606">
        <w:rPr>
          <w:rFonts w:ascii="Arial" w:hAnsi="Arial" w:cs="Arial"/>
          <w:lang w:val="es-MX"/>
        </w:rPr>
        <w:t>Administrativo</w:t>
      </w:r>
      <w:r w:rsidRPr="00800606">
        <w:rPr>
          <w:rFonts w:ascii="Arial" w:hAnsi="Arial" w:cs="Arial"/>
          <w:lang w:val="es-MX"/>
        </w:rPr>
        <w:t>;</w:t>
      </w:r>
    </w:p>
    <w:p w14:paraId="6527CC64" w14:textId="77777777" w:rsidR="006D15A0" w:rsidRPr="00800606" w:rsidRDefault="006D15A0" w:rsidP="00E5310C">
      <w:pPr>
        <w:pStyle w:val="Prrafodelista"/>
        <w:spacing w:line="276" w:lineRule="auto"/>
        <w:rPr>
          <w:rFonts w:ascii="Arial" w:hAnsi="Arial" w:cs="Arial"/>
          <w:lang w:val="es-MX"/>
        </w:rPr>
      </w:pPr>
    </w:p>
    <w:p w14:paraId="25D14DF4" w14:textId="160D45C2" w:rsidR="0040640B"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 xml:space="preserve">La identificación de los colores, y, en su caso, emblema que pretendan utilizar en la propaganda para obtener el </w:t>
      </w:r>
      <w:r w:rsidR="00BA12C8" w:rsidRPr="00800606">
        <w:rPr>
          <w:rFonts w:ascii="Arial" w:hAnsi="Arial" w:cs="Arial"/>
          <w:lang w:val="es-MX"/>
        </w:rPr>
        <w:t>Respaldo Ciudadano</w:t>
      </w:r>
      <w:r w:rsidRPr="00800606">
        <w:rPr>
          <w:rFonts w:ascii="Arial" w:hAnsi="Arial" w:cs="Arial"/>
          <w:lang w:val="es-MX"/>
        </w:rPr>
        <w:t xml:space="preserve">, los cuales no podrán ser iguales o semejantes a los utilizados por los </w:t>
      </w:r>
      <w:r w:rsidR="009B3595">
        <w:rPr>
          <w:rFonts w:ascii="Arial" w:hAnsi="Arial" w:cs="Arial"/>
          <w:lang w:val="es-MX"/>
        </w:rPr>
        <w:t>P</w:t>
      </w:r>
      <w:r w:rsidRPr="00800606">
        <w:rPr>
          <w:rFonts w:ascii="Arial" w:hAnsi="Arial" w:cs="Arial"/>
          <w:lang w:val="es-MX"/>
        </w:rPr>
        <w:t xml:space="preserve">artidos </w:t>
      </w:r>
      <w:r w:rsidR="009B3595">
        <w:rPr>
          <w:rFonts w:ascii="Arial" w:hAnsi="Arial" w:cs="Arial"/>
          <w:lang w:val="es-MX"/>
        </w:rPr>
        <w:t>P</w:t>
      </w:r>
      <w:r w:rsidRPr="00800606">
        <w:rPr>
          <w:rFonts w:ascii="Arial" w:hAnsi="Arial" w:cs="Arial"/>
          <w:lang w:val="es-MX"/>
        </w:rPr>
        <w:t>olíticos con registro o acreditación vigente</w:t>
      </w:r>
      <w:r w:rsidR="006D15A0" w:rsidRPr="00800606">
        <w:rPr>
          <w:rFonts w:ascii="Arial" w:hAnsi="Arial" w:cs="Arial"/>
          <w:lang w:val="es-MX"/>
        </w:rPr>
        <w:t>;</w:t>
      </w:r>
    </w:p>
    <w:p w14:paraId="1E3B7EF1" w14:textId="77777777" w:rsidR="006D15A0" w:rsidRPr="00800606" w:rsidRDefault="006D15A0" w:rsidP="00E5310C">
      <w:pPr>
        <w:pStyle w:val="Prrafodelista"/>
        <w:spacing w:line="276" w:lineRule="auto"/>
        <w:rPr>
          <w:rFonts w:ascii="Arial" w:hAnsi="Arial" w:cs="Arial"/>
          <w:lang w:val="es-MX"/>
        </w:rPr>
      </w:pPr>
    </w:p>
    <w:p w14:paraId="298BA60E" w14:textId="28C18F4B" w:rsidR="006D15A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 xml:space="preserve">Si dos o más </w:t>
      </w:r>
      <w:r w:rsidR="00762509" w:rsidRPr="00800606">
        <w:rPr>
          <w:rFonts w:ascii="Arial" w:hAnsi="Arial" w:cs="Arial"/>
          <w:lang w:val="es-MX"/>
        </w:rPr>
        <w:t>A</w:t>
      </w:r>
      <w:r w:rsidRPr="00800606">
        <w:rPr>
          <w:rFonts w:ascii="Arial" w:hAnsi="Arial" w:cs="Arial"/>
          <w:lang w:val="es-MX"/>
        </w:rPr>
        <w:t>spirantes coinciden en estos elementos, prevalecerá el que haya sido presentado en primer término, solicitando al resto que modifique su propuesta</w:t>
      </w:r>
      <w:r w:rsidR="006D15A0" w:rsidRPr="00800606">
        <w:rPr>
          <w:rFonts w:ascii="Arial" w:hAnsi="Arial" w:cs="Arial"/>
          <w:lang w:val="es-MX"/>
        </w:rPr>
        <w:t>;</w:t>
      </w:r>
    </w:p>
    <w:p w14:paraId="230AABD3" w14:textId="77777777" w:rsidR="006D15A0" w:rsidRPr="00800606" w:rsidRDefault="006D15A0" w:rsidP="00E5310C">
      <w:pPr>
        <w:pStyle w:val="Prrafodelista"/>
        <w:spacing w:line="276" w:lineRule="auto"/>
        <w:rPr>
          <w:rFonts w:ascii="Arial" w:hAnsi="Arial" w:cs="Arial"/>
          <w:lang w:val="es-MX"/>
        </w:rPr>
      </w:pPr>
    </w:p>
    <w:p w14:paraId="590D03D1" w14:textId="7C866830"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No se podrán utilizar los colores que de manera oficial sean empleados por el Instituto</w:t>
      </w:r>
      <w:r w:rsidR="006D15A0" w:rsidRPr="00800606">
        <w:rPr>
          <w:rFonts w:ascii="Arial" w:hAnsi="Arial" w:cs="Arial"/>
          <w:lang w:val="es-MX"/>
        </w:rPr>
        <w:t>;</w:t>
      </w:r>
    </w:p>
    <w:p w14:paraId="7A9811C1" w14:textId="77777777" w:rsidR="006D15A0" w:rsidRPr="00800606" w:rsidRDefault="006D15A0" w:rsidP="00E5310C">
      <w:pPr>
        <w:pStyle w:val="Prrafodelista"/>
        <w:spacing w:before="240" w:after="240" w:line="276" w:lineRule="auto"/>
        <w:ind w:left="851"/>
        <w:jc w:val="both"/>
        <w:rPr>
          <w:rFonts w:ascii="Arial" w:hAnsi="Arial" w:cs="Arial"/>
          <w:lang w:val="es-MX"/>
        </w:rPr>
      </w:pPr>
    </w:p>
    <w:p w14:paraId="4C7EE571" w14:textId="0AFF4416"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La designación de domicilio legal y personas autorizadas para oír y recibir notificaciones, mismo que se ubicará en la capital del Estado o cabecera municipal o distrital, según la elección que se trate; y,</w:t>
      </w:r>
    </w:p>
    <w:p w14:paraId="0438D37A" w14:textId="77777777" w:rsidR="006D15A0" w:rsidRPr="00800606" w:rsidRDefault="006D15A0" w:rsidP="00E5310C">
      <w:pPr>
        <w:pStyle w:val="Prrafodelista"/>
        <w:spacing w:line="276" w:lineRule="auto"/>
        <w:rPr>
          <w:rFonts w:ascii="Arial" w:hAnsi="Arial" w:cs="Arial"/>
          <w:lang w:val="es-MX"/>
        </w:rPr>
      </w:pPr>
    </w:p>
    <w:p w14:paraId="7D20D1F1" w14:textId="7DE3A7B3" w:rsidR="006A66B0" w:rsidRPr="00800606" w:rsidRDefault="00915D5F" w:rsidP="00E5310C">
      <w:pPr>
        <w:pStyle w:val="Prrafodelista"/>
        <w:numPr>
          <w:ilvl w:val="1"/>
          <w:numId w:val="1"/>
        </w:numPr>
        <w:spacing w:before="240" w:after="240" w:line="276" w:lineRule="auto"/>
        <w:ind w:left="851" w:hanging="491"/>
        <w:jc w:val="both"/>
        <w:rPr>
          <w:rFonts w:ascii="Arial" w:hAnsi="Arial" w:cs="Arial"/>
          <w:lang w:val="es-MX"/>
        </w:rPr>
      </w:pPr>
      <w:r w:rsidRPr="00800606">
        <w:rPr>
          <w:rFonts w:ascii="Arial" w:hAnsi="Arial" w:cs="Arial"/>
          <w:lang w:val="es-MX"/>
        </w:rPr>
        <w:t xml:space="preserve">Aceptación del uso de la Aplicación Móvil APP para la captación de </w:t>
      </w:r>
      <w:r w:rsidR="00BA12C8" w:rsidRPr="00800606">
        <w:rPr>
          <w:rFonts w:ascii="Arial" w:hAnsi="Arial" w:cs="Arial"/>
          <w:lang w:val="es-MX"/>
        </w:rPr>
        <w:t>Respaldo C</w:t>
      </w:r>
      <w:r w:rsidRPr="00800606">
        <w:rPr>
          <w:rFonts w:ascii="Arial" w:hAnsi="Arial" w:cs="Arial"/>
          <w:lang w:val="es-MX"/>
        </w:rPr>
        <w:t xml:space="preserve">iudadano en el que deberá proporcionar un correo electrónico activo y vinculado a Google o Facebook; dicho correo será autenticado, en los términos </w:t>
      </w:r>
      <w:r w:rsidR="001D4373" w:rsidRPr="00800606">
        <w:rPr>
          <w:rFonts w:ascii="Arial" w:hAnsi="Arial" w:cs="Arial"/>
          <w:lang w:val="es-MX"/>
        </w:rPr>
        <w:t xml:space="preserve">que establezcan los </w:t>
      </w:r>
      <w:r w:rsidR="001D4373" w:rsidRPr="00800606">
        <w:rPr>
          <w:rFonts w:ascii="Arial" w:hAnsi="Arial" w:cs="Arial"/>
          <w:lang w:val="es-ES_tradnl"/>
        </w:rPr>
        <w:t>Lineamientos de la Aplicación Móvil APP</w:t>
      </w:r>
      <w:r w:rsidRPr="00800606">
        <w:rPr>
          <w:rFonts w:ascii="Arial" w:hAnsi="Arial" w:cs="Arial"/>
          <w:lang w:val="es-MX"/>
        </w:rPr>
        <w:t>.</w:t>
      </w:r>
    </w:p>
    <w:p w14:paraId="6F230235" w14:textId="77777777" w:rsidR="006A66B0" w:rsidRPr="00800606" w:rsidRDefault="006A66B0" w:rsidP="00E5310C">
      <w:pPr>
        <w:pStyle w:val="Prrafodelista"/>
        <w:spacing w:before="240" w:after="240" w:line="276" w:lineRule="auto"/>
        <w:ind w:left="0"/>
        <w:jc w:val="both"/>
        <w:rPr>
          <w:rFonts w:ascii="Arial" w:hAnsi="Arial" w:cs="Arial"/>
          <w:strike/>
          <w:lang w:val="es-MX"/>
        </w:rPr>
      </w:pPr>
    </w:p>
    <w:p w14:paraId="2D18AE9B"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Además del escrito de solicitud previamente mencionado, los solicitantes deberán adjuntar la siguiente documentación:</w:t>
      </w:r>
    </w:p>
    <w:p w14:paraId="26EF33D2"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41A3CC04" w14:textId="0B2C1671" w:rsidR="006A66B0" w:rsidRPr="00800606" w:rsidRDefault="00915D5F" w:rsidP="003E6888">
      <w:pPr>
        <w:pStyle w:val="Prrafodelista"/>
        <w:numPr>
          <w:ilvl w:val="1"/>
          <w:numId w:val="1"/>
        </w:numPr>
        <w:spacing w:before="240" w:after="240" w:line="276" w:lineRule="auto"/>
        <w:ind w:left="567" w:hanging="207"/>
        <w:jc w:val="both"/>
        <w:rPr>
          <w:rFonts w:ascii="Arial" w:hAnsi="Arial" w:cs="Arial"/>
          <w:lang w:val="es-MX"/>
        </w:rPr>
      </w:pPr>
      <w:r w:rsidRPr="00800606">
        <w:rPr>
          <w:rFonts w:ascii="Arial" w:hAnsi="Arial" w:cs="Arial"/>
          <w:lang w:val="es-MX"/>
        </w:rPr>
        <w:t xml:space="preserve">Acta constitutiva en original o copia certificada que acredite la creación de la persona jurídica constituida en </w:t>
      </w:r>
      <w:r w:rsidR="00BA568F" w:rsidRPr="00800606">
        <w:rPr>
          <w:rFonts w:ascii="Arial" w:hAnsi="Arial" w:cs="Arial"/>
          <w:lang w:val="es-MX"/>
        </w:rPr>
        <w:t>A</w:t>
      </w:r>
      <w:r w:rsidRPr="00800606">
        <w:rPr>
          <w:rFonts w:ascii="Arial" w:hAnsi="Arial" w:cs="Arial"/>
          <w:lang w:val="es-MX"/>
        </w:rPr>
        <w:t xml:space="preserve">sociación inscrita en el </w:t>
      </w:r>
      <w:r w:rsidR="009D78FF" w:rsidRPr="00800606">
        <w:rPr>
          <w:rFonts w:ascii="Arial" w:hAnsi="Arial" w:cs="Arial"/>
          <w:lang w:val="es-MX"/>
        </w:rPr>
        <w:t>Registro Público de la Propiedad Raíz y de Comercio en el Estado de Michoacán</w:t>
      </w:r>
      <w:r w:rsidRPr="00800606">
        <w:rPr>
          <w:rFonts w:ascii="Arial" w:hAnsi="Arial" w:cs="Arial"/>
          <w:lang w:val="es-MX"/>
        </w:rPr>
        <w:t xml:space="preserve">, la cual deberá apegarse fielmente, sin modificaciones, al Modelo Único de Estatutos que se acompaña al presente Reglamento; dicha </w:t>
      </w:r>
      <w:r w:rsidR="00BA568F" w:rsidRPr="00800606">
        <w:rPr>
          <w:rFonts w:ascii="Arial" w:hAnsi="Arial" w:cs="Arial"/>
          <w:lang w:val="es-MX"/>
        </w:rPr>
        <w:t>A</w:t>
      </w:r>
      <w:r w:rsidRPr="00800606">
        <w:rPr>
          <w:rFonts w:ascii="Arial" w:hAnsi="Arial" w:cs="Arial"/>
          <w:lang w:val="es-MX"/>
        </w:rPr>
        <w:t xml:space="preserve">sociación deberá tener el mismo tratamiento que un </w:t>
      </w:r>
      <w:r w:rsidR="009B3595">
        <w:rPr>
          <w:rFonts w:ascii="Arial" w:hAnsi="Arial" w:cs="Arial"/>
          <w:lang w:val="es-MX"/>
        </w:rPr>
        <w:t>P</w:t>
      </w:r>
      <w:r w:rsidRPr="00800606">
        <w:rPr>
          <w:rFonts w:ascii="Arial" w:hAnsi="Arial" w:cs="Arial"/>
          <w:lang w:val="es-MX"/>
        </w:rPr>
        <w:t xml:space="preserve">artido </w:t>
      </w:r>
      <w:r w:rsidR="009B3595">
        <w:rPr>
          <w:rFonts w:ascii="Arial" w:hAnsi="Arial" w:cs="Arial"/>
          <w:lang w:val="es-MX"/>
        </w:rPr>
        <w:t>P</w:t>
      </w:r>
      <w:r w:rsidRPr="00800606">
        <w:rPr>
          <w:rFonts w:ascii="Arial" w:hAnsi="Arial" w:cs="Arial"/>
          <w:lang w:val="es-MX"/>
        </w:rPr>
        <w:t>olítico en el régimen fiscal;</w:t>
      </w:r>
    </w:p>
    <w:p w14:paraId="43D68F4B" w14:textId="77777777" w:rsidR="006A66B0" w:rsidRPr="00800606" w:rsidRDefault="006A66B0" w:rsidP="00E5310C">
      <w:pPr>
        <w:pStyle w:val="Prrafodelista"/>
        <w:spacing w:before="240" w:after="240" w:line="276" w:lineRule="auto"/>
        <w:jc w:val="both"/>
        <w:rPr>
          <w:rFonts w:ascii="Arial" w:hAnsi="Arial" w:cs="Arial"/>
          <w:lang w:val="es-MX"/>
        </w:rPr>
      </w:pPr>
    </w:p>
    <w:p w14:paraId="194401EC" w14:textId="69A429D7"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La documentación original que acredite el alta de la Asociación ante el SAT;</w:t>
      </w:r>
    </w:p>
    <w:p w14:paraId="610A6DC2" w14:textId="77777777" w:rsidR="006A66B0" w:rsidRPr="00800606" w:rsidRDefault="006A66B0" w:rsidP="00E5310C">
      <w:pPr>
        <w:pStyle w:val="Prrafodelista"/>
        <w:spacing w:line="276" w:lineRule="auto"/>
        <w:rPr>
          <w:rFonts w:ascii="Arial" w:hAnsi="Arial" w:cs="Arial"/>
          <w:lang w:val="es-MX"/>
        </w:rPr>
      </w:pPr>
    </w:p>
    <w:p w14:paraId="6821A010" w14:textId="6A2AA673"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lastRenderedPageBreak/>
        <w:t xml:space="preserve">Contrato de apertura de la cuenta bancaria a nombre de la Asociación, la cual fungirá como cuenta concentradora para recibir el financiamiento privado, y en el caso de que logre registrarse como </w:t>
      </w:r>
      <w:r w:rsidR="006F2BD5" w:rsidRPr="00800606">
        <w:rPr>
          <w:rFonts w:ascii="Arial" w:hAnsi="Arial" w:cs="Arial"/>
          <w:lang w:val="es-MX"/>
        </w:rPr>
        <w:t>Candidatura Independiente</w:t>
      </w:r>
      <w:r w:rsidRPr="00800606">
        <w:rPr>
          <w:rFonts w:ascii="Arial" w:hAnsi="Arial" w:cs="Arial"/>
          <w:lang w:val="es-MX"/>
        </w:rPr>
        <w:t xml:space="preserve"> también servirá para recibir el financiamiento público; la cuenta no podrá aperturarse antes de la emisión de la </w:t>
      </w:r>
      <w:r w:rsidR="001F16DD" w:rsidRPr="00800606">
        <w:rPr>
          <w:rFonts w:ascii="Arial" w:hAnsi="Arial" w:cs="Arial"/>
          <w:lang w:val="es-MX"/>
        </w:rPr>
        <w:t>C</w:t>
      </w:r>
      <w:r w:rsidRPr="00800606">
        <w:rPr>
          <w:rFonts w:ascii="Arial" w:hAnsi="Arial" w:cs="Arial"/>
          <w:lang w:val="es-MX"/>
        </w:rPr>
        <w:t>onvocatoria para participar como Aspirantes;</w:t>
      </w:r>
    </w:p>
    <w:p w14:paraId="6D0677ED" w14:textId="77777777" w:rsidR="006A66B0" w:rsidRPr="00800606" w:rsidRDefault="006A66B0" w:rsidP="00E5310C">
      <w:pPr>
        <w:pStyle w:val="Prrafodelista"/>
        <w:spacing w:line="276" w:lineRule="auto"/>
        <w:rPr>
          <w:rFonts w:ascii="Arial" w:hAnsi="Arial" w:cs="Arial"/>
          <w:lang w:val="es-MX"/>
        </w:rPr>
      </w:pPr>
    </w:p>
    <w:p w14:paraId="2C33B171" w14:textId="77777777"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El programa de trabajo que promoverán en caso de aprobarse su registro;</w:t>
      </w:r>
    </w:p>
    <w:p w14:paraId="562AF6B8" w14:textId="77777777" w:rsidR="006A66B0" w:rsidRPr="00800606" w:rsidRDefault="006A66B0" w:rsidP="00E5310C">
      <w:pPr>
        <w:pStyle w:val="Prrafodelista"/>
        <w:spacing w:line="276" w:lineRule="auto"/>
        <w:rPr>
          <w:rFonts w:ascii="Arial" w:hAnsi="Arial" w:cs="Arial"/>
          <w:lang w:val="es-MX"/>
        </w:rPr>
      </w:pPr>
    </w:p>
    <w:p w14:paraId="4947D34D" w14:textId="1BF3E40D"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 xml:space="preserve">Emblema impreso y en medio digital, así como color o colores que distinguen a la </w:t>
      </w:r>
      <w:r w:rsidR="006F2BD5" w:rsidRPr="00800606">
        <w:rPr>
          <w:rFonts w:ascii="Arial" w:hAnsi="Arial" w:cs="Arial"/>
          <w:lang w:val="es-MX"/>
        </w:rPr>
        <w:t>Candidatura Independiente</w:t>
      </w:r>
      <w:r w:rsidRPr="00800606">
        <w:rPr>
          <w:rFonts w:ascii="Arial" w:hAnsi="Arial" w:cs="Arial"/>
          <w:lang w:val="es-MX"/>
        </w:rPr>
        <w:t xml:space="preserve">, que se utilizarán en la propaganda para obtener el </w:t>
      </w:r>
      <w:r w:rsidR="00BA12C8" w:rsidRPr="00800606">
        <w:rPr>
          <w:rFonts w:ascii="Arial" w:hAnsi="Arial" w:cs="Arial"/>
          <w:lang w:val="es-MX"/>
        </w:rPr>
        <w:t>Respaldo Ciudadano</w:t>
      </w:r>
      <w:r w:rsidRPr="00800606">
        <w:rPr>
          <w:rFonts w:ascii="Arial" w:hAnsi="Arial" w:cs="Arial"/>
          <w:lang w:val="es-MX"/>
        </w:rPr>
        <w:t xml:space="preserve">, de conformidad con las especificaciones técnicas que se señalen en la Convocatoria; </w:t>
      </w:r>
    </w:p>
    <w:p w14:paraId="6381FE5F" w14:textId="77777777" w:rsidR="006A66B0" w:rsidRPr="00800606" w:rsidRDefault="006A66B0" w:rsidP="00E5310C">
      <w:pPr>
        <w:pStyle w:val="Prrafodelista"/>
        <w:spacing w:line="276" w:lineRule="auto"/>
        <w:rPr>
          <w:rFonts w:ascii="Arial" w:hAnsi="Arial" w:cs="Arial"/>
          <w:lang w:val="es-MX"/>
        </w:rPr>
      </w:pPr>
    </w:p>
    <w:p w14:paraId="0D0874B5" w14:textId="76808CE4" w:rsidR="006A66B0" w:rsidRPr="00800606" w:rsidRDefault="00915D5F" w:rsidP="00E5310C">
      <w:pPr>
        <w:pStyle w:val="Prrafodelista"/>
        <w:numPr>
          <w:ilvl w:val="1"/>
          <w:numId w:val="1"/>
        </w:numPr>
        <w:spacing w:before="240" w:after="240" w:line="276" w:lineRule="auto"/>
        <w:jc w:val="both"/>
        <w:rPr>
          <w:rFonts w:ascii="Arial" w:hAnsi="Arial" w:cs="Arial"/>
          <w:lang w:val="es-MX"/>
        </w:rPr>
      </w:pPr>
      <w:r w:rsidRPr="00800606">
        <w:rPr>
          <w:rFonts w:ascii="Arial" w:hAnsi="Arial" w:cs="Arial"/>
          <w:lang w:val="es-MX"/>
        </w:rPr>
        <w:t xml:space="preserve">Formato </w:t>
      </w:r>
      <w:r w:rsidR="006D15A0" w:rsidRPr="00800606">
        <w:rPr>
          <w:rFonts w:ascii="Arial" w:hAnsi="Arial" w:cs="Arial"/>
          <w:lang w:val="es-MX"/>
        </w:rPr>
        <w:t xml:space="preserve">de </w:t>
      </w:r>
      <w:r w:rsidRPr="00800606">
        <w:rPr>
          <w:rFonts w:ascii="Arial" w:hAnsi="Arial" w:cs="Arial"/>
          <w:lang w:val="es-MX"/>
        </w:rPr>
        <w:t>Autorización, anexo al presente Reglamento, en el que manifieste su conformidad para que todos los ingresos y egresos de la cuenta bancaria aperturada sean fiscalizados, en cualquier momento, por el Instituto Nacional; y,</w:t>
      </w:r>
    </w:p>
    <w:p w14:paraId="1871F057" w14:textId="77777777" w:rsidR="006A66B0" w:rsidRPr="00800606" w:rsidRDefault="006A66B0" w:rsidP="00E5310C">
      <w:pPr>
        <w:pStyle w:val="Prrafodelista"/>
        <w:spacing w:line="276" w:lineRule="auto"/>
        <w:rPr>
          <w:rFonts w:ascii="Arial" w:hAnsi="Arial" w:cs="Arial"/>
          <w:lang w:val="es-MX"/>
        </w:rPr>
      </w:pPr>
    </w:p>
    <w:p w14:paraId="661DF000" w14:textId="77777777" w:rsidR="006A66B0" w:rsidRPr="00800606" w:rsidRDefault="00915D5F" w:rsidP="003E6888">
      <w:pPr>
        <w:pStyle w:val="Prrafodelista"/>
        <w:numPr>
          <w:ilvl w:val="1"/>
          <w:numId w:val="1"/>
        </w:numPr>
        <w:spacing w:before="240" w:after="240" w:line="276" w:lineRule="auto"/>
        <w:ind w:left="709"/>
        <w:jc w:val="both"/>
        <w:rPr>
          <w:rFonts w:ascii="Arial" w:hAnsi="Arial" w:cs="Arial"/>
          <w:lang w:val="es-MX"/>
        </w:rPr>
      </w:pPr>
      <w:r w:rsidRPr="00800606">
        <w:rPr>
          <w:rFonts w:ascii="Arial" w:hAnsi="Arial" w:cs="Arial"/>
          <w:lang w:val="es-MX"/>
        </w:rPr>
        <w:t>Por cada solicitante se deberá anexar la siguiente documentación:</w:t>
      </w:r>
    </w:p>
    <w:p w14:paraId="258D2B42" w14:textId="77777777" w:rsidR="006A66B0" w:rsidRPr="00800606" w:rsidRDefault="006A66B0" w:rsidP="00E5310C">
      <w:pPr>
        <w:pStyle w:val="Prrafodelista"/>
        <w:spacing w:line="276" w:lineRule="auto"/>
        <w:rPr>
          <w:rFonts w:ascii="Arial" w:hAnsi="Arial" w:cs="Arial"/>
          <w:lang w:val="es-MX"/>
        </w:rPr>
      </w:pPr>
    </w:p>
    <w:p w14:paraId="33C15519" w14:textId="77777777"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t>Copia certificada del acta de nacimiento;</w:t>
      </w:r>
    </w:p>
    <w:p w14:paraId="3531D553" w14:textId="77777777" w:rsidR="00FC6F56" w:rsidRPr="00800606" w:rsidRDefault="00FC6F56" w:rsidP="00E5310C">
      <w:pPr>
        <w:pStyle w:val="Prrafodelista"/>
        <w:spacing w:before="240" w:after="240" w:line="276" w:lineRule="auto"/>
        <w:ind w:left="1495"/>
        <w:jc w:val="both"/>
        <w:rPr>
          <w:rFonts w:ascii="Arial" w:hAnsi="Arial" w:cs="Arial"/>
          <w:lang w:val="es-MX"/>
        </w:rPr>
      </w:pPr>
    </w:p>
    <w:p w14:paraId="1AEA7CEC" w14:textId="77777777"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t>Copia simple legible y vigente de la credencial para votar;</w:t>
      </w:r>
    </w:p>
    <w:p w14:paraId="0FD79B7B" w14:textId="77777777" w:rsidR="00B97169" w:rsidRPr="00800606" w:rsidRDefault="00B97169" w:rsidP="00F133B3">
      <w:pPr>
        <w:pStyle w:val="Prrafodelista"/>
        <w:spacing w:line="276" w:lineRule="auto"/>
        <w:rPr>
          <w:rFonts w:ascii="Arial" w:hAnsi="Arial" w:cs="Arial"/>
          <w:lang w:val="es-MX"/>
        </w:rPr>
      </w:pPr>
    </w:p>
    <w:p w14:paraId="30C71F3C" w14:textId="0F2F4449"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t xml:space="preserve">Certificación </w:t>
      </w:r>
      <w:r w:rsidR="00F04044" w:rsidRPr="00800606">
        <w:rPr>
          <w:rFonts w:ascii="Arial" w:hAnsi="Arial" w:cs="Arial"/>
          <w:lang w:val="es-MX"/>
        </w:rPr>
        <w:t xml:space="preserve">emitida por el Instituto Nacional </w:t>
      </w:r>
      <w:r w:rsidRPr="00800606">
        <w:rPr>
          <w:rFonts w:ascii="Arial" w:hAnsi="Arial" w:cs="Arial"/>
          <w:lang w:val="es-MX"/>
        </w:rPr>
        <w:t>de que se encuentra inscrito en la lista nominal de electores del Estado;</w:t>
      </w:r>
    </w:p>
    <w:p w14:paraId="2977D38A" w14:textId="77777777" w:rsidR="00FC6F56" w:rsidRPr="00800606" w:rsidRDefault="00FC6F56" w:rsidP="00E5310C">
      <w:pPr>
        <w:pStyle w:val="Prrafodelista"/>
        <w:spacing w:before="240" w:after="240" w:line="276" w:lineRule="auto"/>
        <w:ind w:left="1495"/>
        <w:jc w:val="both"/>
        <w:rPr>
          <w:rFonts w:ascii="Arial" w:hAnsi="Arial" w:cs="Arial"/>
          <w:lang w:val="es-MX"/>
        </w:rPr>
      </w:pPr>
    </w:p>
    <w:p w14:paraId="62060ECC" w14:textId="508DC04E"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t xml:space="preserve">Original de la constancia de residencia y vecindad, expedida por autoridad competente, con una expedición no mayor a 30 días; únicamente cuando el domicilio de la </w:t>
      </w:r>
      <w:r w:rsidR="009968B3" w:rsidRPr="00800606">
        <w:rPr>
          <w:rFonts w:ascii="Arial" w:hAnsi="Arial" w:cs="Arial"/>
          <w:lang w:val="es-MX"/>
        </w:rPr>
        <w:t>persona</w:t>
      </w:r>
      <w:r w:rsidRPr="00800606">
        <w:rPr>
          <w:rFonts w:ascii="Arial" w:hAnsi="Arial" w:cs="Arial"/>
          <w:lang w:val="es-MX"/>
        </w:rPr>
        <w:t xml:space="preserve"> </w:t>
      </w:r>
      <w:r w:rsidR="00C94A25" w:rsidRPr="00800606">
        <w:rPr>
          <w:rFonts w:ascii="Arial" w:hAnsi="Arial" w:cs="Arial"/>
          <w:lang w:val="es-MX"/>
        </w:rPr>
        <w:t>Aspirante</w:t>
      </w:r>
      <w:r w:rsidRPr="00800606">
        <w:rPr>
          <w:rFonts w:ascii="Arial" w:hAnsi="Arial" w:cs="Arial"/>
          <w:lang w:val="es-MX"/>
        </w:rPr>
        <w:t xml:space="preserve"> no corresponda con el de la propia credencial o en el caso de que la credencial para votar no tenga asentado el domicilio, se deberá presentar dicha constancia;</w:t>
      </w:r>
    </w:p>
    <w:p w14:paraId="11D78247" w14:textId="77777777" w:rsidR="00FC6F56" w:rsidRPr="00800606" w:rsidRDefault="00FC6F56" w:rsidP="00F133B3">
      <w:pPr>
        <w:pStyle w:val="Prrafodelista"/>
        <w:spacing w:line="276" w:lineRule="auto"/>
        <w:rPr>
          <w:rFonts w:ascii="Arial" w:hAnsi="Arial" w:cs="Arial"/>
          <w:lang w:val="es-MX"/>
        </w:rPr>
      </w:pPr>
    </w:p>
    <w:p w14:paraId="1D728553" w14:textId="77777777"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lastRenderedPageBreak/>
        <w:t xml:space="preserve">Manifestación escrita, bajo protesta de decir verdad, que cumple con los requisitos constitucionales y legales para el cargo de elección popular de que se trate, conforme al formato “Protesta”; y, </w:t>
      </w:r>
    </w:p>
    <w:p w14:paraId="7CC06274" w14:textId="77777777" w:rsidR="00FC6F56" w:rsidRPr="00800606" w:rsidRDefault="00FC6F56" w:rsidP="00F133B3">
      <w:pPr>
        <w:pStyle w:val="Prrafodelista"/>
        <w:spacing w:line="276" w:lineRule="auto"/>
        <w:rPr>
          <w:rFonts w:ascii="Arial" w:hAnsi="Arial" w:cs="Arial"/>
          <w:lang w:val="es-MX"/>
        </w:rPr>
      </w:pPr>
    </w:p>
    <w:p w14:paraId="4D717321" w14:textId="330E0022" w:rsidR="006A66B0" w:rsidRPr="00800606" w:rsidRDefault="00915D5F" w:rsidP="00E5310C">
      <w:pPr>
        <w:pStyle w:val="Prrafodelista"/>
        <w:numPr>
          <w:ilvl w:val="1"/>
          <w:numId w:val="15"/>
        </w:numPr>
        <w:spacing w:before="240" w:after="240" w:line="276" w:lineRule="auto"/>
        <w:jc w:val="both"/>
        <w:rPr>
          <w:rFonts w:ascii="Arial" w:hAnsi="Arial" w:cs="Arial"/>
          <w:lang w:val="es-MX"/>
        </w:rPr>
      </w:pPr>
      <w:r w:rsidRPr="00800606">
        <w:rPr>
          <w:rFonts w:ascii="Arial" w:hAnsi="Arial" w:cs="Arial"/>
          <w:lang w:val="es-MX"/>
        </w:rPr>
        <w:t>Escrito bajo protesta de decir verdad, donde se establezca que no se encuentran bajo ninguno de los supuestos establecidos en el</w:t>
      </w:r>
      <w:r w:rsidR="00581677" w:rsidRPr="00800606">
        <w:rPr>
          <w:rFonts w:ascii="Arial" w:hAnsi="Arial" w:cs="Arial"/>
          <w:lang w:val="es-MX"/>
        </w:rPr>
        <w:t xml:space="preserve"> artículo 13 Bis del Código Electoral, así como el</w:t>
      </w:r>
      <w:r w:rsidRPr="00800606">
        <w:rPr>
          <w:rFonts w:ascii="Arial" w:hAnsi="Arial" w:cs="Arial"/>
          <w:lang w:val="es-MX"/>
        </w:rPr>
        <w:t xml:space="preserve"> apartado “el 3 de 3 de la violencia de género”, siendo los siguientes:</w:t>
      </w:r>
    </w:p>
    <w:p w14:paraId="145A98C0" w14:textId="77777777" w:rsidR="006A66B0" w:rsidRPr="00800606" w:rsidRDefault="006A66B0" w:rsidP="00E5310C">
      <w:pPr>
        <w:pStyle w:val="Prrafodelista"/>
        <w:spacing w:before="240" w:after="240" w:line="276" w:lineRule="auto"/>
        <w:ind w:left="1440"/>
        <w:jc w:val="both"/>
        <w:rPr>
          <w:rFonts w:ascii="Arial" w:hAnsi="Arial" w:cs="Arial"/>
          <w:lang w:val="es-MX"/>
        </w:rPr>
      </w:pPr>
    </w:p>
    <w:p w14:paraId="6754C4F3" w14:textId="5F9959AC" w:rsidR="00FC6F56" w:rsidRPr="00800606" w:rsidRDefault="00915D5F" w:rsidP="00E5310C">
      <w:pPr>
        <w:pStyle w:val="Prrafodelista"/>
        <w:numPr>
          <w:ilvl w:val="0"/>
          <w:numId w:val="16"/>
        </w:numPr>
        <w:spacing w:before="240" w:after="240" w:line="276" w:lineRule="auto"/>
        <w:jc w:val="both"/>
        <w:rPr>
          <w:rFonts w:ascii="Arial" w:hAnsi="Arial" w:cs="Arial"/>
          <w:lang w:val="es-MX"/>
        </w:rPr>
      </w:pPr>
      <w:r w:rsidRPr="00800606">
        <w:rPr>
          <w:rFonts w:ascii="Arial" w:hAnsi="Arial" w:cs="Arial"/>
          <w:lang w:val="es-MX"/>
        </w:rPr>
        <w:t xml:space="preserve">No haber sido persona condenada, o sancionada mediante </w:t>
      </w:r>
      <w:r w:rsidR="00F76EC0" w:rsidRPr="00800606">
        <w:rPr>
          <w:rFonts w:ascii="Arial" w:hAnsi="Arial" w:cs="Arial"/>
          <w:lang w:val="es-MX"/>
        </w:rPr>
        <w:t>r</w:t>
      </w:r>
      <w:r w:rsidRPr="00800606">
        <w:rPr>
          <w:rFonts w:ascii="Arial" w:hAnsi="Arial" w:cs="Arial"/>
          <w:lang w:val="es-MX"/>
        </w:rPr>
        <w:t>esolución firme por violencia familiar y/o doméstica, o cualquier agresión de género en el ámbito privado o público;</w:t>
      </w:r>
    </w:p>
    <w:p w14:paraId="72A2B678" w14:textId="271D6948" w:rsidR="006A66B0" w:rsidRPr="00800606" w:rsidRDefault="006A66B0" w:rsidP="00E5310C">
      <w:pPr>
        <w:pStyle w:val="Prrafodelista"/>
        <w:spacing w:before="240" w:after="240" w:line="276" w:lineRule="auto"/>
        <w:ind w:left="2160"/>
        <w:jc w:val="both"/>
        <w:rPr>
          <w:rFonts w:ascii="Arial" w:hAnsi="Arial" w:cs="Arial"/>
          <w:lang w:val="es-MX"/>
        </w:rPr>
      </w:pPr>
    </w:p>
    <w:p w14:paraId="673F06B0" w14:textId="77777777" w:rsidR="006A66B0" w:rsidRPr="00800606" w:rsidRDefault="00915D5F" w:rsidP="00E5310C">
      <w:pPr>
        <w:pStyle w:val="Prrafodelista"/>
        <w:numPr>
          <w:ilvl w:val="0"/>
          <w:numId w:val="16"/>
        </w:numPr>
        <w:spacing w:before="240" w:after="240" w:line="276" w:lineRule="auto"/>
        <w:jc w:val="both"/>
        <w:rPr>
          <w:rFonts w:ascii="Arial" w:hAnsi="Arial" w:cs="Arial"/>
          <w:lang w:val="es-MX"/>
        </w:rPr>
      </w:pPr>
      <w:r w:rsidRPr="00800606">
        <w:rPr>
          <w:rFonts w:ascii="Arial" w:hAnsi="Arial" w:cs="Arial"/>
          <w:lang w:val="es-MX"/>
        </w:rPr>
        <w:t xml:space="preserve">No haber sido persona condenada, o sancionada mediante Resolución firme por delitos sexuales, contra la libertad sexual o la intimidad corporal; y,  </w:t>
      </w:r>
    </w:p>
    <w:p w14:paraId="5DBC9999" w14:textId="77777777" w:rsidR="00FC6F56" w:rsidRPr="00800606" w:rsidRDefault="00FC6F56" w:rsidP="00F133B3">
      <w:pPr>
        <w:pStyle w:val="Prrafodelista"/>
        <w:spacing w:line="276" w:lineRule="auto"/>
        <w:rPr>
          <w:rFonts w:ascii="Arial" w:hAnsi="Arial" w:cs="Arial"/>
          <w:lang w:val="es-MX"/>
        </w:rPr>
      </w:pPr>
    </w:p>
    <w:p w14:paraId="77F079C2" w14:textId="19121120" w:rsidR="006A66B0" w:rsidRPr="00800606" w:rsidRDefault="00915D5F" w:rsidP="00E5310C">
      <w:pPr>
        <w:pStyle w:val="Prrafodelista"/>
        <w:numPr>
          <w:ilvl w:val="0"/>
          <w:numId w:val="16"/>
        </w:numPr>
        <w:spacing w:before="240" w:after="240" w:line="276" w:lineRule="auto"/>
        <w:jc w:val="both"/>
        <w:rPr>
          <w:rFonts w:ascii="Arial" w:hAnsi="Arial" w:cs="Arial"/>
          <w:lang w:val="es-MX"/>
        </w:rPr>
      </w:pPr>
      <w:r w:rsidRPr="00800606">
        <w:rPr>
          <w:rFonts w:ascii="Arial" w:hAnsi="Arial" w:cs="Arial"/>
          <w:lang w:val="es-MX"/>
        </w:rPr>
        <w:t xml:space="preserve">No haber sido persona condenada o sancionada mediante </w:t>
      </w:r>
      <w:r w:rsidR="00F76EC0" w:rsidRPr="00800606">
        <w:rPr>
          <w:rFonts w:ascii="Arial" w:hAnsi="Arial" w:cs="Arial"/>
          <w:lang w:val="es-MX"/>
        </w:rPr>
        <w:t>r</w:t>
      </w:r>
      <w:r w:rsidRPr="00800606">
        <w:rPr>
          <w:rFonts w:ascii="Arial" w:hAnsi="Arial" w:cs="Arial"/>
          <w:lang w:val="es-MX"/>
        </w:rPr>
        <w:t>esolución firme como deudor alimentario o moroso que atenten contra las obligaciones alimentarias, salvo que acredite estar al corriente del pago o que cancele en su totalidad la deuda, y que no cuente con registro vigente en algún padrón de deudores alimentarios.</w:t>
      </w:r>
    </w:p>
    <w:p w14:paraId="5F7BEFED" w14:textId="77777777" w:rsidR="006A66B0" w:rsidRPr="00800606" w:rsidRDefault="006A66B0" w:rsidP="00E5310C">
      <w:pPr>
        <w:pStyle w:val="Prrafodelista"/>
        <w:spacing w:line="276" w:lineRule="auto"/>
        <w:ind w:left="0"/>
        <w:jc w:val="both"/>
        <w:rPr>
          <w:rFonts w:ascii="Arial" w:hAnsi="Arial" w:cs="Arial"/>
          <w:lang w:val="es-MX"/>
        </w:rPr>
      </w:pPr>
    </w:p>
    <w:p w14:paraId="30B03908" w14:textId="77777777" w:rsidR="006A66B0" w:rsidRPr="00800606" w:rsidRDefault="00915D5F" w:rsidP="00E5310C">
      <w:pPr>
        <w:pStyle w:val="Ttulo2"/>
        <w:spacing w:line="276" w:lineRule="auto"/>
        <w:rPr>
          <w:lang w:val="es-MX"/>
        </w:rPr>
      </w:pPr>
      <w:bookmarkStart w:id="50" w:name="_Toc145595710"/>
      <w:bookmarkStart w:id="51" w:name="_Toc148692180"/>
      <w:r w:rsidRPr="00800606">
        <w:rPr>
          <w:lang w:val="es-MX"/>
        </w:rPr>
        <w:t>CAPÍTULO CUARTO</w:t>
      </w:r>
      <w:bookmarkEnd w:id="50"/>
      <w:bookmarkEnd w:id="51"/>
    </w:p>
    <w:p w14:paraId="7388AAE4" w14:textId="77777777" w:rsidR="006A66B0" w:rsidRPr="00800606" w:rsidRDefault="00915D5F" w:rsidP="00E5310C">
      <w:pPr>
        <w:pStyle w:val="Ttulo2"/>
        <w:spacing w:line="276" w:lineRule="auto"/>
        <w:rPr>
          <w:lang w:val="es-MX"/>
        </w:rPr>
      </w:pPr>
      <w:bookmarkStart w:id="52" w:name="_Toc145595711"/>
      <w:bookmarkStart w:id="53" w:name="_Toc148692181"/>
      <w:r w:rsidRPr="00800606">
        <w:rPr>
          <w:lang w:val="es-MX"/>
        </w:rPr>
        <w:t>DE LA ASOCIACIÓN</w:t>
      </w:r>
      <w:bookmarkEnd w:id="52"/>
      <w:bookmarkEnd w:id="53"/>
    </w:p>
    <w:p w14:paraId="5D10D580" w14:textId="77777777" w:rsidR="006A66B0" w:rsidRPr="00800606" w:rsidRDefault="006A66B0" w:rsidP="00E5310C">
      <w:pPr>
        <w:pStyle w:val="Prrafodelista"/>
        <w:spacing w:after="240" w:line="276" w:lineRule="auto"/>
        <w:ind w:left="0"/>
        <w:jc w:val="both"/>
        <w:rPr>
          <w:rFonts w:ascii="Arial" w:hAnsi="Arial" w:cs="Arial"/>
          <w:lang w:val="es-MX"/>
        </w:rPr>
      </w:pPr>
    </w:p>
    <w:p w14:paraId="69DB8642"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La persona moral deberá estar integrada por lo menos con:</w:t>
      </w:r>
    </w:p>
    <w:p w14:paraId="25BA8E5C"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00F426FC" w14:textId="77777777" w:rsidR="006A66B0" w:rsidRPr="00800606" w:rsidRDefault="00915D5F" w:rsidP="00E5310C">
      <w:pPr>
        <w:pStyle w:val="Prrafodelista"/>
        <w:numPr>
          <w:ilvl w:val="1"/>
          <w:numId w:val="17"/>
        </w:numPr>
        <w:spacing w:before="240" w:after="240" w:line="276" w:lineRule="auto"/>
        <w:jc w:val="both"/>
        <w:rPr>
          <w:rFonts w:ascii="Arial" w:hAnsi="Arial" w:cs="Arial"/>
          <w:lang w:val="es-MX"/>
        </w:rPr>
      </w:pPr>
      <w:r w:rsidRPr="00800606">
        <w:rPr>
          <w:rFonts w:ascii="Arial" w:hAnsi="Arial" w:cs="Arial"/>
          <w:lang w:val="es-MX"/>
        </w:rPr>
        <w:t>Aspirante (s);</w:t>
      </w:r>
    </w:p>
    <w:p w14:paraId="31883092" w14:textId="77777777" w:rsidR="006A66B0" w:rsidRPr="00800606" w:rsidRDefault="006A66B0" w:rsidP="00E5310C">
      <w:pPr>
        <w:pStyle w:val="Prrafodelista"/>
        <w:spacing w:before="240" w:after="240" w:line="276" w:lineRule="auto"/>
        <w:jc w:val="both"/>
        <w:rPr>
          <w:rFonts w:ascii="Arial" w:hAnsi="Arial" w:cs="Arial"/>
          <w:lang w:val="es-MX"/>
        </w:rPr>
      </w:pPr>
    </w:p>
    <w:p w14:paraId="50BC0C28" w14:textId="6527B2D8" w:rsidR="006A66B0" w:rsidRPr="00800606" w:rsidRDefault="00915D5F" w:rsidP="00E5310C">
      <w:pPr>
        <w:pStyle w:val="Prrafodelista"/>
        <w:numPr>
          <w:ilvl w:val="1"/>
          <w:numId w:val="17"/>
        </w:numPr>
        <w:spacing w:before="240" w:after="240" w:line="276" w:lineRule="auto"/>
        <w:jc w:val="both"/>
        <w:rPr>
          <w:rFonts w:ascii="Arial" w:hAnsi="Arial" w:cs="Arial"/>
          <w:lang w:val="es-MX"/>
        </w:rPr>
      </w:pPr>
      <w:r w:rsidRPr="00800606">
        <w:rPr>
          <w:rFonts w:ascii="Arial" w:hAnsi="Arial" w:cs="Arial"/>
          <w:lang w:val="es-MX"/>
        </w:rPr>
        <w:t>La fórmula, cuando se trate de Diputaciones</w:t>
      </w:r>
      <w:r w:rsidR="00831D73" w:rsidRPr="00800606">
        <w:rPr>
          <w:rFonts w:ascii="Arial" w:hAnsi="Arial" w:cs="Arial"/>
          <w:lang w:val="es-MX"/>
        </w:rPr>
        <w:t xml:space="preserve"> de </w:t>
      </w:r>
      <w:r w:rsidR="001B3B2A" w:rsidRPr="00800606">
        <w:rPr>
          <w:rFonts w:ascii="Arial" w:hAnsi="Arial" w:cs="Arial"/>
          <w:lang w:val="es-MX"/>
        </w:rPr>
        <w:t>Mayoría Relativa</w:t>
      </w:r>
      <w:r w:rsidRPr="00800606">
        <w:rPr>
          <w:rFonts w:ascii="Arial" w:hAnsi="Arial" w:cs="Arial"/>
          <w:lang w:val="es-MX"/>
        </w:rPr>
        <w:t>;</w:t>
      </w:r>
    </w:p>
    <w:p w14:paraId="592B4BEF" w14:textId="77777777" w:rsidR="006A66B0" w:rsidRPr="00800606" w:rsidRDefault="006A66B0" w:rsidP="00E5310C">
      <w:pPr>
        <w:pStyle w:val="Prrafodelista"/>
        <w:spacing w:before="240" w:after="240" w:line="276" w:lineRule="auto"/>
        <w:jc w:val="both"/>
        <w:rPr>
          <w:rFonts w:ascii="Arial" w:hAnsi="Arial" w:cs="Arial"/>
          <w:lang w:val="es-MX"/>
        </w:rPr>
      </w:pPr>
    </w:p>
    <w:p w14:paraId="6D0CF978" w14:textId="77777777" w:rsidR="006A66B0" w:rsidRPr="00800606" w:rsidRDefault="00915D5F" w:rsidP="00E5310C">
      <w:pPr>
        <w:pStyle w:val="Prrafodelista"/>
        <w:numPr>
          <w:ilvl w:val="1"/>
          <w:numId w:val="17"/>
        </w:numPr>
        <w:spacing w:before="240" w:after="240" w:line="276" w:lineRule="auto"/>
        <w:jc w:val="both"/>
        <w:rPr>
          <w:rFonts w:ascii="Arial" w:hAnsi="Arial" w:cs="Arial"/>
          <w:lang w:val="es-MX"/>
        </w:rPr>
      </w:pPr>
      <w:r w:rsidRPr="00800606">
        <w:rPr>
          <w:rFonts w:ascii="Arial" w:hAnsi="Arial" w:cs="Arial"/>
          <w:lang w:val="es-MX"/>
        </w:rPr>
        <w:t>Integrantes de la planilla, cuando se trate de Ayuntamientos;</w:t>
      </w:r>
    </w:p>
    <w:p w14:paraId="25CB7525" w14:textId="77777777" w:rsidR="006A66B0" w:rsidRPr="00800606" w:rsidRDefault="006A66B0" w:rsidP="00E5310C">
      <w:pPr>
        <w:pStyle w:val="Prrafodelista"/>
        <w:spacing w:line="276" w:lineRule="auto"/>
        <w:rPr>
          <w:rFonts w:ascii="Arial" w:hAnsi="Arial" w:cs="Arial"/>
          <w:lang w:val="es-MX"/>
        </w:rPr>
      </w:pPr>
    </w:p>
    <w:p w14:paraId="0959CC5C" w14:textId="77777777" w:rsidR="006A66B0" w:rsidRPr="00800606" w:rsidRDefault="00915D5F" w:rsidP="00E5310C">
      <w:pPr>
        <w:pStyle w:val="Prrafodelista"/>
        <w:numPr>
          <w:ilvl w:val="1"/>
          <w:numId w:val="17"/>
        </w:numPr>
        <w:spacing w:before="240" w:after="240" w:line="276" w:lineRule="auto"/>
        <w:jc w:val="both"/>
        <w:rPr>
          <w:rFonts w:ascii="Arial" w:hAnsi="Arial" w:cs="Arial"/>
          <w:lang w:val="es-MX"/>
        </w:rPr>
      </w:pPr>
      <w:r w:rsidRPr="00800606">
        <w:rPr>
          <w:rFonts w:ascii="Arial" w:hAnsi="Arial" w:cs="Arial"/>
          <w:lang w:val="es-MX"/>
        </w:rPr>
        <w:t>Representante Legal; y,</w:t>
      </w:r>
    </w:p>
    <w:p w14:paraId="55019693" w14:textId="77777777" w:rsidR="006A66B0" w:rsidRPr="00800606" w:rsidRDefault="006A66B0" w:rsidP="00E5310C">
      <w:pPr>
        <w:pStyle w:val="Prrafodelista"/>
        <w:spacing w:line="276" w:lineRule="auto"/>
        <w:rPr>
          <w:rFonts w:ascii="Arial" w:hAnsi="Arial" w:cs="Arial"/>
          <w:lang w:val="es-MX"/>
        </w:rPr>
      </w:pPr>
    </w:p>
    <w:p w14:paraId="38FA653D" w14:textId="77777777" w:rsidR="006A66B0" w:rsidRPr="00800606" w:rsidRDefault="00915D5F" w:rsidP="00E5310C">
      <w:pPr>
        <w:pStyle w:val="Prrafodelista"/>
        <w:numPr>
          <w:ilvl w:val="1"/>
          <w:numId w:val="17"/>
        </w:numPr>
        <w:spacing w:before="240" w:after="240" w:line="276" w:lineRule="auto"/>
        <w:jc w:val="both"/>
        <w:rPr>
          <w:rFonts w:ascii="Arial" w:hAnsi="Arial" w:cs="Arial"/>
          <w:lang w:val="es-MX"/>
        </w:rPr>
      </w:pPr>
      <w:r w:rsidRPr="00800606">
        <w:rPr>
          <w:rFonts w:ascii="Arial" w:hAnsi="Arial" w:cs="Arial"/>
          <w:lang w:val="es-MX"/>
        </w:rPr>
        <w:t>Responsable Administrativo.</w:t>
      </w:r>
    </w:p>
    <w:p w14:paraId="790A94D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25FD31CF" w14:textId="77777777"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No podrá constituirse una Asociación que pretenda respaldar a dos o más personas</w:t>
      </w:r>
    </w:p>
    <w:p w14:paraId="7D6C981B" w14:textId="77777777"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para el mismo cargo o cargos diferentes.</w:t>
      </w:r>
    </w:p>
    <w:p w14:paraId="4A142FB4"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0376FBD0" w14:textId="00C1FD23" w:rsidR="006A66B0" w:rsidRPr="00800606" w:rsidRDefault="006828D0"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El </w:t>
      </w:r>
      <w:r w:rsidRPr="00800606">
        <w:rPr>
          <w:rFonts w:ascii="Arial" w:hAnsi="Arial" w:cs="Arial"/>
          <w:b/>
          <w:bCs/>
          <w:lang w:val="es-MX"/>
        </w:rPr>
        <w:t>Modelo Único de Estatutos</w:t>
      </w:r>
      <w:r w:rsidRPr="00800606">
        <w:rPr>
          <w:rFonts w:ascii="Arial" w:hAnsi="Arial" w:cs="Arial"/>
          <w:lang w:val="es-MX"/>
        </w:rPr>
        <w:t xml:space="preserve"> no podrá ser modificado, ni distinto al establecido en el formato anexo al presente Reglamento y deberá de apegarse a los siguientes criterios</w:t>
      </w:r>
      <w:r w:rsidR="00915D5F" w:rsidRPr="00800606">
        <w:rPr>
          <w:rFonts w:ascii="Arial" w:hAnsi="Arial" w:cs="Arial"/>
          <w:lang w:val="es-MX"/>
        </w:rPr>
        <w:t>:</w:t>
      </w:r>
    </w:p>
    <w:p w14:paraId="06A711DD"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26500B5" w14:textId="21D39168" w:rsidR="006A66B0" w:rsidRPr="00800606" w:rsidRDefault="00915D5F" w:rsidP="00E5310C">
      <w:pPr>
        <w:pStyle w:val="Prrafodelista"/>
        <w:numPr>
          <w:ilvl w:val="1"/>
          <w:numId w:val="18"/>
        </w:numPr>
        <w:spacing w:before="240" w:after="240" w:line="276" w:lineRule="auto"/>
        <w:ind w:left="567" w:hanging="207"/>
        <w:jc w:val="both"/>
        <w:rPr>
          <w:rFonts w:ascii="Arial" w:hAnsi="Arial" w:cs="Arial"/>
          <w:lang w:val="es-MX"/>
        </w:rPr>
      </w:pPr>
      <w:r w:rsidRPr="00800606">
        <w:rPr>
          <w:rFonts w:ascii="Arial" w:hAnsi="Arial" w:cs="Arial"/>
          <w:b/>
          <w:bCs/>
          <w:lang w:val="es-MX"/>
        </w:rPr>
        <w:t>Denominación o Razón Social.</w:t>
      </w:r>
      <w:r w:rsidRPr="00800606">
        <w:rPr>
          <w:rFonts w:ascii="Arial" w:hAnsi="Arial" w:cs="Arial"/>
          <w:lang w:val="es-MX"/>
        </w:rPr>
        <w:t xml:space="preserve"> En ningún caso puede ser igual al de los </w:t>
      </w:r>
      <w:r w:rsidR="00854906">
        <w:rPr>
          <w:rFonts w:ascii="Arial" w:hAnsi="Arial" w:cs="Arial"/>
          <w:lang w:val="es-MX"/>
        </w:rPr>
        <w:t>P</w:t>
      </w:r>
      <w:r w:rsidRPr="00800606">
        <w:rPr>
          <w:rFonts w:ascii="Arial" w:hAnsi="Arial" w:cs="Arial"/>
          <w:lang w:val="es-MX"/>
        </w:rPr>
        <w:t xml:space="preserve">artidos </w:t>
      </w:r>
      <w:r w:rsidR="00854906">
        <w:rPr>
          <w:rFonts w:ascii="Arial" w:hAnsi="Arial" w:cs="Arial"/>
          <w:lang w:val="es-MX"/>
        </w:rPr>
        <w:t>P</w:t>
      </w:r>
      <w:r w:rsidRPr="00800606">
        <w:rPr>
          <w:rFonts w:ascii="Arial" w:hAnsi="Arial" w:cs="Arial"/>
          <w:lang w:val="es-MX"/>
        </w:rPr>
        <w:t xml:space="preserve">olíticos </w:t>
      </w:r>
      <w:r w:rsidR="00854906">
        <w:rPr>
          <w:rFonts w:ascii="Arial" w:hAnsi="Arial" w:cs="Arial"/>
          <w:lang w:val="es-MX"/>
        </w:rPr>
        <w:t>N</w:t>
      </w:r>
      <w:r w:rsidRPr="00800606">
        <w:rPr>
          <w:rFonts w:ascii="Arial" w:hAnsi="Arial" w:cs="Arial"/>
          <w:lang w:val="es-MX"/>
        </w:rPr>
        <w:t xml:space="preserve">acionales o </w:t>
      </w:r>
      <w:r w:rsidR="00854906">
        <w:rPr>
          <w:rFonts w:ascii="Arial" w:hAnsi="Arial" w:cs="Arial"/>
          <w:lang w:val="es-MX"/>
        </w:rPr>
        <w:t>E</w:t>
      </w:r>
      <w:r w:rsidRPr="00800606">
        <w:rPr>
          <w:rFonts w:ascii="Arial" w:hAnsi="Arial" w:cs="Arial"/>
          <w:lang w:val="es-MX"/>
        </w:rPr>
        <w:t xml:space="preserve">statales registrados ante los </w:t>
      </w:r>
      <w:r w:rsidR="00854906">
        <w:rPr>
          <w:rFonts w:ascii="Arial" w:hAnsi="Arial" w:cs="Arial"/>
          <w:lang w:val="es-MX"/>
        </w:rPr>
        <w:t>Ó</w:t>
      </w:r>
      <w:r w:rsidRPr="00800606">
        <w:rPr>
          <w:rFonts w:ascii="Arial" w:hAnsi="Arial" w:cs="Arial"/>
          <w:lang w:val="es-MX"/>
        </w:rPr>
        <w:t xml:space="preserve">rganos </w:t>
      </w:r>
      <w:r w:rsidR="00854906">
        <w:rPr>
          <w:rFonts w:ascii="Arial" w:hAnsi="Arial" w:cs="Arial"/>
          <w:lang w:val="es-MX"/>
        </w:rPr>
        <w:t>E</w:t>
      </w:r>
      <w:r w:rsidRPr="00800606">
        <w:rPr>
          <w:rFonts w:ascii="Arial" w:hAnsi="Arial" w:cs="Arial"/>
          <w:lang w:val="es-MX"/>
        </w:rPr>
        <w:t xml:space="preserve">lectorales </w:t>
      </w:r>
      <w:r w:rsidR="00854906">
        <w:rPr>
          <w:rFonts w:ascii="Arial" w:hAnsi="Arial" w:cs="Arial"/>
          <w:lang w:val="es-MX"/>
        </w:rPr>
        <w:t>F</w:t>
      </w:r>
      <w:r w:rsidRPr="00800606">
        <w:rPr>
          <w:rFonts w:ascii="Arial" w:hAnsi="Arial" w:cs="Arial"/>
          <w:lang w:val="es-MX"/>
        </w:rPr>
        <w:t>ederales o locales;</w:t>
      </w:r>
    </w:p>
    <w:p w14:paraId="07D90D27" w14:textId="77777777" w:rsidR="006A66B0" w:rsidRPr="00800606" w:rsidRDefault="006A66B0" w:rsidP="00E5310C">
      <w:pPr>
        <w:pStyle w:val="Prrafodelista"/>
        <w:spacing w:before="240" w:after="240" w:line="276" w:lineRule="auto"/>
        <w:jc w:val="both"/>
        <w:rPr>
          <w:rFonts w:ascii="Arial" w:hAnsi="Arial" w:cs="Arial"/>
          <w:lang w:val="es-MX"/>
        </w:rPr>
      </w:pPr>
    </w:p>
    <w:p w14:paraId="2CDA4C23"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Objeto.</w:t>
      </w:r>
      <w:r w:rsidRPr="00800606">
        <w:rPr>
          <w:rFonts w:ascii="Arial" w:hAnsi="Arial" w:cs="Arial"/>
          <w:lang w:val="es-MX"/>
        </w:rPr>
        <w:t xml:space="preserve"> No podrá ser modificado ni distinto al establecido en el formato;</w:t>
      </w:r>
    </w:p>
    <w:p w14:paraId="4DA7B2AE" w14:textId="77777777" w:rsidR="006A66B0" w:rsidRPr="00800606" w:rsidRDefault="006A66B0" w:rsidP="00E5310C">
      <w:pPr>
        <w:pStyle w:val="Prrafodelista"/>
        <w:spacing w:line="276" w:lineRule="auto"/>
        <w:rPr>
          <w:rFonts w:ascii="Arial" w:hAnsi="Arial" w:cs="Arial"/>
          <w:lang w:val="es-MX"/>
        </w:rPr>
      </w:pPr>
    </w:p>
    <w:p w14:paraId="357EA07E" w14:textId="09140520"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 xml:space="preserve">Domicilio. </w:t>
      </w:r>
      <w:r w:rsidRPr="00800606">
        <w:rPr>
          <w:rFonts w:ascii="Arial" w:hAnsi="Arial" w:cs="Arial"/>
          <w:lang w:val="es-MX"/>
        </w:rPr>
        <w:t xml:space="preserve">Deberá ser establecido dentro del Estado de Michoacán y estar registrado ante la autoridad fiscal; mismo que deberá ser corroborado por personal del Instituto, ello previo a otorgar el registro del </w:t>
      </w:r>
      <w:r w:rsidR="00854906">
        <w:rPr>
          <w:rFonts w:ascii="Arial" w:hAnsi="Arial" w:cs="Arial"/>
          <w:lang w:val="es-MX"/>
        </w:rPr>
        <w:t>C</w:t>
      </w:r>
      <w:r w:rsidRPr="00800606">
        <w:rPr>
          <w:rFonts w:ascii="Arial" w:hAnsi="Arial" w:cs="Arial"/>
          <w:lang w:val="es-MX"/>
        </w:rPr>
        <w:t xml:space="preserve">andidato o </w:t>
      </w:r>
      <w:r w:rsidR="00854906">
        <w:rPr>
          <w:rFonts w:ascii="Arial" w:hAnsi="Arial" w:cs="Arial"/>
          <w:lang w:val="es-MX"/>
        </w:rPr>
        <w:t>P</w:t>
      </w:r>
      <w:r w:rsidRPr="00800606">
        <w:rPr>
          <w:rFonts w:ascii="Arial" w:hAnsi="Arial" w:cs="Arial"/>
          <w:lang w:val="es-MX"/>
        </w:rPr>
        <w:t>lanilla, según el caso;</w:t>
      </w:r>
    </w:p>
    <w:p w14:paraId="55DFCF19" w14:textId="77777777" w:rsidR="006A66B0" w:rsidRPr="00800606" w:rsidRDefault="006A66B0" w:rsidP="00E5310C">
      <w:pPr>
        <w:pStyle w:val="Prrafodelista"/>
        <w:spacing w:before="240" w:after="240" w:line="276" w:lineRule="auto"/>
        <w:jc w:val="both"/>
        <w:rPr>
          <w:rFonts w:ascii="Arial" w:hAnsi="Arial" w:cs="Arial"/>
          <w:lang w:val="es-MX"/>
        </w:rPr>
      </w:pPr>
    </w:p>
    <w:p w14:paraId="0618DD4F" w14:textId="129FF6BB" w:rsidR="006A66B0" w:rsidRPr="00800606" w:rsidRDefault="00915D5F" w:rsidP="00E5310C">
      <w:pPr>
        <w:pStyle w:val="Prrafodelista"/>
        <w:numPr>
          <w:ilvl w:val="1"/>
          <w:numId w:val="18"/>
        </w:numPr>
        <w:spacing w:line="276" w:lineRule="auto"/>
        <w:jc w:val="both"/>
        <w:rPr>
          <w:rFonts w:ascii="Arial" w:hAnsi="Arial" w:cs="Arial"/>
          <w:lang w:val="es-MX"/>
        </w:rPr>
      </w:pPr>
      <w:r w:rsidRPr="00800606">
        <w:rPr>
          <w:rFonts w:ascii="Arial" w:hAnsi="Arial" w:cs="Arial"/>
          <w:b/>
          <w:bCs/>
          <w:lang w:val="es-MX"/>
        </w:rPr>
        <w:t>Duración.</w:t>
      </w:r>
      <w:r w:rsidRPr="00800606">
        <w:rPr>
          <w:rFonts w:ascii="Arial" w:hAnsi="Arial" w:cs="Arial"/>
          <w:lang w:val="es-MX"/>
        </w:rPr>
        <w:t xml:space="preserve"> La duración será temporal y se disolverá al concluir su participación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para el que fue creada, con las obligaciones derivadas del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lectoral en el que participe, que le imponga el Código Electoral, el Código Civil, el presente Reglamento y demás Leyes aplicables;</w:t>
      </w:r>
    </w:p>
    <w:p w14:paraId="02EED068" w14:textId="77777777" w:rsidR="006A66B0" w:rsidRPr="00800606" w:rsidRDefault="006A66B0" w:rsidP="00E5310C">
      <w:pPr>
        <w:pStyle w:val="Prrafodelista"/>
        <w:spacing w:line="276" w:lineRule="auto"/>
        <w:jc w:val="both"/>
        <w:rPr>
          <w:rFonts w:ascii="Arial" w:hAnsi="Arial" w:cs="Arial"/>
          <w:lang w:val="es-MX"/>
        </w:rPr>
      </w:pPr>
    </w:p>
    <w:p w14:paraId="1EBDDBCF"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Nacionalidad</w:t>
      </w:r>
      <w:r w:rsidRPr="00800606">
        <w:rPr>
          <w:rFonts w:ascii="Arial" w:hAnsi="Arial" w:cs="Arial"/>
          <w:lang w:val="es-MX"/>
        </w:rPr>
        <w:t>. Deberá ser mexicana;</w:t>
      </w:r>
    </w:p>
    <w:p w14:paraId="74A64640" w14:textId="77777777" w:rsidR="006A66B0" w:rsidRPr="00800606" w:rsidRDefault="006A66B0" w:rsidP="00E5310C">
      <w:pPr>
        <w:pStyle w:val="Prrafodelista"/>
        <w:spacing w:before="240" w:after="240" w:line="276" w:lineRule="auto"/>
        <w:jc w:val="both"/>
        <w:rPr>
          <w:rFonts w:ascii="Arial" w:hAnsi="Arial" w:cs="Arial"/>
          <w:lang w:val="es-MX"/>
        </w:rPr>
      </w:pPr>
    </w:p>
    <w:p w14:paraId="29E202FB" w14:textId="4A0940FC"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Patrimonio</w:t>
      </w:r>
      <w:r w:rsidRPr="00800606">
        <w:rPr>
          <w:rFonts w:ascii="Arial" w:hAnsi="Arial" w:cs="Arial"/>
          <w:lang w:val="es-MX"/>
        </w:rPr>
        <w:t xml:space="preserve">. Se conformará por las aportaciones de los asociados y por el conjunto de activos (bienes y derechos) de carácter económico que adquiera la </w:t>
      </w:r>
      <w:r w:rsidR="00BA568F" w:rsidRPr="00800606">
        <w:rPr>
          <w:rFonts w:ascii="Arial" w:hAnsi="Arial" w:cs="Arial"/>
          <w:lang w:val="es-MX"/>
        </w:rPr>
        <w:t>A</w:t>
      </w:r>
      <w:r w:rsidRPr="00800606">
        <w:rPr>
          <w:rFonts w:ascii="Arial" w:hAnsi="Arial" w:cs="Arial"/>
          <w:lang w:val="es-MX"/>
        </w:rPr>
        <w:t>sociación por cualquier medio lícito y por las obligaciones que establezcan</w:t>
      </w:r>
      <w:r w:rsidR="00B97169" w:rsidRPr="00800606">
        <w:rPr>
          <w:rFonts w:ascii="Arial" w:hAnsi="Arial" w:cs="Arial"/>
          <w:lang w:val="es-MX"/>
        </w:rPr>
        <w:t>;</w:t>
      </w:r>
      <w:r w:rsidRPr="00800606">
        <w:rPr>
          <w:rFonts w:ascii="Arial" w:hAnsi="Arial" w:cs="Arial"/>
          <w:lang w:val="es-MX"/>
        </w:rPr>
        <w:t xml:space="preserve"> </w:t>
      </w:r>
    </w:p>
    <w:p w14:paraId="5E99293B" w14:textId="77777777" w:rsidR="006A66B0" w:rsidRPr="00800606" w:rsidRDefault="006A66B0" w:rsidP="00E5310C">
      <w:pPr>
        <w:pStyle w:val="Prrafodelista"/>
        <w:spacing w:before="240" w:after="240" w:line="276" w:lineRule="auto"/>
        <w:jc w:val="both"/>
        <w:rPr>
          <w:rFonts w:ascii="Arial" w:hAnsi="Arial" w:cs="Arial"/>
          <w:lang w:val="es-MX"/>
        </w:rPr>
      </w:pPr>
    </w:p>
    <w:p w14:paraId="34CF924D"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Capital Social.</w:t>
      </w:r>
      <w:r w:rsidRPr="00800606">
        <w:rPr>
          <w:rFonts w:ascii="Arial" w:hAnsi="Arial" w:cs="Arial"/>
          <w:lang w:val="es-MX"/>
        </w:rPr>
        <w:t xml:space="preserve"> Se podrá establecer por los asociados siempre y cuando comprueben el origen del recurso, no rebase el tope de gastos del proceso </w:t>
      </w:r>
      <w:r w:rsidRPr="00800606">
        <w:rPr>
          <w:rFonts w:ascii="Arial" w:hAnsi="Arial" w:cs="Arial"/>
          <w:lang w:val="es-MX"/>
        </w:rPr>
        <w:lastRenderedPageBreak/>
        <w:t>de selección de Aspirantes, no contravenga el Código Civil y demás leyes aplicables;</w:t>
      </w:r>
    </w:p>
    <w:p w14:paraId="1A2C73F5" w14:textId="77777777" w:rsidR="006A66B0" w:rsidRPr="00800606" w:rsidRDefault="006A66B0" w:rsidP="00E5310C">
      <w:pPr>
        <w:pStyle w:val="Prrafodelista"/>
        <w:spacing w:before="240" w:after="240" w:line="276" w:lineRule="auto"/>
        <w:jc w:val="both"/>
        <w:rPr>
          <w:rFonts w:ascii="Arial" w:hAnsi="Arial" w:cs="Arial"/>
          <w:lang w:val="es-MX"/>
        </w:rPr>
      </w:pPr>
    </w:p>
    <w:p w14:paraId="36694BA1"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Asociados.</w:t>
      </w:r>
      <w:r w:rsidRPr="00800606">
        <w:rPr>
          <w:rFonts w:ascii="Arial" w:hAnsi="Arial" w:cs="Arial"/>
          <w:lang w:val="es-MX"/>
        </w:rPr>
        <w:t xml:space="preserve"> Como mínimo los señalados en este Reglamento;</w:t>
      </w:r>
    </w:p>
    <w:p w14:paraId="0087403A" w14:textId="77777777" w:rsidR="006A66B0" w:rsidRPr="00800606" w:rsidRDefault="006A66B0" w:rsidP="00E5310C">
      <w:pPr>
        <w:pStyle w:val="Prrafodelista"/>
        <w:spacing w:before="240" w:after="240" w:line="276" w:lineRule="auto"/>
        <w:jc w:val="both"/>
        <w:rPr>
          <w:rFonts w:ascii="Arial" w:hAnsi="Arial" w:cs="Arial"/>
          <w:lang w:val="es-MX"/>
        </w:rPr>
      </w:pPr>
    </w:p>
    <w:p w14:paraId="5FB7914A" w14:textId="77777777" w:rsidR="006A66B0" w:rsidRPr="00800606" w:rsidRDefault="00915D5F" w:rsidP="00E5310C">
      <w:pPr>
        <w:pStyle w:val="Prrafodelista"/>
        <w:numPr>
          <w:ilvl w:val="1"/>
          <w:numId w:val="18"/>
        </w:numPr>
        <w:spacing w:line="276" w:lineRule="auto"/>
        <w:rPr>
          <w:rFonts w:ascii="Arial" w:hAnsi="Arial" w:cs="Arial"/>
          <w:lang w:val="es-MX"/>
        </w:rPr>
      </w:pPr>
      <w:r w:rsidRPr="00800606">
        <w:rPr>
          <w:rFonts w:ascii="Arial" w:hAnsi="Arial" w:cs="Arial"/>
          <w:b/>
          <w:bCs/>
          <w:lang w:val="es-MX"/>
        </w:rPr>
        <w:t>Derechos y obligaciones de los asociados</w:t>
      </w:r>
      <w:r w:rsidRPr="00800606">
        <w:rPr>
          <w:rFonts w:ascii="Arial" w:hAnsi="Arial" w:cs="Arial"/>
          <w:lang w:val="es-MX"/>
        </w:rPr>
        <w:t>;</w:t>
      </w:r>
    </w:p>
    <w:p w14:paraId="204DA1C5" w14:textId="77777777" w:rsidR="006A66B0" w:rsidRPr="00800606" w:rsidRDefault="006A66B0" w:rsidP="00E5310C">
      <w:pPr>
        <w:pStyle w:val="Prrafodelista"/>
        <w:spacing w:line="276" w:lineRule="auto"/>
        <w:rPr>
          <w:rFonts w:ascii="Arial" w:hAnsi="Arial" w:cs="Arial"/>
          <w:lang w:val="es-MX"/>
        </w:rPr>
      </w:pPr>
    </w:p>
    <w:p w14:paraId="5D43D85C"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Administración y representación legal de la Asociación.</w:t>
      </w:r>
      <w:r w:rsidRPr="00800606">
        <w:rPr>
          <w:rFonts w:ascii="Arial" w:hAnsi="Arial" w:cs="Arial"/>
          <w:lang w:val="es-MX"/>
        </w:rPr>
        <w:t xml:space="preserve"> Las y los asociados designarán a las personas que desempeñarán dichos cargos, quienes deberán proporcionar lo solicitado en los formatos, sujetos a corroboración del Instituto;</w:t>
      </w:r>
    </w:p>
    <w:p w14:paraId="0ED01A71" w14:textId="77777777" w:rsidR="006A66B0" w:rsidRPr="00800606" w:rsidRDefault="006A66B0" w:rsidP="00E5310C">
      <w:pPr>
        <w:pStyle w:val="Prrafodelista"/>
        <w:spacing w:before="240" w:after="240" w:line="276" w:lineRule="auto"/>
        <w:jc w:val="both"/>
        <w:rPr>
          <w:rFonts w:ascii="Arial" w:hAnsi="Arial" w:cs="Arial"/>
          <w:lang w:val="es-MX"/>
        </w:rPr>
      </w:pPr>
    </w:p>
    <w:p w14:paraId="60930C6F" w14:textId="7777777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Asambleas generales.</w:t>
      </w:r>
      <w:r w:rsidRPr="00800606">
        <w:rPr>
          <w:rFonts w:ascii="Arial" w:hAnsi="Arial" w:cs="Arial"/>
          <w:lang w:val="es-MX"/>
        </w:rPr>
        <w:t xml:space="preserve"> Se estará a lo establecido en el Código Civil;</w:t>
      </w:r>
    </w:p>
    <w:p w14:paraId="0450DEB0" w14:textId="77777777" w:rsidR="006A66B0" w:rsidRPr="00800606" w:rsidRDefault="006A66B0" w:rsidP="00E5310C">
      <w:pPr>
        <w:pStyle w:val="Prrafodelista"/>
        <w:spacing w:before="240" w:after="240" w:line="276" w:lineRule="auto"/>
        <w:jc w:val="both"/>
        <w:rPr>
          <w:rFonts w:ascii="Arial" w:hAnsi="Arial" w:cs="Arial"/>
          <w:lang w:val="es-MX"/>
        </w:rPr>
      </w:pPr>
    </w:p>
    <w:p w14:paraId="2D7BA9AE" w14:textId="44C61388"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b/>
          <w:bCs/>
          <w:lang w:val="es-MX"/>
        </w:rPr>
        <w:t>Disolución y liquidación.</w:t>
      </w:r>
      <w:r w:rsidRPr="00800606">
        <w:rPr>
          <w:rFonts w:ascii="Arial" w:hAnsi="Arial" w:cs="Arial"/>
          <w:lang w:val="es-MX"/>
        </w:rPr>
        <w:t xml:space="preserve"> Se estará a lo establecido en el Código </w:t>
      </w:r>
      <w:proofErr w:type="gramStart"/>
      <w:r w:rsidRPr="00800606">
        <w:rPr>
          <w:rFonts w:ascii="Arial" w:hAnsi="Arial" w:cs="Arial"/>
          <w:lang w:val="es-MX"/>
        </w:rPr>
        <w:t>Civil ,</w:t>
      </w:r>
      <w:proofErr w:type="gramEnd"/>
      <w:r w:rsidR="009D66FE" w:rsidRPr="00800606">
        <w:rPr>
          <w:rFonts w:ascii="Arial" w:hAnsi="Arial" w:cs="Arial"/>
          <w:lang w:val="es-MX"/>
        </w:rPr>
        <w:t xml:space="preserve"> al presente Reglamento; y,</w:t>
      </w:r>
    </w:p>
    <w:p w14:paraId="7C294456" w14:textId="77777777" w:rsidR="006A66B0" w:rsidRPr="00800606" w:rsidRDefault="006A66B0" w:rsidP="00E5310C">
      <w:pPr>
        <w:pStyle w:val="Prrafodelista"/>
        <w:spacing w:before="240" w:after="240" w:line="276" w:lineRule="auto"/>
        <w:jc w:val="both"/>
        <w:rPr>
          <w:rFonts w:ascii="Arial" w:hAnsi="Arial" w:cs="Arial"/>
          <w:lang w:val="es-MX"/>
        </w:rPr>
      </w:pPr>
    </w:p>
    <w:p w14:paraId="562F860F" w14:textId="7CCD82E7" w:rsidR="006A66B0" w:rsidRPr="00800606" w:rsidRDefault="00915D5F" w:rsidP="00E5310C">
      <w:pPr>
        <w:pStyle w:val="Prrafodelista"/>
        <w:numPr>
          <w:ilvl w:val="1"/>
          <w:numId w:val="18"/>
        </w:numPr>
        <w:spacing w:before="240" w:after="240" w:line="276" w:lineRule="auto"/>
        <w:jc w:val="both"/>
        <w:rPr>
          <w:rFonts w:ascii="Arial" w:hAnsi="Arial" w:cs="Arial"/>
          <w:lang w:val="es-MX"/>
        </w:rPr>
      </w:pPr>
      <w:r w:rsidRPr="00800606">
        <w:rPr>
          <w:rFonts w:ascii="Arial" w:hAnsi="Arial" w:cs="Arial"/>
          <w:lang w:val="es-MX"/>
        </w:rPr>
        <w:t>No será válida para efectos del registro de la</w:t>
      </w:r>
      <w:r w:rsidR="00060929">
        <w:rPr>
          <w:rFonts w:ascii="Arial" w:hAnsi="Arial" w:cs="Arial"/>
          <w:lang w:val="es-MX"/>
        </w:rPr>
        <w:t xml:space="preserve">s </w:t>
      </w:r>
      <w:proofErr w:type="gramStart"/>
      <w:r w:rsidR="00060929">
        <w:rPr>
          <w:rFonts w:ascii="Arial" w:hAnsi="Arial" w:cs="Arial"/>
          <w:lang w:val="es-MX"/>
        </w:rPr>
        <w:t xml:space="preserve">personas </w:t>
      </w:r>
      <w:r w:rsidR="00762509" w:rsidRPr="00800606">
        <w:rPr>
          <w:rFonts w:ascii="Arial" w:hAnsi="Arial" w:cs="Arial"/>
          <w:lang w:val="es-MX"/>
        </w:rPr>
        <w:t xml:space="preserve"> </w:t>
      </w:r>
      <w:r w:rsidRPr="00800606">
        <w:rPr>
          <w:rFonts w:ascii="Arial" w:hAnsi="Arial" w:cs="Arial"/>
          <w:lang w:val="es-MX"/>
        </w:rPr>
        <w:t>Aspirantes</w:t>
      </w:r>
      <w:proofErr w:type="gramEnd"/>
      <w:r w:rsidRPr="00800606">
        <w:rPr>
          <w:rFonts w:ascii="Arial" w:hAnsi="Arial" w:cs="Arial"/>
          <w:lang w:val="es-MX"/>
        </w:rPr>
        <w:t>, el acta constitutiva que no contenga cualquiera de los criterios establecidos en el Modelo Único de Estatutos.</w:t>
      </w:r>
    </w:p>
    <w:p w14:paraId="6C42889E" w14:textId="77777777" w:rsidR="006A66B0" w:rsidRPr="00800606" w:rsidRDefault="006A66B0" w:rsidP="00E5310C">
      <w:pPr>
        <w:pStyle w:val="Prrafodelista"/>
        <w:spacing w:line="276" w:lineRule="auto"/>
        <w:jc w:val="both"/>
        <w:rPr>
          <w:rFonts w:ascii="Arial" w:hAnsi="Arial" w:cs="Arial"/>
          <w:lang w:val="es-MX"/>
        </w:rPr>
      </w:pPr>
    </w:p>
    <w:p w14:paraId="4F7FFBD3" w14:textId="77777777" w:rsidR="006A66B0" w:rsidRPr="00800606" w:rsidRDefault="00915D5F" w:rsidP="00E5310C">
      <w:pPr>
        <w:pStyle w:val="Ttulo2"/>
        <w:spacing w:line="276" w:lineRule="auto"/>
        <w:rPr>
          <w:lang w:val="es-MX"/>
        </w:rPr>
      </w:pPr>
      <w:bookmarkStart w:id="54" w:name="_Toc145595712"/>
      <w:bookmarkStart w:id="55" w:name="_Toc148692182"/>
      <w:r w:rsidRPr="00800606">
        <w:rPr>
          <w:lang w:val="es-MX"/>
        </w:rPr>
        <w:t>CAPÍTULO QUINTO</w:t>
      </w:r>
      <w:bookmarkEnd w:id="54"/>
      <w:bookmarkEnd w:id="55"/>
    </w:p>
    <w:p w14:paraId="7BECB32D" w14:textId="77777777" w:rsidR="006A66B0" w:rsidRPr="00800606" w:rsidRDefault="00915D5F" w:rsidP="00E5310C">
      <w:pPr>
        <w:pStyle w:val="Ttulo2"/>
        <w:spacing w:line="276" w:lineRule="auto"/>
        <w:rPr>
          <w:lang w:val="es-MX"/>
        </w:rPr>
      </w:pPr>
      <w:bookmarkStart w:id="56" w:name="_Toc145595713"/>
      <w:bookmarkStart w:id="57" w:name="_Toc148692183"/>
      <w:r w:rsidRPr="00800606">
        <w:rPr>
          <w:lang w:val="es-MX"/>
        </w:rPr>
        <w:t>VERIFICACIÓN DEL CUMPLIMIENTO DE LOS REQUISITOS</w:t>
      </w:r>
      <w:bookmarkEnd w:id="56"/>
      <w:bookmarkEnd w:id="57"/>
    </w:p>
    <w:p w14:paraId="42A2CA45"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A369BE5" w14:textId="34C0371B"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Recibidas las solicitudes de registro de las personas solicitantes, el Instituto</w:t>
      </w:r>
      <w:r w:rsidR="003D55D1" w:rsidRPr="00800606">
        <w:rPr>
          <w:rFonts w:ascii="Arial" w:hAnsi="Arial" w:cs="Arial"/>
          <w:lang w:val="es-MX"/>
        </w:rPr>
        <w:t>, por conducto de la Coordinación,</w:t>
      </w:r>
      <w:r w:rsidRPr="00800606">
        <w:rPr>
          <w:rFonts w:ascii="Arial" w:hAnsi="Arial" w:cs="Arial"/>
          <w:lang w:val="es-MX"/>
        </w:rPr>
        <w:t xml:space="preserve"> verificará que se cumplan los requisitos constitucionales, legales y </w:t>
      </w:r>
      <w:r w:rsidR="00E54B71" w:rsidRPr="00800606">
        <w:rPr>
          <w:rFonts w:ascii="Arial" w:hAnsi="Arial" w:cs="Arial"/>
          <w:lang w:val="es-MX"/>
        </w:rPr>
        <w:t>reglamentarios</w:t>
      </w:r>
      <w:r w:rsidRPr="00800606">
        <w:rPr>
          <w:rFonts w:ascii="Arial" w:hAnsi="Arial" w:cs="Arial"/>
          <w:lang w:val="es-MX"/>
        </w:rPr>
        <w:t>.</w:t>
      </w:r>
    </w:p>
    <w:p w14:paraId="1C079070"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93CD00F" w14:textId="690AF48B"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En caso de inconsistencias en los requisitos, </w:t>
      </w:r>
      <w:r w:rsidR="003D55D1" w:rsidRPr="00800606">
        <w:rPr>
          <w:rFonts w:ascii="Arial" w:hAnsi="Arial" w:cs="Arial"/>
          <w:lang w:val="es-MX"/>
        </w:rPr>
        <w:t>la Coordinación,</w:t>
      </w:r>
      <w:r w:rsidRPr="00800606">
        <w:rPr>
          <w:rFonts w:ascii="Arial" w:hAnsi="Arial" w:cs="Arial"/>
          <w:lang w:val="es-MX"/>
        </w:rPr>
        <w:t xml:space="preserve"> </w:t>
      </w:r>
      <w:r w:rsidR="001B3B2A" w:rsidRPr="00800606">
        <w:rPr>
          <w:rFonts w:ascii="Arial" w:hAnsi="Arial" w:cs="Arial"/>
          <w:lang w:val="es-MX"/>
        </w:rPr>
        <w:t>conforme a lo establecido en el Título Primero, Capitulo Quinto, del presente Reglamento</w:t>
      </w:r>
      <w:r w:rsidRPr="00800606">
        <w:rPr>
          <w:rFonts w:ascii="Arial" w:hAnsi="Arial" w:cs="Arial"/>
          <w:lang w:val="es-MX"/>
        </w:rPr>
        <w:t xml:space="preserve">, notificará a las personas solicitantes, Representante Legal o autorizados, dentro del plazo establecido para que, dentro </w:t>
      </w:r>
      <w:r w:rsidR="00FA6A98" w:rsidRPr="00800606">
        <w:rPr>
          <w:rFonts w:ascii="Arial" w:hAnsi="Arial" w:cs="Arial"/>
          <w:lang w:val="es-MX"/>
        </w:rPr>
        <w:t>de las 72 horas siguientes</w:t>
      </w:r>
      <w:r w:rsidRPr="00800606">
        <w:rPr>
          <w:rFonts w:ascii="Arial" w:hAnsi="Arial" w:cs="Arial"/>
          <w:lang w:val="es-MX"/>
        </w:rPr>
        <w:t>, subsane las omisiones notificadas; ponderando que los interesados tengan la posibilidad real y material de subsanar la omisión, siempre y cuando esto pueda realizarse dentro de los plazos legales y sin que ello signifique un trato desigual con los demás contendientes.</w:t>
      </w:r>
    </w:p>
    <w:p w14:paraId="1B609EE2" w14:textId="77777777" w:rsidR="00FC6F56" w:rsidRPr="00800606" w:rsidRDefault="00FC6F56" w:rsidP="00F133B3">
      <w:pPr>
        <w:pStyle w:val="Prrafodelista"/>
        <w:spacing w:line="276" w:lineRule="auto"/>
        <w:rPr>
          <w:rFonts w:ascii="Arial" w:hAnsi="Arial" w:cs="Arial"/>
          <w:lang w:val="es-MX"/>
        </w:rPr>
      </w:pPr>
    </w:p>
    <w:p w14:paraId="6407A22C" w14:textId="7777777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En caso de no cumplir con el requerimiento, en tiempo y forma, el Consejo General desechará de plano la solicitud.</w:t>
      </w:r>
    </w:p>
    <w:p w14:paraId="13E56706"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2AE2061" w14:textId="34EA1D5F"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El Consejo General deberá de emitir los acuerdos definitivos relacionados con el registro de Aspirantes, en un término de 5 días contados a partir del día siguiente a la conclusión del plazo para subsanar omisiones.</w:t>
      </w:r>
    </w:p>
    <w:p w14:paraId="4D1D02DA" w14:textId="32934F93" w:rsidR="006A66B0" w:rsidRPr="00800606" w:rsidRDefault="00915D5F" w:rsidP="00E5310C">
      <w:pPr>
        <w:pStyle w:val="Ttulo2"/>
        <w:spacing w:line="276" w:lineRule="auto"/>
        <w:rPr>
          <w:lang w:val="es-MX"/>
        </w:rPr>
      </w:pPr>
      <w:bookmarkStart w:id="58" w:name="_Toc145595714"/>
      <w:bookmarkStart w:id="59" w:name="_Toc148692184"/>
      <w:r w:rsidRPr="00800606">
        <w:rPr>
          <w:lang w:val="es-MX"/>
        </w:rPr>
        <w:t>CAPÍTULO S</w:t>
      </w:r>
      <w:bookmarkEnd w:id="58"/>
      <w:r w:rsidRPr="00800606">
        <w:rPr>
          <w:lang w:val="es-MX"/>
        </w:rPr>
        <w:t>EXT</w:t>
      </w:r>
      <w:r w:rsidR="00300722" w:rsidRPr="00800606">
        <w:rPr>
          <w:lang w:val="es-MX"/>
        </w:rPr>
        <w:t>O</w:t>
      </w:r>
      <w:bookmarkEnd w:id="59"/>
    </w:p>
    <w:p w14:paraId="6D034853" w14:textId="1475A5F3" w:rsidR="006A66B0" w:rsidRPr="00800606" w:rsidRDefault="00915D5F" w:rsidP="00E5310C">
      <w:pPr>
        <w:pStyle w:val="Ttulo2"/>
        <w:spacing w:line="276" w:lineRule="auto"/>
        <w:rPr>
          <w:lang w:val="es-MX"/>
        </w:rPr>
      </w:pPr>
      <w:bookmarkStart w:id="60" w:name="_Toc145595715"/>
      <w:bookmarkStart w:id="61" w:name="_Toc148692185"/>
      <w:r w:rsidRPr="00800606">
        <w:rPr>
          <w:lang w:val="es-MX"/>
        </w:rPr>
        <w:t xml:space="preserve">OBTENCIÓN DEL </w:t>
      </w:r>
      <w:bookmarkEnd w:id="60"/>
      <w:r w:rsidR="00BA12C8" w:rsidRPr="00800606">
        <w:rPr>
          <w:lang w:val="es-MX"/>
        </w:rPr>
        <w:t>RESPALDO CIUDADANO</w:t>
      </w:r>
      <w:bookmarkEnd w:id="61"/>
    </w:p>
    <w:p w14:paraId="71BCFA88" w14:textId="77777777" w:rsidR="006A66B0" w:rsidRPr="00800606" w:rsidRDefault="006A66B0" w:rsidP="00E5310C">
      <w:pPr>
        <w:spacing w:line="276" w:lineRule="auto"/>
        <w:rPr>
          <w:lang w:val="es-MX"/>
        </w:rPr>
      </w:pPr>
    </w:p>
    <w:p w14:paraId="79E417A8" w14:textId="36C7D030" w:rsidR="006A66B0" w:rsidRPr="00800606" w:rsidRDefault="00915D5F" w:rsidP="00E5310C">
      <w:pPr>
        <w:pStyle w:val="Prrafodelista"/>
        <w:numPr>
          <w:ilvl w:val="0"/>
          <w:numId w:val="1"/>
        </w:numPr>
        <w:spacing w:after="240" w:line="276" w:lineRule="auto"/>
        <w:ind w:left="0" w:firstLine="0"/>
        <w:jc w:val="both"/>
        <w:rPr>
          <w:rFonts w:ascii="Arial" w:hAnsi="Arial" w:cs="Arial"/>
          <w:lang w:val="es-MX"/>
        </w:rPr>
      </w:pPr>
      <w:r w:rsidRPr="00800606">
        <w:rPr>
          <w:rFonts w:ascii="Arial" w:hAnsi="Arial" w:cs="Arial"/>
          <w:lang w:val="es-MX"/>
        </w:rPr>
        <w:t xml:space="preserve">A efecto de que el Instituto se encuentre en posibilidad de determinar el número de ciudadanía requerida por el Código Electoral, que apoyen a la </w:t>
      </w:r>
      <w:r w:rsidR="009968B3" w:rsidRPr="00800606">
        <w:rPr>
          <w:rFonts w:ascii="Arial" w:hAnsi="Arial" w:cs="Arial"/>
          <w:lang w:val="es-MX"/>
        </w:rPr>
        <w:t>persona</w:t>
      </w:r>
      <w:r w:rsidR="00762509" w:rsidRPr="00800606">
        <w:rPr>
          <w:rFonts w:ascii="Arial" w:hAnsi="Arial" w:cs="Arial"/>
          <w:lang w:val="es-MX"/>
        </w:rPr>
        <w:t xml:space="preserve"> A</w:t>
      </w:r>
      <w:r w:rsidRPr="00800606">
        <w:rPr>
          <w:rFonts w:ascii="Arial" w:hAnsi="Arial" w:cs="Arial"/>
          <w:lang w:val="es-MX"/>
        </w:rPr>
        <w:t>spirante para obtener el registro correspondiente, la Secretaría Ejecutiva solicitará, a través de la Coordinación a la DERFE del Instituto Nacional la lista nominal de electores del Estado de Michoacán, dividida por distrito local, municipio y sección electoral, con corte al 31 treinta y uno de diciembre del año anterior al de la elección, conforme a lo siguiente:</w:t>
      </w:r>
    </w:p>
    <w:p w14:paraId="3E6C89BC" w14:textId="77777777" w:rsidR="006A66B0" w:rsidRPr="00800606" w:rsidRDefault="006A66B0" w:rsidP="00E5310C">
      <w:pPr>
        <w:pStyle w:val="Prrafodelista"/>
        <w:spacing w:after="240" w:line="276" w:lineRule="auto"/>
        <w:ind w:left="0"/>
        <w:jc w:val="both"/>
        <w:rPr>
          <w:rFonts w:ascii="Arial" w:hAnsi="Arial" w:cs="Arial"/>
          <w:lang w:val="es-MX"/>
        </w:rPr>
      </w:pPr>
    </w:p>
    <w:p w14:paraId="64ECB4F5" w14:textId="77777777" w:rsidR="006A66B0" w:rsidRPr="00800606" w:rsidRDefault="00915D5F" w:rsidP="00E5310C">
      <w:pPr>
        <w:pStyle w:val="Prrafodelista"/>
        <w:numPr>
          <w:ilvl w:val="1"/>
          <w:numId w:val="19"/>
        </w:numPr>
        <w:spacing w:before="240" w:after="240" w:line="276" w:lineRule="auto"/>
        <w:jc w:val="both"/>
        <w:rPr>
          <w:rFonts w:ascii="Arial" w:hAnsi="Arial" w:cs="Arial"/>
          <w:lang w:val="es-MX"/>
        </w:rPr>
      </w:pPr>
      <w:r w:rsidRPr="00800606">
        <w:rPr>
          <w:rFonts w:ascii="Arial" w:hAnsi="Arial" w:cs="Arial"/>
          <w:lang w:val="es-MX"/>
        </w:rPr>
        <w:t>En el caso de la Gubernatura: una cantidad de ciudadanía equivalente al 2% de la lista nominal que deberá estar distribuido, por lo menos en dicho porcentaje en la totalidad de los distritos electorales de los que se compone el Estado;</w:t>
      </w:r>
    </w:p>
    <w:p w14:paraId="67E6F5AA"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226B72B8" w14:textId="30C545EB" w:rsidR="006A66B0" w:rsidRPr="00800606" w:rsidRDefault="00915D5F" w:rsidP="00E5310C">
      <w:pPr>
        <w:pStyle w:val="Prrafodelista"/>
        <w:numPr>
          <w:ilvl w:val="1"/>
          <w:numId w:val="19"/>
        </w:numPr>
        <w:spacing w:before="240" w:after="240" w:line="276" w:lineRule="auto"/>
        <w:jc w:val="both"/>
        <w:rPr>
          <w:rFonts w:ascii="Arial" w:hAnsi="Arial" w:cs="Arial"/>
          <w:lang w:val="es-MX"/>
        </w:rPr>
      </w:pPr>
      <w:r w:rsidRPr="00800606">
        <w:rPr>
          <w:rFonts w:ascii="Arial" w:hAnsi="Arial" w:cs="Arial"/>
          <w:lang w:val="es-MX"/>
        </w:rPr>
        <w:t xml:space="preserve">En el caso de Diputaciones de </w:t>
      </w:r>
      <w:r w:rsidR="001B3B2A" w:rsidRPr="00800606">
        <w:rPr>
          <w:rFonts w:ascii="Arial" w:hAnsi="Arial" w:cs="Arial"/>
          <w:lang w:val="es-MX"/>
        </w:rPr>
        <w:t>Mayoría Relativa</w:t>
      </w:r>
      <w:r w:rsidRPr="00800606">
        <w:rPr>
          <w:rFonts w:ascii="Arial" w:hAnsi="Arial" w:cs="Arial"/>
          <w:lang w:val="es-MX"/>
        </w:rPr>
        <w:t>: una cantidad de ciudadanía equivalente al 2% de la lista nominal, que deberá estar distribuido en ese mismo o mayor porcentaje; en al menos tres cuartas partes de los municipios que componen el Distrito, cuando así proceda; y,</w:t>
      </w:r>
    </w:p>
    <w:p w14:paraId="0F1CCF45"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F48360C" w14:textId="1B180BBC" w:rsidR="006A66B0" w:rsidRPr="00800606" w:rsidRDefault="00915D5F" w:rsidP="00E5310C">
      <w:pPr>
        <w:pStyle w:val="Prrafodelista"/>
        <w:numPr>
          <w:ilvl w:val="1"/>
          <w:numId w:val="19"/>
        </w:numPr>
        <w:spacing w:before="240" w:after="240" w:line="276" w:lineRule="auto"/>
        <w:jc w:val="both"/>
        <w:rPr>
          <w:rFonts w:ascii="Arial" w:hAnsi="Arial" w:cs="Arial"/>
          <w:lang w:val="es-MX"/>
        </w:rPr>
      </w:pPr>
      <w:r w:rsidRPr="00800606">
        <w:rPr>
          <w:rFonts w:ascii="Arial" w:hAnsi="Arial" w:cs="Arial"/>
          <w:lang w:val="es-MX"/>
        </w:rPr>
        <w:t xml:space="preserve">En el caso de Ayuntamientos de </w:t>
      </w:r>
      <w:r w:rsidR="001B3B2A" w:rsidRPr="00800606">
        <w:rPr>
          <w:rFonts w:ascii="Arial" w:hAnsi="Arial" w:cs="Arial"/>
          <w:lang w:val="es-MX"/>
        </w:rPr>
        <w:t>Mayoría Relativa</w:t>
      </w:r>
      <w:r w:rsidRPr="00800606">
        <w:rPr>
          <w:rFonts w:ascii="Arial" w:hAnsi="Arial" w:cs="Arial"/>
          <w:lang w:val="es-MX"/>
        </w:rPr>
        <w:t>: una cantidad de ciudadanía equivalente al 2% de la lista nominal del municipio.</w:t>
      </w:r>
    </w:p>
    <w:p w14:paraId="704E5C1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093020F3" w14:textId="587B291D"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El </w:t>
      </w:r>
      <w:r w:rsidR="00BA12C8" w:rsidRPr="00800606">
        <w:rPr>
          <w:rFonts w:ascii="Arial" w:hAnsi="Arial" w:cs="Arial"/>
          <w:lang w:val="es-MX"/>
        </w:rPr>
        <w:t>Respaldo Ciudadano</w:t>
      </w:r>
      <w:r w:rsidRPr="00800606">
        <w:rPr>
          <w:rFonts w:ascii="Arial" w:hAnsi="Arial" w:cs="Arial"/>
          <w:lang w:val="es-MX"/>
        </w:rPr>
        <w:t xml:space="preserve"> iniciará al día siguiente en que concluya el plazo para la aprobación de los registros de las </w:t>
      </w:r>
      <w:r w:rsidR="00885E7A" w:rsidRPr="00800606">
        <w:rPr>
          <w:rFonts w:ascii="Arial" w:hAnsi="Arial" w:cs="Arial"/>
          <w:lang w:val="es-MX"/>
        </w:rPr>
        <w:t>personas</w:t>
      </w:r>
      <w:r w:rsidRPr="00800606">
        <w:rPr>
          <w:rFonts w:ascii="Arial" w:hAnsi="Arial" w:cs="Arial"/>
          <w:lang w:val="es-MX"/>
        </w:rPr>
        <w:t xml:space="preserve"> Aspirantes y durará:</w:t>
      </w:r>
    </w:p>
    <w:p w14:paraId="166CB31E"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3203926" w14:textId="77777777" w:rsidR="006A66B0" w:rsidRPr="00800606" w:rsidRDefault="00915D5F" w:rsidP="00F133B3">
      <w:pPr>
        <w:pStyle w:val="Prrafodelista"/>
        <w:numPr>
          <w:ilvl w:val="1"/>
          <w:numId w:val="20"/>
        </w:numPr>
        <w:spacing w:before="240" w:after="240" w:line="276" w:lineRule="auto"/>
        <w:jc w:val="both"/>
        <w:rPr>
          <w:rFonts w:ascii="Arial" w:hAnsi="Arial" w:cs="Arial"/>
          <w:lang w:val="es-MX"/>
        </w:rPr>
      </w:pPr>
      <w:r w:rsidRPr="00800606">
        <w:rPr>
          <w:rFonts w:ascii="Arial" w:hAnsi="Arial" w:cs="Arial"/>
          <w:lang w:val="es-MX"/>
        </w:rPr>
        <w:t>Para Gubernatura, hasta 30 días; y,</w:t>
      </w:r>
    </w:p>
    <w:p w14:paraId="663D49EF" w14:textId="77777777" w:rsidR="006A66B0" w:rsidRPr="00800606" w:rsidRDefault="00915D5F" w:rsidP="00F133B3">
      <w:pPr>
        <w:pStyle w:val="Prrafodelista"/>
        <w:numPr>
          <w:ilvl w:val="1"/>
          <w:numId w:val="20"/>
        </w:numPr>
        <w:spacing w:before="240" w:after="240" w:line="276" w:lineRule="auto"/>
        <w:jc w:val="both"/>
        <w:rPr>
          <w:rFonts w:ascii="Arial" w:hAnsi="Arial" w:cs="Arial"/>
          <w:lang w:val="es-MX"/>
        </w:rPr>
      </w:pPr>
      <w:r w:rsidRPr="00800606">
        <w:rPr>
          <w:rFonts w:ascii="Arial" w:hAnsi="Arial" w:cs="Arial"/>
          <w:lang w:val="es-MX"/>
        </w:rPr>
        <w:t>Para Diputaciones y Ayuntamientos hasta 20 días.</w:t>
      </w:r>
    </w:p>
    <w:p w14:paraId="018F41EE" w14:textId="77777777" w:rsidR="00E82CDB" w:rsidRPr="00800606" w:rsidRDefault="00E82CDB" w:rsidP="00F133B3">
      <w:pPr>
        <w:pStyle w:val="Prrafodelista"/>
        <w:spacing w:before="240" w:after="240" w:line="276" w:lineRule="auto"/>
        <w:jc w:val="both"/>
        <w:rPr>
          <w:rFonts w:ascii="Arial" w:hAnsi="Arial" w:cs="Arial"/>
          <w:lang w:val="es-MX"/>
        </w:rPr>
      </w:pPr>
    </w:p>
    <w:p w14:paraId="32DC69DE" w14:textId="2CCD30C1" w:rsidR="006A66B0" w:rsidRPr="00800606" w:rsidRDefault="00915D5F" w:rsidP="00E5310C">
      <w:pPr>
        <w:pStyle w:val="Prrafodelista"/>
        <w:numPr>
          <w:ilvl w:val="0"/>
          <w:numId w:val="1"/>
        </w:numPr>
        <w:spacing w:before="240" w:after="240" w:line="276" w:lineRule="auto"/>
        <w:ind w:left="0" w:firstLine="1"/>
        <w:jc w:val="both"/>
        <w:rPr>
          <w:rFonts w:ascii="Arial" w:hAnsi="Arial" w:cs="Arial"/>
          <w:lang w:val="es-MX"/>
        </w:rPr>
      </w:pPr>
      <w:r w:rsidRPr="00800606">
        <w:rPr>
          <w:rFonts w:ascii="Arial" w:hAnsi="Arial" w:cs="Arial"/>
          <w:lang w:val="es-MX"/>
        </w:rPr>
        <w:t xml:space="preserve">Se entiende por actos tendentes a recabar el </w:t>
      </w:r>
      <w:r w:rsidR="00BA12C8" w:rsidRPr="00800606">
        <w:rPr>
          <w:rFonts w:ascii="Arial" w:hAnsi="Arial" w:cs="Arial"/>
          <w:lang w:val="es-MX"/>
        </w:rPr>
        <w:t>Respaldo C</w:t>
      </w:r>
      <w:r w:rsidRPr="00800606">
        <w:rPr>
          <w:rFonts w:ascii="Arial" w:hAnsi="Arial" w:cs="Arial"/>
          <w:lang w:val="es-MX"/>
        </w:rPr>
        <w:t xml:space="preserve">iudadano, el conjunto de reuniones públicas, asambleas, marchas y todas aquellas actividades dirigidas a la ciudadanía en general, que realizan </w:t>
      </w:r>
      <w:r w:rsidR="00762509" w:rsidRPr="00800606">
        <w:rPr>
          <w:rFonts w:ascii="Arial" w:hAnsi="Arial" w:cs="Arial"/>
          <w:lang w:val="es-MX"/>
        </w:rPr>
        <w:t xml:space="preserve">las </w:t>
      </w:r>
      <w:r w:rsidR="00885E7A" w:rsidRPr="00800606">
        <w:rPr>
          <w:rFonts w:ascii="Arial" w:hAnsi="Arial" w:cs="Arial"/>
          <w:lang w:val="es-MX"/>
        </w:rPr>
        <w:t>personas</w:t>
      </w:r>
      <w:r w:rsidRPr="00800606">
        <w:rPr>
          <w:rFonts w:ascii="Arial" w:hAnsi="Arial" w:cs="Arial"/>
          <w:lang w:val="es-MX"/>
        </w:rPr>
        <w:t xml:space="preserve"> </w:t>
      </w:r>
      <w:r w:rsidR="00762509" w:rsidRPr="00800606">
        <w:rPr>
          <w:rFonts w:ascii="Arial" w:hAnsi="Arial" w:cs="Arial"/>
          <w:lang w:val="es-MX"/>
        </w:rPr>
        <w:t xml:space="preserve">Aspirantes </w:t>
      </w:r>
      <w:r w:rsidRPr="00800606">
        <w:rPr>
          <w:rFonts w:ascii="Arial" w:hAnsi="Arial" w:cs="Arial"/>
          <w:lang w:val="es-MX"/>
        </w:rPr>
        <w:t xml:space="preserve">con el objeto de obtener el </w:t>
      </w:r>
      <w:r w:rsidR="00BA12C8" w:rsidRPr="00800606">
        <w:rPr>
          <w:rFonts w:ascii="Arial" w:hAnsi="Arial" w:cs="Arial"/>
          <w:lang w:val="es-MX"/>
        </w:rPr>
        <w:t>Respaldo Ci</w:t>
      </w:r>
      <w:r w:rsidRPr="00800606">
        <w:rPr>
          <w:rFonts w:ascii="Arial" w:hAnsi="Arial" w:cs="Arial"/>
          <w:lang w:val="es-MX"/>
        </w:rPr>
        <w:t xml:space="preserve">udadano. Las </w:t>
      </w:r>
      <w:r w:rsidR="00885E7A" w:rsidRPr="00800606">
        <w:rPr>
          <w:rFonts w:ascii="Arial" w:hAnsi="Arial" w:cs="Arial"/>
          <w:lang w:val="es-MX"/>
        </w:rPr>
        <w:t>personas</w:t>
      </w:r>
      <w:r w:rsidR="00BA12C8" w:rsidRPr="00800606">
        <w:rPr>
          <w:rFonts w:ascii="Arial" w:hAnsi="Arial" w:cs="Arial"/>
          <w:lang w:val="es-MX"/>
        </w:rPr>
        <w:t xml:space="preserve"> </w:t>
      </w:r>
      <w:r w:rsidRPr="00800606">
        <w:rPr>
          <w:rFonts w:ascii="Arial" w:hAnsi="Arial" w:cs="Arial"/>
          <w:lang w:val="es-MX"/>
        </w:rPr>
        <w:t>Aspirantes podrán realizar y hacer uso de lo siguiente:</w:t>
      </w:r>
    </w:p>
    <w:p w14:paraId="4CD63FF7"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260CA29" w14:textId="75F94385"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Escritos;</w:t>
      </w:r>
    </w:p>
    <w:p w14:paraId="66386228" w14:textId="76A02D8A"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Publicaciones;</w:t>
      </w:r>
    </w:p>
    <w:p w14:paraId="3F012868" w14:textId="77777777"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Imágenes;</w:t>
      </w:r>
    </w:p>
    <w:p w14:paraId="2A77F320" w14:textId="79FFFA72"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Reuniones Públicas;</w:t>
      </w:r>
    </w:p>
    <w:p w14:paraId="56B6E831" w14:textId="36FE8D0A"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rPr>
      </w:pPr>
      <w:r w:rsidRPr="00800606">
        <w:rPr>
          <w:rFonts w:ascii="Arial" w:hAnsi="Arial" w:cs="Arial"/>
        </w:rPr>
        <w:t>Asambleas</w:t>
      </w:r>
      <w:r w:rsidR="00B97169" w:rsidRPr="00800606">
        <w:rPr>
          <w:rFonts w:ascii="Arial" w:hAnsi="Arial" w:cs="Arial"/>
        </w:rPr>
        <w:t>;</w:t>
      </w:r>
      <w:r w:rsidRPr="00800606">
        <w:rPr>
          <w:rFonts w:ascii="Arial" w:hAnsi="Arial" w:cs="Arial"/>
        </w:rPr>
        <w:t xml:space="preserve"> </w:t>
      </w:r>
    </w:p>
    <w:p w14:paraId="41F68A46" w14:textId="77777777"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rPr>
      </w:pPr>
      <w:r w:rsidRPr="00800606">
        <w:rPr>
          <w:rFonts w:ascii="Arial" w:hAnsi="Arial" w:cs="Arial"/>
        </w:rPr>
        <w:t>Internet;</w:t>
      </w:r>
    </w:p>
    <w:p w14:paraId="2A237D8B" w14:textId="2A8AA59E"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Proyecciones en las salas de cine, en los espacios publicitarios correspondientes; y</w:t>
      </w:r>
      <w:r w:rsidR="00581677" w:rsidRPr="00800606">
        <w:rPr>
          <w:rFonts w:ascii="Arial" w:hAnsi="Arial" w:cs="Arial"/>
          <w:lang w:val="es-MX"/>
        </w:rPr>
        <w:t>,</w:t>
      </w:r>
    </w:p>
    <w:p w14:paraId="2E93F65E" w14:textId="6C37D63B" w:rsidR="006A66B0" w:rsidRPr="00800606" w:rsidRDefault="00915D5F" w:rsidP="001D4373">
      <w:pPr>
        <w:pStyle w:val="Prrafodelista"/>
        <w:numPr>
          <w:ilvl w:val="1"/>
          <w:numId w:val="21"/>
        </w:numPr>
        <w:spacing w:before="240" w:after="240" w:line="276" w:lineRule="auto"/>
        <w:ind w:left="851" w:hanging="491"/>
        <w:jc w:val="both"/>
        <w:rPr>
          <w:rFonts w:ascii="Arial" w:hAnsi="Arial" w:cs="Arial"/>
          <w:lang w:val="es-MX"/>
        </w:rPr>
      </w:pPr>
      <w:r w:rsidRPr="00800606">
        <w:rPr>
          <w:rFonts w:ascii="Arial" w:hAnsi="Arial" w:cs="Arial"/>
          <w:lang w:val="es-MX"/>
        </w:rPr>
        <w:t>Perifoneo.</w:t>
      </w:r>
    </w:p>
    <w:p w14:paraId="7D5F48D0" w14:textId="77777777" w:rsidR="006A66B0" w:rsidRPr="00800606" w:rsidRDefault="006A66B0" w:rsidP="00E5310C">
      <w:pPr>
        <w:pStyle w:val="Prrafodelista"/>
        <w:spacing w:line="276" w:lineRule="auto"/>
        <w:ind w:left="0"/>
        <w:jc w:val="both"/>
        <w:rPr>
          <w:rFonts w:ascii="Arial" w:hAnsi="Arial" w:cs="Arial"/>
          <w:lang w:val="es-MX"/>
        </w:rPr>
      </w:pPr>
    </w:p>
    <w:p w14:paraId="4B795D81" w14:textId="3B9A8580" w:rsidR="006A66B0" w:rsidRPr="00800606" w:rsidRDefault="00885E7A"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En d</w:t>
      </w:r>
      <w:r w:rsidR="00915D5F" w:rsidRPr="00800606">
        <w:rPr>
          <w:rFonts w:ascii="Arial" w:hAnsi="Arial" w:cs="Arial"/>
          <w:lang w:val="es-MX"/>
        </w:rPr>
        <w:t xml:space="preserve">ichos medios </w:t>
      </w:r>
      <w:r w:rsidRPr="00800606">
        <w:rPr>
          <w:rFonts w:ascii="Arial" w:hAnsi="Arial" w:cs="Arial"/>
          <w:lang w:val="es-MX"/>
        </w:rPr>
        <w:t xml:space="preserve">se </w:t>
      </w:r>
      <w:r w:rsidR="00915D5F" w:rsidRPr="00800606">
        <w:rPr>
          <w:rFonts w:ascii="Arial" w:hAnsi="Arial" w:cs="Arial"/>
          <w:lang w:val="es-MX"/>
        </w:rPr>
        <w:t xml:space="preserve">deberá señalar de manera expresa, por medios gráficos y auditivos, la calidad de “Aspirante a </w:t>
      </w:r>
      <w:r w:rsidR="00D76261">
        <w:rPr>
          <w:rFonts w:ascii="Arial" w:hAnsi="Arial" w:cs="Arial"/>
          <w:lang w:val="es-MX"/>
        </w:rPr>
        <w:t>C</w:t>
      </w:r>
      <w:r w:rsidR="00915D5F" w:rsidRPr="00800606">
        <w:rPr>
          <w:rFonts w:ascii="Arial" w:hAnsi="Arial" w:cs="Arial"/>
          <w:lang w:val="es-MX"/>
        </w:rPr>
        <w:t xml:space="preserve">andidato o </w:t>
      </w:r>
      <w:r w:rsidR="00D76261">
        <w:rPr>
          <w:rFonts w:ascii="Arial" w:hAnsi="Arial" w:cs="Arial"/>
          <w:lang w:val="es-MX"/>
        </w:rPr>
        <w:t>C</w:t>
      </w:r>
      <w:r w:rsidR="00915D5F" w:rsidRPr="00800606">
        <w:rPr>
          <w:rFonts w:ascii="Arial" w:hAnsi="Arial" w:cs="Arial"/>
          <w:lang w:val="es-MX"/>
        </w:rPr>
        <w:t xml:space="preserve">andidata </w:t>
      </w:r>
      <w:r w:rsidR="00D76261">
        <w:rPr>
          <w:rFonts w:ascii="Arial" w:hAnsi="Arial" w:cs="Arial"/>
          <w:lang w:val="es-MX"/>
        </w:rPr>
        <w:t>I</w:t>
      </w:r>
      <w:r w:rsidR="00915D5F" w:rsidRPr="00800606">
        <w:rPr>
          <w:rFonts w:ascii="Arial" w:hAnsi="Arial" w:cs="Arial"/>
          <w:lang w:val="es-MX"/>
        </w:rPr>
        <w:t>ndependiente”.</w:t>
      </w:r>
    </w:p>
    <w:p w14:paraId="0B99E668" w14:textId="77777777" w:rsidR="00300722" w:rsidRPr="00800606" w:rsidRDefault="00300722" w:rsidP="00E5310C">
      <w:pPr>
        <w:pStyle w:val="Prrafodelista"/>
        <w:spacing w:after="240" w:line="276" w:lineRule="auto"/>
        <w:ind w:left="0"/>
        <w:jc w:val="both"/>
        <w:rPr>
          <w:rFonts w:ascii="Arial" w:hAnsi="Arial" w:cs="Arial"/>
          <w:lang w:val="es-MX"/>
        </w:rPr>
      </w:pPr>
    </w:p>
    <w:p w14:paraId="0A050724" w14:textId="77777777" w:rsidR="006A66B0" w:rsidRPr="00800606" w:rsidRDefault="00915D5F" w:rsidP="00E5310C">
      <w:pPr>
        <w:pStyle w:val="Ttulo2"/>
        <w:spacing w:line="276" w:lineRule="auto"/>
        <w:rPr>
          <w:lang w:val="es-MX"/>
        </w:rPr>
      </w:pPr>
      <w:bookmarkStart w:id="62" w:name="_Toc145595716"/>
      <w:bookmarkStart w:id="63" w:name="_Toc148692186"/>
      <w:r w:rsidRPr="00800606">
        <w:rPr>
          <w:lang w:val="es-MX"/>
        </w:rPr>
        <w:t>SECCIÓN PRIMERA</w:t>
      </w:r>
      <w:bookmarkEnd w:id="62"/>
      <w:bookmarkEnd w:id="63"/>
    </w:p>
    <w:p w14:paraId="7DEFAB6B" w14:textId="77777777" w:rsidR="006A66B0" w:rsidRPr="00800606" w:rsidRDefault="00915D5F" w:rsidP="00E5310C">
      <w:pPr>
        <w:pStyle w:val="Ttulo2"/>
        <w:spacing w:line="276" w:lineRule="auto"/>
        <w:rPr>
          <w:lang w:val="es-MX"/>
        </w:rPr>
      </w:pPr>
      <w:bookmarkStart w:id="64" w:name="_Toc145595717"/>
      <w:bookmarkStart w:id="65" w:name="_Toc148692187"/>
      <w:r w:rsidRPr="00800606">
        <w:rPr>
          <w:lang w:val="es-MX"/>
        </w:rPr>
        <w:t>APLICACIÓN MÓVIL</w:t>
      </w:r>
      <w:bookmarkEnd w:id="64"/>
      <w:r w:rsidRPr="00800606">
        <w:rPr>
          <w:lang w:val="es-MX"/>
        </w:rPr>
        <w:t xml:space="preserve"> APP</w:t>
      </w:r>
      <w:bookmarkEnd w:id="65"/>
    </w:p>
    <w:p w14:paraId="6E9022AD" w14:textId="3CFF76F7" w:rsidR="006A66B0" w:rsidRPr="00800606" w:rsidRDefault="00915D5F" w:rsidP="00E5310C">
      <w:pPr>
        <w:pStyle w:val="Prrafodelista"/>
        <w:numPr>
          <w:ilvl w:val="0"/>
          <w:numId w:val="1"/>
        </w:numPr>
        <w:spacing w:before="240" w:after="240" w:line="276" w:lineRule="auto"/>
        <w:ind w:left="0" w:firstLine="1"/>
        <w:jc w:val="both"/>
        <w:rPr>
          <w:rFonts w:ascii="Arial" w:hAnsi="Arial" w:cs="Arial"/>
          <w:lang w:val="es-MX"/>
        </w:rPr>
      </w:pPr>
      <w:r w:rsidRPr="00800606">
        <w:rPr>
          <w:rFonts w:ascii="Arial" w:hAnsi="Arial" w:cs="Arial"/>
          <w:lang w:val="es-MX"/>
        </w:rPr>
        <w:t xml:space="preserve">Quienes aspiren a una </w:t>
      </w:r>
      <w:r w:rsidR="006F2BD5" w:rsidRPr="00800606">
        <w:rPr>
          <w:rFonts w:ascii="Arial" w:hAnsi="Arial" w:cs="Arial"/>
          <w:lang w:val="es-MX"/>
        </w:rPr>
        <w:t>C</w:t>
      </w:r>
      <w:r w:rsidRPr="00800606">
        <w:rPr>
          <w:rFonts w:ascii="Arial" w:hAnsi="Arial" w:cs="Arial"/>
          <w:lang w:val="es-MX"/>
        </w:rPr>
        <w:t xml:space="preserve">andidatura </w:t>
      </w:r>
      <w:r w:rsidR="006F2BD5" w:rsidRPr="00800606">
        <w:rPr>
          <w:rFonts w:ascii="Arial" w:hAnsi="Arial" w:cs="Arial"/>
          <w:lang w:val="es-MX"/>
        </w:rPr>
        <w:t>I</w:t>
      </w:r>
      <w:r w:rsidRPr="00800606">
        <w:rPr>
          <w:rFonts w:ascii="Arial" w:hAnsi="Arial" w:cs="Arial"/>
          <w:lang w:val="es-MX"/>
        </w:rPr>
        <w:t>ndependiente, recabarán el apoyo de la ciudadanía a través de la Aplicación Móvil APP</w:t>
      </w:r>
      <w:r w:rsidR="000A79FF" w:rsidRPr="00800606">
        <w:rPr>
          <w:rStyle w:val="Refdenotaalpie"/>
          <w:rFonts w:ascii="Arial" w:hAnsi="Arial" w:cs="Arial"/>
          <w:lang w:val="es-MX"/>
        </w:rPr>
        <w:footnoteReference w:id="1"/>
      </w:r>
      <w:r w:rsidRPr="00800606">
        <w:rPr>
          <w:rFonts w:ascii="Arial" w:hAnsi="Arial" w:cs="Arial"/>
          <w:lang w:val="es-MX"/>
        </w:rPr>
        <w:t xml:space="preserve"> </w:t>
      </w:r>
      <w:r w:rsidR="00D25D21" w:rsidRPr="00800606">
        <w:rPr>
          <w:rFonts w:ascii="Arial" w:hAnsi="Arial" w:cs="Arial"/>
          <w:lang w:val="es-MX"/>
        </w:rPr>
        <w:t xml:space="preserve">que el Instituto Nacional </w:t>
      </w:r>
      <w:r w:rsidRPr="00800606">
        <w:rPr>
          <w:rFonts w:ascii="Arial" w:hAnsi="Arial" w:cs="Arial"/>
          <w:lang w:val="es-MX"/>
        </w:rPr>
        <w:t xml:space="preserve">ponga a disposición para su uso en el marco de los </w:t>
      </w:r>
      <w:r w:rsidR="00D76261">
        <w:rPr>
          <w:rFonts w:ascii="Arial" w:hAnsi="Arial" w:cs="Arial"/>
          <w:lang w:val="es-MX"/>
        </w:rPr>
        <w:t>P</w:t>
      </w:r>
      <w:r w:rsidRPr="00800606">
        <w:rPr>
          <w:rFonts w:ascii="Arial" w:hAnsi="Arial" w:cs="Arial"/>
          <w:lang w:val="es-MX"/>
        </w:rPr>
        <w:t xml:space="preserve">rocesos </w:t>
      </w:r>
      <w:r w:rsidR="00D76261">
        <w:rPr>
          <w:rFonts w:ascii="Arial" w:hAnsi="Arial" w:cs="Arial"/>
          <w:lang w:val="es-MX"/>
        </w:rPr>
        <w:t>E</w:t>
      </w:r>
      <w:r w:rsidRPr="00800606">
        <w:rPr>
          <w:rFonts w:ascii="Arial" w:hAnsi="Arial" w:cs="Arial"/>
          <w:lang w:val="es-MX"/>
        </w:rPr>
        <w:t xml:space="preserve">lectorales </w:t>
      </w:r>
      <w:r w:rsidR="00D76261">
        <w:rPr>
          <w:rFonts w:ascii="Arial" w:hAnsi="Arial" w:cs="Arial"/>
          <w:lang w:val="es-MX"/>
        </w:rPr>
        <w:t>L</w:t>
      </w:r>
      <w:r w:rsidRPr="00800606">
        <w:rPr>
          <w:rFonts w:ascii="Arial" w:hAnsi="Arial" w:cs="Arial"/>
          <w:lang w:val="es-MX"/>
        </w:rPr>
        <w:t xml:space="preserve">ocales, conforme a los </w:t>
      </w:r>
      <w:r w:rsidR="003F3E7E" w:rsidRPr="00800606">
        <w:rPr>
          <w:rFonts w:ascii="Arial" w:hAnsi="Arial" w:cs="Arial"/>
          <w:lang w:val="es-MX"/>
        </w:rPr>
        <w:t>Lineamientos de la Aplicación Móvil APP</w:t>
      </w:r>
      <w:r w:rsidRPr="00800606">
        <w:rPr>
          <w:rFonts w:ascii="Arial" w:hAnsi="Arial" w:cs="Arial"/>
          <w:lang w:val="es-MX"/>
        </w:rPr>
        <w:t>, sujetándose indistintamente a las disposiciones emitidas por el Instituto.</w:t>
      </w:r>
    </w:p>
    <w:p w14:paraId="2A8F3BF6" w14:textId="77777777" w:rsidR="006A66B0" w:rsidRPr="00800606" w:rsidRDefault="006A66B0" w:rsidP="00E5310C">
      <w:pPr>
        <w:pStyle w:val="Prrafodelista"/>
        <w:spacing w:before="240" w:after="240" w:line="276" w:lineRule="auto"/>
        <w:ind w:left="4472"/>
        <w:jc w:val="both"/>
        <w:rPr>
          <w:rFonts w:ascii="Arial" w:hAnsi="Arial" w:cs="Arial"/>
          <w:lang w:val="es-MX"/>
        </w:rPr>
      </w:pPr>
    </w:p>
    <w:p w14:paraId="53FC229C" w14:textId="7E88814F" w:rsidR="006A66B0" w:rsidRPr="00800606" w:rsidRDefault="00915D5F" w:rsidP="00E5310C">
      <w:pPr>
        <w:pStyle w:val="Prrafodelista"/>
        <w:spacing w:before="240" w:after="240" w:line="276" w:lineRule="auto"/>
        <w:ind w:left="1"/>
        <w:jc w:val="both"/>
        <w:rPr>
          <w:rFonts w:ascii="Arial" w:hAnsi="Arial" w:cs="Arial"/>
          <w:lang w:val="es-MX"/>
        </w:rPr>
      </w:pPr>
      <w:r w:rsidRPr="00800606">
        <w:rPr>
          <w:rFonts w:ascii="Arial" w:hAnsi="Arial" w:cs="Arial"/>
          <w:lang w:val="es-MX"/>
        </w:rPr>
        <w:t xml:space="preserve">Para los efectos anteriores, las </w:t>
      </w:r>
      <w:r w:rsidR="00060929">
        <w:rPr>
          <w:rFonts w:ascii="Arial" w:hAnsi="Arial" w:cs="Arial"/>
          <w:lang w:val="es-MX"/>
        </w:rPr>
        <w:t xml:space="preserve"> personas </w:t>
      </w:r>
      <w:r w:rsidRPr="00800606">
        <w:rPr>
          <w:rFonts w:ascii="Arial" w:hAnsi="Arial" w:cs="Arial"/>
          <w:lang w:val="es-MX"/>
        </w:rPr>
        <w:t xml:space="preserve">Aspirantes una vez que se le notifique el Acuerdo que le otorgue tal calidad, deberán proporcionar los datos correspondientes para darlo de alta en el sistema respectivo, entre los que se </w:t>
      </w:r>
      <w:r w:rsidRPr="00800606">
        <w:rPr>
          <w:rFonts w:ascii="Arial" w:hAnsi="Arial" w:cs="Arial"/>
          <w:lang w:val="es-MX"/>
        </w:rPr>
        <w:lastRenderedPageBreak/>
        <w:t xml:space="preserve">encuentran un correo electrónico activo y vinculado a Google o Facebook, ya que dicho correo será autenticado, el cual contendrá las características indicadas en los </w:t>
      </w:r>
      <w:r w:rsidR="003F3E7E" w:rsidRPr="00800606">
        <w:rPr>
          <w:rFonts w:ascii="Arial" w:hAnsi="Arial" w:cs="Arial"/>
          <w:lang w:val="es-MX"/>
        </w:rPr>
        <w:t>Lineamientos de la Aplicación Móvil APP</w:t>
      </w:r>
      <w:r w:rsidRPr="00800606">
        <w:rPr>
          <w:rFonts w:ascii="Arial" w:hAnsi="Arial" w:cs="Arial"/>
          <w:lang w:val="es-MX"/>
        </w:rPr>
        <w:t>, quedando bajo su más estricta responsabilidad la veracidad de dichos datos.</w:t>
      </w:r>
    </w:p>
    <w:p w14:paraId="5714BED1" w14:textId="77777777" w:rsidR="005E79ED" w:rsidRPr="00800606" w:rsidRDefault="005E79ED" w:rsidP="00F133B3">
      <w:pPr>
        <w:pStyle w:val="Prrafodelista"/>
        <w:spacing w:before="240" w:line="276" w:lineRule="auto"/>
        <w:ind w:left="1"/>
        <w:jc w:val="both"/>
        <w:rPr>
          <w:rFonts w:ascii="Arial" w:hAnsi="Arial" w:cs="Arial"/>
          <w:lang w:val="es-MX"/>
        </w:rPr>
      </w:pPr>
    </w:p>
    <w:p w14:paraId="0AC89723" w14:textId="0CD49CAE" w:rsidR="006A66B0" w:rsidRPr="00800606" w:rsidRDefault="00915D5F" w:rsidP="00F133B3">
      <w:pPr>
        <w:spacing w:line="276" w:lineRule="auto"/>
        <w:jc w:val="both"/>
        <w:rPr>
          <w:rFonts w:ascii="Arial" w:hAnsi="Arial" w:cs="Arial"/>
          <w:lang w:val="es-MX"/>
        </w:rPr>
      </w:pPr>
      <w:r w:rsidRPr="00800606">
        <w:rPr>
          <w:rFonts w:ascii="Arial" w:hAnsi="Arial" w:cs="Arial"/>
          <w:lang w:val="es-MX"/>
        </w:rPr>
        <w:t xml:space="preserve">De igual forma, la </w:t>
      </w:r>
      <w:r w:rsidR="009968B3" w:rsidRPr="00800606">
        <w:rPr>
          <w:rFonts w:ascii="Arial" w:hAnsi="Arial" w:cs="Arial"/>
          <w:lang w:val="es-MX"/>
        </w:rPr>
        <w:t>persona</w:t>
      </w:r>
      <w:r w:rsidR="00762509" w:rsidRPr="00800606">
        <w:rPr>
          <w:rFonts w:ascii="Arial" w:hAnsi="Arial" w:cs="Arial"/>
          <w:lang w:val="es-MX"/>
        </w:rPr>
        <w:t xml:space="preserve"> A</w:t>
      </w:r>
      <w:r w:rsidRPr="00800606">
        <w:rPr>
          <w:rFonts w:ascii="Arial" w:hAnsi="Arial" w:cs="Arial"/>
          <w:lang w:val="es-MX"/>
        </w:rPr>
        <w:t>spirante deberá verificar la recepción del usuario y contraseña que le sean enviados al correo electrónico proporcionado, así como su funcionamiento, para que, en caso de que se detecte alguna posible anomalía, notifique dicha circunstancia al órgano competente dentro de las primeras 24 horas a que inicie el plazo para recabar el apoyo de la ciudadanía, con la finalidad de no mermar el plazo legal concedido para la recepción del mismo. En su caso, ni el Instituto, ni el Instituto Nacional estarán obligados a proporcionar insumos materiales.</w:t>
      </w:r>
    </w:p>
    <w:p w14:paraId="77B3EC05" w14:textId="77777777" w:rsidR="005E79ED" w:rsidRPr="00800606" w:rsidRDefault="005E79ED" w:rsidP="00F133B3">
      <w:pPr>
        <w:spacing w:line="276" w:lineRule="auto"/>
        <w:jc w:val="both"/>
        <w:rPr>
          <w:rFonts w:ascii="Arial" w:hAnsi="Arial" w:cs="Arial"/>
          <w:lang w:val="es-MX"/>
        </w:rPr>
      </w:pPr>
    </w:p>
    <w:p w14:paraId="4C5AD2BC" w14:textId="639A8DC2" w:rsidR="006A66B0" w:rsidRPr="00800606" w:rsidRDefault="00915D5F" w:rsidP="00581677">
      <w:pPr>
        <w:pStyle w:val="Prrafodelista"/>
        <w:numPr>
          <w:ilvl w:val="0"/>
          <w:numId w:val="1"/>
        </w:numPr>
        <w:spacing w:after="240" w:line="276" w:lineRule="auto"/>
        <w:ind w:left="0" w:firstLine="0"/>
        <w:jc w:val="both"/>
        <w:rPr>
          <w:rFonts w:ascii="Arial" w:hAnsi="Arial" w:cs="Arial"/>
          <w:lang w:val="es-MX"/>
        </w:rPr>
      </w:pPr>
      <w:r w:rsidRPr="00800606">
        <w:rPr>
          <w:rFonts w:ascii="Arial" w:hAnsi="Arial" w:cs="Arial"/>
          <w:lang w:val="es-MX"/>
        </w:rPr>
        <w:t xml:space="preserve">La utilización de la Aplicación Móvil APP sustituye a la denominada cédula de manifestación de </w:t>
      </w:r>
      <w:r w:rsidR="00BA12C8" w:rsidRPr="00800606">
        <w:rPr>
          <w:rFonts w:ascii="Arial" w:hAnsi="Arial" w:cs="Arial"/>
          <w:lang w:val="es-MX"/>
        </w:rPr>
        <w:t>Respaldo Ciudadano</w:t>
      </w:r>
      <w:r w:rsidRPr="00800606">
        <w:rPr>
          <w:rFonts w:ascii="Arial" w:hAnsi="Arial" w:cs="Arial"/>
          <w:lang w:val="es-MX"/>
        </w:rPr>
        <w:t xml:space="preserve">, para acreditar contar con el apoyo de la ciudadanía que exige la Ley a quienes aspiran a una </w:t>
      </w:r>
      <w:r w:rsidR="006F2BD5" w:rsidRPr="00800606">
        <w:rPr>
          <w:rFonts w:ascii="Arial" w:hAnsi="Arial" w:cs="Arial"/>
          <w:lang w:val="es-MX"/>
        </w:rPr>
        <w:t>C</w:t>
      </w:r>
      <w:r w:rsidRPr="00800606">
        <w:rPr>
          <w:rFonts w:ascii="Arial" w:hAnsi="Arial" w:cs="Arial"/>
          <w:lang w:val="es-MX"/>
        </w:rPr>
        <w:t xml:space="preserve">andidatura </w:t>
      </w:r>
      <w:r w:rsidR="006F2BD5" w:rsidRPr="00800606">
        <w:rPr>
          <w:rFonts w:ascii="Arial" w:hAnsi="Arial" w:cs="Arial"/>
          <w:lang w:val="es-MX"/>
        </w:rPr>
        <w:t>I</w:t>
      </w:r>
      <w:r w:rsidRPr="00800606">
        <w:rPr>
          <w:rFonts w:ascii="Arial" w:hAnsi="Arial" w:cs="Arial"/>
          <w:lang w:val="es-MX"/>
        </w:rPr>
        <w:t xml:space="preserve">ndependiente, por lo que no será necesario presentar las cédulas de respaldo ni copia de la credencial para votar de las personas que manifestaron su apoyo a la </w:t>
      </w:r>
      <w:r w:rsidR="006F2BD5" w:rsidRPr="00800606">
        <w:rPr>
          <w:rFonts w:ascii="Arial" w:hAnsi="Arial" w:cs="Arial"/>
          <w:lang w:val="es-MX"/>
        </w:rPr>
        <w:t>C</w:t>
      </w:r>
      <w:r w:rsidRPr="00800606">
        <w:rPr>
          <w:rFonts w:ascii="Arial" w:hAnsi="Arial" w:cs="Arial"/>
          <w:lang w:val="es-MX"/>
        </w:rPr>
        <w:t xml:space="preserve">andidatura </w:t>
      </w:r>
      <w:r w:rsidR="006F2BD5" w:rsidRPr="00800606">
        <w:rPr>
          <w:rFonts w:ascii="Arial" w:hAnsi="Arial" w:cs="Arial"/>
          <w:lang w:val="es-MX"/>
        </w:rPr>
        <w:t>I</w:t>
      </w:r>
      <w:r w:rsidRPr="00800606">
        <w:rPr>
          <w:rFonts w:ascii="Arial" w:hAnsi="Arial" w:cs="Arial"/>
          <w:lang w:val="es-MX"/>
        </w:rPr>
        <w:t xml:space="preserve">ndependiente, con la salvedad que se especifica en el </w:t>
      </w:r>
      <w:r w:rsidR="00885E7A" w:rsidRPr="00800606">
        <w:rPr>
          <w:rFonts w:ascii="Arial" w:hAnsi="Arial" w:cs="Arial"/>
          <w:lang w:val="es-MX"/>
        </w:rPr>
        <w:t>C</w:t>
      </w:r>
      <w:r w:rsidRPr="00800606">
        <w:rPr>
          <w:rFonts w:ascii="Arial" w:hAnsi="Arial" w:cs="Arial"/>
          <w:lang w:val="es-MX"/>
        </w:rPr>
        <w:t xml:space="preserve">apítulo </w:t>
      </w:r>
      <w:r w:rsidR="00885E7A" w:rsidRPr="00800606">
        <w:rPr>
          <w:rFonts w:ascii="Arial" w:hAnsi="Arial" w:cs="Arial"/>
          <w:lang w:val="es-MX"/>
        </w:rPr>
        <w:t xml:space="preserve">Sexto, Sección Segunda, del presente Reglamento, así como en </w:t>
      </w:r>
      <w:r w:rsidRPr="00800606">
        <w:rPr>
          <w:rFonts w:ascii="Arial" w:hAnsi="Arial" w:cs="Arial"/>
          <w:lang w:val="es-MX"/>
        </w:rPr>
        <w:t xml:space="preserve">los </w:t>
      </w:r>
      <w:r w:rsidR="003F3E7E" w:rsidRPr="00800606">
        <w:rPr>
          <w:rFonts w:ascii="Arial" w:hAnsi="Arial" w:cs="Arial"/>
          <w:lang w:val="es-MX"/>
        </w:rPr>
        <w:t>Lineamientos de la Aplicación Móvil APP</w:t>
      </w:r>
      <w:r w:rsidR="00885E7A" w:rsidRPr="00800606">
        <w:rPr>
          <w:rFonts w:ascii="Arial" w:hAnsi="Arial" w:cs="Arial"/>
          <w:lang w:val="es-MX"/>
        </w:rPr>
        <w:t>, relativo al régimen de excepción.</w:t>
      </w:r>
    </w:p>
    <w:p w14:paraId="535358E7"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3F867142" w14:textId="3EA1682F"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La Aplicación Móvil APP, permite captar el </w:t>
      </w:r>
      <w:r w:rsidR="00BA12C8" w:rsidRPr="00800606">
        <w:rPr>
          <w:rFonts w:ascii="Arial" w:hAnsi="Arial" w:cs="Arial"/>
          <w:lang w:val="es-MX"/>
        </w:rPr>
        <w:t>Respaldo Ciudadano</w:t>
      </w:r>
      <w:r w:rsidRPr="00800606">
        <w:rPr>
          <w:rFonts w:ascii="Arial" w:hAnsi="Arial" w:cs="Arial"/>
          <w:lang w:val="es-MX"/>
        </w:rPr>
        <w:t xml:space="preserve"> de las siguientes formas:</w:t>
      </w:r>
    </w:p>
    <w:p w14:paraId="23672241" w14:textId="77777777" w:rsidR="0075491B" w:rsidRPr="00800606" w:rsidRDefault="0075491B" w:rsidP="00E5310C">
      <w:pPr>
        <w:pStyle w:val="Prrafodelista"/>
        <w:spacing w:before="240" w:after="240" w:line="276" w:lineRule="auto"/>
        <w:ind w:left="0"/>
        <w:jc w:val="both"/>
        <w:rPr>
          <w:rFonts w:ascii="Arial" w:hAnsi="Arial" w:cs="Arial"/>
          <w:lang w:val="es-MX"/>
        </w:rPr>
      </w:pPr>
    </w:p>
    <w:p w14:paraId="23B3B490" w14:textId="54498A64" w:rsidR="006A66B0" w:rsidRPr="00800606" w:rsidRDefault="00915D5F" w:rsidP="00E5310C">
      <w:pPr>
        <w:pStyle w:val="Prrafodelista"/>
        <w:numPr>
          <w:ilvl w:val="0"/>
          <w:numId w:val="22"/>
        </w:numPr>
        <w:spacing w:before="240" w:after="240" w:line="276" w:lineRule="auto"/>
        <w:jc w:val="both"/>
        <w:rPr>
          <w:rFonts w:ascii="Arial" w:hAnsi="Arial" w:cs="Arial"/>
          <w:lang w:val="es-MX"/>
        </w:rPr>
      </w:pPr>
      <w:r w:rsidRPr="00800606">
        <w:rPr>
          <w:rFonts w:ascii="Arial" w:hAnsi="Arial" w:cs="Arial"/>
          <w:lang w:val="es-MX"/>
        </w:rPr>
        <w:t xml:space="preserve">Por las personas auxiliares dadas de alta por las </w:t>
      </w:r>
      <w:proofErr w:type="gramStart"/>
      <w:r w:rsidR="00060929">
        <w:rPr>
          <w:rFonts w:ascii="Arial" w:hAnsi="Arial" w:cs="Arial"/>
          <w:lang w:val="es-MX"/>
        </w:rPr>
        <w:t xml:space="preserve">personas </w:t>
      </w:r>
      <w:r w:rsidR="00762509" w:rsidRPr="00800606">
        <w:rPr>
          <w:rFonts w:ascii="Arial" w:hAnsi="Arial" w:cs="Arial"/>
          <w:lang w:val="es-MX"/>
        </w:rPr>
        <w:t xml:space="preserve"> A</w:t>
      </w:r>
      <w:r w:rsidRPr="00800606">
        <w:rPr>
          <w:rFonts w:ascii="Arial" w:hAnsi="Arial" w:cs="Arial"/>
          <w:lang w:val="es-MX"/>
        </w:rPr>
        <w:t>spirantes</w:t>
      </w:r>
      <w:proofErr w:type="gramEnd"/>
      <w:r w:rsidRPr="00800606">
        <w:rPr>
          <w:rFonts w:ascii="Arial" w:hAnsi="Arial" w:cs="Arial"/>
          <w:lang w:val="es-MX"/>
        </w:rPr>
        <w:t>; y,</w:t>
      </w:r>
    </w:p>
    <w:p w14:paraId="4022CC02" w14:textId="08453721" w:rsidR="006A66B0" w:rsidRPr="00800606" w:rsidRDefault="00915D5F" w:rsidP="00E5310C">
      <w:pPr>
        <w:pStyle w:val="Prrafodelista"/>
        <w:numPr>
          <w:ilvl w:val="0"/>
          <w:numId w:val="22"/>
        </w:numPr>
        <w:spacing w:before="240" w:line="276" w:lineRule="auto"/>
        <w:jc w:val="both"/>
        <w:rPr>
          <w:rFonts w:ascii="Arial" w:hAnsi="Arial" w:cs="Arial"/>
          <w:lang w:val="es-MX"/>
        </w:rPr>
      </w:pPr>
      <w:r w:rsidRPr="00800606">
        <w:rPr>
          <w:rFonts w:ascii="Arial" w:hAnsi="Arial" w:cs="Arial"/>
          <w:lang w:val="es-MX"/>
        </w:rPr>
        <w:t xml:space="preserve">Mediante la modalidad “Mi Apoyo” en la cual podrá registrarse la ciudadanía que desee otorgar el apoyo a la </w:t>
      </w:r>
      <w:r w:rsidR="009968B3" w:rsidRPr="00800606">
        <w:rPr>
          <w:rFonts w:ascii="Arial" w:hAnsi="Arial" w:cs="Arial"/>
          <w:lang w:val="es-MX"/>
        </w:rPr>
        <w:t>persona</w:t>
      </w:r>
      <w:r w:rsidR="00762509" w:rsidRPr="00800606">
        <w:rPr>
          <w:rFonts w:ascii="Arial" w:hAnsi="Arial" w:cs="Arial"/>
          <w:lang w:val="es-MX"/>
        </w:rPr>
        <w:t xml:space="preserve"> </w:t>
      </w:r>
      <w:r w:rsidRPr="00800606">
        <w:rPr>
          <w:rFonts w:ascii="Arial" w:hAnsi="Arial" w:cs="Arial"/>
          <w:lang w:val="es-MX"/>
        </w:rPr>
        <w:t xml:space="preserve">Aspirante. </w:t>
      </w:r>
    </w:p>
    <w:p w14:paraId="11F93E73" w14:textId="77777777" w:rsidR="006A66B0" w:rsidRPr="00800606" w:rsidRDefault="006A66B0" w:rsidP="00E5310C">
      <w:pPr>
        <w:spacing w:line="276" w:lineRule="auto"/>
        <w:jc w:val="both"/>
        <w:rPr>
          <w:rFonts w:ascii="Arial" w:hAnsi="Arial" w:cs="Arial"/>
          <w:lang w:val="es-MX"/>
        </w:rPr>
      </w:pPr>
    </w:p>
    <w:p w14:paraId="21DD6D76" w14:textId="5D960D7E" w:rsidR="006A66B0" w:rsidRPr="00800606" w:rsidRDefault="00915D5F" w:rsidP="00E5310C">
      <w:pPr>
        <w:pStyle w:val="Prrafodelista"/>
        <w:numPr>
          <w:ilvl w:val="0"/>
          <w:numId w:val="1"/>
        </w:numPr>
        <w:spacing w:line="276" w:lineRule="auto"/>
        <w:ind w:left="0" w:firstLine="1"/>
        <w:jc w:val="both"/>
        <w:rPr>
          <w:rFonts w:ascii="Arial" w:hAnsi="Arial" w:cs="Arial"/>
          <w:lang w:val="es-MX"/>
        </w:rPr>
      </w:pPr>
      <w:r w:rsidRPr="00800606">
        <w:rPr>
          <w:rFonts w:ascii="Arial" w:hAnsi="Arial" w:cs="Arial"/>
          <w:lang w:val="es-MX"/>
        </w:rPr>
        <w:t xml:space="preserve">Las personas </w:t>
      </w:r>
      <w:r w:rsidR="00ED6406" w:rsidRPr="00800606">
        <w:rPr>
          <w:rFonts w:ascii="Arial" w:hAnsi="Arial" w:cs="Arial"/>
          <w:lang w:val="es-MX"/>
        </w:rPr>
        <w:t>A</w:t>
      </w:r>
      <w:r w:rsidRPr="00800606">
        <w:rPr>
          <w:rFonts w:ascii="Arial" w:hAnsi="Arial" w:cs="Arial"/>
          <w:lang w:val="es-MX"/>
        </w:rPr>
        <w:t xml:space="preserve">uxiliares, serán aquellas que sean dadas de alta dentro del Portal web por la </w:t>
      </w:r>
      <w:r w:rsidR="009968B3" w:rsidRPr="00800606">
        <w:rPr>
          <w:rFonts w:ascii="Arial" w:hAnsi="Arial" w:cs="Arial"/>
          <w:lang w:val="es-MX"/>
        </w:rPr>
        <w:t>persona</w:t>
      </w:r>
      <w:r w:rsidRPr="00800606">
        <w:rPr>
          <w:rFonts w:ascii="Arial" w:hAnsi="Arial" w:cs="Arial"/>
          <w:lang w:val="es-MX"/>
        </w:rPr>
        <w:t xml:space="preserve"> </w:t>
      </w:r>
      <w:r w:rsidR="009968B3" w:rsidRPr="00800606">
        <w:rPr>
          <w:rFonts w:ascii="Arial" w:hAnsi="Arial" w:cs="Arial"/>
          <w:lang w:val="es-MX"/>
        </w:rPr>
        <w:t>A</w:t>
      </w:r>
      <w:r w:rsidRPr="00800606">
        <w:rPr>
          <w:rFonts w:ascii="Arial" w:hAnsi="Arial" w:cs="Arial"/>
          <w:lang w:val="es-MX"/>
        </w:rPr>
        <w:t>spirante, y cuya función es recabar el apoyo de la ciudadanía a través de la Aplicación Móvil APP, y deberán cumplir con los siguientes requisitos:</w:t>
      </w:r>
    </w:p>
    <w:p w14:paraId="46BD1DBC" w14:textId="77777777" w:rsidR="006A66B0" w:rsidRPr="00800606" w:rsidRDefault="006A66B0" w:rsidP="00E5310C">
      <w:pPr>
        <w:pStyle w:val="Prrafodelista"/>
        <w:spacing w:line="276" w:lineRule="auto"/>
        <w:ind w:left="1"/>
        <w:jc w:val="both"/>
        <w:rPr>
          <w:rFonts w:ascii="Arial" w:hAnsi="Arial" w:cs="Arial"/>
          <w:lang w:val="es-MX"/>
        </w:rPr>
      </w:pPr>
    </w:p>
    <w:p w14:paraId="602A9547" w14:textId="77777777" w:rsidR="006A66B0" w:rsidRPr="00800606" w:rsidRDefault="00915D5F" w:rsidP="00E5310C">
      <w:pPr>
        <w:pStyle w:val="Prrafodelista"/>
        <w:numPr>
          <w:ilvl w:val="1"/>
          <w:numId w:val="23"/>
        </w:numPr>
        <w:spacing w:line="276" w:lineRule="auto"/>
        <w:jc w:val="both"/>
        <w:rPr>
          <w:rFonts w:ascii="Arial" w:hAnsi="Arial" w:cs="Arial"/>
          <w:lang w:val="es-MX"/>
        </w:rPr>
      </w:pPr>
      <w:r w:rsidRPr="00800606">
        <w:rPr>
          <w:rFonts w:ascii="Arial" w:hAnsi="Arial" w:cs="Arial"/>
          <w:lang w:val="es-MX"/>
        </w:rPr>
        <w:t>Ser mayores de 18 años;</w:t>
      </w:r>
    </w:p>
    <w:p w14:paraId="5CADB8C8" w14:textId="77777777" w:rsidR="006A66B0" w:rsidRPr="00800606" w:rsidRDefault="00915D5F" w:rsidP="00E5310C">
      <w:pPr>
        <w:pStyle w:val="Prrafodelista"/>
        <w:numPr>
          <w:ilvl w:val="1"/>
          <w:numId w:val="23"/>
        </w:numPr>
        <w:spacing w:line="276" w:lineRule="auto"/>
        <w:jc w:val="both"/>
        <w:rPr>
          <w:rFonts w:ascii="Arial" w:hAnsi="Arial" w:cs="Arial"/>
          <w:lang w:val="es-MX"/>
        </w:rPr>
      </w:pPr>
      <w:r w:rsidRPr="00800606">
        <w:rPr>
          <w:rFonts w:ascii="Arial" w:hAnsi="Arial" w:cs="Arial"/>
          <w:lang w:val="es-MX"/>
        </w:rPr>
        <w:t>Contar con su credencial para votar con fotografía vigente en la Entidad; y,</w:t>
      </w:r>
    </w:p>
    <w:p w14:paraId="0F96B164" w14:textId="77777777" w:rsidR="006A66B0" w:rsidRPr="00800606" w:rsidRDefault="00915D5F" w:rsidP="00E5310C">
      <w:pPr>
        <w:pStyle w:val="Prrafodelista"/>
        <w:numPr>
          <w:ilvl w:val="1"/>
          <w:numId w:val="23"/>
        </w:numPr>
        <w:spacing w:line="276" w:lineRule="auto"/>
        <w:jc w:val="both"/>
        <w:rPr>
          <w:rFonts w:ascii="Arial" w:hAnsi="Arial" w:cs="Arial"/>
          <w:lang w:val="es-MX"/>
        </w:rPr>
      </w:pPr>
      <w:r w:rsidRPr="00800606">
        <w:rPr>
          <w:rFonts w:ascii="Arial" w:hAnsi="Arial" w:cs="Arial"/>
          <w:lang w:val="es-MX"/>
        </w:rPr>
        <w:lastRenderedPageBreak/>
        <w:t>Estar inscrita o inscrito en el Padrón Electoral.</w:t>
      </w:r>
    </w:p>
    <w:p w14:paraId="23200FEA" w14:textId="77777777" w:rsidR="006A66B0" w:rsidRPr="00800606" w:rsidRDefault="006A66B0" w:rsidP="00E5310C">
      <w:pPr>
        <w:pStyle w:val="Prrafodelista"/>
        <w:spacing w:line="276" w:lineRule="auto"/>
        <w:ind w:left="4472"/>
        <w:jc w:val="both"/>
        <w:rPr>
          <w:rFonts w:ascii="Arial" w:hAnsi="Arial" w:cs="Arial"/>
          <w:lang w:val="es-MX"/>
        </w:rPr>
      </w:pPr>
    </w:p>
    <w:p w14:paraId="200F3B88" w14:textId="786BBB46" w:rsidR="006A66B0" w:rsidRPr="00800606" w:rsidRDefault="00915D5F" w:rsidP="00E5310C">
      <w:pPr>
        <w:pStyle w:val="Prrafodelista"/>
        <w:spacing w:line="276" w:lineRule="auto"/>
        <w:ind w:left="1"/>
        <w:jc w:val="both"/>
        <w:rPr>
          <w:rFonts w:ascii="Arial" w:hAnsi="Arial" w:cs="Arial"/>
          <w:lang w:val="es-MX"/>
        </w:rPr>
      </w:pPr>
      <w:r w:rsidRPr="00800606">
        <w:rPr>
          <w:rFonts w:ascii="Arial" w:hAnsi="Arial" w:cs="Arial"/>
          <w:lang w:val="es-MX"/>
        </w:rPr>
        <w:t xml:space="preserve">El alta deberá realizarse en los términos que se establezcan en los </w:t>
      </w:r>
      <w:r w:rsidR="003F3E7E" w:rsidRPr="00800606">
        <w:rPr>
          <w:rFonts w:ascii="Arial" w:hAnsi="Arial" w:cs="Arial"/>
          <w:lang w:val="es-MX"/>
        </w:rPr>
        <w:t>Lineamientos de la Aplicación Móvil APP</w:t>
      </w:r>
      <w:r w:rsidRPr="00800606">
        <w:rPr>
          <w:rFonts w:ascii="Arial" w:hAnsi="Arial" w:cs="Arial"/>
          <w:lang w:val="es-MX"/>
        </w:rPr>
        <w:t xml:space="preserve">. La </w:t>
      </w:r>
      <w:r w:rsidR="009968B3" w:rsidRPr="00800606">
        <w:rPr>
          <w:rFonts w:ascii="Arial" w:hAnsi="Arial" w:cs="Arial"/>
          <w:lang w:val="es-MX"/>
        </w:rPr>
        <w:t>persona A</w:t>
      </w:r>
      <w:r w:rsidRPr="00800606">
        <w:rPr>
          <w:rFonts w:ascii="Arial" w:hAnsi="Arial" w:cs="Arial"/>
          <w:lang w:val="es-MX"/>
        </w:rPr>
        <w:t>spirante deberá resguardar la copia de la credencial para votar, así como la responsiva firmada de cada una de las personas registradas que funjan como auxiliares, con el fin de verificar y garantizar el control de las personas auxiliares autorizadas para obtener la información de la ciudadanía.</w:t>
      </w:r>
    </w:p>
    <w:p w14:paraId="036B9ABD" w14:textId="77777777" w:rsidR="006A66B0" w:rsidRPr="00800606" w:rsidRDefault="006A66B0" w:rsidP="00E5310C">
      <w:pPr>
        <w:spacing w:line="276" w:lineRule="auto"/>
        <w:rPr>
          <w:rFonts w:ascii="Arial" w:hAnsi="Arial" w:cs="Arial"/>
          <w:b/>
          <w:bCs/>
          <w:lang w:val="es-MX"/>
        </w:rPr>
      </w:pPr>
    </w:p>
    <w:p w14:paraId="521BFF54" w14:textId="4953D5DE"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personas Auxiliares, una vez autorizadas por las </w:t>
      </w:r>
      <w:r w:rsidR="00060929">
        <w:rPr>
          <w:rFonts w:ascii="Arial" w:hAnsi="Arial" w:cs="Arial"/>
          <w:lang w:val="es-MX"/>
        </w:rPr>
        <w:t>personas</w:t>
      </w:r>
      <w:r w:rsidRPr="00800606">
        <w:rPr>
          <w:rFonts w:ascii="Arial" w:hAnsi="Arial" w:cs="Arial"/>
          <w:lang w:val="es-MX"/>
        </w:rPr>
        <w:t xml:space="preserve"> </w:t>
      </w:r>
      <w:r w:rsidR="00060929">
        <w:rPr>
          <w:rFonts w:ascii="Arial" w:hAnsi="Arial" w:cs="Arial"/>
          <w:lang w:val="es-MX"/>
        </w:rPr>
        <w:t>A</w:t>
      </w:r>
      <w:r w:rsidRPr="00800606">
        <w:rPr>
          <w:rFonts w:ascii="Arial" w:hAnsi="Arial" w:cs="Arial"/>
          <w:lang w:val="es-MX"/>
        </w:rPr>
        <w:t>spirantes, llevarán a cabo su registro en la Aplicación Móvil APP, para lo cual deberán contar con conexión a internet, descargar de las tiendas de App Store y Google Play la aplicación identificada por el icono en color rosa denominada “Apoyo Ciudadano - INE” y seguir los pasos respectivos.</w:t>
      </w:r>
    </w:p>
    <w:p w14:paraId="171F1BF9" w14:textId="77777777" w:rsidR="006A66B0" w:rsidRPr="00800606" w:rsidRDefault="006A66B0" w:rsidP="00E5310C">
      <w:pPr>
        <w:spacing w:line="276" w:lineRule="auto"/>
        <w:rPr>
          <w:rFonts w:ascii="Arial" w:hAnsi="Arial" w:cs="Arial"/>
          <w:lang w:val="es-MX"/>
        </w:rPr>
      </w:pPr>
    </w:p>
    <w:p w14:paraId="1F80ECDC" w14:textId="77777777" w:rsidR="006A66B0" w:rsidRPr="00800606" w:rsidRDefault="00915D5F" w:rsidP="00E5310C">
      <w:pPr>
        <w:spacing w:line="276" w:lineRule="auto"/>
        <w:jc w:val="both"/>
        <w:rPr>
          <w:rFonts w:ascii="Arial" w:hAnsi="Arial" w:cs="Arial"/>
          <w:lang w:val="es-MX"/>
        </w:rPr>
      </w:pPr>
      <w:r w:rsidRPr="00800606">
        <w:rPr>
          <w:rFonts w:ascii="Arial" w:hAnsi="Arial" w:cs="Arial"/>
          <w:lang w:val="es-MX"/>
        </w:rPr>
        <w:t>Es responsabilidad de las personas Auxiliares, el uso y autenticidad de la cuenta personal de correo electrónico (Facebook y/o Google), por lo que, al intentar utilizarla en otros dispositivos móviles, existirá el riesgo de que sea cancelada o bloqueado el acceso a la Aplicación Móvil APP. Sólo se podrá hacer uso de la cuenta dentro del periodo determinado para la captación, una vez vencido el periodo de captación tendrán 24 horas para realizar el envío de los registros al Instituto Nacional.</w:t>
      </w:r>
    </w:p>
    <w:p w14:paraId="300B7FC0" w14:textId="77777777" w:rsidR="006A66B0" w:rsidRPr="00800606" w:rsidRDefault="006A66B0" w:rsidP="00E5310C">
      <w:pPr>
        <w:spacing w:line="276" w:lineRule="auto"/>
        <w:rPr>
          <w:rFonts w:ascii="Arial" w:hAnsi="Arial" w:cs="Arial"/>
          <w:lang w:val="es-MX"/>
        </w:rPr>
      </w:pPr>
    </w:p>
    <w:p w14:paraId="4430BBB2" w14:textId="50CCFE8D" w:rsidR="006A66B0" w:rsidRPr="00800606" w:rsidRDefault="00915D5F" w:rsidP="00E5310C">
      <w:pPr>
        <w:spacing w:line="276" w:lineRule="auto"/>
        <w:jc w:val="both"/>
        <w:rPr>
          <w:rFonts w:ascii="Arial" w:hAnsi="Arial" w:cs="Arial"/>
          <w:lang w:val="es-MX"/>
        </w:rPr>
      </w:pPr>
      <w:r w:rsidRPr="00800606">
        <w:rPr>
          <w:rFonts w:ascii="Arial" w:hAnsi="Arial" w:cs="Arial"/>
          <w:lang w:val="es-MX"/>
        </w:rPr>
        <w:t xml:space="preserve">Las personas Auxiliares, al momento de captar un apoyo de la ciudadanía tienen la responsabilidad de seleccionar en la Aplicación Móvil APP el recuadro que indica que la ciudadana o el ciudadano está presentando una Credencial para Votar con fotografía original, por lo que al validar esta acción se considera que la persona auxiliar verificó y constató que la credencial que se presentó es original. Además, se sujetará a lo previsto por los </w:t>
      </w:r>
      <w:r w:rsidR="003F3E7E" w:rsidRPr="00800606">
        <w:rPr>
          <w:rFonts w:ascii="Arial" w:hAnsi="Arial" w:cs="Arial"/>
          <w:lang w:val="es-MX"/>
        </w:rPr>
        <w:t>Lineamientos de la Aplicación Móvil APP</w:t>
      </w:r>
      <w:r w:rsidRPr="00800606">
        <w:rPr>
          <w:rFonts w:ascii="Arial" w:hAnsi="Arial" w:cs="Arial"/>
          <w:lang w:val="es-MX"/>
        </w:rPr>
        <w:t>.</w:t>
      </w:r>
    </w:p>
    <w:p w14:paraId="1C9D786E" w14:textId="77777777" w:rsidR="006A66B0" w:rsidRPr="00800606" w:rsidRDefault="006A66B0" w:rsidP="00E5310C">
      <w:pPr>
        <w:spacing w:line="276" w:lineRule="auto"/>
        <w:jc w:val="both"/>
        <w:rPr>
          <w:rFonts w:ascii="Arial" w:hAnsi="Arial" w:cs="Arial"/>
          <w:lang w:val="es-MX"/>
        </w:rPr>
      </w:pPr>
    </w:p>
    <w:p w14:paraId="6021C27D" w14:textId="3FA73F32"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 DERFE, conforme a lo establecido en los </w:t>
      </w:r>
      <w:r w:rsidR="003F3E7E" w:rsidRPr="00800606">
        <w:rPr>
          <w:rFonts w:ascii="Arial" w:hAnsi="Arial" w:cs="Arial"/>
          <w:lang w:val="es-MX"/>
        </w:rPr>
        <w:t>Lineamientos de la Aplicación Móvil APP</w:t>
      </w:r>
      <w:r w:rsidRPr="00800606">
        <w:rPr>
          <w:rFonts w:ascii="Arial" w:hAnsi="Arial" w:cs="Arial"/>
          <w:lang w:val="es-MX"/>
        </w:rPr>
        <w:t xml:space="preserve">, realizará la verificación de la situación registral en la base de datos del Padrón Electoral y de la Lista Nominal de Electores, considerando el corte del último día del mes inmediato anterior. El resultado de dicha verificación se reflejará de manera informativa y preliminar en el Portal web, a más tardar dentro de los </w:t>
      </w:r>
      <w:r w:rsidR="006828D0" w:rsidRPr="00800606">
        <w:rPr>
          <w:rFonts w:ascii="Arial" w:hAnsi="Arial" w:cs="Arial"/>
          <w:lang w:val="es-MX"/>
        </w:rPr>
        <w:t xml:space="preserve">10 </w:t>
      </w:r>
      <w:r w:rsidRPr="00800606">
        <w:rPr>
          <w:rFonts w:ascii="Arial" w:hAnsi="Arial" w:cs="Arial"/>
          <w:lang w:val="es-MX"/>
        </w:rPr>
        <w:t>días hábiles siguientes a la recepción de la información en el servidor central del Instituto Nacional.</w:t>
      </w:r>
    </w:p>
    <w:p w14:paraId="0A2F2DE6" w14:textId="77777777" w:rsidR="006A66B0" w:rsidRPr="00800606" w:rsidRDefault="006A66B0" w:rsidP="00E5310C">
      <w:pPr>
        <w:spacing w:line="276" w:lineRule="auto"/>
        <w:jc w:val="both"/>
        <w:rPr>
          <w:rFonts w:ascii="Arial" w:hAnsi="Arial" w:cs="Arial"/>
          <w:lang w:val="es-MX"/>
        </w:rPr>
      </w:pPr>
    </w:p>
    <w:p w14:paraId="4F008707" w14:textId="0E30249A"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lastRenderedPageBreak/>
        <w:t>El Instituto, a través de la Mesa de Control, realizará la revisión y clarificación de todos los apoyos ciudadanos enviados y recibidos a través del Sistema, en donde se revisará visualmente las imágenes (testigos visuales) y datos extraídos por la Aplicación Móvil APP, de aquellos apoyos ciudadanos enviados por las personas auxiliares.</w:t>
      </w:r>
    </w:p>
    <w:p w14:paraId="6248F367" w14:textId="77777777" w:rsidR="006A66B0" w:rsidRPr="00800606" w:rsidRDefault="006A66B0" w:rsidP="00E5310C">
      <w:pPr>
        <w:spacing w:line="276" w:lineRule="auto"/>
        <w:jc w:val="both"/>
        <w:rPr>
          <w:rFonts w:ascii="Arial" w:hAnsi="Arial" w:cs="Arial"/>
          <w:lang w:val="es-MX"/>
        </w:rPr>
      </w:pPr>
    </w:p>
    <w:p w14:paraId="23AEAAC9" w14:textId="77777777" w:rsidR="006A66B0" w:rsidRPr="00800606" w:rsidRDefault="00915D5F" w:rsidP="00E5310C">
      <w:pPr>
        <w:spacing w:line="276" w:lineRule="auto"/>
        <w:jc w:val="both"/>
        <w:rPr>
          <w:rFonts w:ascii="Arial" w:hAnsi="Arial" w:cs="Arial"/>
          <w:lang w:val="es-MX"/>
        </w:rPr>
      </w:pPr>
      <w:r w:rsidRPr="00800606">
        <w:rPr>
          <w:rFonts w:ascii="Arial" w:hAnsi="Arial" w:cs="Arial"/>
          <w:lang w:val="es-MX"/>
        </w:rPr>
        <w:t>La actividad mencionada, se realizará con base en los criterios de revisión establecidos por el Instituto Nacional, en función de lo que establece la normatividad local.</w:t>
      </w:r>
    </w:p>
    <w:p w14:paraId="7EDA97DD" w14:textId="77777777" w:rsidR="006A66B0" w:rsidRPr="00800606" w:rsidRDefault="006A66B0" w:rsidP="00E5310C">
      <w:pPr>
        <w:spacing w:line="276" w:lineRule="auto"/>
        <w:jc w:val="both"/>
        <w:rPr>
          <w:rFonts w:ascii="Tahoma" w:hAnsi="Tahoma" w:cs="Tahoma"/>
          <w:lang w:val="es-MX"/>
        </w:rPr>
      </w:pPr>
    </w:p>
    <w:p w14:paraId="2300F7FE" w14:textId="77777777" w:rsidR="006A66B0" w:rsidRPr="00800606" w:rsidRDefault="00915D5F" w:rsidP="00E5310C">
      <w:pPr>
        <w:pStyle w:val="Ttulo2"/>
        <w:spacing w:line="276" w:lineRule="auto"/>
        <w:rPr>
          <w:lang w:val="es-MX"/>
        </w:rPr>
      </w:pPr>
      <w:bookmarkStart w:id="66" w:name="_Toc145595718"/>
      <w:bookmarkStart w:id="67" w:name="_Toc148692188"/>
      <w:r w:rsidRPr="00800606">
        <w:rPr>
          <w:lang w:val="es-MX"/>
        </w:rPr>
        <w:t>SECCIÓN SEGUNDA</w:t>
      </w:r>
      <w:bookmarkEnd w:id="66"/>
      <w:bookmarkEnd w:id="67"/>
    </w:p>
    <w:p w14:paraId="773684BE" w14:textId="77777777" w:rsidR="006A66B0" w:rsidRPr="00800606" w:rsidRDefault="00915D5F" w:rsidP="00E5310C">
      <w:pPr>
        <w:pStyle w:val="Ttulo2"/>
        <w:spacing w:line="276" w:lineRule="auto"/>
        <w:rPr>
          <w:lang w:val="es-MX"/>
        </w:rPr>
      </w:pPr>
      <w:bookmarkStart w:id="68" w:name="_Toc145595719"/>
      <w:bookmarkStart w:id="69" w:name="_Toc148692189"/>
      <w:r w:rsidRPr="00800606">
        <w:rPr>
          <w:lang w:val="es-MX"/>
        </w:rPr>
        <w:t>REGIMEN DE EXCEPCIÓN</w:t>
      </w:r>
      <w:bookmarkEnd w:id="68"/>
      <w:bookmarkEnd w:id="69"/>
    </w:p>
    <w:p w14:paraId="018F5314" w14:textId="77777777" w:rsidR="006A66B0" w:rsidRPr="00800606" w:rsidRDefault="006A66B0" w:rsidP="00E5310C">
      <w:pPr>
        <w:spacing w:line="276" w:lineRule="auto"/>
        <w:rPr>
          <w:lang w:val="es-MX"/>
        </w:rPr>
      </w:pPr>
    </w:p>
    <w:p w14:paraId="7272E906" w14:textId="5FF827F4" w:rsidR="006A66B0" w:rsidRPr="00800606" w:rsidRDefault="00915D5F" w:rsidP="00E5310C">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Excepcionalmente, en caso de que la </w:t>
      </w:r>
      <w:r w:rsidR="009968B3" w:rsidRPr="00800606">
        <w:rPr>
          <w:rFonts w:ascii="Arial" w:hAnsi="Arial" w:cs="Arial"/>
          <w:lang w:val="es-MX"/>
        </w:rPr>
        <w:t xml:space="preserve">persona </w:t>
      </w:r>
      <w:r w:rsidR="006F2BD5" w:rsidRPr="00800606">
        <w:rPr>
          <w:rFonts w:ascii="Arial" w:hAnsi="Arial" w:cs="Arial"/>
          <w:lang w:val="es-MX"/>
        </w:rPr>
        <w:t>A</w:t>
      </w:r>
      <w:r w:rsidRPr="00800606">
        <w:rPr>
          <w:rFonts w:ascii="Arial" w:hAnsi="Arial" w:cs="Arial"/>
          <w:lang w:val="es-MX"/>
        </w:rPr>
        <w:t>spirante enfrente impedimentos que hagan materialmente imposible el uso de la Aplicación Móvil APP, derivados de condiciones de marginación, vulnerabilidad o que se haya declarado estado de emergencia por autoridad competente, se podrá solicitar autorización para optar por recabar el apoyo de la ciudadanía físicamente mediante el formato “RCACI”, en los términos establecidos en el Código Electoral y el presente Reglamento, acudiendo a los Comités Distritales, Municipales o en los lugares y con los funcionarios electorales capacitados, que el Consejo General determine en su momento para tal efecto.</w:t>
      </w:r>
    </w:p>
    <w:p w14:paraId="767B4EF2" w14:textId="77777777" w:rsidR="00444CBC" w:rsidRPr="00800606" w:rsidRDefault="00444CBC" w:rsidP="00F133B3">
      <w:pPr>
        <w:pStyle w:val="Prrafodelista"/>
        <w:spacing w:line="276" w:lineRule="auto"/>
        <w:ind w:left="0"/>
        <w:jc w:val="both"/>
        <w:rPr>
          <w:rFonts w:ascii="Arial" w:hAnsi="Arial" w:cs="Arial"/>
          <w:lang w:val="es-MX"/>
        </w:rPr>
      </w:pPr>
    </w:p>
    <w:p w14:paraId="07A1364B" w14:textId="6D3985CD"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 xml:space="preserve">En los casos de régimen de excepción, la </w:t>
      </w:r>
      <w:r w:rsidR="006E19ED" w:rsidRPr="00800606">
        <w:rPr>
          <w:rFonts w:ascii="Arial" w:hAnsi="Arial" w:cs="Arial"/>
          <w:lang w:val="es-MX"/>
        </w:rPr>
        <w:t>persona</w:t>
      </w:r>
      <w:r w:rsidR="006F2BD5" w:rsidRPr="00800606">
        <w:rPr>
          <w:rFonts w:ascii="Arial" w:hAnsi="Arial" w:cs="Arial"/>
          <w:lang w:val="es-MX"/>
        </w:rPr>
        <w:t xml:space="preserve"> A</w:t>
      </w:r>
      <w:r w:rsidRPr="00800606">
        <w:rPr>
          <w:rFonts w:ascii="Arial" w:hAnsi="Arial" w:cs="Arial"/>
          <w:lang w:val="es-MX"/>
        </w:rPr>
        <w:t>spirante deberá recabar los apoyos en los lugares que el Consejo General hubiese determinado, atendiendo las previsiones para no poner en riesgo a la población que acuda a manifestar el apoyo ni al personal electoral capacitado y designado en su caso.</w:t>
      </w:r>
    </w:p>
    <w:p w14:paraId="4EAC81C2"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4AFAD740" w14:textId="6446A25B" w:rsidR="006A66B0" w:rsidRPr="00800606" w:rsidRDefault="00915D5F" w:rsidP="00E5310C">
      <w:pPr>
        <w:pStyle w:val="Prrafodelista"/>
        <w:spacing w:before="240" w:after="240" w:line="276" w:lineRule="auto"/>
        <w:ind w:left="0"/>
        <w:jc w:val="both"/>
        <w:rPr>
          <w:rFonts w:ascii="Arial" w:hAnsi="Arial" w:cs="Arial"/>
          <w:strike/>
          <w:lang w:val="es-MX"/>
        </w:rPr>
      </w:pPr>
      <w:r w:rsidRPr="00800606">
        <w:rPr>
          <w:rFonts w:ascii="Arial" w:hAnsi="Arial" w:cs="Arial"/>
          <w:lang w:val="es-MX"/>
        </w:rPr>
        <w:t>En el caso de marginación, únicamente se considerarán los municipios que sean identificados como de muy alta marginación por el Instituto</w:t>
      </w:r>
      <w:r w:rsidR="00B10106" w:rsidRPr="00800606">
        <w:rPr>
          <w:rFonts w:ascii="Arial" w:hAnsi="Arial" w:cs="Arial"/>
          <w:lang w:val="es-MX"/>
        </w:rPr>
        <w:t xml:space="preserve"> y, en su caso, el Instituto Nacional</w:t>
      </w:r>
      <w:r w:rsidRPr="00800606">
        <w:rPr>
          <w:rFonts w:ascii="Arial" w:hAnsi="Arial" w:cs="Arial"/>
          <w:lang w:val="es-MX"/>
        </w:rPr>
        <w:t>, o bien, en los que pueda probarse dicha condición, a través de los resultados que vierta el Consejo Nacional de Población</w:t>
      </w:r>
      <w:r w:rsidR="0070645F" w:rsidRPr="00800606">
        <w:rPr>
          <w:rFonts w:ascii="Arial" w:hAnsi="Arial" w:cs="Arial"/>
          <w:lang w:val="es-MX"/>
        </w:rPr>
        <w:t xml:space="preserve"> (CONAPO)</w:t>
      </w:r>
      <w:r w:rsidRPr="00800606">
        <w:rPr>
          <w:rFonts w:ascii="Arial" w:hAnsi="Arial" w:cs="Arial"/>
          <w:lang w:val="es-MX"/>
        </w:rPr>
        <w:t xml:space="preserve"> o el Instituto Nacional de Estadística y Geografía (INEGI).</w:t>
      </w:r>
    </w:p>
    <w:p w14:paraId="1420A20C"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42F55A23" w14:textId="3756DD5C" w:rsidR="006A66B0" w:rsidRPr="00800606" w:rsidRDefault="00B10106" w:rsidP="00F133B3">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lastRenderedPageBreak/>
        <w:t>En los casos de régimen de excepción</w:t>
      </w:r>
      <w:r w:rsidR="00915D5F" w:rsidRPr="00800606">
        <w:rPr>
          <w:rFonts w:ascii="Arial" w:hAnsi="Arial" w:cs="Arial"/>
          <w:lang w:val="es-MX"/>
        </w:rPr>
        <w:t xml:space="preserve">, las y los funcionarios electorales del Comité, recibirán las manifestaciones, en las fechas establecidas en la </w:t>
      </w:r>
      <w:r w:rsidR="001F16DD" w:rsidRPr="00800606">
        <w:rPr>
          <w:rFonts w:ascii="Arial" w:hAnsi="Arial" w:cs="Arial"/>
          <w:lang w:val="es-MX"/>
        </w:rPr>
        <w:t>C</w:t>
      </w:r>
      <w:r w:rsidR="00915D5F" w:rsidRPr="00800606">
        <w:rPr>
          <w:rFonts w:ascii="Arial" w:hAnsi="Arial" w:cs="Arial"/>
          <w:lang w:val="es-MX"/>
        </w:rPr>
        <w:t>onvocatoria. También se encargarán del llenado de los formatos “RCACI”.</w:t>
      </w:r>
    </w:p>
    <w:p w14:paraId="598FB7E5"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798EBB75" w14:textId="13EC26BF" w:rsidR="006A66B0" w:rsidRPr="00800606" w:rsidRDefault="009E58A2"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De ser necesario, en</w:t>
      </w:r>
      <w:r w:rsidR="00915D5F" w:rsidRPr="00800606">
        <w:rPr>
          <w:rFonts w:ascii="Arial" w:hAnsi="Arial" w:cs="Arial"/>
          <w:lang w:val="es-MX"/>
        </w:rPr>
        <w:t xml:space="preserve"> su oportunidad el Consejo General, determinará los lugares y las y los funcionarios electorales capacitados adicionales que sean necesarios para tal efecto.</w:t>
      </w:r>
    </w:p>
    <w:p w14:paraId="342FDA4F" w14:textId="77777777" w:rsidR="00444CBC" w:rsidRPr="00800606" w:rsidRDefault="00444CBC" w:rsidP="00E5310C">
      <w:pPr>
        <w:pStyle w:val="Prrafodelista"/>
        <w:spacing w:before="240" w:after="240" w:line="276" w:lineRule="auto"/>
        <w:ind w:left="0"/>
        <w:jc w:val="both"/>
        <w:rPr>
          <w:rFonts w:ascii="Arial" w:hAnsi="Arial" w:cs="Arial"/>
          <w:lang w:val="es-MX"/>
        </w:rPr>
      </w:pPr>
    </w:p>
    <w:p w14:paraId="632696E7" w14:textId="1E5BF530" w:rsidR="009E58A2" w:rsidRPr="00800606" w:rsidRDefault="00915D5F" w:rsidP="00F133B3">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Podrán estar presentes en la recepción de las manifestaciones, las representaciones de las </w:t>
      </w:r>
      <w:r w:rsidR="00885E7A" w:rsidRPr="00800606">
        <w:rPr>
          <w:rFonts w:ascii="Arial" w:hAnsi="Arial" w:cs="Arial"/>
          <w:lang w:val="es-MX"/>
        </w:rPr>
        <w:t>personas</w:t>
      </w:r>
      <w:r w:rsidR="006F2BD5" w:rsidRPr="00800606">
        <w:rPr>
          <w:rFonts w:ascii="Arial" w:hAnsi="Arial" w:cs="Arial"/>
          <w:lang w:val="es-MX"/>
        </w:rPr>
        <w:t xml:space="preserve"> </w:t>
      </w:r>
      <w:r w:rsidRPr="00800606">
        <w:rPr>
          <w:rFonts w:ascii="Arial" w:hAnsi="Arial" w:cs="Arial"/>
          <w:lang w:val="es-MX"/>
        </w:rPr>
        <w:t xml:space="preserve">Aspirantes. </w:t>
      </w:r>
      <w:r w:rsidR="00B97169" w:rsidRPr="00800606">
        <w:rPr>
          <w:rFonts w:ascii="Arial" w:hAnsi="Arial" w:cs="Arial"/>
          <w:lang w:val="es-MX"/>
        </w:rPr>
        <w:t>Asimismo, l</w:t>
      </w:r>
      <w:r w:rsidRPr="00800606">
        <w:rPr>
          <w:rFonts w:ascii="Arial" w:hAnsi="Arial" w:cs="Arial"/>
          <w:lang w:val="es-MX"/>
        </w:rPr>
        <w:t xml:space="preserve">as representaciones de los </w:t>
      </w:r>
      <w:r w:rsidR="00D76261">
        <w:rPr>
          <w:rFonts w:ascii="Arial" w:hAnsi="Arial" w:cs="Arial"/>
          <w:lang w:val="es-MX"/>
        </w:rPr>
        <w:t>P</w:t>
      </w:r>
      <w:r w:rsidRPr="00800606">
        <w:rPr>
          <w:rFonts w:ascii="Arial" w:hAnsi="Arial" w:cs="Arial"/>
          <w:lang w:val="es-MX"/>
        </w:rPr>
        <w:t xml:space="preserve">artidos </w:t>
      </w:r>
      <w:r w:rsidR="00D76261">
        <w:rPr>
          <w:rFonts w:ascii="Arial" w:hAnsi="Arial" w:cs="Arial"/>
          <w:lang w:val="es-MX"/>
        </w:rPr>
        <w:t>P</w:t>
      </w:r>
      <w:r w:rsidRPr="00800606">
        <w:rPr>
          <w:rFonts w:ascii="Arial" w:hAnsi="Arial" w:cs="Arial"/>
          <w:lang w:val="es-MX"/>
        </w:rPr>
        <w:t xml:space="preserve">olíticos acreditados ante el Consejo General del Instituto, o bien, ante los Consejos Distritales o Municipales, podrán presenciar la recepción de las </w:t>
      </w:r>
      <w:r w:rsidR="0070645F" w:rsidRPr="00800606">
        <w:rPr>
          <w:rFonts w:ascii="Arial" w:hAnsi="Arial" w:cs="Arial"/>
          <w:lang w:val="es-MX"/>
        </w:rPr>
        <w:t>m</w:t>
      </w:r>
      <w:r w:rsidRPr="00800606">
        <w:rPr>
          <w:rFonts w:ascii="Arial" w:hAnsi="Arial" w:cs="Arial"/>
          <w:lang w:val="es-MX"/>
        </w:rPr>
        <w:t xml:space="preserve">anifestaciones de apoyo. </w:t>
      </w:r>
    </w:p>
    <w:p w14:paraId="73BA6D97" w14:textId="046C9C0B" w:rsidR="006A66B0" w:rsidRPr="00800606" w:rsidRDefault="00915D5F" w:rsidP="00F133B3">
      <w:pPr>
        <w:spacing w:line="276" w:lineRule="auto"/>
        <w:jc w:val="both"/>
        <w:rPr>
          <w:rFonts w:ascii="Arial" w:hAnsi="Arial" w:cs="Arial"/>
          <w:lang w:val="es-MX"/>
        </w:rPr>
      </w:pPr>
      <w:r w:rsidRPr="00800606">
        <w:rPr>
          <w:rFonts w:ascii="Arial" w:hAnsi="Arial" w:cs="Arial"/>
          <w:lang w:val="es-MX"/>
        </w:rPr>
        <w:t>En ningún momento</w:t>
      </w:r>
      <w:r w:rsidR="009E58A2" w:rsidRPr="00800606">
        <w:rPr>
          <w:rFonts w:ascii="Arial" w:hAnsi="Arial" w:cs="Arial"/>
          <w:lang w:val="es-MX"/>
        </w:rPr>
        <w:t xml:space="preserve">, las representaciones </w:t>
      </w:r>
      <w:r w:rsidRPr="00800606">
        <w:rPr>
          <w:rFonts w:ascii="Arial" w:hAnsi="Arial" w:cs="Arial"/>
          <w:lang w:val="es-MX"/>
        </w:rPr>
        <w:t xml:space="preserve">podrán suplir a las y los funcionarios electorales en sus atribuciones, ni obstruir o interferir en la recepción de las manifestaciones de apoyo. Tampoco podrán realizar manifestaciones de apoyo, denostación o propaganda para su </w:t>
      </w:r>
      <w:r w:rsidR="00D76261">
        <w:rPr>
          <w:rFonts w:ascii="Arial" w:hAnsi="Arial" w:cs="Arial"/>
          <w:lang w:val="es-MX"/>
        </w:rPr>
        <w:t>C</w:t>
      </w:r>
      <w:r w:rsidRPr="00800606">
        <w:rPr>
          <w:rFonts w:ascii="Arial" w:hAnsi="Arial" w:cs="Arial"/>
          <w:lang w:val="es-MX"/>
        </w:rPr>
        <w:t xml:space="preserve">andidato o </w:t>
      </w:r>
      <w:r w:rsidR="00D76261">
        <w:rPr>
          <w:rFonts w:ascii="Arial" w:hAnsi="Arial" w:cs="Arial"/>
          <w:lang w:val="es-MX"/>
        </w:rPr>
        <w:t>C</w:t>
      </w:r>
      <w:r w:rsidRPr="00800606">
        <w:rPr>
          <w:rFonts w:ascii="Arial" w:hAnsi="Arial" w:cs="Arial"/>
          <w:lang w:val="es-MX"/>
        </w:rPr>
        <w:t xml:space="preserve">andidata, o </w:t>
      </w:r>
      <w:r w:rsidR="00D76261">
        <w:rPr>
          <w:rFonts w:ascii="Arial" w:hAnsi="Arial" w:cs="Arial"/>
          <w:lang w:val="es-MX"/>
        </w:rPr>
        <w:t>P</w:t>
      </w:r>
      <w:r w:rsidRPr="00800606">
        <w:rPr>
          <w:rFonts w:ascii="Arial" w:hAnsi="Arial" w:cs="Arial"/>
          <w:lang w:val="es-MX"/>
        </w:rPr>
        <w:t xml:space="preserve">artido, a las personas que acudan a manifestar su apoyo a las </w:t>
      </w:r>
      <w:r w:rsidR="006E19ED" w:rsidRPr="00800606">
        <w:rPr>
          <w:rFonts w:ascii="Arial" w:hAnsi="Arial" w:cs="Arial"/>
          <w:lang w:val="es-MX"/>
        </w:rPr>
        <w:t>personas</w:t>
      </w:r>
      <w:r w:rsidRPr="00800606">
        <w:rPr>
          <w:rFonts w:ascii="Arial" w:hAnsi="Arial" w:cs="Arial"/>
          <w:lang w:val="es-MX"/>
        </w:rPr>
        <w:t xml:space="preserve"> </w:t>
      </w:r>
      <w:r w:rsidR="006F2BD5" w:rsidRPr="00800606">
        <w:rPr>
          <w:rFonts w:ascii="Arial" w:hAnsi="Arial" w:cs="Arial"/>
          <w:lang w:val="es-MX"/>
        </w:rPr>
        <w:t>A</w:t>
      </w:r>
      <w:r w:rsidRPr="00800606">
        <w:rPr>
          <w:rFonts w:ascii="Arial" w:hAnsi="Arial" w:cs="Arial"/>
          <w:lang w:val="es-MX"/>
        </w:rPr>
        <w:t>spirantes.</w:t>
      </w:r>
    </w:p>
    <w:p w14:paraId="070D6614" w14:textId="77777777" w:rsidR="00AC2FE9" w:rsidRPr="00800606" w:rsidRDefault="00AC2FE9" w:rsidP="00F133B3">
      <w:pPr>
        <w:spacing w:line="276" w:lineRule="auto"/>
        <w:jc w:val="both"/>
        <w:rPr>
          <w:rFonts w:ascii="Arial" w:hAnsi="Arial" w:cs="Arial"/>
          <w:lang w:val="es-MX"/>
        </w:rPr>
      </w:pPr>
    </w:p>
    <w:p w14:paraId="0F8653D3" w14:textId="742F8B9A"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La información contenida en los registros se deberá capturar por el personal designado por el Instituto, en</w:t>
      </w:r>
      <w:r w:rsidR="00B97169" w:rsidRPr="00800606">
        <w:rPr>
          <w:rFonts w:ascii="Arial" w:hAnsi="Arial" w:cs="Arial"/>
          <w:lang w:val="es-MX"/>
        </w:rPr>
        <w:t xml:space="preserve"> </w:t>
      </w:r>
      <w:r w:rsidRPr="00800606">
        <w:rPr>
          <w:rFonts w:ascii="Arial" w:hAnsi="Arial" w:cs="Arial"/>
          <w:lang w:val="es-MX"/>
        </w:rPr>
        <w:t xml:space="preserve">el Portal web, a fin de que la DERFE realice la compulsa electrónica, siguiendo para tales efectos el mismo procedimiento que establezcan los </w:t>
      </w:r>
      <w:r w:rsidR="003F3E7E" w:rsidRPr="00800606">
        <w:rPr>
          <w:rFonts w:ascii="Arial" w:hAnsi="Arial" w:cs="Arial"/>
          <w:lang w:val="es-MX"/>
        </w:rPr>
        <w:t>Lineamientos de la Aplicación Móvil APP</w:t>
      </w:r>
      <w:r w:rsidRPr="00800606">
        <w:rPr>
          <w:rFonts w:ascii="Arial" w:hAnsi="Arial" w:cs="Arial"/>
          <w:lang w:val="es-MX"/>
        </w:rPr>
        <w:t>, señalado para los registros capturados mediante la Aplicación Móvil APP.</w:t>
      </w:r>
    </w:p>
    <w:p w14:paraId="2E000C37" w14:textId="77777777" w:rsidR="009E58A2" w:rsidRPr="00800606" w:rsidRDefault="009E58A2" w:rsidP="00F133B3">
      <w:pPr>
        <w:spacing w:line="276" w:lineRule="auto"/>
        <w:jc w:val="both"/>
        <w:rPr>
          <w:rFonts w:ascii="Arial" w:hAnsi="Arial" w:cs="Arial"/>
          <w:lang w:val="es-MX"/>
        </w:rPr>
      </w:pPr>
    </w:p>
    <w:p w14:paraId="5A4EB38B" w14:textId="77777777" w:rsidR="006A66B0" w:rsidRPr="00800606" w:rsidRDefault="00915D5F" w:rsidP="00E5310C">
      <w:pPr>
        <w:pStyle w:val="Ttulo2"/>
        <w:spacing w:line="276" w:lineRule="auto"/>
        <w:rPr>
          <w:lang w:val="es-MX"/>
        </w:rPr>
      </w:pPr>
      <w:bookmarkStart w:id="70" w:name="_Toc145595720"/>
      <w:bookmarkStart w:id="71" w:name="_Toc148692190"/>
      <w:r w:rsidRPr="00800606">
        <w:rPr>
          <w:lang w:val="es-MX"/>
        </w:rPr>
        <w:t xml:space="preserve">CAPÍTULO </w:t>
      </w:r>
      <w:bookmarkEnd w:id="70"/>
      <w:r w:rsidRPr="00800606">
        <w:rPr>
          <w:lang w:val="es-MX"/>
        </w:rPr>
        <w:t>SÉPTIMO</w:t>
      </w:r>
      <w:bookmarkEnd w:id="71"/>
    </w:p>
    <w:p w14:paraId="184ABB68" w14:textId="77777777" w:rsidR="006A66B0" w:rsidRPr="00800606" w:rsidRDefault="00915D5F" w:rsidP="00E5310C">
      <w:pPr>
        <w:pStyle w:val="Ttulo2"/>
        <w:spacing w:line="276" w:lineRule="auto"/>
        <w:rPr>
          <w:lang w:val="es-MX"/>
        </w:rPr>
      </w:pPr>
      <w:bookmarkStart w:id="72" w:name="_Toc145595721"/>
      <w:bookmarkStart w:id="73" w:name="_Toc148692191"/>
      <w:r w:rsidRPr="00800606">
        <w:rPr>
          <w:lang w:val="es-MX"/>
        </w:rPr>
        <w:t>GARANTÍA DE AUDIENCIA</w:t>
      </w:r>
      <w:bookmarkEnd w:id="72"/>
      <w:bookmarkEnd w:id="73"/>
    </w:p>
    <w:p w14:paraId="06044B71" w14:textId="77777777" w:rsidR="006A66B0" w:rsidRPr="00800606" w:rsidRDefault="006A66B0" w:rsidP="00E5310C">
      <w:pPr>
        <w:pStyle w:val="Prrafodelista"/>
        <w:spacing w:line="276" w:lineRule="auto"/>
        <w:jc w:val="both"/>
        <w:rPr>
          <w:rFonts w:ascii="Arial" w:hAnsi="Arial" w:cs="Arial"/>
          <w:lang w:val="es-MX"/>
        </w:rPr>
      </w:pPr>
    </w:p>
    <w:p w14:paraId="6DCEEC8A" w14:textId="684F95E9"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El procedimiento para la verificación del cumplimiento del </w:t>
      </w:r>
      <w:r w:rsidR="00ED6406" w:rsidRPr="00800606">
        <w:rPr>
          <w:rFonts w:ascii="Arial" w:hAnsi="Arial" w:cs="Arial"/>
          <w:lang w:val="es-MX"/>
        </w:rPr>
        <w:t>Respaldo Ciudadano</w:t>
      </w:r>
      <w:r w:rsidRPr="00800606">
        <w:rPr>
          <w:rFonts w:ascii="Arial" w:hAnsi="Arial" w:cs="Arial"/>
          <w:lang w:val="es-MX"/>
        </w:rPr>
        <w:t xml:space="preserve"> que se requiere para el registro de </w:t>
      </w:r>
      <w:r w:rsidR="00ED6406" w:rsidRPr="00800606">
        <w:rPr>
          <w:rFonts w:ascii="Arial" w:hAnsi="Arial" w:cs="Arial"/>
          <w:lang w:val="es-MX"/>
        </w:rPr>
        <w:t>C</w:t>
      </w:r>
      <w:r w:rsidRPr="00800606">
        <w:rPr>
          <w:rFonts w:ascii="Arial" w:hAnsi="Arial" w:cs="Arial"/>
          <w:lang w:val="es-MX"/>
        </w:rPr>
        <w:t xml:space="preserve">andidaturas </w:t>
      </w:r>
      <w:r w:rsidR="00ED6406" w:rsidRPr="00800606">
        <w:rPr>
          <w:rFonts w:ascii="Arial" w:hAnsi="Arial" w:cs="Arial"/>
          <w:lang w:val="es-MX"/>
        </w:rPr>
        <w:t>I</w:t>
      </w:r>
      <w:r w:rsidRPr="00800606">
        <w:rPr>
          <w:rFonts w:ascii="Arial" w:hAnsi="Arial" w:cs="Arial"/>
          <w:lang w:val="es-MX"/>
        </w:rPr>
        <w:t xml:space="preserve">ndependientes mediante el uso de la Aplicación Móvil APP será el establecido en los </w:t>
      </w:r>
      <w:r w:rsidR="003F3E7E" w:rsidRPr="00800606">
        <w:rPr>
          <w:rFonts w:ascii="Arial" w:hAnsi="Arial" w:cs="Arial"/>
          <w:lang w:val="es-MX"/>
        </w:rPr>
        <w:t>Lineamientos de la Aplicación Móvil APP</w:t>
      </w:r>
      <w:r w:rsidRPr="00800606">
        <w:rPr>
          <w:rFonts w:ascii="Arial" w:hAnsi="Arial" w:cs="Arial"/>
          <w:lang w:val="es-MX"/>
        </w:rPr>
        <w:t xml:space="preserve">. </w:t>
      </w:r>
    </w:p>
    <w:p w14:paraId="66C7A077" w14:textId="77777777" w:rsidR="00AC2FE9" w:rsidRPr="00800606" w:rsidRDefault="00AC2FE9" w:rsidP="00F133B3">
      <w:pPr>
        <w:pStyle w:val="Prrafodelista"/>
        <w:spacing w:line="276" w:lineRule="auto"/>
        <w:ind w:left="0"/>
        <w:jc w:val="both"/>
        <w:rPr>
          <w:rFonts w:ascii="Arial" w:hAnsi="Arial" w:cs="Arial"/>
          <w:lang w:val="es-MX"/>
        </w:rPr>
      </w:pPr>
    </w:p>
    <w:p w14:paraId="365556B4" w14:textId="382E68C9" w:rsidR="006A66B0" w:rsidRPr="00800606" w:rsidRDefault="00915D5F" w:rsidP="00F133B3">
      <w:pPr>
        <w:spacing w:line="276" w:lineRule="auto"/>
        <w:jc w:val="both"/>
        <w:rPr>
          <w:rFonts w:ascii="Arial" w:hAnsi="Arial" w:cs="Arial"/>
          <w:lang w:val="es-MX"/>
        </w:rPr>
      </w:pPr>
      <w:r w:rsidRPr="00800606">
        <w:rPr>
          <w:rFonts w:ascii="Arial" w:hAnsi="Arial" w:cs="Arial"/>
          <w:lang w:val="es-MX"/>
        </w:rPr>
        <w:t xml:space="preserve">En todo momento, las </w:t>
      </w:r>
      <w:r w:rsidR="00934D8A" w:rsidRPr="00800606">
        <w:rPr>
          <w:rFonts w:ascii="Arial" w:hAnsi="Arial" w:cs="Arial"/>
          <w:lang w:val="es-MX"/>
        </w:rPr>
        <w:t>personas</w:t>
      </w:r>
      <w:r w:rsidRPr="00800606">
        <w:rPr>
          <w:rFonts w:ascii="Arial" w:hAnsi="Arial" w:cs="Arial"/>
          <w:lang w:val="es-MX"/>
        </w:rPr>
        <w:t xml:space="preserve"> </w:t>
      </w:r>
      <w:r w:rsidR="006F2BD5" w:rsidRPr="00800606">
        <w:rPr>
          <w:rFonts w:ascii="Arial" w:hAnsi="Arial" w:cs="Arial"/>
          <w:lang w:val="es-MX"/>
        </w:rPr>
        <w:t>A</w:t>
      </w:r>
      <w:r w:rsidRPr="00800606">
        <w:rPr>
          <w:rFonts w:ascii="Arial" w:hAnsi="Arial" w:cs="Arial"/>
          <w:lang w:val="es-MX"/>
        </w:rPr>
        <w:t xml:space="preserve">spirantes tendrán acceso al Portal </w:t>
      </w:r>
      <w:r w:rsidR="00ED6406" w:rsidRPr="00800606">
        <w:rPr>
          <w:rFonts w:ascii="Arial" w:hAnsi="Arial" w:cs="Arial"/>
          <w:lang w:val="es-MX"/>
        </w:rPr>
        <w:t>w</w:t>
      </w:r>
      <w:r w:rsidRPr="00800606">
        <w:rPr>
          <w:rFonts w:ascii="Arial" w:hAnsi="Arial" w:cs="Arial"/>
          <w:lang w:val="es-MX"/>
        </w:rPr>
        <w:t xml:space="preserve">eb, en </w:t>
      </w:r>
      <w:r w:rsidR="00ED6406" w:rsidRPr="00800606">
        <w:rPr>
          <w:rFonts w:ascii="Arial" w:hAnsi="Arial" w:cs="Arial"/>
          <w:lang w:val="es-MX"/>
        </w:rPr>
        <w:t xml:space="preserve">el </w:t>
      </w:r>
      <w:r w:rsidRPr="00800606">
        <w:rPr>
          <w:rFonts w:ascii="Arial" w:hAnsi="Arial" w:cs="Arial"/>
          <w:lang w:val="es-MX"/>
        </w:rPr>
        <w:t xml:space="preserve">cual podrán verificar los reportes que les mostrarán los apoyos de la ciudadanía cargados en el sistema, así como la situación registral de cada uno de ellos. En </w:t>
      </w:r>
      <w:r w:rsidRPr="00800606">
        <w:rPr>
          <w:rFonts w:ascii="Arial" w:hAnsi="Arial" w:cs="Arial"/>
          <w:lang w:val="es-MX"/>
        </w:rPr>
        <w:lastRenderedPageBreak/>
        <w:t xml:space="preserve">consecuencia, podrán manifestar, ante este Instituto, lo que a su derecho convenga, únicamente respecto de los registros de </w:t>
      </w:r>
      <w:r w:rsidR="00ED6406" w:rsidRPr="00800606">
        <w:rPr>
          <w:rFonts w:ascii="Arial" w:hAnsi="Arial" w:cs="Arial"/>
          <w:lang w:val="es-MX"/>
        </w:rPr>
        <w:t>Respaldo Ciudadano</w:t>
      </w:r>
      <w:r w:rsidRPr="00800606">
        <w:rPr>
          <w:rFonts w:ascii="Arial" w:hAnsi="Arial" w:cs="Arial"/>
          <w:lang w:val="es-MX"/>
        </w:rPr>
        <w:t xml:space="preserve"> que no hubiesen sido contabilizados de conformidad </w:t>
      </w:r>
      <w:r w:rsidR="00B97169" w:rsidRPr="00800606">
        <w:rPr>
          <w:rFonts w:ascii="Arial" w:hAnsi="Arial" w:cs="Arial"/>
          <w:lang w:val="es-MX"/>
        </w:rPr>
        <w:t xml:space="preserve">con </w:t>
      </w:r>
      <w:r w:rsidRPr="00800606">
        <w:rPr>
          <w:rFonts w:ascii="Arial" w:hAnsi="Arial" w:cs="Arial"/>
          <w:lang w:val="es-MX"/>
        </w:rPr>
        <w:t xml:space="preserve">los </w:t>
      </w:r>
      <w:r w:rsidR="003F3E7E" w:rsidRPr="00800606">
        <w:rPr>
          <w:rFonts w:ascii="Arial" w:hAnsi="Arial" w:cs="Arial"/>
          <w:lang w:val="es-MX"/>
        </w:rPr>
        <w:t>Lineamientos de la Aplicación Móvil APP</w:t>
      </w:r>
      <w:r w:rsidRPr="00800606">
        <w:rPr>
          <w:rFonts w:ascii="Arial" w:hAnsi="Arial" w:cs="Arial"/>
          <w:lang w:val="es-MX"/>
        </w:rPr>
        <w:t xml:space="preserve">, dentro del periodo comprendido para recabar el </w:t>
      </w:r>
      <w:r w:rsidR="00ED6406" w:rsidRPr="00800606">
        <w:rPr>
          <w:rFonts w:ascii="Arial" w:hAnsi="Arial" w:cs="Arial"/>
          <w:lang w:val="es-MX"/>
        </w:rPr>
        <w:t>Respaldo Ciudadano</w:t>
      </w:r>
      <w:r w:rsidRPr="00800606">
        <w:rPr>
          <w:rFonts w:ascii="Arial" w:hAnsi="Arial" w:cs="Arial"/>
          <w:lang w:val="es-MX"/>
        </w:rPr>
        <w:t>.</w:t>
      </w:r>
    </w:p>
    <w:p w14:paraId="4ED183F4" w14:textId="77777777" w:rsidR="00AC2FE9" w:rsidRPr="00800606" w:rsidRDefault="00AC2FE9" w:rsidP="00F133B3">
      <w:pPr>
        <w:spacing w:line="276" w:lineRule="auto"/>
        <w:jc w:val="both"/>
        <w:rPr>
          <w:rFonts w:ascii="Arial" w:hAnsi="Arial" w:cs="Arial"/>
          <w:lang w:val="es-MX"/>
        </w:rPr>
      </w:pPr>
    </w:p>
    <w:p w14:paraId="02EC18E0" w14:textId="47359B53" w:rsidR="006A66B0" w:rsidRPr="00800606" w:rsidRDefault="00915D5F" w:rsidP="00F133B3">
      <w:pPr>
        <w:pStyle w:val="Prrafodelista"/>
        <w:numPr>
          <w:ilvl w:val="0"/>
          <w:numId w:val="1"/>
        </w:numPr>
        <w:spacing w:after="240" w:line="276" w:lineRule="auto"/>
        <w:ind w:left="0" w:firstLine="0"/>
        <w:jc w:val="both"/>
        <w:rPr>
          <w:rFonts w:ascii="Arial" w:hAnsi="Arial" w:cs="Arial"/>
          <w:lang w:val="es-MX"/>
        </w:rPr>
      </w:pPr>
      <w:r w:rsidRPr="00800606">
        <w:rPr>
          <w:rFonts w:ascii="Arial" w:hAnsi="Arial" w:cs="Arial"/>
          <w:lang w:val="es-MX"/>
        </w:rPr>
        <w:t xml:space="preserve">Para el desahogo de la garantía de audiencia relativa a la información que obre en el Sistema, se atenderá lo dispuesto en los </w:t>
      </w:r>
      <w:r w:rsidR="003F3E7E" w:rsidRPr="00800606">
        <w:rPr>
          <w:rFonts w:ascii="Arial" w:hAnsi="Arial" w:cs="Arial"/>
          <w:lang w:val="es-MX"/>
        </w:rPr>
        <w:t>Lineamientos de la Aplicación Móvil APP</w:t>
      </w:r>
      <w:r w:rsidRPr="00800606">
        <w:rPr>
          <w:rFonts w:ascii="Arial" w:hAnsi="Arial" w:cs="Arial"/>
          <w:lang w:val="es-MX"/>
        </w:rPr>
        <w:t>, así como las consideraciones siguientes:</w:t>
      </w:r>
    </w:p>
    <w:p w14:paraId="368308EA" w14:textId="77777777" w:rsidR="006A66B0" w:rsidRPr="00800606" w:rsidRDefault="006A66B0" w:rsidP="00E5310C">
      <w:pPr>
        <w:pStyle w:val="Prrafodelista"/>
        <w:spacing w:before="240" w:after="240" w:line="276" w:lineRule="auto"/>
        <w:ind w:left="1"/>
        <w:jc w:val="both"/>
        <w:rPr>
          <w:rFonts w:ascii="Arial" w:hAnsi="Arial" w:cs="Arial"/>
          <w:lang w:val="es-MX"/>
        </w:rPr>
      </w:pPr>
    </w:p>
    <w:p w14:paraId="5BF9D40C" w14:textId="4F005DAF"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 xml:space="preserve">La </w:t>
      </w:r>
      <w:r w:rsidR="00934D8A" w:rsidRPr="00800606">
        <w:rPr>
          <w:rFonts w:ascii="Arial" w:hAnsi="Arial" w:cs="Arial"/>
          <w:lang w:val="es-MX"/>
        </w:rPr>
        <w:t>persona</w:t>
      </w:r>
      <w:r w:rsidR="006F2BD5" w:rsidRPr="00800606">
        <w:rPr>
          <w:rFonts w:ascii="Arial" w:hAnsi="Arial" w:cs="Arial"/>
          <w:lang w:val="es-MX"/>
        </w:rPr>
        <w:t xml:space="preserve"> A</w:t>
      </w:r>
      <w:r w:rsidRPr="00800606">
        <w:rPr>
          <w:rFonts w:ascii="Arial" w:hAnsi="Arial" w:cs="Arial"/>
          <w:lang w:val="es-MX"/>
        </w:rPr>
        <w:t>spirante deberá solicitar por escrito</w:t>
      </w:r>
      <w:r w:rsidR="00581677" w:rsidRPr="00800606">
        <w:rPr>
          <w:rFonts w:ascii="Arial" w:hAnsi="Arial" w:cs="Arial"/>
          <w:lang w:val="es-MX"/>
        </w:rPr>
        <w:t xml:space="preserve"> dirigido a la Coordinación,</w:t>
      </w:r>
      <w:r w:rsidRPr="00800606">
        <w:rPr>
          <w:rFonts w:ascii="Arial" w:hAnsi="Arial" w:cs="Arial"/>
          <w:lang w:val="es-MX"/>
        </w:rPr>
        <w:t xml:space="preserve"> la verificación de los apoyos ciudadanos captados, en el que especificará el estatus registral de aquellos que serán objeto de revisión, con al menos 48 horas de anticipación; señalando en su caso, a las personas autorizadas para participar en el procedimiento. </w:t>
      </w:r>
    </w:p>
    <w:p w14:paraId="067D694A" w14:textId="77777777" w:rsidR="007D7E8D" w:rsidRPr="00800606" w:rsidRDefault="007D7E8D" w:rsidP="00E5310C">
      <w:pPr>
        <w:pStyle w:val="Prrafodelista"/>
        <w:spacing w:before="240" w:after="240" w:line="276" w:lineRule="auto"/>
        <w:jc w:val="both"/>
        <w:rPr>
          <w:rFonts w:ascii="Arial" w:hAnsi="Arial" w:cs="Arial"/>
          <w:lang w:val="es-MX"/>
        </w:rPr>
      </w:pPr>
    </w:p>
    <w:p w14:paraId="1A48B571" w14:textId="17D3AB04"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 xml:space="preserve">El Instituto informará a la Unidad Técnica de Vinculación con los Organismos Públicos y Locales y a la DERFE, sobre las garantías de audiencia que se desahogarán para el acceso a los datos contenidos en el Sistema, por lo menos con 48 horas de anticipación, señalando la fecha y hora correspondiente a la sesión para la revisión en garantía de audiencia, el nombre de la </w:t>
      </w:r>
      <w:r w:rsidR="009968B3" w:rsidRPr="00800606">
        <w:rPr>
          <w:rFonts w:ascii="Arial" w:hAnsi="Arial" w:cs="Arial"/>
          <w:lang w:val="es-MX"/>
        </w:rPr>
        <w:t>persona</w:t>
      </w:r>
      <w:r w:rsidR="006F2BD5" w:rsidRPr="00800606">
        <w:rPr>
          <w:rFonts w:ascii="Arial" w:hAnsi="Arial" w:cs="Arial"/>
          <w:lang w:val="es-MX"/>
        </w:rPr>
        <w:t xml:space="preserve"> A</w:t>
      </w:r>
      <w:r w:rsidRPr="00800606">
        <w:rPr>
          <w:rFonts w:ascii="Arial" w:hAnsi="Arial" w:cs="Arial"/>
          <w:lang w:val="es-MX"/>
        </w:rPr>
        <w:t>spirante, así como de las o los servidores públicos electorales del Instituto que serán los responsables de llevar a cabo la revisión de los registros.</w:t>
      </w:r>
    </w:p>
    <w:p w14:paraId="453B42DC" w14:textId="77777777" w:rsidR="007D7E8D" w:rsidRPr="00800606" w:rsidRDefault="007D7E8D" w:rsidP="00F133B3">
      <w:pPr>
        <w:pStyle w:val="Prrafodelista"/>
        <w:spacing w:line="276" w:lineRule="auto"/>
        <w:rPr>
          <w:rFonts w:ascii="Arial" w:hAnsi="Arial" w:cs="Arial"/>
          <w:lang w:val="es-MX"/>
        </w:rPr>
      </w:pPr>
    </w:p>
    <w:p w14:paraId="726564CC" w14:textId="1EF7E1F1"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 xml:space="preserve">Una vez que se hayan realizado las gestiones con el Instituto Nacional, el Instituto notificará a las </w:t>
      </w:r>
      <w:r w:rsidR="00934D8A" w:rsidRPr="00800606">
        <w:rPr>
          <w:rFonts w:ascii="Arial" w:hAnsi="Arial" w:cs="Arial"/>
          <w:lang w:val="es-MX"/>
        </w:rPr>
        <w:t>personas</w:t>
      </w:r>
      <w:r w:rsidR="006F2BD5" w:rsidRPr="00800606">
        <w:rPr>
          <w:rFonts w:ascii="Arial" w:hAnsi="Arial" w:cs="Arial"/>
          <w:lang w:val="es-MX"/>
        </w:rPr>
        <w:t xml:space="preserve"> A</w:t>
      </w:r>
      <w:r w:rsidRPr="00800606">
        <w:rPr>
          <w:rFonts w:ascii="Arial" w:hAnsi="Arial" w:cs="Arial"/>
          <w:lang w:val="es-MX"/>
        </w:rPr>
        <w:t xml:space="preserve">spirantes el día, hora y lugar en que tendrá verificativo, así como el número de equipos de cómputo que serán utilizados para esos fines, a efecto de que la </w:t>
      </w:r>
      <w:r w:rsidR="00934D8A" w:rsidRPr="00800606">
        <w:rPr>
          <w:rFonts w:ascii="Arial" w:hAnsi="Arial" w:cs="Arial"/>
          <w:lang w:val="es-MX"/>
        </w:rPr>
        <w:t>persona</w:t>
      </w:r>
      <w:r w:rsidRPr="00800606">
        <w:rPr>
          <w:rFonts w:ascii="Arial" w:hAnsi="Arial" w:cs="Arial"/>
          <w:lang w:val="es-MX"/>
        </w:rPr>
        <w:t xml:space="preserve"> </w:t>
      </w:r>
      <w:r w:rsidR="006F2BD5" w:rsidRPr="00800606">
        <w:rPr>
          <w:rFonts w:ascii="Arial" w:hAnsi="Arial" w:cs="Arial"/>
          <w:lang w:val="es-MX"/>
        </w:rPr>
        <w:t>A</w:t>
      </w:r>
      <w:r w:rsidRPr="00800606">
        <w:rPr>
          <w:rFonts w:ascii="Arial" w:hAnsi="Arial" w:cs="Arial"/>
          <w:lang w:val="es-MX"/>
        </w:rPr>
        <w:t>spirante determine el número de personas que le apoyarán durante la revisión.</w:t>
      </w:r>
    </w:p>
    <w:p w14:paraId="5315F3FA" w14:textId="77777777" w:rsidR="007D7E8D" w:rsidRPr="00800606" w:rsidRDefault="007D7E8D" w:rsidP="00F133B3">
      <w:pPr>
        <w:pStyle w:val="Prrafodelista"/>
        <w:spacing w:line="276" w:lineRule="auto"/>
        <w:rPr>
          <w:rFonts w:ascii="Arial" w:hAnsi="Arial" w:cs="Arial"/>
          <w:lang w:val="es-MX"/>
        </w:rPr>
      </w:pPr>
    </w:p>
    <w:p w14:paraId="36D8E184" w14:textId="650FF993"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 xml:space="preserve">Quien aspire a una </w:t>
      </w:r>
      <w:r w:rsidR="006F2BD5" w:rsidRPr="00800606">
        <w:rPr>
          <w:rFonts w:ascii="Arial" w:hAnsi="Arial" w:cs="Arial"/>
          <w:lang w:val="es-MX"/>
        </w:rPr>
        <w:t>Candidatura Independiente</w:t>
      </w:r>
      <w:r w:rsidRPr="00800606">
        <w:rPr>
          <w:rFonts w:ascii="Arial" w:hAnsi="Arial" w:cs="Arial"/>
          <w:lang w:val="es-MX"/>
        </w:rPr>
        <w:t>, así como su representante y las personas que le apoyarán en la revisión, deberán acudir en tiempo y forma, el día y hora al lugar señalados, con al menos 30 minutos de anticipación, debiendo presentar el original de su identificación oficial con fotografía, con el apercibimiento de que, en caso de no hacerlo, se tendrá por precluido su derecho</w:t>
      </w:r>
      <w:r w:rsidR="009E58A2" w:rsidRPr="00800606">
        <w:rPr>
          <w:rFonts w:ascii="Arial" w:hAnsi="Arial" w:cs="Arial"/>
          <w:lang w:val="es-MX"/>
        </w:rPr>
        <w:t>;</w:t>
      </w:r>
      <w:r w:rsidRPr="00800606">
        <w:rPr>
          <w:rFonts w:ascii="Arial" w:hAnsi="Arial" w:cs="Arial"/>
          <w:lang w:val="es-MX"/>
        </w:rPr>
        <w:t xml:space="preserve"> asimismo</w:t>
      </w:r>
      <w:r w:rsidR="009E58A2" w:rsidRPr="00800606">
        <w:rPr>
          <w:rFonts w:ascii="Arial" w:hAnsi="Arial" w:cs="Arial"/>
          <w:lang w:val="es-MX"/>
        </w:rPr>
        <w:t>,</w:t>
      </w:r>
      <w:r w:rsidRPr="00800606">
        <w:rPr>
          <w:rFonts w:ascii="Arial" w:hAnsi="Arial" w:cs="Arial"/>
          <w:lang w:val="es-MX"/>
        </w:rPr>
        <w:t xml:space="preserve"> en todos los casos, se levantará un acta circunstanciada del desahogo de la garantía de audiencia.</w:t>
      </w:r>
    </w:p>
    <w:p w14:paraId="3CBDC29A" w14:textId="77777777" w:rsidR="00FC6F56" w:rsidRPr="00800606" w:rsidRDefault="00FC6F56" w:rsidP="00E5310C">
      <w:pPr>
        <w:pStyle w:val="Prrafodelista"/>
        <w:spacing w:before="240" w:after="240" w:line="276" w:lineRule="auto"/>
        <w:jc w:val="both"/>
        <w:rPr>
          <w:rFonts w:ascii="Arial" w:hAnsi="Arial" w:cs="Arial"/>
          <w:lang w:val="es-MX"/>
        </w:rPr>
      </w:pPr>
    </w:p>
    <w:p w14:paraId="39506516" w14:textId="77777777"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El desahogo de la garantía de audiencia se deberá realizar de forma ininterrumpida, en los horarios que se establezcan para tal efecto y con los recesos que, en su caso la autoridad electoral considere pertinentes, en los términos establecidos en la normatividad aplicable.</w:t>
      </w:r>
    </w:p>
    <w:p w14:paraId="716E70AF" w14:textId="77777777" w:rsidR="007D7E8D" w:rsidRPr="00800606" w:rsidRDefault="007D7E8D" w:rsidP="00E5310C">
      <w:pPr>
        <w:pStyle w:val="Prrafodelista"/>
        <w:spacing w:before="240" w:after="240" w:line="276" w:lineRule="auto"/>
        <w:jc w:val="both"/>
        <w:rPr>
          <w:rFonts w:ascii="Arial" w:hAnsi="Arial" w:cs="Arial"/>
          <w:lang w:val="es-MX"/>
        </w:rPr>
      </w:pPr>
    </w:p>
    <w:p w14:paraId="5C42D88E" w14:textId="4F9FFC75" w:rsidR="006A66B0" w:rsidRPr="00800606" w:rsidRDefault="00915D5F" w:rsidP="00E5310C">
      <w:pPr>
        <w:pStyle w:val="Prrafodelista"/>
        <w:numPr>
          <w:ilvl w:val="1"/>
          <w:numId w:val="24"/>
        </w:numPr>
        <w:spacing w:before="240" w:after="240" w:line="276" w:lineRule="auto"/>
        <w:jc w:val="both"/>
        <w:rPr>
          <w:rFonts w:ascii="Arial" w:hAnsi="Arial" w:cs="Arial"/>
          <w:lang w:val="es-MX"/>
        </w:rPr>
      </w:pPr>
      <w:r w:rsidRPr="00800606">
        <w:rPr>
          <w:rFonts w:ascii="Arial" w:hAnsi="Arial" w:cs="Arial"/>
          <w:lang w:val="es-MX"/>
        </w:rPr>
        <w:t>El desahogo de la garantía de audiencia será llevad</w:t>
      </w:r>
      <w:r w:rsidR="004A54E2" w:rsidRPr="00800606">
        <w:rPr>
          <w:rFonts w:ascii="Arial" w:hAnsi="Arial" w:cs="Arial"/>
          <w:lang w:val="es-MX"/>
        </w:rPr>
        <w:t>a</w:t>
      </w:r>
      <w:r w:rsidRPr="00800606">
        <w:rPr>
          <w:rFonts w:ascii="Arial" w:hAnsi="Arial" w:cs="Arial"/>
          <w:lang w:val="es-MX"/>
        </w:rPr>
        <w:t xml:space="preserve"> a cabo por la servidora o el servidor público electoral designado para tal efecto y por quienes operen la Mesa de Control. Asimismo, se requerirá la presencia de Oficialía Electoral</w:t>
      </w:r>
      <w:r w:rsidR="00A8569A" w:rsidRPr="00800606">
        <w:rPr>
          <w:rFonts w:ascii="Arial" w:hAnsi="Arial" w:cs="Arial"/>
          <w:lang w:val="es-MX"/>
        </w:rPr>
        <w:t xml:space="preserve"> o de las personas servidoras públicas, previa delegación por parte de la Secretaría Ejecutiva,</w:t>
      </w:r>
      <w:r w:rsidRPr="00800606">
        <w:rPr>
          <w:rFonts w:ascii="Arial" w:hAnsi="Arial" w:cs="Arial"/>
          <w:lang w:val="es-MX"/>
        </w:rPr>
        <w:t xml:space="preserve"> para dar fe de los actos realizados durante el desarrollo de ésta</w:t>
      </w:r>
      <w:r w:rsidR="006828D0" w:rsidRPr="00800606">
        <w:rPr>
          <w:rFonts w:ascii="Arial" w:hAnsi="Arial" w:cs="Arial"/>
          <w:lang w:val="es-MX"/>
        </w:rPr>
        <w:t>, quien para tal efecto levantará un acta circunstanciada</w:t>
      </w:r>
      <w:r w:rsidRPr="00800606">
        <w:rPr>
          <w:rFonts w:ascii="Arial" w:hAnsi="Arial" w:cs="Arial"/>
          <w:lang w:val="es-MX"/>
        </w:rPr>
        <w:t>.</w:t>
      </w:r>
    </w:p>
    <w:p w14:paraId="0E404867" w14:textId="77777777" w:rsidR="007D7E8D" w:rsidRPr="00800606" w:rsidRDefault="007D7E8D" w:rsidP="00F133B3">
      <w:pPr>
        <w:pStyle w:val="Prrafodelista"/>
        <w:spacing w:line="276" w:lineRule="auto"/>
        <w:rPr>
          <w:rFonts w:ascii="Arial" w:hAnsi="Arial" w:cs="Arial"/>
          <w:lang w:val="es-MX"/>
        </w:rPr>
      </w:pPr>
    </w:p>
    <w:p w14:paraId="0B7A9814" w14:textId="77777777" w:rsidR="006A66B0" w:rsidRPr="00800606" w:rsidRDefault="00915D5F" w:rsidP="00E5310C">
      <w:pPr>
        <w:pStyle w:val="Prrafodelista"/>
        <w:numPr>
          <w:ilvl w:val="1"/>
          <w:numId w:val="24"/>
        </w:numPr>
        <w:spacing w:before="240" w:after="240" w:line="276" w:lineRule="auto"/>
        <w:ind w:left="851" w:hanging="491"/>
        <w:jc w:val="both"/>
        <w:rPr>
          <w:rFonts w:ascii="Arial" w:hAnsi="Arial" w:cs="Arial"/>
          <w:lang w:val="es-MX"/>
        </w:rPr>
      </w:pPr>
      <w:r w:rsidRPr="00800606">
        <w:rPr>
          <w:rFonts w:ascii="Arial" w:hAnsi="Arial" w:cs="Arial"/>
          <w:lang w:val="es-MX"/>
        </w:rPr>
        <w:t>La garantía de audiencia se realizará con la información que proporcione el Instituto Nacional y con la que obre en el Sistema.</w:t>
      </w:r>
    </w:p>
    <w:p w14:paraId="02D7B54C" w14:textId="77777777" w:rsidR="007D7E8D" w:rsidRPr="00800606" w:rsidRDefault="007D7E8D" w:rsidP="00F133B3">
      <w:pPr>
        <w:pStyle w:val="Prrafodelista"/>
        <w:spacing w:line="276" w:lineRule="auto"/>
        <w:rPr>
          <w:rFonts w:ascii="Arial" w:hAnsi="Arial" w:cs="Arial"/>
          <w:lang w:val="es-MX"/>
        </w:rPr>
      </w:pPr>
    </w:p>
    <w:p w14:paraId="7928FE98" w14:textId="47A4EC0F" w:rsidR="006A66B0" w:rsidRPr="00800606" w:rsidRDefault="00915D5F" w:rsidP="00E5310C">
      <w:pPr>
        <w:pStyle w:val="Prrafodelista"/>
        <w:numPr>
          <w:ilvl w:val="1"/>
          <w:numId w:val="24"/>
        </w:numPr>
        <w:spacing w:before="240" w:after="240" w:line="276" w:lineRule="auto"/>
        <w:ind w:left="851" w:hanging="491"/>
        <w:jc w:val="both"/>
        <w:rPr>
          <w:rFonts w:ascii="Arial" w:hAnsi="Arial" w:cs="Arial"/>
          <w:lang w:val="es-MX"/>
        </w:rPr>
      </w:pPr>
      <w:r w:rsidRPr="00800606">
        <w:rPr>
          <w:rFonts w:ascii="Arial" w:hAnsi="Arial" w:cs="Arial"/>
          <w:lang w:val="es-MX"/>
        </w:rPr>
        <w:t>Una vez concluida la garantía de audiencia, se enviará a la DERFE, vía correo electrónico, el acta circunstanciada elaborada por Oficialía Electoral</w:t>
      </w:r>
      <w:r w:rsidR="00A8569A" w:rsidRPr="00800606">
        <w:rPr>
          <w:rFonts w:ascii="Arial" w:hAnsi="Arial" w:cs="Arial"/>
          <w:lang w:val="es-MX"/>
        </w:rPr>
        <w:t xml:space="preserve"> o de las personas servidoras públicas, previa delegación por parte de la Secretaría Ejecutiva</w:t>
      </w:r>
      <w:r w:rsidRPr="00800606">
        <w:rPr>
          <w:rFonts w:ascii="Arial" w:hAnsi="Arial" w:cs="Arial"/>
          <w:lang w:val="es-MX"/>
        </w:rPr>
        <w:t>.</w:t>
      </w:r>
    </w:p>
    <w:p w14:paraId="77A1F1BC" w14:textId="77777777" w:rsidR="00AC2FE9" w:rsidRPr="00800606" w:rsidRDefault="00AC2FE9" w:rsidP="00F133B3">
      <w:pPr>
        <w:pStyle w:val="Prrafodelista"/>
        <w:rPr>
          <w:rFonts w:ascii="Arial" w:hAnsi="Arial" w:cs="Arial"/>
          <w:lang w:val="es-MX"/>
        </w:rPr>
      </w:pPr>
    </w:p>
    <w:p w14:paraId="2CE8BF28" w14:textId="77777777" w:rsidR="006A66B0" w:rsidRPr="00800606" w:rsidRDefault="00915D5F" w:rsidP="00E5310C">
      <w:pPr>
        <w:pStyle w:val="Ttulo2"/>
        <w:spacing w:line="276" w:lineRule="auto"/>
        <w:rPr>
          <w:lang w:val="es-MX"/>
        </w:rPr>
      </w:pPr>
      <w:bookmarkStart w:id="74" w:name="_Toc145595722"/>
      <w:bookmarkStart w:id="75" w:name="_Toc148692192"/>
      <w:r w:rsidRPr="00800606">
        <w:rPr>
          <w:lang w:val="es-MX"/>
        </w:rPr>
        <w:t>CAPÍTULO O</w:t>
      </w:r>
      <w:bookmarkEnd w:id="74"/>
      <w:r w:rsidRPr="00800606">
        <w:rPr>
          <w:lang w:val="es-MX"/>
        </w:rPr>
        <w:t>CTAVO</w:t>
      </w:r>
      <w:bookmarkEnd w:id="75"/>
    </w:p>
    <w:p w14:paraId="77FA26E9" w14:textId="77777777" w:rsidR="006A66B0" w:rsidRPr="00800606" w:rsidRDefault="00915D5F" w:rsidP="00E5310C">
      <w:pPr>
        <w:pStyle w:val="Ttulo2"/>
        <w:spacing w:line="276" w:lineRule="auto"/>
        <w:rPr>
          <w:lang w:val="es-MX"/>
        </w:rPr>
      </w:pPr>
      <w:bookmarkStart w:id="76" w:name="_Toc145595723"/>
      <w:bookmarkStart w:id="77" w:name="_Toc148692193"/>
      <w:r w:rsidRPr="00800606">
        <w:rPr>
          <w:lang w:val="es-MX"/>
        </w:rPr>
        <w:t xml:space="preserve">ETAPA DE DECLARATORIA DE QUIENES TENDRÁN DERECHO A SER </w:t>
      </w:r>
      <w:r w:rsidRPr="00800606">
        <w:rPr>
          <w:rFonts w:cs="Arial"/>
          <w:lang w:val="es-MX"/>
        </w:rPr>
        <w:t>REGISTRADO COMO CANDIDATOS Y CANDIDATAS</w:t>
      </w:r>
      <w:bookmarkEnd w:id="76"/>
      <w:bookmarkEnd w:id="77"/>
    </w:p>
    <w:p w14:paraId="52B3C07D" w14:textId="77777777" w:rsidR="006A66B0" w:rsidRPr="00800606" w:rsidRDefault="006A66B0" w:rsidP="00F133B3">
      <w:pPr>
        <w:pStyle w:val="Prrafodelista"/>
        <w:spacing w:line="276" w:lineRule="auto"/>
        <w:ind w:left="0"/>
        <w:jc w:val="both"/>
        <w:rPr>
          <w:rFonts w:ascii="Arial" w:hAnsi="Arial" w:cs="Arial"/>
          <w:lang w:val="es-MX"/>
        </w:rPr>
      </w:pPr>
    </w:p>
    <w:p w14:paraId="54EC6163" w14:textId="2480D5C6"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Dentro de los 5 días posteriores a la recepción de las consideraciones finales que emita el Instituto Nacional, el Consejo General emitirá Declaratoria de quienes tendrán derecho a registrar sus candidaturas, o en su caso, se declarará desierto el registro que no obtuviera el porcentaje requerido para cada cargo.</w:t>
      </w:r>
    </w:p>
    <w:p w14:paraId="50D316EB" w14:textId="77777777" w:rsidR="00AC2FE9" w:rsidRPr="00800606" w:rsidRDefault="00AC2FE9" w:rsidP="00F133B3">
      <w:pPr>
        <w:pStyle w:val="Prrafodelista"/>
        <w:spacing w:before="240" w:after="240" w:line="276" w:lineRule="auto"/>
        <w:ind w:left="0"/>
        <w:jc w:val="both"/>
        <w:rPr>
          <w:rFonts w:ascii="Arial" w:hAnsi="Arial" w:cs="Arial"/>
          <w:lang w:val="es-MX"/>
        </w:rPr>
      </w:pPr>
    </w:p>
    <w:p w14:paraId="21A2BE6A" w14:textId="77777777" w:rsidR="006A66B0" w:rsidRPr="00800606" w:rsidRDefault="00915D5F" w:rsidP="00E5310C">
      <w:pPr>
        <w:pStyle w:val="Ttulo1"/>
        <w:spacing w:line="276" w:lineRule="auto"/>
        <w:rPr>
          <w:lang w:val="es-MX"/>
        </w:rPr>
      </w:pPr>
      <w:bookmarkStart w:id="78" w:name="_Toc145595724"/>
      <w:bookmarkStart w:id="79" w:name="_Toc148692194"/>
      <w:r w:rsidRPr="00800606">
        <w:rPr>
          <w:lang w:val="es-MX"/>
        </w:rPr>
        <w:t>TÍTULO CUARTO</w:t>
      </w:r>
      <w:bookmarkEnd w:id="78"/>
      <w:bookmarkEnd w:id="79"/>
      <w:r w:rsidRPr="00800606">
        <w:rPr>
          <w:lang w:val="es-MX"/>
        </w:rPr>
        <w:t xml:space="preserve"> </w:t>
      </w:r>
    </w:p>
    <w:p w14:paraId="7B6FA6B2" w14:textId="77777777" w:rsidR="006A66B0" w:rsidRPr="00800606" w:rsidRDefault="00915D5F" w:rsidP="00E5310C">
      <w:pPr>
        <w:pStyle w:val="Ttulo1"/>
        <w:spacing w:before="0" w:line="276" w:lineRule="auto"/>
        <w:rPr>
          <w:b w:val="0"/>
          <w:sz w:val="20"/>
          <w:lang w:val="es-MX"/>
        </w:rPr>
      </w:pPr>
      <w:bookmarkStart w:id="80" w:name="_Toc145595725"/>
      <w:bookmarkStart w:id="81" w:name="_Toc148692195"/>
      <w:r w:rsidRPr="00800606">
        <w:rPr>
          <w:lang w:val="es-MX"/>
        </w:rPr>
        <w:t>CANDIDATURAS INDEPENDIENTES</w:t>
      </w:r>
      <w:bookmarkEnd w:id="80"/>
      <w:bookmarkEnd w:id="81"/>
    </w:p>
    <w:p w14:paraId="055AF1BB" w14:textId="77777777" w:rsidR="006A66B0" w:rsidRPr="00800606" w:rsidRDefault="006A66B0" w:rsidP="00E5310C">
      <w:pPr>
        <w:spacing w:line="276" w:lineRule="auto"/>
        <w:rPr>
          <w:lang w:val="es-MX"/>
        </w:rPr>
      </w:pPr>
    </w:p>
    <w:p w14:paraId="0CF8382D" w14:textId="77777777" w:rsidR="006A66B0" w:rsidRPr="00800606" w:rsidRDefault="00915D5F" w:rsidP="00E5310C">
      <w:pPr>
        <w:pStyle w:val="Ttulo2"/>
        <w:spacing w:line="276" w:lineRule="auto"/>
        <w:rPr>
          <w:lang w:val="es-MX"/>
        </w:rPr>
      </w:pPr>
      <w:bookmarkStart w:id="82" w:name="_Toc145595726"/>
      <w:bookmarkStart w:id="83" w:name="_Toc148692196"/>
      <w:r w:rsidRPr="00800606">
        <w:rPr>
          <w:lang w:val="es-MX"/>
        </w:rPr>
        <w:lastRenderedPageBreak/>
        <w:t>CAPÍTULO PRIMERO</w:t>
      </w:r>
      <w:bookmarkEnd w:id="82"/>
      <w:bookmarkEnd w:id="83"/>
    </w:p>
    <w:p w14:paraId="298FD464" w14:textId="77777777" w:rsidR="006A66B0" w:rsidRPr="00800606" w:rsidRDefault="00915D5F" w:rsidP="00E5310C">
      <w:pPr>
        <w:pStyle w:val="Ttulo2"/>
        <w:spacing w:line="276" w:lineRule="auto"/>
        <w:rPr>
          <w:lang w:val="es-MX"/>
        </w:rPr>
      </w:pPr>
      <w:bookmarkStart w:id="84" w:name="_Toc145595727"/>
      <w:bookmarkStart w:id="85" w:name="_Toc148692197"/>
      <w:r w:rsidRPr="00800606">
        <w:rPr>
          <w:lang w:val="es-MX"/>
        </w:rPr>
        <w:t>SOLICITUD DE REGISTRO</w:t>
      </w:r>
      <w:bookmarkEnd w:id="84"/>
      <w:bookmarkEnd w:id="85"/>
    </w:p>
    <w:p w14:paraId="0DD3C318" w14:textId="77777777" w:rsidR="006A66B0" w:rsidRPr="00800606" w:rsidRDefault="006A66B0" w:rsidP="00F133B3">
      <w:pPr>
        <w:spacing w:line="276" w:lineRule="auto"/>
        <w:rPr>
          <w:lang w:val="es-MX"/>
        </w:rPr>
      </w:pPr>
    </w:p>
    <w:p w14:paraId="0FF01D21" w14:textId="6AA2CE31" w:rsidR="006A66B0" w:rsidRPr="00800606" w:rsidRDefault="00915D5F" w:rsidP="00AC2FE9">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El plazo y términos para presentar la solicitud de registro de la </w:t>
      </w:r>
      <w:r w:rsidR="00D724A0" w:rsidRPr="00800606">
        <w:rPr>
          <w:rFonts w:ascii="Arial" w:hAnsi="Arial" w:cs="Arial"/>
          <w:lang w:val="es-MX"/>
        </w:rPr>
        <w:t>C</w:t>
      </w:r>
      <w:r w:rsidRPr="00800606">
        <w:rPr>
          <w:rFonts w:ascii="Arial" w:hAnsi="Arial" w:cs="Arial"/>
          <w:lang w:val="es-MX"/>
        </w:rPr>
        <w:t xml:space="preserve">andidatura, se llevará a cabo de conformidad con el Código Electoral, Reglamento de Elecciones y lo establecido en los Lineamientos para el registro de candidaturas postuladas por los </w:t>
      </w:r>
      <w:r w:rsidR="00E02F46">
        <w:rPr>
          <w:rFonts w:ascii="Arial" w:hAnsi="Arial" w:cs="Arial"/>
          <w:lang w:val="es-MX"/>
        </w:rPr>
        <w:t>P</w:t>
      </w:r>
      <w:r w:rsidRPr="00800606">
        <w:rPr>
          <w:rFonts w:ascii="Arial" w:hAnsi="Arial" w:cs="Arial"/>
          <w:lang w:val="es-MX"/>
        </w:rPr>
        <w:t xml:space="preserve">artidos </w:t>
      </w:r>
      <w:r w:rsidR="00E02F46">
        <w:rPr>
          <w:rFonts w:ascii="Arial" w:hAnsi="Arial" w:cs="Arial"/>
          <w:lang w:val="es-MX"/>
        </w:rPr>
        <w:t>P</w:t>
      </w:r>
      <w:r w:rsidRPr="00800606">
        <w:rPr>
          <w:rFonts w:ascii="Arial" w:hAnsi="Arial" w:cs="Arial"/>
          <w:lang w:val="es-MX"/>
        </w:rPr>
        <w:t xml:space="preserve">olíticos, </w:t>
      </w:r>
      <w:r w:rsidR="00E02F46">
        <w:rPr>
          <w:rFonts w:ascii="Arial" w:hAnsi="Arial" w:cs="Arial"/>
          <w:lang w:val="es-MX"/>
        </w:rPr>
        <w:t>C</w:t>
      </w:r>
      <w:r w:rsidRPr="00800606">
        <w:rPr>
          <w:rFonts w:ascii="Arial" w:hAnsi="Arial" w:cs="Arial"/>
          <w:lang w:val="es-MX"/>
        </w:rPr>
        <w:t xml:space="preserve">oaliciones, </w:t>
      </w:r>
      <w:r w:rsidR="00E02F46">
        <w:rPr>
          <w:rFonts w:ascii="Arial" w:hAnsi="Arial" w:cs="Arial"/>
          <w:lang w:val="es-MX"/>
        </w:rPr>
        <w:t>C</w:t>
      </w:r>
      <w:r w:rsidRPr="00800606">
        <w:rPr>
          <w:rFonts w:ascii="Arial" w:hAnsi="Arial" w:cs="Arial"/>
          <w:lang w:val="es-MX"/>
        </w:rPr>
        <w:t xml:space="preserve">andidaturas </w:t>
      </w:r>
      <w:r w:rsidR="00E02F46">
        <w:rPr>
          <w:rFonts w:ascii="Arial" w:hAnsi="Arial" w:cs="Arial"/>
          <w:lang w:val="es-MX"/>
        </w:rPr>
        <w:t>C</w:t>
      </w:r>
      <w:r w:rsidRPr="00800606">
        <w:rPr>
          <w:rFonts w:ascii="Arial" w:hAnsi="Arial" w:cs="Arial"/>
          <w:lang w:val="es-MX"/>
        </w:rPr>
        <w:t xml:space="preserve">omunes y </w:t>
      </w:r>
      <w:r w:rsidR="00E02F46">
        <w:rPr>
          <w:rFonts w:ascii="Arial" w:hAnsi="Arial" w:cs="Arial"/>
          <w:lang w:val="es-MX"/>
        </w:rPr>
        <w:t>C</w:t>
      </w:r>
      <w:r w:rsidRPr="00800606">
        <w:rPr>
          <w:rFonts w:ascii="Arial" w:hAnsi="Arial" w:cs="Arial"/>
          <w:lang w:val="es-MX"/>
        </w:rPr>
        <w:t xml:space="preserve">andidaturas </w:t>
      </w:r>
      <w:r w:rsidR="00E02F46">
        <w:rPr>
          <w:rFonts w:ascii="Arial" w:hAnsi="Arial" w:cs="Arial"/>
          <w:lang w:val="es-MX"/>
        </w:rPr>
        <w:t>I</w:t>
      </w:r>
      <w:r w:rsidRPr="00800606">
        <w:rPr>
          <w:rFonts w:ascii="Arial" w:hAnsi="Arial" w:cs="Arial"/>
          <w:lang w:val="es-MX"/>
        </w:rPr>
        <w:t>ndependientes, de la elección de que se trate.</w:t>
      </w:r>
    </w:p>
    <w:p w14:paraId="53893D03" w14:textId="77777777" w:rsidR="00AC2FE9" w:rsidRPr="00800606" w:rsidRDefault="00AC2FE9" w:rsidP="00F133B3">
      <w:pPr>
        <w:pStyle w:val="Prrafodelista"/>
        <w:spacing w:line="276" w:lineRule="auto"/>
        <w:ind w:left="0"/>
        <w:jc w:val="both"/>
        <w:rPr>
          <w:rFonts w:ascii="Arial" w:hAnsi="Arial" w:cs="Arial"/>
          <w:lang w:val="es-MX"/>
        </w:rPr>
      </w:pPr>
    </w:p>
    <w:p w14:paraId="099A3151" w14:textId="11B6D3E8" w:rsidR="006A66B0" w:rsidRPr="00800606" w:rsidRDefault="00915D5F" w:rsidP="00F133B3">
      <w:pPr>
        <w:pStyle w:val="Textoindependiente"/>
        <w:numPr>
          <w:ilvl w:val="0"/>
          <w:numId w:val="1"/>
        </w:numPr>
        <w:spacing w:line="276" w:lineRule="auto"/>
        <w:ind w:left="0" w:right="49" w:firstLine="0"/>
        <w:jc w:val="both"/>
      </w:pPr>
      <w:r w:rsidRPr="00800606">
        <w:t>Se</w:t>
      </w:r>
      <w:r w:rsidRPr="00800606">
        <w:rPr>
          <w:spacing w:val="-10"/>
        </w:rPr>
        <w:t xml:space="preserve"> </w:t>
      </w:r>
      <w:r w:rsidRPr="00800606">
        <w:t>negará</w:t>
      </w:r>
      <w:r w:rsidRPr="00800606">
        <w:rPr>
          <w:spacing w:val="-10"/>
        </w:rPr>
        <w:t xml:space="preserve"> </w:t>
      </w:r>
      <w:r w:rsidRPr="00800606">
        <w:t>el</w:t>
      </w:r>
      <w:r w:rsidRPr="00800606">
        <w:rPr>
          <w:spacing w:val="-12"/>
        </w:rPr>
        <w:t xml:space="preserve"> </w:t>
      </w:r>
      <w:r w:rsidRPr="00800606">
        <w:t>registro</w:t>
      </w:r>
      <w:r w:rsidRPr="00800606">
        <w:rPr>
          <w:spacing w:val="-9"/>
        </w:rPr>
        <w:t xml:space="preserve"> </w:t>
      </w:r>
      <w:r w:rsidRPr="00800606">
        <w:t>como</w:t>
      </w:r>
      <w:r w:rsidRPr="00800606">
        <w:rPr>
          <w:spacing w:val="-9"/>
        </w:rPr>
        <w:t xml:space="preserve"> </w:t>
      </w:r>
      <w:r w:rsidR="00444CBC" w:rsidRPr="00800606">
        <w:t>Candidatura</w:t>
      </w:r>
      <w:r w:rsidRPr="00800606">
        <w:rPr>
          <w:spacing w:val="-13"/>
        </w:rPr>
        <w:t xml:space="preserve"> </w:t>
      </w:r>
      <w:r w:rsidRPr="00800606">
        <w:t>Independiente,</w:t>
      </w:r>
      <w:r w:rsidRPr="00800606">
        <w:rPr>
          <w:spacing w:val="-11"/>
        </w:rPr>
        <w:t xml:space="preserve"> </w:t>
      </w:r>
      <w:r w:rsidRPr="00800606">
        <w:t>en</w:t>
      </w:r>
      <w:r w:rsidRPr="00800606">
        <w:rPr>
          <w:spacing w:val="-8"/>
        </w:rPr>
        <w:t xml:space="preserve"> </w:t>
      </w:r>
      <w:r w:rsidRPr="00800606">
        <w:t>los</w:t>
      </w:r>
      <w:r w:rsidRPr="00800606">
        <w:rPr>
          <w:spacing w:val="-10"/>
        </w:rPr>
        <w:t xml:space="preserve"> </w:t>
      </w:r>
      <w:r w:rsidRPr="00800606">
        <w:t>siguientes supuestos:</w:t>
      </w:r>
    </w:p>
    <w:p w14:paraId="7B6297FC" w14:textId="77777777" w:rsidR="006A66B0" w:rsidRPr="00800606" w:rsidRDefault="006A66B0" w:rsidP="00E5310C">
      <w:pPr>
        <w:pStyle w:val="Textoindependiente"/>
        <w:spacing w:before="8" w:line="276" w:lineRule="auto"/>
        <w:ind w:left="709" w:hanging="283"/>
        <w:rPr>
          <w:sz w:val="27"/>
        </w:rPr>
      </w:pPr>
    </w:p>
    <w:p w14:paraId="106D9B28" w14:textId="5872D27B" w:rsidR="006A66B0" w:rsidRPr="00800606" w:rsidRDefault="00915D5F" w:rsidP="00E5310C">
      <w:pPr>
        <w:pStyle w:val="Prrafodelista"/>
        <w:widowControl w:val="0"/>
        <w:numPr>
          <w:ilvl w:val="0"/>
          <w:numId w:val="25"/>
        </w:numPr>
        <w:tabs>
          <w:tab w:val="left" w:pos="2102"/>
        </w:tabs>
        <w:spacing w:line="276" w:lineRule="auto"/>
        <w:ind w:left="709" w:hanging="283"/>
        <w:contextualSpacing w:val="0"/>
        <w:jc w:val="both"/>
        <w:rPr>
          <w:rFonts w:ascii="Arial" w:hAnsi="Arial" w:cs="Arial"/>
          <w:lang w:val="es-MX"/>
        </w:rPr>
      </w:pPr>
      <w:r w:rsidRPr="00800606">
        <w:rPr>
          <w:rFonts w:ascii="Arial" w:hAnsi="Arial" w:cs="Arial"/>
          <w:lang w:val="es-MX"/>
        </w:rPr>
        <w:t xml:space="preserve">Cuando en el proceso de Aspirantes hayan violado de forma grave las disposiciones del Código Electoral y en razón de ello, resulte imposible </w:t>
      </w:r>
      <w:r w:rsidRPr="00800606">
        <w:rPr>
          <w:rFonts w:ascii="Arial" w:hAnsi="Arial" w:cs="Arial"/>
          <w:spacing w:val="-3"/>
          <w:lang w:val="es-MX"/>
        </w:rPr>
        <w:t xml:space="preserve">la </w:t>
      </w:r>
      <w:r w:rsidRPr="00800606">
        <w:rPr>
          <w:rFonts w:ascii="Arial" w:hAnsi="Arial" w:cs="Arial"/>
          <w:lang w:val="es-MX"/>
        </w:rPr>
        <w:t xml:space="preserve">celebración del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lectoral en condiciones de</w:t>
      </w:r>
      <w:r w:rsidRPr="00800606">
        <w:rPr>
          <w:rFonts w:ascii="Arial" w:hAnsi="Arial" w:cs="Arial"/>
          <w:spacing w:val="-47"/>
          <w:lang w:val="es-MX"/>
        </w:rPr>
        <w:t xml:space="preserve"> </w:t>
      </w:r>
      <w:r w:rsidR="00444CBC" w:rsidRPr="00800606">
        <w:rPr>
          <w:rFonts w:ascii="Arial" w:hAnsi="Arial" w:cs="Arial"/>
          <w:spacing w:val="-47"/>
          <w:lang w:val="es-MX"/>
        </w:rPr>
        <w:t xml:space="preserve"> </w:t>
      </w:r>
      <w:r w:rsidRPr="00800606">
        <w:rPr>
          <w:rFonts w:ascii="Arial" w:hAnsi="Arial" w:cs="Arial"/>
          <w:lang w:val="es-MX"/>
        </w:rPr>
        <w:t>equidad;</w:t>
      </w:r>
    </w:p>
    <w:p w14:paraId="57E603B4" w14:textId="77777777" w:rsidR="006A66B0" w:rsidRPr="00800606" w:rsidRDefault="006A66B0" w:rsidP="00E5310C">
      <w:pPr>
        <w:pStyle w:val="Prrafodelista"/>
        <w:widowControl w:val="0"/>
        <w:tabs>
          <w:tab w:val="left" w:pos="2102"/>
        </w:tabs>
        <w:spacing w:line="276" w:lineRule="auto"/>
        <w:ind w:left="709"/>
        <w:contextualSpacing w:val="0"/>
        <w:jc w:val="both"/>
        <w:rPr>
          <w:rFonts w:ascii="Arial" w:hAnsi="Arial" w:cs="Arial"/>
          <w:lang w:val="es-MX"/>
        </w:rPr>
      </w:pPr>
    </w:p>
    <w:p w14:paraId="2E28F6BE" w14:textId="0144BA80" w:rsidR="006A66B0" w:rsidRPr="00800606" w:rsidRDefault="00915D5F" w:rsidP="00E5310C">
      <w:pPr>
        <w:pStyle w:val="Prrafodelista"/>
        <w:widowControl w:val="0"/>
        <w:numPr>
          <w:ilvl w:val="0"/>
          <w:numId w:val="25"/>
        </w:numPr>
        <w:tabs>
          <w:tab w:val="left" w:pos="2102"/>
        </w:tabs>
        <w:spacing w:line="276" w:lineRule="auto"/>
        <w:ind w:left="709" w:hanging="283"/>
        <w:contextualSpacing w:val="0"/>
        <w:jc w:val="both"/>
        <w:rPr>
          <w:rFonts w:ascii="Arial" w:hAnsi="Arial" w:cs="Arial"/>
          <w:lang w:val="es-MX"/>
        </w:rPr>
      </w:pPr>
      <w:r w:rsidRPr="00800606">
        <w:rPr>
          <w:rFonts w:ascii="Arial" w:hAnsi="Arial" w:cs="Arial"/>
          <w:lang w:val="es-MX"/>
        </w:rPr>
        <w:t xml:space="preserve">Cuando el dictamen de fiscalización no permita determinar la licitud de los recursos erogados en </w:t>
      </w:r>
      <w:r w:rsidR="0070645F" w:rsidRPr="00800606">
        <w:rPr>
          <w:rFonts w:ascii="Arial" w:hAnsi="Arial" w:cs="Arial"/>
          <w:lang w:val="es-MX"/>
        </w:rPr>
        <w:t xml:space="preserve">la etapa de </w:t>
      </w:r>
      <w:r w:rsidR="00BA12C8" w:rsidRPr="00800606">
        <w:rPr>
          <w:rFonts w:ascii="Arial" w:hAnsi="Arial" w:cs="Arial"/>
          <w:lang w:val="es-MX"/>
        </w:rPr>
        <w:t>Respaldo Ciudadano</w:t>
      </w:r>
      <w:r w:rsidRPr="00800606">
        <w:rPr>
          <w:rFonts w:ascii="Arial" w:hAnsi="Arial" w:cs="Arial"/>
          <w:lang w:val="es-MX"/>
        </w:rPr>
        <w:t>, o cuando a partir del mismo se concluya que se excedió el tope de gastos para tal efecto o el límite de aportaciones</w:t>
      </w:r>
      <w:r w:rsidRPr="00800606">
        <w:rPr>
          <w:rFonts w:ascii="Arial" w:hAnsi="Arial" w:cs="Arial"/>
          <w:spacing w:val="-4"/>
          <w:lang w:val="es-MX"/>
        </w:rPr>
        <w:t xml:space="preserve"> </w:t>
      </w:r>
      <w:r w:rsidRPr="00800606">
        <w:rPr>
          <w:rFonts w:ascii="Arial" w:hAnsi="Arial" w:cs="Arial"/>
          <w:lang w:val="es-MX"/>
        </w:rPr>
        <w:t>individuales fue rebasado;</w:t>
      </w:r>
    </w:p>
    <w:p w14:paraId="748EB581" w14:textId="77777777" w:rsidR="006A66B0" w:rsidRPr="00800606" w:rsidRDefault="006A66B0" w:rsidP="00E5310C">
      <w:pPr>
        <w:widowControl w:val="0"/>
        <w:tabs>
          <w:tab w:val="left" w:pos="2102"/>
        </w:tabs>
        <w:spacing w:line="276" w:lineRule="auto"/>
        <w:jc w:val="both"/>
        <w:rPr>
          <w:rFonts w:ascii="Arial" w:hAnsi="Arial" w:cs="Arial"/>
          <w:lang w:val="es-MX"/>
        </w:rPr>
      </w:pPr>
    </w:p>
    <w:p w14:paraId="21D617F1" w14:textId="182320F7" w:rsidR="006A66B0" w:rsidRPr="00800606" w:rsidRDefault="00915D5F" w:rsidP="00E5310C">
      <w:pPr>
        <w:pStyle w:val="Prrafodelista"/>
        <w:widowControl w:val="0"/>
        <w:numPr>
          <w:ilvl w:val="0"/>
          <w:numId w:val="25"/>
        </w:numPr>
        <w:tabs>
          <w:tab w:val="left" w:pos="2102"/>
        </w:tabs>
        <w:spacing w:line="276" w:lineRule="auto"/>
        <w:ind w:left="709" w:hanging="283"/>
        <w:contextualSpacing w:val="0"/>
        <w:jc w:val="both"/>
        <w:rPr>
          <w:rFonts w:ascii="Arial" w:hAnsi="Arial" w:cs="Arial"/>
          <w:lang w:val="es-MX"/>
        </w:rPr>
      </w:pPr>
      <w:r w:rsidRPr="00800606">
        <w:rPr>
          <w:rFonts w:ascii="Arial" w:hAnsi="Arial" w:cs="Arial"/>
          <w:lang w:val="es-MX"/>
        </w:rPr>
        <w:t>Cuando la solicitud de registro se haya presentado fuera de los plazos que se prevén en el Código Electoral y los Lineamientos para el registro de candidaturas postulad</w:t>
      </w:r>
      <w:r w:rsidR="00B97169" w:rsidRPr="00800606">
        <w:rPr>
          <w:rFonts w:ascii="Arial" w:hAnsi="Arial" w:cs="Arial"/>
          <w:lang w:val="es-MX"/>
        </w:rPr>
        <w:t>a</w:t>
      </w:r>
      <w:r w:rsidRPr="00800606">
        <w:rPr>
          <w:rFonts w:ascii="Arial" w:hAnsi="Arial" w:cs="Arial"/>
          <w:lang w:val="es-MX"/>
        </w:rPr>
        <w:t xml:space="preserve">s por los </w:t>
      </w:r>
      <w:r w:rsidR="00E02F46">
        <w:rPr>
          <w:rFonts w:ascii="Arial" w:hAnsi="Arial" w:cs="Arial"/>
          <w:lang w:val="es-MX"/>
        </w:rPr>
        <w:t>P</w:t>
      </w:r>
      <w:r w:rsidRPr="00800606">
        <w:rPr>
          <w:rFonts w:ascii="Arial" w:hAnsi="Arial" w:cs="Arial"/>
          <w:lang w:val="es-MX"/>
        </w:rPr>
        <w:t xml:space="preserve">artidos </w:t>
      </w:r>
      <w:r w:rsidR="00E02F46">
        <w:rPr>
          <w:rFonts w:ascii="Arial" w:hAnsi="Arial" w:cs="Arial"/>
          <w:lang w:val="es-MX"/>
        </w:rPr>
        <w:t>P</w:t>
      </w:r>
      <w:r w:rsidRPr="00800606">
        <w:rPr>
          <w:rFonts w:ascii="Arial" w:hAnsi="Arial" w:cs="Arial"/>
          <w:lang w:val="es-MX"/>
        </w:rPr>
        <w:t xml:space="preserve">olíticos, </w:t>
      </w:r>
      <w:r w:rsidR="00E02F46">
        <w:rPr>
          <w:rFonts w:ascii="Arial" w:hAnsi="Arial" w:cs="Arial"/>
          <w:lang w:val="es-MX"/>
        </w:rPr>
        <w:t>C</w:t>
      </w:r>
      <w:r w:rsidRPr="00800606">
        <w:rPr>
          <w:rFonts w:ascii="Arial" w:hAnsi="Arial" w:cs="Arial"/>
          <w:lang w:val="es-MX"/>
        </w:rPr>
        <w:t xml:space="preserve">oaliciones, </w:t>
      </w:r>
      <w:r w:rsidR="00E02F46">
        <w:rPr>
          <w:rFonts w:ascii="Arial" w:hAnsi="Arial" w:cs="Arial"/>
          <w:lang w:val="es-MX"/>
        </w:rPr>
        <w:t>C</w:t>
      </w:r>
      <w:r w:rsidRPr="00800606">
        <w:rPr>
          <w:rFonts w:ascii="Arial" w:hAnsi="Arial" w:cs="Arial"/>
          <w:lang w:val="es-MX"/>
        </w:rPr>
        <w:t xml:space="preserve">andidaturas </w:t>
      </w:r>
      <w:r w:rsidR="00E02F46">
        <w:rPr>
          <w:rFonts w:ascii="Arial" w:hAnsi="Arial" w:cs="Arial"/>
          <w:lang w:val="es-MX"/>
        </w:rPr>
        <w:t>C</w:t>
      </w:r>
      <w:r w:rsidRPr="00800606">
        <w:rPr>
          <w:rFonts w:ascii="Arial" w:hAnsi="Arial" w:cs="Arial"/>
          <w:lang w:val="es-MX"/>
        </w:rPr>
        <w:t xml:space="preserve">omunes y </w:t>
      </w:r>
      <w:r w:rsidR="00E02F46">
        <w:rPr>
          <w:rFonts w:ascii="Arial" w:hAnsi="Arial" w:cs="Arial"/>
          <w:lang w:val="es-MX"/>
        </w:rPr>
        <w:t>C</w:t>
      </w:r>
      <w:r w:rsidRPr="00800606">
        <w:rPr>
          <w:rFonts w:ascii="Arial" w:hAnsi="Arial" w:cs="Arial"/>
          <w:lang w:val="es-MX"/>
        </w:rPr>
        <w:t xml:space="preserve">andidaturas </w:t>
      </w:r>
      <w:r w:rsidR="00E02F46">
        <w:rPr>
          <w:rFonts w:ascii="Arial" w:hAnsi="Arial" w:cs="Arial"/>
          <w:lang w:val="es-MX"/>
        </w:rPr>
        <w:t>I</w:t>
      </w:r>
      <w:r w:rsidRPr="00800606">
        <w:rPr>
          <w:rFonts w:ascii="Arial" w:hAnsi="Arial" w:cs="Arial"/>
          <w:lang w:val="es-MX"/>
        </w:rPr>
        <w:t>ndependientes que se expidan por el Consejo General, de la elección de que se</w:t>
      </w:r>
      <w:r w:rsidRPr="00800606">
        <w:rPr>
          <w:rFonts w:ascii="Arial" w:hAnsi="Arial" w:cs="Arial"/>
          <w:spacing w:val="-8"/>
          <w:lang w:val="es-MX"/>
        </w:rPr>
        <w:t xml:space="preserve"> </w:t>
      </w:r>
      <w:r w:rsidRPr="00800606">
        <w:rPr>
          <w:rFonts w:ascii="Arial" w:hAnsi="Arial" w:cs="Arial"/>
          <w:lang w:val="es-MX"/>
        </w:rPr>
        <w:t>trate;</w:t>
      </w:r>
    </w:p>
    <w:p w14:paraId="2D61389E" w14:textId="77777777" w:rsidR="006A66B0" w:rsidRPr="00800606" w:rsidRDefault="006A66B0" w:rsidP="00E5310C">
      <w:pPr>
        <w:widowControl w:val="0"/>
        <w:tabs>
          <w:tab w:val="left" w:pos="2102"/>
        </w:tabs>
        <w:spacing w:line="276" w:lineRule="auto"/>
        <w:jc w:val="both"/>
        <w:rPr>
          <w:rFonts w:ascii="Arial" w:hAnsi="Arial" w:cs="Arial"/>
          <w:lang w:val="es-MX"/>
        </w:rPr>
      </w:pPr>
    </w:p>
    <w:p w14:paraId="05C5C47E" w14:textId="77777777" w:rsidR="006A66B0" w:rsidRPr="00800606" w:rsidRDefault="00915D5F" w:rsidP="00E5310C">
      <w:pPr>
        <w:pStyle w:val="Prrafodelista"/>
        <w:widowControl w:val="0"/>
        <w:numPr>
          <w:ilvl w:val="0"/>
          <w:numId w:val="25"/>
        </w:numPr>
        <w:tabs>
          <w:tab w:val="left" w:pos="2102"/>
        </w:tabs>
        <w:spacing w:line="276" w:lineRule="auto"/>
        <w:ind w:left="709" w:hanging="283"/>
        <w:contextualSpacing w:val="0"/>
        <w:jc w:val="both"/>
        <w:rPr>
          <w:rFonts w:ascii="Arial" w:hAnsi="Arial" w:cs="Arial"/>
          <w:lang w:val="es-MX"/>
        </w:rPr>
      </w:pPr>
      <w:r w:rsidRPr="00800606">
        <w:rPr>
          <w:rFonts w:ascii="Arial" w:hAnsi="Arial" w:cs="Arial"/>
          <w:lang w:val="es-MX"/>
        </w:rPr>
        <w:t>Cuando</w:t>
      </w:r>
      <w:r w:rsidRPr="00800606">
        <w:rPr>
          <w:rFonts w:ascii="Arial" w:hAnsi="Arial" w:cs="Arial"/>
          <w:spacing w:val="-19"/>
          <w:lang w:val="es-MX"/>
        </w:rPr>
        <w:t xml:space="preserve"> </w:t>
      </w:r>
      <w:r w:rsidRPr="00800606">
        <w:rPr>
          <w:rFonts w:ascii="Arial" w:hAnsi="Arial" w:cs="Arial"/>
          <w:lang w:val="es-MX"/>
        </w:rPr>
        <w:t>por</w:t>
      </w:r>
      <w:r w:rsidRPr="00800606">
        <w:rPr>
          <w:rFonts w:ascii="Arial" w:hAnsi="Arial" w:cs="Arial"/>
          <w:spacing w:val="-17"/>
          <w:lang w:val="es-MX"/>
        </w:rPr>
        <w:t xml:space="preserve"> </w:t>
      </w:r>
      <w:r w:rsidRPr="00800606">
        <w:rPr>
          <w:rFonts w:ascii="Arial" w:hAnsi="Arial" w:cs="Arial"/>
          <w:lang w:val="es-MX"/>
        </w:rPr>
        <w:t>resolución</w:t>
      </w:r>
      <w:r w:rsidRPr="00800606">
        <w:rPr>
          <w:rFonts w:ascii="Arial" w:hAnsi="Arial" w:cs="Arial"/>
          <w:spacing w:val="-18"/>
          <w:lang w:val="es-MX"/>
        </w:rPr>
        <w:t xml:space="preserve"> </w:t>
      </w:r>
      <w:r w:rsidRPr="00800606">
        <w:rPr>
          <w:rFonts w:ascii="Arial" w:hAnsi="Arial" w:cs="Arial"/>
          <w:lang w:val="es-MX"/>
        </w:rPr>
        <w:t>del</w:t>
      </w:r>
      <w:r w:rsidRPr="00800606">
        <w:rPr>
          <w:rFonts w:ascii="Arial" w:hAnsi="Arial" w:cs="Arial"/>
          <w:spacing w:val="-17"/>
          <w:lang w:val="es-MX"/>
        </w:rPr>
        <w:t xml:space="preserve"> </w:t>
      </w:r>
      <w:r w:rsidRPr="00800606">
        <w:rPr>
          <w:rFonts w:ascii="Arial" w:hAnsi="Arial" w:cs="Arial"/>
          <w:lang w:val="es-MX"/>
        </w:rPr>
        <w:t>Consejo</w:t>
      </w:r>
      <w:r w:rsidRPr="00800606">
        <w:rPr>
          <w:rFonts w:ascii="Arial" w:hAnsi="Arial" w:cs="Arial"/>
          <w:spacing w:val="-18"/>
          <w:lang w:val="es-MX"/>
        </w:rPr>
        <w:t xml:space="preserve"> </w:t>
      </w:r>
      <w:r w:rsidRPr="00800606">
        <w:rPr>
          <w:rFonts w:ascii="Arial" w:hAnsi="Arial" w:cs="Arial"/>
          <w:lang w:val="es-MX"/>
        </w:rPr>
        <w:t>General</w:t>
      </w:r>
      <w:r w:rsidRPr="00800606">
        <w:rPr>
          <w:rFonts w:ascii="Arial" w:hAnsi="Arial" w:cs="Arial"/>
          <w:spacing w:val="-19"/>
          <w:lang w:val="es-MX"/>
        </w:rPr>
        <w:t xml:space="preserve"> </w:t>
      </w:r>
      <w:r w:rsidRPr="00800606">
        <w:rPr>
          <w:rFonts w:ascii="Arial" w:hAnsi="Arial" w:cs="Arial"/>
          <w:lang w:val="es-MX"/>
        </w:rPr>
        <w:t>del</w:t>
      </w:r>
      <w:r w:rsidRPr="00800606">
        <w:rPr>
          <w:rFonts w:ascii="Arial" w:hAnsi="Arial" w:cs="Arial"/>
          <w:spacing w:val="-18"/>
          <w:lang w:val="es-MX"/>
        </w:rPr>
        <w:t xml:space="preserve"> </w:t>
      </w:r>
      <w:r w:rsidRPr="00800606">
        <w:rPr>
          <w:rFonts w:ascii="Arial" w:hAnsi="Arial" w:cs="Arial"/>
          <w:lang w:val="es-MX"/>
        </w:rPr>
        <w:t>Instituto</w:t>
      </w:r>
      <w:r w:rsidRPr="00800606">
        <w:rPr>
          <w:rFonts w:ascii="Arial" w:hAnsi="Arial" w:cs="Arial"/>
          <w:spacing w:val="-16"/>
          <w:lang w:val="es-MX"/>
        </w:rPr>
        <w:t xml:space="preserve"> </w:t>
      </w:r>
      <w:r w:rsidRPr="00800606">
        <w:rPr>
          <w:rFonts w:ascii="Arial" w:hAnsi="Arial" w:cs="Arial"/>
          <w:lang w:val="es-MX"/>
        </w:rPr>
        <w:t>Nacional,</w:t>
      </w:r>
      <w:r w:rsidRPr="00800606">
        <w:rPr>
          <w:rFonts w:ascii="Arial" w:hAnsi="Arial" w:cs="Arial"/>
          <w:spacing w:val="-19"/>
          <w:lang w:val="es-MX"/>
        </w:rPr>
        <w:t xml:space="preserve"> </w:t>
      </w:r>
      <w:r w:rsidRPr="00800606">
        <w:rPr>
          <w:rFonts w:ascii="Arial" w:hAnsi="Arial" w:cs="Arial"/>
          <w:lang w:val="es-MX"/>
        </w:rPr>
        <w:t>se</w:t>
      </w:r>
      <w:r w:rsidRPr="00800606">
        <w:rPr>
          <w:rFonts w:ascii="Arial" w:hAnsi="Arial" w:cs="Arial"/>
          <w:spacing w:val="-18"/>
          <w:lang w:val="es-MX"/>
        </w:rPr>
        <w:t xml:space="preserve"> </w:t>
      </w:r>
      <w:r w:rsidRPr="00800606">
        <w:rPr>
          <w:rFonts w:ascii="Arial" w:hAnsi="Arial" w:cs="Arial"/>
          <w:lang w:val="es-MX"/>
        </w:rPr>
        <w:t>acredite que se contrató o adquirieron propaganda o cualquier otra forma de promoción personal en radio y televisión;</w:t>
      </w:r>
      <w:r w:rsidRPr="00800606">
        <w:rPr>
          <w:rFonts w:ascii="Arial" w:hAnsi="Arial" w:cs="Arial"/>
          <w:spacing w:val="22"/>
          <w:lang w:val="es-MX"/>
        </w:rPr>
        <w:t xml:space="preserve"> </w:t>
      </w:r>
    </w:p>
    <w:p w14:paraId="0F0FC701" w14:textId="77777777" w:rsidR="006A66B0" w:rsidRPr="00800606" w:rsidRDefault="006A66B0" w:rsidP="00E5310C">
      <w:pPr>
        <w:widowControl w:val="0"/>
        <w:tabs>
          <w:tab w:val="left" w:pos="2102"/>
        </w:tabs>
        <w:spacing w:line="276" w:lineRule="auto"/>
        <w:jc w:val="both"/>
        <w:rPr>
          <w:rFonts w:ascii="Arial" w:hAnsi="Arial" w:cs="Arial"/>
          <w:lang w:val="es-MX"/>
        </w:rPr>
      </w:pPr>
    </w:p>
    <w:p w14:paraId="6B5231CD" w14:textId="77777777" w:rsidR="006A66B0" w:rsidRPr="00800606" w:rsidRDefault="00915D5F" w:rsidP="00E5310C">
      <w:pPr>
        <w:pStyle w:val="Prrafodelista"/>
        <w:widowControl w:val="0"/>
        <w:numPr>
          <w:ilvl w:val="0"/>
          <w:numId w:val="25"/>
        </w:numPr>
        <w:spacing w:line="276" w:lineRule="auto"/>
        <w:ind w:left="709" w:hanging="283"/>
        <w:contextualSpacing w:val="0"/>
        <w:jc w:val="both"/>
        <w:rPr>
          <w:rFonts w:ascii="Arial" w:hAnsi="Arial" w:cs="Arial"/>
          <w:bCs/>
          <w:sz w:val="20"/>
          <w:szCs w:val="20"/>
          <w:lang w:val="es-MX"/>
        </w:rPr>
      </w:pPr>
      <w:r w:rsidRPr="00800606">
        <w:rPr>
          <w:rFonts w:ascii="Arial" w:hAnsi="Arial" w:cs="Arial"/>
          <w:lang w:val="es-MX"/>
        </w:rPr>
        <w:t>Cuando no se haya satisfecho cualquiera de los requisitos para la procedencia del registro a que se refiere el Código del Estado, ni siquiera con posterioridad al requerimiento que en su caso haya formulado, o cuando el desahogo del mismo se haya presentado de manera extemporánea; y,</w:t>
      </w:r>
    </w:p>
    <w:p w14:paraId="4B4D6767" w14:textId="77777777" w:rsidR="006A66B0" w:rsidRPr="00800606" w:rsidRDefault="006A66B0" w:rsidP="00E5310C">
      <w:pPr>
        <w:widowControl w:val="0"/>
        <w:spacing w:line="276" w:lineRule="auto"/>
        <w:jc w:val="both"/>
        <w:rPr>
          <w:rFonts w:ascii="Arial" w:hAnsi="Arial" w:cs="Arial"/>
          <w:bCs/>
          <w:sz w:val="20"/>
          <w:szCs w:val="20"/>
          <w:lang w:val="es-MX"/>
        </w:rPr>
      </w:pPr>
    </w:p>
    <w:p w14:paraId="7384C3D7" w14:textId="77777777" w:rsidR="006A66B0" w:rsidRPr="00800606" w:rsidRDefault="00915D5F" w:rsidP="00E5310C">
      <w:pPr>
        <w:pStyle w:val="Prrafodelista"/>
        <w:widowControl w:val="0"/>
        <w:numPr>
          <w:ilvl w:val="0"/>
          <w:numId w:val="25"/>
        </w:numPr>
        <w:tabs>
          <w:tab w:val="left" w:pos="2102"/>
        </w:tabs>
        <w:spacing w:line="276" w:lineRule="auto"/>
        <w:ind w:left="709" w:hanging="283"/>
        <w:contextualSpacing w:val="0"/>
        <w:jc w:val="both"/>
        <w:rPr>
          <w:rFonts w:ascii="Arial" w:hAnsi="Arial" w:cs="Arial"/>
          <w:lang w:val="es-MX"/>
        </w:rPr>
      </w:pPr>
      <w:r w:rsidRPr="00800606">
        <w:rPr>
          <w:rFonts w:ascii="Arial" w:hAnsi="Arial" w:cs="Arial"/>
          <w:lang w:val="es-MX"/>
        </w:rPr>
        <w:t>Las demás que señale el Código</w:t>
      </w:r>
      <w:r w:rsidRPr="00800606">
        <w:rPr>
          <w:rFonts w:ascii="Arial" w:hAnsi="Arial" w:cs="Arial"/>
          <w:spacing w:val="-30"/>
          <w:lang w:val="es-MX"/>
        </w:rPr>
        <w:t xml:space="preserve"> </w:t>
      </w:r>
      <w:r w:rsidRPr="00800606">
        <w:rPr>
          <w:rFonts w:ascii="Arial" w:hAnsi="Arial" w:cs="Arial"/>
          <w:lang w:val="es-MX"/>
        </w:rPr>
        <w:t>Electoral.</w:t>
      </w:r>
    </w:p>
    <w:p w14:paraId="007F97CC" w14:textId="77777777" w:rsidR="00300722" w:rsidRPr="00800606" w:rsidRDefault="00300722" w:rsidP="00E5310C">
      <w:pPr>
        <w:pStyle w:val="Prrafodelista"/>
        <w:widowControl w:val="0"/>
        <w:tabs>
          <w:tab w:val="left" w:pos="2102"/>
        </w:tabs>
        <w:spacing w:line="276" w:lineRule="auto"/>
        <w:ind w:left="709"/>
        <w:contextualSpacing w:val="0"/>
        <w:jc w:val="both"/>
        <w:rPr>
          <w:rFonts w:ascii="Arial" w:hAnsi="Arial" w:cs="Arial"/>
          <w:lang w:val="es-MX"/>
        </w:rPr>
      </w:pPr>
    </w:p>
    <w:p w14:paraId="4759FEC0" w14:textId="77777777" w:rsidR="006A66B0" w:rsidRPr="00800606" w:rsidRDefault="00915D5F" w:rsidP="00E5310C">
      <w:pPr>
        <w:pStyle w:val="Ttulo2"/>
        <w:spacing w:line="276" w:lineRule="auto"/>
        <w:rPr>
          <w:lang w:val="es-MX"/>
        </w:rPr>
      </w:pPr>
      <w:bookmarkStart w:id="86" w:name="_Toc145595728"/>
      <w:bookmarkStart w:id="87" w:name="_Toc148692198"/>
      <w:r w:rsidRPr="00800606">
        <w:rPr>
          <w:lang w:val="es-MX"/>
        </w:rPr>
        <w:t>CAPÍTULO SEGUNDO</w:t>
      </w:r>
      <w:bookmarkEnd w:id="86"/>
      <w:bookmarkEnd w:id="87"/>
    </w:p>
    <w:p w14:paraId="628ED81A" w14:textId="77777777" w:rsidR="006A66B0" w:rsidRPr="00800606" w:rsidRDefault="00915D5F" w:rsidP="00E5310C">
      <w:pPr>
        <w:pStyle w:val="Ttulo2"/>
        <w:spacing w:line="276" w:lineRule="auto"/>
        <w:rPr>
          <w:lang w:val="es-MX"/>
        </w:rPr>
      </w:pPr>
      <w:bookmarkStart w:id="88" w:name="_Toc145595729"/>
      <w:bookmarkStart w:id="89" w:name="_Toc148692199"/>
      <w:r w:rsidRPr="00800606">
        <w:rPr>
          <w:lang w:val="es-MX"/>
        </w:rPr>
        <w:t>DERECHOS Y OBLIGACIONES</w:t>
      </w:r>
      <w:bookmarkEnd w:id="88"/>
      <w:bookmarkEnd w:id="89"/>
    </w:p>
    <w:p w14:paraId="1D053ACF" w14:textId="0F7F10ED" w:rsidR="006A66B0" w:rsidRPr="00800606" w:rsidRDefault="00915D5F" w:rsidP="00F133B3">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Las Candidaturas Independientes, tendrán los siguientes derechos:</w:t>
      </w:r>
    </w:p>
    <w:p w14:paraId="6CADD71C"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64224B0D"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 xml:space="preserve">  Participar en la campaña electoral correspondiente y ser electos al cargo de elección popular para el que hayan sido registradas y registrados;</w:t>
      </w:r>
    </w:p>
    <w:p w14:paraId="63242960" w14:textId="77777777" w:rsidR="007D7E8D" w:rsidRPr="00800606" w:rsidRDefault="007D7E8D" w:rsidP="00E5310C">
      <w:pPr>
        <w:pStyle w:val="Prrafodelista"/>
        <w:spacing w:before="240" w:after="240" w:line="276" w:lineRule="auto"/>
        <w:ind w:left="709"/>
        <w:jc w:val="both"/>
        <w:rPr>
          <w:rFonts w:ascii="Arial" w:hAnsi="Arial" w:cs="Arial"/>
          <w:lang w:val="es-MX"/>
        </w:rPr>
      </w:pPr>
    </w:p>
    <w:p w14:paraId="12A6118F"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 xml:space="preserve"> Recibir financiamiento público de conformidad con el Código Electoral;</w:t>
      </w:r>
    </w:p>
    <w:p w14:paraId="3368CD87" w14:textId="77777777" w:rsidR="007D7E8D" w:rsidRPr="00800606" w:rsidRDefault="007D7E8D" w:rsidP="00F133B3">
      <w:pPr>
        <w:pStyle w:val="Prrafodelista"/>
        <w:spacing w:line="276" w:lineRule="auto"/>
        <w:rPr>
          <w:rFonts w:ascii="Arial" w:hAnsi="Arial" w:cs="Arial"/>
          <w:lang w:val="es-MX"/>
        </w:rPr>
      </w:pPr>
    </w:p>
    <w:p w14:paraId="07FC5AA4"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Obtener financiamiento privado para el desarrollo de sus actividades en los términos precisados en el Código Electoral y demás normativa aplicable;</w:t>
      </w:r>
    </w:p>
    <w:p w14:paraId="0C5C68CA" w14:textId="77777777" w:rsidR="007D7E8D" w:rsidRPr="00800606" w:rsidRDefault="007D7E8D" w:rsidP="00F133B3">
      <w:pPr>
        <w:pStyle w:val="Prrafodelista"/>
        <w:spacing w:line="276" w:lineRule="auto"/>
        <w:rPr>
          <w:rFonts w:ascii="Arial" w:hAnsi="Arial" w:cs="Arial"/>
          <w:lang w:val="es-MX"/>
        </w:rPr>
      </w:pPr>
    </w:p>
    <w:p w14:paraId="772E0830" w14:textId="0B6D5AB6"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 xml:space="preserve">Presentarse ante la ciudadanía como Candidata o Candidato Independiente y solicitar su voto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lectoral en el que se encuentre participando;</w:t>
      </w:r>
    </w:p>
    <w:p w14:paraId="6F45B165" w14:textId="77777777" w:rsidR="007D7E8D" w:rsidRPr="00800606" w:rsidRDefault="007D7E8D" w:rsidP="00F133B3">
      <w:pPr>
        <w:pStyle w:val="Prrafodelista"/>
        <w:spacing w:line="276" w:lineRule="auto"/>
        <w:rPr>
          <w:rFonts w:ascii="Arial" w:hAnsi="Arial" w:cs="Arial"/>
          <w:lang w:val="es-MX"/>
        </w:rPr>
      </w:pPr>
    </w:p>
    <w:p w14:paraId="3BFD05A2" w14:textId="0C33A45F"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 xml:space="preserve">Realizar actos y propaganda en los términos permitidos a las </w:t>
      </w:r>
      <w:r w:rsidR="00857AB0">
        <w:rPr>
          <w:rFonts w:ascii="Arial" w:hAnsi="Arial" w:cs="Arial"/>
          <w:lang w:val="es-MX"/>
        </w:rPr>
        <w:t>C</w:t>
      </w:r>
      <w:r w:rsidRPr="00800606">
        <w:rPr>
          <w:rFonts w:ascii="Arial" w:hAnsi="Arial" w:cs="Arial"/>
          <w:lang w:val="es-MX"/>
        </w:rPr>
        <w:t xml:space="preserve">andidaturas de </w:t>
      </w:r>
      <w:r w:rsidR="00857AB0">
        <w:rPr>
          <w:rFonts w:ascii="Arial" w:hAnsi="Arial" w:cs="Arial"/>
          <w:lang w:val="es-MX"/>
        </w:rPr>
        <w:t>P</w:t>
      </w:r>
      <w:r w:rsidRPr="00800606">
        <w:rPr>
          <w:rFonts w:ascii="Arial" w:hAnsi="Arial" w:cs="Arial"/>
          <w:lang w:val="es-MX"/>
        </w:rPr>
        <w:t xml:space="preserve">artidos </w:t>
      </w:r>
      <w:r w:rsidR="00857AB0">
        <w:rPr>
          <w:rFonts w:ascii="Arial" w:hAnsi="Arial" w:cs="Arial"/>
          <w:lang w:val="es-MX"/>
        </w:rPr>
        <w:t>P</w:t>
      </w:r>
      <w:r w:rsidRPr="00800606">
        <w:rPr>
          <w:rFonts w:ascii="Arial" w:hAnsi="Arial" w:cs="Arial"/>
          <w:lang w:val="es-MX"/>
        </w:rPr>
        <w:t xml:space="preserve">olíticos y </w:t>
      </w:r>
      <w:r w:rsidR="00857AB0">
        <w:rPr>
          <w:rFonts w:ascii="Arial" w:hAnsi="Arial" w:cs="Arial"/>
          <w:lang w:val="es-MX"/>
        </w:rPr>
        <w:t>C</w:t>
      </w:r>
      <w:r w:rsidRPr="00800606">
        <w:rPr>
          <w:rFonts w:ascii="Arial" w:hAnsi="Arial" w:cs="Arial"/>
          <w:lang w:val="es-MX"/>
        </w:rPr>
        <w:t>oaliciones, conforme a lo dispuesto por el Código Electoral;</w:t>
      </w:r>
    </w:p>
    <w:p w14:paraId="5EF03569" w14:textId="77777777" w:rsidR="007D7E8D" w:rsidRPr="00800606" w:rsidRDefault="007D7E8D" w:rsidP="00F133B3">
      <w:pPr>
        <w:pStyle w:val="Prrafodelista"/>
        <w:spacing w:line="276" w:lineRule="auto"/>
        <w:rPr>
          <w:rFonts w:ascii="Arial" w:hAnsi="Arial" w:cs="Arial"/>
          <w:lang w:val="es-MX"/>
        </w:rPr>
      </w:pPr>
    </w:p>
    <w:p w14:paraId="74CDFCC7"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Designar representantes ante los órganos del Instituto, para asistir a las sesiones de los órganos colegiados del Instituto con derecho a voz, pero no a voto;</w:t>
      </w:r>
    </w:p>
    <w:p w14:paraId="65E83FC7" w14:textId="77777777" w:rsidR="007D7E8D" w:rsidRPr="00800606" w:rsidRDefault="007D7E8D" w:rsidP="00F133B3">
      <w:pPr>
        <w:pStyle w:val="Prrafodelista"/>
        <w:spacing w:line="276" w:lineRule="auto"/>
        <w:rPr>
          <w:rFonts w:ascii="Arial" w:hAnsi="Arial" w:cs="Arial"/>
          <w:lang w:val="es-MX"/>
        </w:rPr>
      </w:pPr>
    </w:p>
    <w:p w14:paraId="1D6751D6"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Acceder a la defensa de sus intereses legítimos dentro del sistema de justicia electoral;</w:t>
      </w:r>
    </w:p>
    <w:p w14:paraId="381A2D81" w14:textId="77777777" w:rsidR="007D7E8D" w:rsidRPr="00800606" w:rsidRDefault="007D7E8D" w:rsidP="00F133B3">
      <w:pPr>
        <w:pStyle w:val="Prrafodelista"/>
        <w:spacing w:line="276" w:lineRule="auto"/>
        <w:rPr>
          <w:rFonts w:ascii="Arial" w:hAnsi="Arial" w:cs="Arial"/>
          <w:lang w:val="es-MX"/>
        </w:rPr>
      </w:pPr>
    </w:p>
    <w:p w14:paraId="1FBB35D1" w14:textId="77777777" w:rsidR="006A66B0" w:rsidRPr="00800606" w:rsidRDefault="00915D5F" w:rsidP="00E5310C">
      <w:pPr>
        <w:pStyle w:val="Prrafodelista"/>
        <w:numPr>
          <w:ilvl w:val="1"/>
          <w:numId w:val="26"/>
        </w:numPr>
        <w:tabs>
          <w:tab w:val="left" w:pos="709"/>
        </w:tabs>
        <w:spacing w:before="240" w:after="240" w:line="276" w:lineRule="auto"/>
        <w:ind w:left="709"/>
        <w:jc w:val="both"/>
        <w:rPr>
          <w:rFonts w:ascii="Arial" w:hAnsi="Arial" w:cs="Arial"/>
          <w:lang w:val="es-MX"/>
        </w:rPr>
      </w:pPr>
      <w:r w:rsidRPr="00800606">
        <w:rPr>
          <w:rFonts w:ascii="Arial" w:hAnsi="Arial" w:cs="Arial"/>
          <w:lang w:val="es-MX"/>
        </w:rPr>
        <w:t>Tener acceso a los tiempos de radio y televisión, conforme a las disposiciones legales aplicables;</w:t>
      </w:r>
    </w:p>
    <w:p w14:paraId="7032A467" w14:textId="77777777" w:rsidR="007D7E8D" w:rsidRPr="00800606" w:rsidRDefault="007D7E8D" w:rsidP="00F133B3">
      <w:pPr>
        <w:pStyle w:val="Prrafodelista"/>
        <w:spacing w:line="276" w:lineRule="auto"/>
        <w:rPr>
          <w:rFonts w:ascii="Arial" w:hAnsi="Arial" w:cs="Arial"/>
          <w:lang w:val="es-MX"/>
        </w:rPr>
      </w:pPr>
    </w:p>
    <w:p w14:paraId="6C0C59CE"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Designar representantes generales, ante mesas directivas de casilla conforme a los procedimientos, bases y plazos que establece la LGIPE y el Código Electoral;</w:t>
      </w:r>
    </w:p>
    <w:p w14:paraId="40AB1ADA" w14:textId="77777777" w:rsidR="007D7E8D" w:rsidRPr="00800606" w:rsidRDefault="007D7E8D" w:rsidP="00F133B3">
      <w:pPr>
        <w:pStyle w:val="Prrafodelista"/>
        <w:spacing w:line="276" w:lineRule="auto"/>
        <w:rPr>
          <w:rFonts w:ascii="Arial" w:hAnsi="Arial" w:cs="Arial"/>
          <w:lang w:val="es-MX"/>
        </w:rPr>
      </w:pPr>
    </w:p>
    <w:p w14:paraId="30DE2D98" w14:textId="7D3DA36C"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 xml:space="preserve"> A participar, por el mismo cargo, de conformidad con el Código Electoral y la normativa aplicable, en las elecciones extraordinarias que deriven de los </w:t>
      </w:r>
      <w:r w:rsidRPr="00800606">
        <w:rPr>
          <w:rFonts w:ascii="Arial" w:hAnsi="Arial" w:cs="Arial"/>
          <w:lang w:val="es-MX"/>
        </w:rPr>
        <w:lastRenderedPageBreak/>
        <w:t xml:space="preserve">procesos ordinarios en que hayan participado, sin necesidad de acreditar de nueva cuenta el porcentaje del </w:t>
      </w:r>
      <w:r w:rsidR="00BA12C8" w:rsidRPr="00800606">
        <w:rPr>
          <w:rFonts w:ascii="Arial" w:hAnsi="Arial" w:cs="Arial"/>
          <w:lang w:val="es-MX"/>
        </w:rPr>
        <w:t>Respaldo Ciudadano</w:t>
      </w:r>
      <w:r w:rsidRPr="00800606">
        <w:rPr>
          <w:rFonts w:ascii="Arial" w:hAnsi="Arial" w:cs="Arial"/>
          <w:lang w:val="es-MX"/>
        </w:rPr>
        <w:t xml:space="preserve"> respectivo;</w:t>
      </w:r>
    </w:p>
    <w:p w14:paraId="07AAAFE8" w14:textId="77777777" w:rsidR="007D7E8D" w:rsidRPr="00800606" w:rsidRDefault="007D7E8D" w:rsidP="00F133B3">
      <w:pPr>
        <w:pStyle w:val="Prrafodelista"/>
        <w:spacing w:line="276" w:lineRule="auto"/>
        <w:rPr>
          <w:rFonts w:ascii="Arial" w:hAnsi="Arial" w:cs="Arial"/>
          <w:lang w:val="es-MX"/>
        </w:rPr>
      </w:pPr>
    </w:p>
    <w:p w14:paraId="56880080"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Recibir el listado nominal de la demarcación territorial correspondiente a la elección en la que contienda;</w:t>
      </w:r>
    </w:p>
    <w:p w14:paraId="3B4CAF85" w14:textId="77777777" w:rsidR="007D7E8D" w:rsidRPr="00800606" w:rsidRDefault="007D7E8D" w:rsidP="00F133B3">
      <w:pPr>
        <w:pStyle w:val="Prrafodelista"/>
        <w:spacing w:line="276" w:lineRule="auto"/>
        <w:rPr>
          <w:rFonts w:ascii="Arial" w:hAnsi="Arial" w:cs="Arial"/>
          <w:lang w:val="es-MX"/>
        </w:rPr>
      </w:pPr>
    </w:p>
    <w:p w14:paraId="3A881800"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Disponer equitativamente de lugares de uso común para llevar a cabo actos de proselitismo durante el tiempo de campañas electorales;</w:t>
      </w:r>
    </w:p>
    <w:p w14:paraId="3F705711" w14:textId="77777777" w:rsidR="007D7E8D" w:rsidRPr="00800606" w:rsidRDefault="007D7E8D" w:rsidP="00F133B3">
      <w:pPr>
        <w:pStyle w:val="Prrafodelista"/>
        <w:spacing w:line="276" w:lineRule="auto"/>
        <w:rPr>
          <w:rFonts w:ascii="Arial" w:hAnsi="Arial" w:cs="Arial"/>
          <w:lang w:val="es-MX"/>
        </w:rPr>
      </w:pPr>
    </w:p>
    <w:p w14:paraId="120D8840" w14:textId="1331E4F0" w:rsidR="006A66B0" w:rsidRPr="00800606" w:rsidRDefault="00915D5F" w:rsidP="00E5310C">
      <w:pPr>
        <w:pStyle w:val="Prrafodelista"/>
        <w:numPr>
          <w:ilvl w:val="1"/>
          <w:numId w:val="26"/>
        </w:numPr>
        <w:spacing w:before="240" w:after="240" w:line="276" w:lineRule="auto"/>
        <w:ind w:left="851" w:hanging="502"/>
        <w:jc w:val="both"/>
        <w:rPr>
          <w:rFonts w:ascii="Arial" w:hAnsi="Arial" w:cs="Arial"/>
          <w:lang w:val="es-MX"/>
        </w:rPr>
      </w:pPr>
      <w:r w:rsidRPr="00800606">
        <w:rPr>
          <w:rFonts w:ascii="Arial" w:hAnsi="Arial" w:cs="Arial"/>
          <w:lang w:val="es-MX"/>
        </w:rPr>
        <w:t xml:space="preserve">Participar en los debates que organice el Instituto y los medios </w:t>
      </w:r>
      <w:r w:rsidR="00BE0CD7" w:rsidRPr="00800606">
        <w:rPr>
          <w:rFonts w:ascii="Arial" w:hAnsi="Arial" w:cs="Arial"/>
          <w:lang w:val="es-MX"/>
        </w:rPr>
        <w:t>de comunicación</w:t>
      </w:r>
      <w:r w:rsidRPr="00800606">
        <w:rPr>
          <w:rFonts w:ascii="Arial" w:hAnsi="Arial" w:cs="Arial"/>
          <w:lang w:val="es-MX"/>
        </w:rPr>
        <w:t>, de conformidad con la normatividad aplicable;</w:t>
      </w:r>
    </w:p>
    <w:p w14:paraId="033AB3A9" w14:textId="77777777" w:rsidR="007D7E8D" w:rsidRPr="00800606" w:rsidRDefault="007D7E8D" w:rsidP="00F133B3">
      <w:pPr>
        <w:pStyle w:val="Prrafodelista"/>
        <w:spacing w:line="276" w:lineRule="auto"/>
        <w:rPr>
          <w:rFonts w:ascii="Arial" w:hAnsi="Arial" w:cs="Arial"/>
          <w:lang w:val="es-MX"/>
        </w:rPr>
      </w:pPr>
    </w:p>
    <w:p w14:paraId="2C30C755" w14:textId="77777777" w:rsidR="006A66B0" w:rsidRPr="00800606" w:rsidRDefault="00915D5F" w:rsidP="00E5310C">
      <w:pPr>
        <w:pStyle w:val="Prrafodelista"/>
        <w:numPr>
          <w:ilvl w:val="1"/>
          <w:numId w:val="26"/>
        </w:numPr>
        <w:spacing w:before="240" w:after="240" w:line="276" w:lineRule="auto"/>
        <w:ind w:left="709"/>
        <w:jc w:val="both"/>
        <w:rPr>
          <w:rFonts w:ascii="Arial" w:hAnsi="Arial" w:cs="Arial"/>
          <w:lang w:val="es-MX"/>
        </w:rPr>
      </w:pPr>
      <w:r w:rsidRPr="00800606">
        <w:rPr>
          <w:rFonts w:ascii="Arial" w:hAnsi="Arial" w:cs="Arial"/>
          <w:lang w:val="es-MX"/>
        </w:rPr>
        <w:t>Interponer los medios de impugnación establecidos en la Ley;</w:t>
      </w:r>
    </w:p>
    <w:p w14:paraId="48CCC708" w14:textId="77777777" w:rsidR="007D7E8D" w:rsidRPr="00800606" w:rsidRDefault="007D7E8D" w:rsidP="00F133B3">
      <w:pPr>
        <w:pStyle w:val="Prrafodelista"/>
        <w:spacing w:line="276" w:lineRule="auto"/>
        <w:rPr>
          <w:rFonts w:ascii="Arial" w:hAnsi="Arial" w:cs="Arial"/>
          <w:lang w:val="es-MX"/>
        </w:rPr>
      </w:pPr>
    </w:p>
    <w:p w14:paraId="665BD7AD" w14:textId="77777777" w:rsidR="006A66B0" w:rsidRPr="00800606" w:rsidRDefault="00915D5F" w:rsidP="00E5310C">
      <w:pPr>
        <w:pStyle w:val="Prrafodelista"/>
        <w:numPr>
          <w:ilvl w:val="1"/>
          <w:numId w:val="26"/>
        </w:numPr>
        <w:spacing w:before="240" w:after="240" w:line="276" w:lineRule="auto"/>
        <w:ind w:left="851" w:hanging="502"/>
        <w:jc w:val="both"/>
        <w:rPr>
          <w:rFonts w:ascii="Arial" w:hAnsi="Arial" w:cs="Arial"/>
          <w:lang w:val="es-MX"/>
        </w:rPr>
      </w:pPr>
      <w:r w:rsidRPr="00800606">
        <w:rPr>
          <w:rFonts w:ascii="Arial" w:hAnsi="Arial" w:cs="Arial"/>
          <w:lang w:val="es-MX"/>
        </w:rPr>
        <w:t xml:space="preserve"> Solicitar a los Consejos Electorales correspondientes copia de la documentación electoral, a través de sus representantes acreditados; y,</w:t>
      </w:r>
    </w:p>
    <w:p w14:paraId="48E8D74D" w14:textId="77777777" w:rsidR="007D7E8D" w:rsidRPr="00800606" w:rsidRDefault="007D7E8D" w:rsidP="00F133B3">
      <w:pPr>
        <w:pStyle w:val="Prrafodelista"/>
        <w:spacing w:line="276" w:lineRule="auto"/>
        <w:rPr>
          <w:rFonts w:ascii="Arial" w:hAnsi="Arial" w:cs="Arial"/>
          <w:lang w:val="es-MX"/>
        </w:rPr>
      </w:pPr>
    </w:p>
    <w:p w14:paraId="6C6DF2D8" w14:textId="77777777" w:rsidR="006A66B0" w:rsidRPr="00800606" w:rsidRDefault="00915D5F" w:rsidP="00F133B3">
      <w:pPr>
        <w:pStyle w:val="Prrafodelista"/>
        <w:numPr>
          <w:ilvl w:val="1"/>
          <w:numId w:val="26"/>
        </w:numPr>
        <w:spacing w:before="240" w:line="276" w:lineRule="auto"/>
        <w:ind w:left="851" w:hanging="502"/>
        <w:jc w:val="both"/>
        <w:rPr>
          <w:rFonts w:ascii="Arial" w:hAnsi="Arial" w:cs="Arial"/>
          <w:lang w:val="es-MX"/>
        </w:rPr>
      </w:pPr>
      <w:r w:rsidRPr="00800606">
        <w:rPr>
          <w:rFonts w:ascii="Arial" w:hAnsi="Arial" w:cs="Arial"/>
          <w:lang w:val="es-MX"/>
        </w:rPr>
        <w:t>Los demás que establezcan la Constitución Local, el Código Electoral y el presente Reglamento.</w:t>
      </w:r>
    </w:p>
    <w:p w14:paraId="7B08AC85" w14:textId="3D5C6936" w:rsidR="00444CBC" w:rsidRPr="00800606" w:rsidRDefault="00444CBC" w:rsidP="00F133B3">
      <w:pPr>
        <w:spacing w:line="276" w:lineRule="auto"/>
        <w:jc w:val="both"/>
        <w:rPr>
          <w:rFonts w:ascii="Arial" w:hAnsi="Arial" w:cs="Arial"/>
          <w:lang w:val="es-MX"/>
        </w:rPr>
      </w:pPr>
    </w:p>
    <w:p w14:paraId="0F06691A" w14:textId="0C38D323" w:rsidR="006A66B0" w:rsidRPr="00800606" w:rsidRDefault="00915D5F" w:rsidP="00F133B3">
      <w:pPr>
        <w:pStyle w:val="Prrafodelista"/>
        <w:numPr>
          <w:ilvl w:val="0"/>
          <w:numId w:val="1"/>
        </w:numPr>
        <w:spacing w:after="240" w:line="276" w:lineRule="auto"/>
        <w:ind w:left="0" w:firstLine="0"/>
        <w:jc w:val="both"/>
        <w:rPr>
          <w:rFonts w:ascii="Arial" w:hAnsi="Arial" w:cs="Arial"/>
          <w:lang w:val="es-MX"/>
        </w:rPr>
      </w:pPr>
      <w:r w:rsidRPr="00800606">
        <w:rPr>
          <w:rFonts w:ascii="Arial" w:hAnsi="Arial" w:cs="Arial"/>
          <w:lang w:val="es-MX"/>
        </w:rPr>
        <w:t>Las Candidaturas Independientes, tendrán las siguientes obligaciones:</w:t>
      </w:r>
    </w:p>
    <w:p w14:paraId="03FAC259"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45FE70C7" w14:textId="1D3D0F57" w:rsidR="006A66B0" w:rsidRPr="00800606" w:rsidRDefault="00915D5F"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BE0CD7" w:rsidRPr="00800606">
        <w:rPr>
          <w:rFonts w:ascii="Arial" w:hAnsi="Arial" w:cs="Arial"/>
          <w:lang w:val="es-MX"/>
        </w:rPr>
        <w:t xml:space="preserve"> </w:t>
      </w:r>
      <w:r w:rsidRPr="00800606">
        <w:rPr>
          <w:rFonts w:ascii="Arial" w:hAnsi="Arial" w:cs="Arial"/>
          <w:lang w:val="es-MX"/>
        </w:rPr>
        <w:t xml:space="preserve">Conducirse </w:t>
      </w:r>
      <w:r w:rsidR="00B41B36" w:rsidRPr="00800606">
        <w:rPr>
          <w:rFonts w:ascii="Arial" w:hAnsi="Arial" w:cs="Arial"/>
          <w:lang w:val="es-MX"/>
        </w:rPr>
        <w:t>conforme</w:t>
      </w:r>
      <w:r w:rsidRPr="00800606">
        <w:rPr>
          <w:rFonts w:ascii="Arial" w:hAnsi="Arial" w:cs="Arial"/>
          <w:lang w:val="es-MX"/>
        </w:rPr>
        <w:t xml:space="preserve"> a lo dispuesto en la Constitución Federal,</w:t>
      </w:r>
      <w:r w:rsidR="00BE0CD7" w:rsidRPr="00800606">
        <w:rPr>
          <w:rFonts w:ascii="Arial" w:hAnsi="Arial" w:cs="Arial"/>
          <w:lang w:val="es-MX"/>
        </w:rPr>
        <w:t xml:space="preserve"> </w:t>
      </w:r>
      <w:r w:rsidRPr="00800606">
        <w:rPr>
          <w:rFonts w:ascii="Arial" w:hAnsi="Arial" w:cs="Arial"/>
          <w:lang w:val="es-MX"/>
        </w:rPr>
        <w:t>Constitución Local, el Código Electoral y las demás leyes aplicables;</w:t>
      </w:r>
    </w:p>
    <w:p w14:paraId="665EF23F" w14:textId="77777777" w:rsidR="007D7E8D" w:rsidRPr="00800606" w:rsidRDefault="007D7E8D" w:rsidP="00E5310C">
      <w:pPr>
        <w:pStyle w:val="Prrafodelista"/>
        <w:spacing w:before="240" w:after="240" w:line="276" w:lineRule="auto"/>
        <w:ind w:left="851"/>
        <w:jc w:val="both"/>
        <w:rPr>
          <w:rFonts w:ascii="Arial" w:hAnsi="Arial" w:cs="Arial"/>
          <w:lang w:val="es-MX"/>
        </w:rPr>
      </w:pPr>
    </w:p>
    <w:p w14:paraId="4D394EB8" w14:textId="3D1D1A91" w:rsidR="006A66B0" w:rsidRPr="00800606" w:rsidRDefault="00BE0CD7"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No podrán coaligarse o conformar </w:t>
      </w:r>
      <w:r w:rsidR="00857AB0">
        <w:rPr>
          <w:rFonts w:ascii="Arial" w:hAnsi="Arial" w:cs="Arial"/>
          <w:lang w:val="es-MX"/>
        </w:rPr>
        <w:t>C</w:t>
      </w:r>
      <w:r w:rsidR="00915D5F" w:rsidRPr="00800606">
        <w:rPr>
          <w:rFonts w:ascii="Arial" w:hAnsi="Arial" w:cs="Arial"/>
          <w:lang w:val="es-MX"/>
        </w:rPr>
        <w:t xml:space="preserve">andidaturas en común </w:t>
      </w:r>
      <w:r w:rsidRPr="00800606">
        <w:rPr>
          <w:rFonts w:ascii="Arial" w:hAnsi="Arial" w:cs="Arial"/>
          <w:lang w:val="es-MX"/>
        </w:rPr>
        <w:t xml:space="preserve">con otras </w:t>
      </w:r>
      <w:r w:rsidR="00C82048" w:rsidRPr="00800606">
        <w:rPr>
          <w:rFonts w:ascii="Arial" w:hAnsi="Arial" w:cs="Arial"/>
          <w:lang w:val="es-MX"/>
        </w:rPr>
        <w:t>C</w:t>
      </w:r>
      <w:r w:rsidRPr="00800606">
        <w:rPr>
          <w:rFonts w:ascii="Arial" w:hAnsi="Arial" w:cs="Arial"/>
          <w:lang w:val="es-MX"/>
        </w:rPr>
        <w:t>andidaturas</w:t>
      </w:r>
      <w:r w:rsidR="00915D5F" w:rsidRPr="00800606">
        <w:rPr>
          <w:rFonts w:ascii="Arial" w:hAnsi="Arial" w:cs="Arial"/>
          <w:lang w:val="es-MX"/>
        </w:rPr>
        <w:t xml:space="preserve"> </w:t>
      </w:r>
      <w:r w:rsidR="00C82048" w:rsidRPr="00800606">
        <w:rPr>
          <w:rFonts w:ascii="Arial" w:hAnsi="Arial" w:cs="Arial"/>
          <w:lang w:val="es-MX"/>
        </w:rPr>
        <w:t>I</w:t>
      </w:r>
      <w:r w:rsidR="00915D5F" w:rsidRPr="00800606">
        <w:rPr>
          <w:rFonts w:ascii="Arial" w:hAnsi="Arial" w:cs="Arial"/>
          <w:lang w:val="es-MX"/>
        </w:rPr>
        <w:t xml:space="preserve">ndependientes o </w:t>
      </w:r>
      <w:r w:rsidR="00857AB0">
        <w:rPr>
          <w:rFonts w:ascii="Arial" w:hAnsi="Arial" w:cs="Arial"/>
          <w:lang w:val="es-MX"/>
        </w:rPr>
        <w:t>P</w:t>
      </w:r>
      <w:r w:rsidR="00915D5F" w:rsidRPr="00800606">
        <w:rPr>
          <w:rFonts w:ascii="Arial" w:hAnsi="Arial" w:cs="Arial"/>
          <w:lang w:val="es-MX"/>
        </w:rPr>
        <w:t xml:space="preserve">artidos </w:t>
      </w:r>
      <w:r w:rsidR="00857AB0">
        <w:rPr>
          <w:rFonts w:ascii="Arial" w:hAnsi="Arial" w:cs="Arial"/>
          <w:lang w:val="es-MX"/>
        </w:rPr>
        <w:t>P</w:t>
      </w:r>
      <w:r w:rsidR="00915D5F" w:rsidRPr="00800606">
        <w:rPr>
          <w:rFonts w:ascii="Arial" w:hAnsi="Arial" w:cs="Arial"/>
          <w:lang w:val="es-MX"/>
        </w:rPr>
        <w:t>olíticos;</w:t>
      </w:r>
    </w:p>
    <w:p w14:paraId="3E1AE31C" w14:textId="77777777" w:rsidR="007D7E8D" w:rsidRPr="00800606" w:rsidRDefault="007D7E8D" w:rsidP="00F133B3">
      <w:pPr>
        <w:pStyle w:val="Prrafodelista"/>
        <w:spacing w:line="276" w:lineRule="auto"/>
        <w:rPr>
          <w:rFonts w:ascii="Arial" w:hAnsi="Arial" w:cs="Arial"/>
          <w:lang w:val="es-MX"/>
        </w:rPr>
      </w:pPr>
    </w:p>
    <w:p w14:paraId="2A8DCD2D" w14:textId="28304F44" w:rsidR="006A66B0" w:rsidRPr="00800606" w:rsidRDefault="00BE0CD7"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Abstenerse de recurrir a la violencia y a cualquier acto que tenga por </w:t>
      </w:r>
      <w:r w:rsidRPr="00800606">
        <w:rPr>
          <w:rFonts w:ascii="Arial" w:hAnsi="Arial" w:cs="Arial"/>
          <w:lang w:val="es-MX"/>
        </w:rPr>
        <w:t>objeto o</w:t>
      </w:r>
      <w:r w:rsidR="00915D5F" w:rsidRPr="00800606">
        <w:rPr>
          <w:rFonts w:ascii="Arial" w:hAnsi="Arial" w:cs="Arial"/>
          <w:lang w:val="es-MX"/>
        </w:rPr>
        <w:t xml:space="preserve"> resultado alterar el orden público;</w:t>
      </w:r>
    </w:p>
    <w:p w14:paraId="569F4542" w14:textId="77777777" w:rsidR="007D7E8D" w:rsidRPr="00800606" w:rsidRDefault="007D7E8D" w:rsidP="00F133B3">
      <w:pPr>
        <w:pStyle w:val="Prrafodelista"/>
        <w:spacing w:line="276" w:lineRule="auto"/>
        <w:rPr>
          <w:rFonts w:ascii="Arial" w:hAnsi="Arial" w:cs="Arial"/>
          <w:lang w:val="es-MX"/>
        </w:rPr>
      </w:pPr>
    </w:p>
    <w:p w14:paraId="1D04F325" w14:textId="6707509F" w:rsidR="006A66B0" w:rsidRPr="00800606" w:rsidRDefault="00BE0CD7"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9E58A2" w:rsidRPr="00800606">
        <w:rPr>
          <w:rFonts w:ascii="Arial" w:hAnsi="Arial" w:cs="Arial"/>
          <w:lang w:val="es-MX"/>
        </w:rPr>
        <w:t xml:space="preserve">Abstenerse </w:t>
      </w:r>
      <w:r w:rsidR="00915D5F" w:rsidRPr="00800606">
        <w:rPr>
          <w:rFonts w:ascii="Arial" w:hAnsi="Arial" w:cs="Arial"/>
          <w:lang w:val="es-MX"/>
        </w:rPr>
        <w:t xml:space="preserve">de realizar actos anticipados </w:t>
      </w:r>
      <w:r w:rsidR="00300722" w:rsidRPr="00800606">
        <w:rPr>
          <w:rFonts w:ascii="Arial" w:hAnsi="Arial" w:cs="Arial"/>
          <w:lang w:val="es-MX"/>
        </w:rPr>
        <w:t>de campaña;</w:t>
      </w:r>
    </w:p>
    <w:p w14:paraId="6EC0D88B" w14:textId="77777777" w:rsidR="007D7E8D" w:rsidRPr="00800606" w:rsidRDefault="007D7E8D" w:rsidP="00F133B3">
      <w:pPr>
        <w:pStyle w:val="Prrafodelista"/>
        <w:spacing w:line="276" w:lineRule="auto"/>
        <w:rPr>
          <w:rFonts w:ascii="Arial" w:hAnsi="Arial" w:cs="Arial"/>
          <w:lang w:val="es-MX"/>
        </w:rPr>
      </w:pPr>
    </w:p>
    <w:p w14:paraId="61F083F8" w14:textId="77CC02B3" w:rsidR="006A66B0" w:rsidRPr="00800606" w:rsidRDefault="00BE0CD7"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Respetar los Acuerdos y lineamientos que emita el Consejo General y/o </w:t>
      </w:r>
      <w:r w:rsidRPr="00800606">
        <w:rPr>
          <w:rFonts w:ascii="Arial" w:hAnsi="Arial" w:cs="Arial"/>
          <w:lang w:val="es-MX"/>
        </w:rPr>
        <w:t>los órganos</w:t>
      </w:r>
      <w:r w:rsidR="00915D5F" w:rsidRPr="00800606">
        <w:rPr>
          <w:rFonts w:ascii="Arial" w:hAnsi="Arial" w:cs="Arial"/>
          <w:lang w:val="es-MX"/>
        </w:rPr>
        <w:t xml:space="preserve"> desconcentrados del Instituto;</w:t>
      </w:r>
    </w:p>
    <w:p w14:paraId="21F01F3A" w14:textId="77777777" w:rsidR="007D7E8D" w:rsidRPr="00800606" w:rsidRDefault="007D7E8D" w:rsidP="00F133B3">
      <w:pPr>
        <w:pStyle w:val="Prrafodelista"/>
        <w:spacing w:line="276" w:lineRule="auto"/>
        <w:rPr>
          <w:rFonts w:ascii="Arial" w:hAnsi="Arial" w:cs="Arial"/>
          <w:lang w:val="es-MX"/>
        </w:rPr>
      </w:pPr>
    </w:p>
    <w:p w14:paraId="63039D67" w14:textId="03E7E469" w:rsidR="006A66B0" w:rsidRPr="00800606" w:rsidRDefault="00BE0CD7"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lastRenderedPageBreak/>
        <w:t xml:space="preserve"> </w:t>
      </w:r>
      <w:r w:rsidR="00915D5F" w:rsidRPr="00800606">
        <w:rPr>
          <w:rFonts w:ascii="Arial" w:hAnsi="Arial" w:cs="Arial"/>
          <w:lang w:val="es-MX"/>
        </w:rPr>
        <w:t>Respetar los topes de gastos de campaña en los términos que establece el Código Electoral;</w:t>
      </w:r>
    </w:p>
    <w:p w14:paraId="1FC055CB" w14:textId="77777777" w:rsidR="007D7E8D" w:rsidRPr="00800606" w:rsidRDefault="007D7E8D" w:rsidP="00F133B3">
      <w:pPr>
        <w:pStyle w:val="Prrafodelista"/>
        <w:spacing w:line="276" w:lineRule="auto"/>
        <w:rPr>
          <w:rFonts w:ascii="Arial" w:hAnsi="Arial" w:cs="Arial"/>
          <w:lang w:val="es-MX"/>
        </w:rPr>
      </w:pPr>
    </w:p>
    <w:p w14:paraId="1CBA703B" w14:textId="77777777" w:rsidR="006A66B0" w:rsidRPr="00800606" w:rsidRDefault="00915D5F"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Proporcionar al Instituto, la información y documentación que le sea solicitada;</w:t>
      </w:r>
    </w:p>
    <w:p w14:paraId="17DC6E6D" w14:textId="77777777" w:rsidR="00D724A0" w:rsidRPr="00800606" w:rsidRDefault="00D724A0" w:rsidP="00F133B3">
      <w:pPr>
        <w:pStyle w:val="Prrafodelista"/>
        <w:rPr>
          <w:rFonts w:ascii="Arial" w:hAnsi="Arial" w:cs="Arial"/>
          <w:lang w:val="es-MX"/>
        </w:rPr>
      </w:pPr>
    </w:p>
    <w:p w14:paraId="27A24922" w14:textId="24502822" w:rsidR="00D724A0" w:rsidRPr="00800606" w:rsidRDefault="00457EA3"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Capturar la información curricular y de identidad</w:t>
      </w:r>
      <w:r w:rsidR="00D724A0" w:rsidRPr="00800606">
        <w:rPr>
          <w:rFonts w:ascii="Arial" w:hAnsi="Arial" w:cs="Arial"/>
          <w:lang w:val="es-MX"/>
        </w:rPr>
        <w:t xml:space="preserve"> en el </w:t>
      </w:r>
      <w:r w:rsidR="00D724A0" w:rsidRPr="00800606">
        <w:rPr>
          <w:rFonts w:ascii="Arial" w:hAnsi="Arial" w:cs="Arial"/>
          <w:i/>
          <w:iCs/>
          <w:lang w:val="es-MX"/>
        </w:rPr>
        <w:t>Sistema</w:t>
      </w:r>
      <w:r w:rsidRPr="00800606">
        <w:rPr>
          <w:rFonts w:ascii="Arial" w:hAnsi="Arial" w:cs="Arial"/>
          <w:i/>
          <w:iCs/>
          <w:lang w:val="es-MX"/>
        </w:rPr>
        <w:t xml:space="preserve"> de</w:t>
      </w:r>
      <w:r w:rsidR="00D724A0" w:rsidRPr="00800606">
        <w:rPr>
          <w:rFonts w:ascii="Arial" w:hAnsi="Arial" w:cs="Arial"/>
          <w:i/>
          <w:iCs/>
          <w:lang w:val="es-MX"/>
        </w:rPr>
        <w:t xml:space="preserve"> </w:t>
      </w:r>
      <w:r w:rsidRPr="00800606">
        <w:rPr>
          <w:rFonts w:ascii="Arial" w:hAnsi="Arial" w:cs="Arial"/>
          <w:i/>
          <w:iCs/>
          <w:lang w:val="es-MX"/>
        </w:rPr>
        <w:t>“</w:t>
      </w:r>
      <w:r w:rsidR="00D724A0" w:rsidRPr="00800606">
        <w:rPr>
          <w:rFonts w:ascii="Arial" w:hAnsi="Arial" w:cs="Arial"/>
          <w:i/>
          <w:iCs/>
          <w:lang w:val="es-MX"/>
        </w:rPr>
        <w:t>Candidatas y Candidatos</w:t>
      </w:r>
      <w:r w:rsidRPr="00800606">
        <w:rPr>
          <w:rFonts w:ascii="Arial" w:hAnsi="Arial" w:cs="Arial"/>
          <w:i/>
          <w:iCs/>
          <w:lang w:val="es-MX"/>
        </w:rPr>
        <w:t>,</w:t>
      </w:r>
      <w:r w:rsidR="00D724A0" w:rsidRPr="00800606">
        <w:rPr>
          <w:rFonts w:ascii="Arial" w:hAnsi="Arial" w:cs="Arial"/>
          <w:i/>
          <w:iCs/>
          <w:lang w:val="es-MX"/>
        </w:rPr>
        <w:t xml:space="preserve"> </w:t>
      </w:r>
      <w:proofErr w:type="gramStart"/>
      <w:r w:rsidR="00D724A0" w:rsidRPr="00800606">
        <w:rPr>
          <w:rFonts w:ascii="Arial" w:hAnsi="Arial" w:cs="Arial"/>
          <w:i/>
          <w:iCs/>
          <w:lang w:val="es-MX"/>
        </w:rPr>
        <w:t>Conóceles</w:t>
      </w:r>
      <w:proofErr w:type="gramEnd"/>
      <w:r w:rsidR="00D724A0" w:rsidRPr="00800606">
        <w:rPr>
          <w:rFonts w:ascii="Arial" w:hAnsi="Arial" w:cs="Arial"/>
          <w:i/>
          <w:iCs/>
          <w:lang w:val="es-MX"/>
        </w:rPr>
        <w:t xml:space="preserve">”, </w:t>
      </w:r>
      <w:r w:rsidR="00D724A0" w:rsidRPr="00800606">
        <w:rPr>
          <w:rFonts w:ascii="Arial" w:hAnsi="Arial" w:cs="Arial"/>
          <w:lang w:val="es-MX"/>
        </w:rPr>
        <w:t>en los términos que estable</w:t>
      </w:r>
      <w:r w:rsidR="00D016DE" w:rsidRPr="00800606">
        <w:rPr>
          <w:rFonts w:ascii="Arial" w:hAnsi="Arial" w:cs="Arial"/>
          <w:lang w:val="es-MX"/>
        </w:rPr>
        <w:t>zca</w:t>
      </w:r>
      <w:r w:rsidR="00D724A0" w:rsidRPr="00800606">
        <w:rPr>
          <w:rFonts w:ascii="Arial" w:hAnsi="Arial" w:cs="Arial"/>
          <w:lang w:val="es-MX"/>
        </w:rPr>
        <w:t xml:space="preserve"> el Instituto Nacional</w:t>
      </w:r>
      <w:r w:rsidR="00D016DE" w:rsidRPr="00800606">
        <w:rPr>
          <w:rFonts w:ascii="Arial" w:hAnsi="Arial" w:cs="Arial"/>
          <w:lang w:val="es-MX"/>
        </w:rPr>
        <w:t xml:space="preserve"> y</w:t>
      </w:r>
      <w:r w:rsidR="00D724A0" w:rsidRPr="00800606">
        <w:rPr>
          <w:rFonts w:ascii="Arial" w:hAnsi="Arial" w:cs="Arial"/>
          <w:lang w:val="es-MX"/>
        </w:rPr>
        <w:t xml:space="preserve"> conforme al Reglamento de Elecciones</w:t>
      </w:r>
      <w:r w:rsidRPr="00800606">
        <w:rPr>
          <w:rFonts w:ascii="Arial" w:hAnsi="Arial" w:cs="Arial"/>
          <w:lang w:val="es-MX"/>
        </w:rPr>
        <w:t xml:space="preserve">, así como los Lineamientos para el uso del Sistema “Candidatas y Candidatos, Conóceles” para los </w:t>
      </w:r>
      <w:r w:rsidR="00857AB0">
        <w:rPr>
          <w:rFonts w:ascii="Arial" w:hAnsi="Arial" w:cs="Arial"/>
          <w:lang w:val="es-MX"/>
        </w:rPr>
        <w:t>P</w:t>
      </w:r>
      <w:r w:rsidRPr="00800606">
        <w:rPr>
          <w:rFonts w:ascii="Arial" w:hAnsi="Arial" w:cs="Arial"/>
          <w:lang w:val="es-MX"/>
        </w:rPr>
        <w:t xml:space="preserve">rocesos </w:t>
      </w:r>
      <w:r w:rsidR="00857AB0">
        <w:rPr>
          <w:rFonts w:ascii="Arial" w:hAnsi="Arial" w:cs="Arial"/>
          <w:lang w:val="es-MX"/>
        </w:rPr>
        <w:t>E</w:t>
      </w:r>
      <w:r w:rsidRPr="00800606">
        <w:rPr>
          <w:rFonts w:ascii="Arial" w:hAnsi="Arial" w:cs="Arial"/>
          <w:lang w:val="es-MX"/>
        </w:rPr>
        <w:t xml:space="preserve">lectorales </w:t>
      </w:r>
      <w:r w:rsidR="00857AB0">
        <w:rPr>
          <w:rFonts w:ascii="Arial" w:hAnsi="Arial" w:cs="Arial"/>
          <w:lang w:val="es-MX"/>
        </w:rPr>
        <w:t>L</w:t>
      </w:r>
      <w:r w:rsidRPr="00800606">
        <w:rPr>
          <w:rFonts w:ascii="Arial" w:hAnsi="Arial" w:cs="Arial"/>
          <w:lang w:val="es-MX"/>
        </w:rPr>
        <w:t>ocales</w:t>
      </w:r>
      <w:r w:rsidR="00D724A0" w:rsidRPr="00800606">
        <w:rPr>
          <w:rFonts w:ascii="Arial" w:hAnsi="Arial" w:cs="Arial"/>
          <w:lang w:val="es-MX"/>
        </w:rPr>
        <w:t>;</w:t>
      </w:r>
    </w:p>
    <w:p w14:paraId="69BA16E3" w14:textId="77777777" w:rsidR="00D724A0" w:rsidRPr="00800606" w:rsidRDefault="00D724A0" w:rsidP="00F133B3">
      <w:pPr>
        <w:pStyle w:val="Prrafodelista"/>
        <w:rPr>
          <w:rFonts w:ascii="Arial" w:hAnsi="Arial" w:cs="Arial"/>
          <w:lang w:val="es-MX"/>
        </w:rPr>
      </w:pPr>
    </w:p>
    <w:p w14:paraId="37704BEB" w14:textId="2E3EC514" w:rsidR="006A66B0" w:rsidRPr="00800606" w:rsidRDefault="00915D5F" w:rsidP="00E5310C">
      <w:pPr>
        <w:pStyle w:val="Prrafodelista"/>
        <w:numPr>
          <w:ilvl w:val="1"/>
          <w:numId w:val="27"/>
        </w:numPr>
        <w:spacing w:before="240" w:after="240" w:line="276" w:lineRule="auto"/>
        <w:ind w:left="851" w:hanging="425"/>
        <w:jc w:val="both"/>
        <w:rPr>
          <w:rFonts w:ascii="Arial" w:hAnsi="Arial" w:cs="Arial"/>
          <w:lang w:val="es-MX"/>
        </w:rPr>
      </w:pPr>
      <w:r w:rsidRPr="00800606">
        <w:rPr>
          <w:rFonts w:ascii="Arial" w:hAnsi="Arial" w:cs="Arial"/>
          <w:lang w:val="es-MX"/>
        </w:rPr>
        <w:t>Utilizar las prerrogativas y aplicar el financiamiento exclusivamente para los gastos de campaña;</w:t>
      </w:r>
    </w:p>
    <w:p w14:paraId="1B2775D1" w14:textId="77777777" w:rsidR="007D7E8D" w:rsidRPr="00800606" w:rsidRDefault="007D7E8D" w:rsidP="00F133B3">
      <w:pPr>
        <w:pStyle w:val="Prrafodelista"/>
        <w:spacing w:line="276" w:lineRule="auto"/>
        <w:rPr>
          <w:rFonts w:ascii="Arial" w:hAnsi="Arial" w:cs="Arial"/>
          <w:lang w:val="es-MX"/>
        </w:rPr>
      </w:pPr>
    </w:p>
    <w:p w14:paraId="6A1D50F5" w14:textId="1EACCB2B" w:rsidR="006A66B0" w:rsidRPr="00800606" w:rsidRDefault="00915D5F" w:rsidP="00F133B3">
      <w:pPr>
        <w:pStyle w:val="Prrafodelista"/>
        <w:numPr>
          <w:ilvl w:val="1"/>
          <w:numId w:val="27"/>
        </w:numPr>
        <w:spacing w:before="240" w:after="240" w:line="276" w:lineRule="auto"/>
        <w:ind w:left="709" w:hanging="283"/>
        <w:jc w:val="both"/>
        <w:rPr>
          <w:rFonts w:ascii="Arial" w:hAnsi="Arial" w:cs="Arial"/>
          <w:lang w:val="es-MX"/>
        </w:rPr>
      </w:pPr>
      <w:r w:rsidRPr="00800606">
        <w:rPr>
          <w:rFonts w:ascii="Arial" w:hAnsi="Arial" w:cs="Arial"/>
          <w:lang w:val="es-MX"/>
        </w:rPr>
        <w:t>En caso de existir remanentes, devolverlos en los términos del presente Reglamento y de la Normativa aplicable;</w:t>
      </w:r>
    </w:p>
    <w:p w14:paraId="63070956" w14:textId="77777777" w:rsidR="007D7E8D" w:rsidRPr="00800606" w:rsidRDefault="007D7E8D" w:rsidP="00F133B3">
      <w:pPr>
        <w:pStyle w:val="Prrafodelista"/>
        <w:spacing w:line="276" w:lineRule="auto"/>
        <w:rPr>
          <w:rFonts w:ascii="Arial" w:hAnsi="Arial" w:cs="Arial"/>
          <w:lang w:val="es-MX"/>
        </w:rPr>
      </w:pPr>
    </w:p>
    <w:p w14:paraId="4D44303B" w14:textId="40208376" w:rsidR="007C6B54" w:rsidRPr="00800606" w:rsidRDefault="007C6B54" w:rsidP="00F133B3">
      <w:pPr>
        <w:pStyle w:val="Prrafodelista"/>
        <w:numPr>
          <w:ilvl w:val="1"/>
          <w:numId w:val="27"/>
        </w:numPr>
        <w:spacing w:before="240" w:after="240" w:line="276" w:lineRule="auto"/>
        <w:ind w:left="709"/>
        <w:jc w:val="both"/>
        <w:rPr>
          <w:rFonts w:ascii="Arial" w:hAnsi="Arial" w:cs="Arial"/>
          <w:lang w:val="es-MX"/>
        </w:rPr>
      </w:pPr>
      <w:r w:rsidRPr="00800606">
        <w:rPr>
          <w:rFonts w:ascii="Arial" w:hAnsi="Arial" w:cs="Arial"/>
          <w:lang w:val="es-MX"/>
        </w:rPr>
        <w:t>Rechazar toda clase de apoyo económico, político o propagandístico proveniente de extranjeros o de ministros de culto de cualquier religión, así como de las asociaciones y organizaciones religiosas e iglesias.</w:t>
      </w:r>
      <w:r w:rsidRPr="00800606" w:rsidDel="007C6B54">
        <w:rPr>
          <w:rFonts w:ascii="Arial" w:hAnsi="Arial" w:cs="Arial"/>
          <w:lang w:val="es-MX"/>
        </w:rPr>
        <w:t xml:space="preserve"> </w:t>
      </w:r>
      <w:r w:rsidRPr="00800606">
        <w:rPr>
          <w:rFonts w:ascii="Arial" w:hAnsi="Arial" w:cs="Arial"/>
          <w:lang w:val="es-MX"/>
        </w:rPr>
        <w:t>Tampoco podrán aceptar aportaciones o donativos, en dinero o en especie, por sí o por interpósita persona y bajo ninguna circunstancia de:</w:t>
      </w:r>
    </w:p>
    <w:p w14:paraId="44E118D8" w14:textId="77777777" w:rsidR="007C6B54" w:rsidRPr="00800606" w:rsidRDefault="007C6B54" w:rsidP="00F133B3">
      <w:pPr>
        <w:pStyle w:val="Prrafodelista"/>
        <w:spacing w:before="240" w:after="240" w:line="276" w:lineRule="auto"/>
        <w:ind w:left="993"/>
        <w:jc w:val="both"/>
        <w:rPr>
          <w:rFonts w:ascii="Arial" w:hAnsi="Arial" w:cs="Arial"/>
          <w:lang w:val="es-MX"/>
        </w:rPr>
      </w:pPr>
    </w:p>
    <w:p w14:paraId="4BFB2252" w14:textId="028C0833"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 xml:space="preserve">Los Poderes Ejecutivo, Legislativo y Judicial de la Federación, de las entidades federativas y de los ayuntamientos, salvo en el caso del financiamiento público establecido en la Constitución </w:t>
      </w:r>
      <w:r w:rsidR="00587558" w:rsidRPr="00800606">
        <w:rPr>
          <w:rFonts w:ascii="Arial" w:hAnsi="Arial" w:cs="Arial"/>
          <w:lang w:val="es-MX"/>
        </w:rPr>
        <w:t>Local</w:t>
      </w:r>
      <w:r w:rsidRPr="00800606">
        <w:rPr>
          <w:rFonts w:ascii="Arial" w:hAnsi="Arial" w:cs="Arial"/>
          <w:lang w:val="es-MX"/>
        </w:rPr>
        <w:t xml:space="preserve"> y </w:t>
      </w:r>
      <w:r w:rsidR="00587558" w:rsidRPr="00800606">
        <w:rPr>
          <w:rFonts w:ascii="Arial" w:hAnsi="Arial" w:cs="Arial"/>
          <w:lang w:val="es-MX"/>
        </w:rPr>
        <w:t>el</w:t>
      </w:r>
      <w:r w:rsidRPr="00800606">
        <w:rPr>
          <w:rFonts w:ascii="Arial" w:hAnsi="Arial" w:cs="Arial"/>
          <w:lang w:val="es-MX"/>
        </w:rPr>
        <w:t xml:space="preserve"> Código</w:t>
      </w:r>
      <w:r w:rsidR="00587558" w:rsidRPr="00800606">
        <w:rPr>
          <w:rFonts w:ascii="Arial" w:hAnsi="Arial" w:cs="Arial"/>
          <w:lang w:val="es-MX"/>
        </w:rPr>
        <w:t xml:space="preserve"> Electoral</w:t>
      </w:r>
      <w:r w:rsidRPr="00800606">
        <w:rPr>
          <w:rFonts w:ascii="Arial" w:hAnsi="Arial" w:cs="Arial"/>
          <w:lang w:val="es-MX"/>
        </w:rPr>
        <w:t>;</w:t>
      </w:r>
    </w:p>
    <w:p w14:paraId="5A6F2C0E"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7C608A4A" w14:textId="528ABF8F"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Las dependencias, entidades u organismos de la Administración Pública Federal, de las entidades federativas o municipales, centralizadas o paraestatales, y los órganos de gobierno de</w:t>
      </w:r>
      <w:r w:rsidR="00EE6259" w:rsidRPr="00800606">
        <w:rPr>
          <w:rFonts w:ascii="Arial" w:hAnsi="Arial" w:cs="Arial"/>
          <w:lang w:val="es-MX"/>
        </w:rPr>
        <w:t xml:space="preserve"> la Ciudad de México</w:t>
      </w:r>
      <w:r w:rsidRPr="00800606">
        <w:rPr>
          <w:rFonts w:ascii="Arial" w:hAnsi="Arial" w:cs="Arial"/>
          <w:lang w:val="es-MX"/>
        </w:rPr>
        <w:t>;</w:t>
      </w:r>
    </w:p>
    <w:p w14:paraId="6BD20EEE" w14:textId="77777777" w:rsidR="007C6B54" w:rsidRPr="00800606" w:rsidRDefault="007C6B54" w:rsidP="00F133B3">
      <w:pPr>
        <w:pStyle w:val="Prrafodelista"/>
        <w:spacing w:line="276" w:lineRule="auto"/>
        <w:rPr>
          <w:rFonts w:ascii="Arial" w:hAnsi="Arial" w:cs="Arial"/>
          <w:lang w:val="es-MX"/>
        </w:rPr>
      </w:pPr>
    </w:p>
    <w:p w14:paraId="1EA6254E" w14:textId="7BD68C01"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Los organismos autónomos federales, estatales y de</w:t>
      </w:r>
      <w:r w:rsidR="00EE6259" w:rsidRPr="00800606">
        <w:rPr>
          <w:rFonts w:ascii="Arial" w:hAnsi="Arial" w:cs="Arial"/>
          <w:lang w:val="es-MX"/>
        </w:rPr>
        <w:t xml:space="preserve"> la Ciudad de México</w:t>
      </w:r>
      <w:r w:rsidRPr="00800606">
        <w:rPr>
          <w:rFonts w:ascii="Arial" w:hAnsi="Arial" w:cs="Arial"/>
          <w:lang w:val="es-MX"/>
        </w:rPr>
        <w:t>;</w:t>
      </w:r>
    </w:p>
    <w:p w14:paraId="363F44FF"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66F1F4E1" w14:textId="23ED6F5A"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lastRenderedPageBreak/>
        <w:t xml:space="preserve">Los </w:t>
      </w:r>
      <w:r w:rsidR="00857AB0">
        <w:rPr>
          <w:rFonts w:ascii="Arial" w:hAnsi="Arial" w:cs="Arial"/>
          <w:lang w:val="es-MX"/>
        </w:rPr>
        <w:t>P</w:t>
      </w:r>
      <w:r w:rsidRPr="00800606">
        <w:rPr>
          <w:rFonts w:ascii="Arial" w:hAnsi="Arial" w:cs="Arial"/>
          <w:lang w:val="es-MX"/>
        </w:rPr>
        <w:t xml:space="preserve">artidos </w:t>
      </w:r>
      <w:r w:rsidR="00857AB0">
        <w:rPr>
          <w:rFonts w:ascii="Arial" w:hAnsi="Arial" w:cs="Arial"/>
          <w:lang w:val="es-MX"/>
        </w:rPr>
        <w:t>P</w:t>
      </w:r>
      <w:r w:rsidRPr="00800606">
        <w:rPr>
          <w:rFonts w:ascii="Arial" w:hAnsi="Arial" w:cs="Arial"/>
          <w:lang w:val="es-MX"/>
        </w:rPr>
        <w:t>olíticos, personas físicas o morales extranjeras;</w:t>
      </w:r>
    </w:p>
    <w:p w14:paraId="4233D9A8"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6B4C49E1" w14:textId="141D0982"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Los organismos internacionales de cualquier naturaleza;</w:t>
      </w:r>
    </w:p>
    <w:p w14:paraId="137F2C50" w14:textId="77777777" w:rsidR="007C6B54" w:rsidRPr="00800606" w:rsidRDefault="007C6B54" w:rsidP="00F133B3">
      <w:pPr>
        <w:pStyle w:val="Prrafodelista"/>
        <w:spacing w:line="276" w:lineRule="auto"/>
        <w:rPr>
          <w:rFonts w:ascii="Arial" w:hAnsi="Arial" w:cs="Arial"/>
          <w:lang w:val="es-MX"/>
        </w:rPr>
      </w:pPr>
    </w:p>
    <w:p w14:paraId="68BB3D63" w14:textId="5E4C0A3F"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Organizaciones gremiales, sindicatos y corporativos;</w:t>
      </w:r>
    </w:p>
    <w:p w14:paraId="411B43FF"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01B7B800" w14:textId="5A05EE71" w:rsidR="006A66B0"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Los ministros de culto, asociaciones, iglesias o agrupaciones de cualquier religión;</w:t>
      </w:r>
    </w:p>
    <w:p w14:paraId="190BA0F4"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65B1319C" w14:textId="3DAFA035"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Empresas mexicanas de carácter mercantil;</w:t>
      </w:r>
    </w:p>
    <w:p w14:paraId="26DABD97"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59C91E23" w14:textId="62AA254F" w:rsidR="007C6B54" w:rsidRPr="00800606" w:rsidRDefault="007C6B54" w:rsidP="00E5310C">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Las personas morales; y,</w:t>
      </w:r>
    </w:p>
    <w:p w14:paraId="388D74D2" w14:textId="77777777" w:rsidR="007C6B54" w:rsidRPr="00800606" w:rsidRDefault="007C6B54" w:rsidP="00F133B3">
      <w:pPr>
        <w:pStyle w:val="Prrafodelista"/>
        <w:spacing w:before="240" w:after="240" w:line="276" w:lineRule="auto"/>
        <w:ind w:left="1418"/>
        <w:jc w:val="both"/>
        <w:rPr>
          <w:rFonts w:ascii="Arial" w:hAnsi="Arial" w:cs="Arial"/>
          <w:lang w:val="es-MX"/>
        </w:rPr>
      </w:pPr>
    </w:p>
    <w:p w14:paraId="39333F3F" w14:textId="0E70830A" w:rsidR="007C6B54" w:rsidRPr="00800606" w:rsidRDefault="007C6B54" w:rsidP="00F133B3">
      <w:pPr>
        <w:pStyle w:val="Prrafodelista"/>
        <w:numPr>
          <w:ilvl w:val="1"/>
          <w:numId w:val="47"/>
        </w:numPr>
        <w:spacing w:before="240" w:after="240" w:line="276" w:lineRule="auto"/>
        <w:ind w:left="1418"/>
        <w:jc w:val="both"/>
        <w:rPr>
          <w:rFonts w:ascii="Arial" w:hAnsi="Arial" w:cs="Arial"/>
          <w:lang w:val="es-MX"/>
        </w:rPr>
      </w:pPr>
      <w:r w:rsidRPr="00800606">
        <w:rPr>
          <w:rFonts w:ascii="Arial" w:hAnsi="Arial" w:cs="Arial"/>
          <w:lang w:val="es-MX"/>
        </w:rPr>
        <w:t>Las personas que vivan o trabajen en el extranjero.</w:t>
      </w:r>
    </w:p>
    <w:p w14:paraId="00887874" w14:textId="77777777" w:rsidR="007D7E8D" w:rsidRPr="00800606" w:rsidRDefault="007D7E8D" w:rsidP="00F133B3">
      <w:pPr>
        <w:pStyle w:val="Prrafodelista"/>
        <w:spacing w:line="276" w:lineRule="auto"/>
        <w:rPr>
          <w:rFonts w:ascii="Arial" w:hAnsi="Arial" w:cs="Arial"/>
          <w:lang w:val="es-MX"/>
        </w:rPr>
      </w:pPr>
    </w:p>
    <w:p w14:paraId="001A882F" w14:textId="1611A464" w:rsidR="006A66B0" w:rsidRPr="00800606" w:rsidRDefault="00915D5F"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Abstenerse de utilizar símbolos o expresiones de carácter religioso o discriminatorio en su propaganda;</w:t>
      </w:r>
    </w:p>
    <w:p w14:paraId="26FECE11" w14:textId="77777777" w:rsidR="007D7E8D" w:rsidRPr="00800606" w:rsidRDefault="007D7E8D" w:rsidP="00F133B3">
      <w:pPr>
        <w:pStyle w:val="Prrafodelista"/>
        <w:spacing w:line="276" w:lineRule="auto"/>
        <w:rPr>
          <w:rFonts w:ascii="Arial" w:hAnsi="Arial" w:cs="Arial"/>
          <w:lang w:val="es-MX"/>
        </w:rPr>
      </w:pPr>
    </w:p>
    <w:p w14:paraId="14E71EB0" w14:textId="2FA48091" w:rsidR="006A66B0" w:rsidRPr="00800606" w:rsidRDefault="00921A51"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Abstenerse de utilizar en su propaganda cualquier alusión a la vida privada, ofensas, difamación o calumnia contra otr</w:t>
      </w:r>
      <w:r w:rsidR="00AB1DE8" w:rsidRPr="00800606">
        <w:rPr>
          <w:rFonts w:ascii="Arial" w:hAnsi="Arial" w:cs="Arial"/>
          <w:lang w:val="es-MX"/>
        </w:rPr>
        <w:t>as personas candidatas</w:t>
      </w:r>
      <w:r w:rsidR="00915D5F" w:rsidRPr="00800606">
        <w:rPr>
          <w:rFonts w:ascii="Arial" w:hAnsi="Arial" w:cs="Arial"/>
          <w:lang w:val="es-MX"/>
        </w:rPr>
        <w:t xml:space="preserve">, </w:t>
      </w:r>
      <w:r w:rsidR="00857AB0">
        <w:rPr>
          <w:rFonts w:ascii="Arial" w:hAnsi="Arial" w:cs="Arial"/>
          <w:lang w:val="es-MX"/>
        </w:rPr>
        <w:t>P</w:t>
      </w:r>
      <w:r w:rsidR="00915D5F" w:rsidRPr="00800606">
        <w:rPr>
          <w:rFonts w:ascii="Arial" w:hAnsi="Arial" w:cs="Arial"/>
          <w:lang w:val="es-MX"/>
        </w:rPr>
        <w:t xml:space="preserve">artidos </w:t>
      </w:r>
      <w:r w:rsidR="00857AB0">
        <w:rPr>
          <w:rFonts w:ascii="Arial" w:hAnsi="Arial" w:cs="Arial"/>
          <w:lang w:val="es-MX"/>
        </w:rPr>
        <w:t>P</w:t>
      </w:r>
      <w:r w:rsidR="00915D5F" w:rsidRPr="00800606">
        <w:rPr>
          <w:rFonts w:ascii="Arial" w:hAnsi="Arial" w:cs="Arial"/>
          <w:lang w:val="es-MX"/>
        </w:rPr>
        <w:t>olíticos, instituciones públicas o privadas y terceros;</w:t>
      </w:r>
    </w:p>
    <w:p w14:paraId="00EFFF2A" w14:textId="77777777" w:rsidR="007D7E8D" w:rsidRPr="00800606" w:rsidRDefault="007D7E8D" w:rsidP="00F133B3">
      <w:pPr>
        <w:pStyle w:val="Prrafodelista"/>
        <w:spacing w:line="276" w:lineRule="auto"/>
        <w:rPr>
          <w:rFonts w:ascii="Arial" w:hAnsi="Arial" w:cs="Arial"/>
          <w:lang w:val="es-MX"/>
        </w:rPr>
      </w:pPr>
    </w:p>
    <w:p w14:paraId="0191057A" w14:textId="2B4FEE84" w:rsidR="006A66B0" w:rsidRPr="00800606" w:rsidRDefault="00921A51"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Insertar en su propaganda de manera visible la leyenda: “Candidato</w:t>
      </w:r>
      <w:r w:rsidR="008A5488" w:rsidRPr="00800606">
        <w:rPr>
          <w:rFonts w:ascii="Arial" w:hAnsi="Arial" w:cs="Arial"/>
          <w:lang w:val="es-MX"/>
        </w:rPr>
        <w:t>/a</w:t>
      </w:r>
      <w:r w:rsidR="00915D5F" w:rsidRPr="00800606">
        <w:rPr>
          <w:rFonts w:ascii="Arial" w:hAnsi="Arial" w:cs="Arial"/>
          <w:lang w:val="es-MX"/>
        </w:rPr>
        <w:t xml:space="preserve"> independiente”;</w:t>
      </w:r>
    </w:p>
    <w:p w14:paraId="42849D2D" w14:textId="77777777" w:rsidR="007D7E8D" w:rsidRPr="00800606" w:rsidRDefault="007D7E8D" w:rsidP="00F133B3">
      <w:pPr>
        <w:pStyle w:val="Prrafodelista"/>
        <w:spacing w:line="276" w:lineRule="auto"/>
        <w:rPr>
          <w:rFonts w:ascii="Arial" w:hAnsi="Arial" w:cs="Arial"/>
          <w:lang w:val="es-MX"/>
        </w:rPr>
      </w:pPr>
    </w:p>
    <w:p w14:paraId="338BBDBD" w14:textId="1330A3F9" w:rsidR="006A66B0" w:rsidRPr="00800606" w:rsidRDefault="00921A51"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Abstenerse de realizar actos de coacción que limiten o condicionen el libre ejercicio de los derechos políticos constitucionales;</w:t>
      </w:r>
    </w:p>
    <w:p w14:paraId="60984004" w14:textId="77777777" w:rsidR="007D7E8D" w:rsidRPr="00800606" w:rsidRDefault="007D7E8D" w:rsidP="00F133B3">
      <w:pPr>
        <w:pStyle w:val="Prrafodelista"/>
        <w:spacing w:line="276" w:lineRule="auto"/>
        <w:rPr>
          <w:rFonts w:ascii="Arial" w:hAnsi="Arial" w:cs="Arial"/>
          <w:lang w:val="es-MX"/>
        </w:rPr>
      </w:pPr>
    </w:p>
    <w:p w14:paraId="12FAB9C8" w14:textId="741A8374" w:rsidR="006A66B0" w:rsidRPr="00800606" w:rsidRDefault="00921A51"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Abstenerse de recibir recursos económicos de los </w:t>
      </w:r>
      <w:r w:rsidR="00857AB0">
        <w:rPr>
          <w:rFonts w:ascii="Arial" w:hAnsi="Arial" w:cs="Arial"/>
          <w:lang w:val="es-MX"/>
        </w:rPr>
        <w:t>P</w:t>
      </w:r>
      <w:r w:rsidR="00915D5F" w:rsidRPr="00800606">
        <w:rPr>
          <w:rFonts w:ascii="Arial" w:hAnsi="Arial" w:cs="Arial"/>
          <w:lang w:val="es-MX"/>
        </w:rPr>
        <w:t xml:space="preserve">artidos </w:t>
      </w:r>
      <w:r w:rsidR="00857AB0">
        <w:rPr>
          <w:rFonts w:ascii="Arial" w:hAnsi="Arial" w:cs="Arial"/>
          <w:lang w:val="es-MX"/>
        </w:rPr>
        <w:t>P</w:t>
      </w:r>
      <w:r w:rsidR="00915D5F" w:rsidRPr="00800606">
        <w:rPr>
          <w:rFonts w:ascii="Arial" w:hAnsi="Arial" w:cs="Arial"/>
          <w:lang w:val="es-MX"/>
        </w:rPr>
        <w:t xml:space="preserve">olíticos, </w:t>
      </w:r>
      <w:r w:rsidR="00857AB0">
        <w:rPr>
          <w:rFonts w:ascii="Arial" w:hAnsi="Arial" w:cs="Arial"/>
          <w:lang w:val="es-MX"/>
        </w:rPr>
        <w:t>A</w:t>
      </w:r>
      <w:r w:rsidR="00915D5F" w:rsidRPr="00800606">
        <w:rPr>
          <w:rFonts w:ascii="Arial" w:hAnsi="Arial" w:cs="Arial"/>
          <w:lang w:val="es-MX"/>
        </w:rPr>
        <w:t xml:space="preserve">grupaciones </w:t>
      </w:r>
      <w:r w:rsidR="00857AB0">
        <w:rPr>
          <w:rFonts w:ascii="Arial" w:hAnsi="Arial" w:cs="Arial"/>
          <w:lang w:val="es-MX"/>
        </w:rPr>
        <w:t>P</w:t>
      </w:r>
      <w:r w:rsidR="00915D5F" w:rsidRPr="00800606">
        <w:rPr>
          <w:rFonts w:ascii="Arial" w:hAnsi="Arial" w:cs="Arial"/>
          <w:lang w:val="es-MX"/>
        </w:rPr>
        <w:t xml:space="preserve">olíticas, </w:t>
      </w:r>
      <w:r w:rsidR="00857AB0">
        <w:rPr>
          <w:rFonts w:ascii="Arial" w:hAnsi="Arial" w:cs="Arial"/>
          <w:lang w:val="es-MX"/>
        </w:rPr>
        <w:t>O</w:t>
      </w:r>
      <w:r w:rsidR="00915D5F" w:rsidRPr="00800606">
        <w:rPr>
          <w:rFonts w:ascii="Arial" w:hAnsi="Arial" w:cs="Arial"/>
          <w:lang w:val="es-MX"/>
        </w:rPr>
        <w:t>rganizaciones gremiales y cualquier otro respaldo corporativo, así como los sujetos prohibidos a que se refiere el Código Electoral;</w:t>
      </w:r>
    </w:p>
    <w:p w14:paraId="572203DA" w14:textId="77777777" w:rsidR="007D7E8D" w:rsidRPr="00800606" w:rsidRDefault="007D7E8D" w:rsidP="00F133B3">
      <w:pPr>
        <w:pStyle w:val="Prrafodelista"/>
        <w:spacing w:line="276" w:lineRule="auto"/>
        <w:rPr>
          <w:rFonts w:ascii="Arial" w:hAnsi="Arial" w:cs="Arial"/>
          <w:lang w:val="es-MX"/>
        </w:rPr>
      </w:pPr>
    </w:p>
    <w:p w14:paraId="37B5DC86" w14:textId="00B92477" w:rsidR="006A66B0" w:rsidRPr="00800606" w:rsidRDefault="00915D5F"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Retirar dentro de los 30 días siguientes a la jornada electoral en que participen, la propaganda que hubiesen fijado o pintado;</w:t>
      </w:r>
    </w:p>
    <w:p w14:paraId="233B426D" w14:textId="77777777" w:rsidR="007D7E8D" w:rsidRPr="00800606" w:rsidRDefault="007D7E8D" w:rsidP="00F133B3">
      <w:pPr>
        <w:pStyle w:val="Prrafodelista"/>
        <w:spacing w:line="276" w:lineRule="auto"/>
        <w:rPr>
          <w:rFonts w:ascii="Arial" w:hAnsi="Arial" w:cs="Arial"/>
          <w:lang w:val="es-MX"/>
        </w:rPr>
      </w:pPr>
    </w:p>
    <w:p w14:paraId="56D9DEFA" w14:textId="77777777" w:rsidR="006A66B0" w:rsidRPr="00800606" w:rsidRDefault="00915D5F"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lastRenderedPageBreak/>
        <w:t>Presentar los informes de campaña sobre el origen y monto de todos sus ingresos, así como su aplicación y empleo, en términos de Reglamento de Fiscalización;</w:t>
      </w:r>
    </w:p>
    <w:p w14:paraId="63DC0646" w14:textId="77777777" w:rsidR="007D7E8D" w:rsidRPr="00800606" w:rsidRDefault="007D7E8D" w:rsidP="00F133B3">
      <w:pPr>
        <w:pStyle w:val="Prrafodelista"/>
        <w:spacing w:line="276" w:lineRule="auto"/>
        <w:rPr>
          <w:rFonts w:ascii="Arial" w:hAnsi="Arial" w:cs="Arial"/>
          <w:lang w:val="es-MX"/>
        </w:rPr>
      </w:pPr>
    </w:p>
    <w:p w14:paraId="7F4BFA54" w14:textId="77777777" w:rsidR="006A66B0" w:rsidRPr="00800606" w:rsidRDefault="00915D5F"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Cumplir con el principio de paridad de género;</w:t>
      </w:r>
    </w:p>
    <w:p w14:paraId="7F733B95" w14:textId="77777777" w:rsidR="007D7E8D" w:rsidRPr="00800606" w:rsidRDefault="007D7E8D" w:rsidP="00F133B3">
      <w:pPr>
        <w:pStyle w:val="Prrafodelista"/>
        <w:spacing w:line="276" w:lineRule="auto"/>
        <w:rPr>
          <w:rFonts w:ascii="Arial" w:hAnsi="Arial" w:cs="Arial"/>
          <w:lang w:val="es-MX"/>
        </w:rPr>
      </w:pPr>
    </w:p>
    <w:p w14:paraId="20CF5CBB" w14:textId="59B88FF8" w:rsidR="006A66B0" w:rsidRPr="00800606" w:rsidRDefault="00915D5F"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Abstenerse de cometer, en cualquiera de sus manifestaciones violencia política contra la mujer en razón de género; </w:t>
      </w:r>
    </w:p>
    <w:p w14:paraId="4797925C" w14:textId="77777777" w:rsidR="0015207E" w:rsidRPr="00800606" w:rsidRDefault="0015207E" w:rsidP="00F133B3">
      <w:pPr>
        <w:pStyle w:val="Prrafodelista"/>
        <w:rPr>
          <w:rFonts w:ascii="Arial" w:hAnsi="Arial" w:cs="Arial"/>
          <w:lang w:val="es-MX"/>
        </w:rPr>
      </w:pPr>
    </w:p>
    <w:p w14:paraId="1EC945F6" w14:textId="476F3CE1" w:rsidR="0015207E" w:rsidRPr="00800606" w:rsidRDefault="0015207E" w:rsidP="00F133B3">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Las </w:t>
      </w:r>
      <w:r w:rsidR="002E383E" w:rsidRPr="00800606">
        <w:rPr>
          <w:rFonts w:ascii="Arial" w:hAnsi="Arial" w:cs="Arial"/>
          <w:lang w:val="es-MX"/>
        </w:rPr>
        <w:t>C</w:t>
      </w:r>
      <w:r w:rsidRPr="00800606">
        <w:rPr>
          <w:rFonts w:ascii="Arial" w:hAnsi="Arial" w:cs="Arial"/>
          <w:lang w:val="es-MX"/>
        </w:rPr>
        <w:t xml:space="preserve">andidaturas </w:t>
      </w:r>
      <w:r w:rsidR="002E383E" w:rsidRPr="00800606">
        <w:rPr>
          <w:rFonts w:ascii="Arial" w:hAnsi="Arial" w:cs="Arial"/>
          <w:lang w:val="es-MX"/>
        </w:rPr>
        <w:t>I</w:t>
      </w:r>
      <w:r w:rsidRPr="00800606">
        <w:rPr>
          <w:rFonts w:ascii="Arial" w:hAnsi="Arial" w:cs="Arial"/>
          <w:lang w:val="es-MX"/>
        </w:rPr>
        <w:t xml:space="preserve">ndependientes son sujetos obligados en materia de transparencia y deberán apegarse a lo dispuesto por el artículo sexto de la Constitución </w:t>
      </w:r>
      <w:r w:rsidR="002E383E" w:rsidRPr="00800606">
        <w:rPr>
          <w:rFonts w:ascii="Arial" w:hAnsi="Arial" w:cs="Arial"/>
          <w:lang w:val="es-MX"/>
        </w:rPr>
        <w:t>Federal</w:t>
      </w:r>
      <w:r w:rsidRPr="00800606">
        <w:rPr>
          <w:rFonts w:ascii="Arial" w:hAnsi="Arial" w:cs="Arial"/>
          <w:lang w:val="es-MX"/>
        </w:rPr>
        <w:t xml:space="preserve"> y demás ordenamientos aplicables en la materia</w:t>
      </w:r>
      <w:r w:rsidR="00E01B0C" w:rsidRPr="00800606">
        <w:rPr>
          <w:rFonts w:ascii="Arial" w:hAnsi="Arial" w:cs="Arial"/>
          <w:lang w:val="es-MX"/>
        </w:rPr>
        <w:t>;</w:t>
      </w:r>
    </w:p>
    <w:p w14:paraId="46F268D3" w14:textId="77777777" w:rsidR="0015207E" w:rsidRPr="00800606" w:rsidRDefault="0015207E" w:rsidP="00F133B3">
      <w:pPr>
        <w:pStyle w:val="Prrafodelista"/>
        <w:spacing w:before="240" w:after="240" w:line="276" w:lineRule="auto"/>
        <w:ind w:left="993" w:hanging="567"/>
        <w:jc w:val="both"/>
        <w:rPr>
          <w:rFonts w:ascii="Arial" w:hAnsi="Arial" w:cs="Arial"/>
          <w:lang w:val="es-MX"/>
        </w:rPr>
      </w:pPr>
    </w:p>
    <w:p w14:paraId="1DFC1294" w14:textId="313CC1B5" w:rsidR="0015207E" w:rsidRPr="00800606" w:rsidRDefault="00E01B0C" w:rsidP="00E370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Observar los</w:t>
      </w:r>
      <w:r w:rsidR="0015207E" w:rsidRPr="00800606">
        <w:rPr>
          <w:rFonts w:ascii="Arial" w:hAnsi="Arial" w:cs="Arial"/>
          <w:lang w:val="es-MX"/>
        </w:rPr>
        <w:t xml:space="preserve"> principios, bases, términos y procedimientos establecidos en la Ley General de Transparencia y Acceso a la Información Pública y la Ley de Transparencia, Acceso a la Información Pública y Protección de Datos Personales del Estado de Michoacán de Ocampo</w:t>
      </w:r>
      <w:r w:rsidRPr="00800606">
        <w:rPr>
          <w:rFonts w:ascii="Arial" w:hAnsi="Arial" w:cs="Arial"/>
          <w:lang w:val="es-MX"/>
        </w:rPr>
        <w:t>;</w:t>
      </w:r>
    </w:p>
    <w:p w14:paraId="6F00D239" w14:textId="77777777" w:rsidR="00E01B0C" w:rsidRPr="00800606" w:rsidRDefault="00E01B0C" w:rsidP="00F133B3">
      <w:pPr>
        <w:pStyle w:val="Prrafodelista"/>
        <w:spacing w:before="240" w:after="240" w:line="276" w:lineRule="auto"/>
        <w:ind w:left="993"/>
        <w:jc w:val="both"/>
        <w:rPr>
          <w:rFonts w:ascii="Arial" w:hAnsi="Arial" w:cs="Arial"/>
          <w:lang w:val="es-MX"/>
        </w:rPr>
      </w:pPr>
    </w:p>
    <w:p w14:paraId="38E1C035" w14:textId="54E310FF" w:rsidR="0015207E" w:rsidRPr="00800606" w:rsidRDefault="00E01B0C" w:rsidP="00F133B3">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A</w:t>
      </w:r>
      <w:r w:rsidR="0015207E" w:rsidRPr="00800606">
        <w:rPr>
          <w:rFonts w:ascii="Arial" w:hAnsi="Arial" w:cs="Arial"/>
          <w:lang w:val="es-MX"/>
        </w:rPr>
        <w:t>bstenerse de utilizar datos personales, información o imágenes de niñas, niños o adolescentes, salvo que sea otorgado con su consentimiento y el correspondiente por quien ejerza la patria potestad, de acuerdo con las leyes y reglamentos aplicables en la materia, y que con la difusión no se pongan en riesgo sus derechos</w:t>
      </w:r>
      <w:r w:rsidRPr="00800606">
        <w:rPr>
          <w:rFonts w:ascii="Arial" w:hAnsi="Arial" w:cs="Arial"/>
          <w:lang w:val="es-MX"/>
        </w:rPr>
        <w:t>;</w:t>
      </w:r>
    </w:p>
    <w:p w14:paraId="53E75092" w14:textId="77777777" w:rsidR="00B97169" w:rsidRPr="00800606" w:rsidRDefault="00B97169" w:rsidP="00F133B3">
      <w:pPr>
        <w:pStyle w:val="Prrafodelista"/>
        <w:spacing w:before="240" w:after="240" w:line="276" w:lineRule="auto"/>
        <w:ind w:left="993"/>
        <w:jc w:val="both"/>
        <w:rPr>
          <w:rFonts w:ascii="Arial" w:hAnsi="Arial" w:cs="Arial"/>
          <w:lang w:val="es-MX"/>
        </w:rPr>
      </w:pPr>
    </w:p>
    <w:p w14:paraId="4E254148" w14:textId="038936C7" w:rsidR="006A66B0" w:rsidRPr="00800606" w:rsidRDefault="00921A51" w:rsidP="00E5310C">
      <w:pPr>
        <w:pStyle w:val="Prrafodelista"/>
        <w:numPr>
          <w:ilvl w:val="1"/>
          <w:numId w:val="27"/>
        </w:numPr>
        <w:spacing w:before="240" w:after="240"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Atender en los términos que establezca la normatividad electoral </w:t>
      </w:r>
      <w:r w:rsidR="00A07F04" w:rsidRPr="00800606">
        <w:rPr>
          <w:rFonts w:ascii="Arial" w:hAnsi="Arial" w:cs="Arial"/>
          <w:lang w:val="es-MX"/>
        </w:rPr>
        <w:t xml:space="preserve">y civil, así como </w:t>
      </w:r>
      <w:r w:rsidR="00915D5F" w:rsidRPr="00800606">
        <w:rPr>
          <w:rFonts w:ascii="Arial" w:hAnsi="Arial" w:cs="Arial"/>
          <w:lang w:val="es-MX"/>
        </w:rPr>
        <w:t>las determinaciones del Instituto, la disolución y liquidación de la Asociación</w:t>
      </w:r>
      <w:r w:rsidR="00300722" w:rsidRPr="00800606">
        <w:rPr>
          <w:rFonts w:ascii="Arial" w:hAnsi="Arial" w:cs="Arial"/>
          <w:lang w:val="es-MX"/>
        </w:rPr>
        <w:t xml:space="preserve">; y, </w:t>
      </w:r>
    </w:p>
    <w:p w14:paraId="1BAF736D" w14:textId="77777777" w:rsidR="00B97169" w:rsidRPr="00800606" w:rsidRDefault="00B97169" w:rsidP="00F133B3">
      <w:pPr>
        <w:pStyle w:val="Prrafodelista"/>
        <w:spacing w:before="240" w:after="240" w:line="276" w:lineRule="auto"/>
        <w:ind w:left="993"/>
        <w:jc w:val="both"/>
        <w:rPr>
          <w:rFonts w:ascii="Arial" w:hAnsi="Arial" w:cs="Arial"/>
          <w:lang w:val="es-MX"/>
        </w:rPr>
      </w:pPr>
    </w:p>
    <w:p w14:paraId="06464EB6" w14:textId="02B54A58" w:rsidR="006A66B0" w:rsidRPr="00800606" w:rsidRDefault="00921A51" w:rsidP="00F133B3">
      <w:pPr>
        <w:pStyle w:val="Prrafodelista"/>
        <w:numPr>
          <w:ilvl w:val="1"/>
          <w:numId w:val="27"/>
        </w:numPr>
        <w:spacing w:line="276" w:lineRule="auto"/>
        <w:ind w:left="993" w:hanging="567"/>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Las demás que establezcan el Código Electoral y los ordenamientos electorales, aplicables tanto en lo particular, como en lo conducente a las candidaturas de los partidos políticos.</w:t>
      </w:r>
    </w:p>
    <w:p w14:paraId="321CF379" w14:textId="77777777" w:rsidR="00444CBC" w:rsidRPr="00800606" w:rsidRDefault="00444CBC" w:rsidP="00F133B3">
      <w:pPr>
        <w:pStyle w:val="Prrafodelista"/>
        <w:spacing w:line="276" w:lineRule="auto"/>
        <w:ind w:left="993"/>
        <w:jc w:val="both"/>
        <w:rPr>
          <w:rFonts w:ascii="Arial" w:hAnsi="Arial" w:cs="Arial"/>
          <w:lang w:val="es-MX"/>
        </w:rPr>
      </w:pPr>
    </w:p>
    <w:p w14:paraId="6E908A14" w14:textId="67014841" w:rsidR="006A66B0" w:rsidRPr="00800606" w:rsidRDefault="00915D5F">
      <w:pPr>
        <w:pStyle w:val="Prrafodelista"/>
        <w:numPr>
          <w:ilvl w:val="0"/>
          <w:numId w:val="1"/>
        </w:numPr>
        <w:spacing w:before="240" w:after="240" w:line="276" w:lineRule="auto"/>
        <w:ind w:left="0" w:firstLine="0"/>
        <w:jc w:val="both"/>
        <w:rPr>
          <w:rFonts w:ascii="Arial" w:hAnsi="Arial" w:cs="Arial"/>
          <w:bCs/>
          <w:lang w:val="es-ES"/>
        </w:rPr>
      </w:pPr>
      <w:r w:rsidRPr="00800606">
        <w:rPr>
          <w:rFonts w:ascii="Arial" w:hAnsi="Arial" w:cs="Arial"/>
          <w:bCs/>
          <w:lang w:val="es-ES"/>
        </w:rPr>
        <w:t xml:space="preserve">En materia de sustituciones de las </w:t>
      </w:r>
      <w:r w:rsidR="00CF06CF" w:rsidRPr="00800606">
        <w:rPr>
          <w:rFonts w:ascii="Arial" w:hAnsi="Arial" w:cs="Arial"/>
          <w:bCs/>
          <w:lang w:val="es-ES"/>
        </w:rPr>
        <w:t>C</w:t>
      </w:r>
      <w:r w:rsidRPr="00800606">
        <w:rPr>
          <w:rFonts w:ascii="Arial" w:hAnsi="Arial" w:cs="Arial"/>
          <w:bCs/>
          <w:lang w:val="es-ES"/>
        </w:rPr>
        <w:t xml:space="preserve">andidaturas </w:t>
      </w:r>
      <w:r w:rsidR="00CF06CF" w:rsidRPr="00800606">
        <w:rPr>
          <w:rFonts w:ascii="Arial" w:hAnsi="Arial" w:cs="Arial"/>
          <w:bCs/>
          <w:lang w:val="es-ES"/>
        </w:rPr>
        <w:t>I</w:t>
      </w:r>
      <w:r w:rsidRPr="00800606">
        <w:rPr>
          <w:rFonts w:ascii="Arial" w:hAnsi="Arial" w:cs="Arial"/>
          <w:bCs/>
          <w:lang w:val="es-ES"/>
        </w:rPr>
        <w:t>ndependientes, se estará a lo dispuesto en el Código Electoral. Éstas, solamente procederán por renuncia o fallecimiento y serán sustituidas única y exclusivamente por su suplente o alguien de los integrantes de la misma planilla; en el caso de diputaciones por su suplente.</w:t>
      </w:r>
    </w:p>
    <w:p w14:paraId="6552CBF8" w14:textId="77777777" w:rsidR="00CF06CF" w:rsidRPr="00800606" w:rsidRDefault="00CF06CF" w:rsidP="00F133B3">
      <w:pPr>
        <w:pStyle w:val="Prrafodelista"/>
        <w:spacing w:before="240" w:after="240" w:line="276" w:lineRule="auto"/>
        <w:ind w:left="0"/>
        <w:jc w:val="both"/>
        <w:rPr>
          <w:rFonts w:ascii="Arial" w:hAnsi="Arial" w:cs="Arial"/>
          <w:bCs/>
          <w:lang w:val="es-ES"/>
        </w:rPr>
      </w:pPr>
    </w:p>
    <w:p w14:paraId="3A0E0DB0" w14:textId="203FCC07" w:rsidR="006A66B0" w:rsidRPr="00800606" w:rsidRDefault="00915D5F" w:rsidP="00E5310C">
      <w:pPr>
        <w:pStyle w:val="Prrafodelista"/>
        <w:numPr>
          <w:ilvl w:val="0"/>
          <w:numId w:val="1"/>
        </w:numPr>
        <w:spacing w:before="240" w:after="240" w:line="276" w:lineRule="auto"/>
        <w:ind w:left="0" w:firstLine="0"/>
        <w:jc w:val="both"/>
        <w:rPr>
          <w:rFonts w:ascii="Arial" w:hAnsi="Arial" w:cs="Arial"/>
          <w:lang w:val="es-MX"/>
        </w:rPr>
      </w:pPr>
      <w:r w:rsidRPr="00800606">
        <w:rPr>
          <w:rFonts w:ascii="Arial" w:hAnsi="Arial" w:cs="Arial"/>
          <w:lang w:val="es-MX"/>
        </w:rPr>
        <w:t xml:space="preserve">Las </w:t>
      </w:r>
      <w:r w:rsidR="00934D8A" w:rsidRPr="00800606">
        <w:rPr>
          <w:rFonts w:ascii="Arial" w:hAnsi="Arial" w:cs="Arial"/>
          <w:lang w:val="es-MX"/>
        </w:rPr>
        <w:t>Candidaturas</w:t>
      </w:r>
      <w:r w:rsidRPr="00800606">
        <w:rPr>
          <w:rFonts w:ascii="Arial" w:hAnsi="Arial" w:cs="Arial"/>
          <w:lang w:val="es-MX"/>
        </w:rPr>
        <w:t xml:space="preserve"> </w:t>
      </w:r>
      <w:r w:rsidR="009D368F" w:rsidRPr="00800606">
        <w:rPr>
          <w:rFonts w:ascii="Arial" w:hAnsi="Arial" w:cs="Arial"/>
          <w:lang w:val="es-MX"/>
        </w:rPr>
        <w:t>I</w:t>
      </w:r>
      <w:r w:rsidRPr="00800606">
        <w:rPr>
          <w:rFonts w:ascii="Arial" w:hAnsi="Arial" w:cs="Arial"/>
          <w:lang w:val="es-MX"/>
        </w:rPr>
        <w:t xml:space="preserve">ndependientes que hayan participado en un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w:t>
      </w:r>
      <w:r w:rsidR="00224627" w:rsidRPr="00800606">
        <w:rPr>
          <w:rFonts w:ascii="Arial" w:hAnsi="Arial" w:cs="Arial"/>
          <w:lang w:val="es-MX"/>
        </w:rPr>
        <w:t>O</w:t>
      </w:r>
      <w:r w:rsidRPr="00800606">
        <w:rPr>
          <w:rFonts w:ascii="Arial" w:hAnsi="Arial" w:cs="Arial"/>
          <w:lang w:val="es-MX"/>
        </w:rPr>
        <w:t xml:space="preserve">rdinario y deseen participar en una elección extraordinaria deberán hacerlo por el mismo cargo por el que compitieron y de forma individual para la Gubernatura o por la misma fórmula o planilla en que hayan sido registrados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w:t>
      </w:r>
      <w:r w:rsidR="009D368F" w:rsidRPr="00800606">
        <w:rPr>
          <w:rFonts w:ascii="Arial" w:hAnsi="Arial" w:cs="Arial"/>
          <w:lang w:val="es-MX"/>
        </w:rPr>
        <w:t>O</w:t>
      </w:r>
      <w:r w:rsidRPr="00800606">
        <w:rPr>
          <w:rFonts w:ascii="Arial" w:hAnsi="Arial" w:cs="Arial"/>
          <w:lang w:val="es-MX"/>
        </w:rPr>
        <w:t>rdinario respectivo.</w:t>
      </w:r>
    </w:p>
    <w:p w14:paraId="58196F66" w14:textId="77777777" w:rsidR="00A73DD0" w:rsidRPr="00800606" w:rsidRDefault="00A73DD0" w:rsidP="00F133B3">
      <w:pPr>
        <w:pStyle w:val="Prrafodelista"/>
        <w:spacing w:before="240" w:after="240" w:line="276" w:lineRule="auto"/>
        <w:ind w:left="0"/>
        <w:jc w:val="both"/>
        <w:rPr>
          <w:rFonts w:ascii="Arial" w:hAnsi="Arial" w:cs="Arial"/>
          <w:lang w:val="es-MX"/>
        </w:rPr>
      </w:pPr>
    </w:p>
    <w:p w14:paraId="482FEC7B" w14:textId="02508594"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 xml:space="preserve">No les será exigible la obtención del </w:t>
      </w:r>
      <w:r w:rsidR="00BA12C8" w:rsidRPr="00800606">
        <w:rPr>
          <w:rFonts w:ascii="Arial" w:hAnsi="Arial" w:cs="Arial"/>
          <w:lang w:val="es-MX"/>
        </w:rPr>
        <w:t>Respaldo Ciudadano</w:t>
      </w:r>
      <w:r w:rsidRPr="00800606">
        <w:rPr>
          <w:rFonts w:ascii="Arial" w:hAnsi="Arial" w:cs="Arial"/>
          <w:lang w:val="es-MX"/>
        </w:rPr>
        <w:t xml:space="preserve"> a las </w:t>
      </w:r>
      <w:r w:rsidR="00934D8A" w:rsidRPr="00800606">
        <w:rPr>
          <w:rFonts w:ascii="Arial" w:hAnsi="Arial" w:cs="Arial"/>
          <w:lang w:val="es-MX"/>
        </w:rPr>
        <w:t>Candidaturas</w:t>
      </w:r>
      <w:r w:rsidRPr="00800606">
        <w:rPr>
          <w:rFonts w:ascii="Arial" w:hAnsi="Arial" w:cs="Arial"/>
          <w:lang w:val="es-MX"/>
        </w:rPr>
        <w:t xml:space="preserve"> </w:t>
      </w:r>
      <w:r w:rsidR="009D368F" w:rsidRPr="00800606">
        <w:rPr>
          <w:rFonts w:ascii="Arial" w:hAnsi="Arial" w:cs="Arial"/>
          <w:lang w:val="es-MX"/>
        </w:rPr>
        <w:t>I</w:t>
      </w:r>
      <w:r w:rsidRPr="00800606">
        <w:rPr>
          <w:rFonts w:ascii="Arial" w:hAnsi="Arial" w:cs="Arial"/>
          <w:lang w:val="es-MX"/>
        </w:rPr>
        <w:t xml:space="preserve">ndependientes a Diputaciones por el principio de </w:t>
      </w:r>
      <w:r w:rsidR="001B3B2A" w:rsidRPr="00800606">
        <w:rPr>
          <w:rFonts w:ascii="Arial" w:hAnsi="Arial" w:cs="Arial"/>
          <w:lang w:val="es-MX"/>
        </w:rPr>
        <w:t>Mayoría Relativa</w:t>
      </w:r>
      <w:r w:rsidRPr="00800606">
        <w:rPr>
          <w:rFonts w:ascii="Arial" w:hAnsi="Arial" w:cs="Arial"/>
          <w:lang w:val="es-MX"/>
        </w:rPr>
        <w:t xml:space="preserve"> y a integrar los Ayuntamientos, que hayan participado en un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w:t>
      </w:r>
      <w:r w:rsidR="00224627" w:rsidRPr="00800606">
        <w:rPr>
          <w:rFonts w:ascii="Arial" w:hAnsi="Arial" w:cs="Arial"/>
          <w:lang w:val="es-MX"/>
        </w:rPr>
        <w:t>O</w:t>
      </w:r>
      <w:r w:rsidRPr="00800606">
        <w:rPr>
          <w:rFonts w:ascii="Arial" w:hAnsi="Arial" w:cs="Arial"/>
          <w:lang w:val="es-MX"/>
        </w:rPr>
        <w:t xml:space="preserve">rdinario y deseen participar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w:t>
      </w:r>
      <w:r w:rsidR="00224627" w:rsidRPr="00800606">
        <w:rPr>
          <w:rFonts w:ascii="Arial" w:hAnsi="Arial" w:cs="Arial"/>
          <w:lang w:val="es-MX"/>
        </w:rPr>
        <w:t>E</w:t>
      </w:r>
      <w:r w:rsidRPr="00800606">
        <w:rPr>
          <w:rFonts w:ascii="Arial" w:hAnsi="Arial" w:cs="Arial"/>
          <w:lang w:val="es-MX"/>
        </w:rPr>
        <w:t xml:space="preserve">xtraordinario, que, en su caso, se derive, cuando las fórmulas y planillas estén conformadas por la totalidad de los integrantes que participaron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 xml:space="preserve">lectoral </w:t>
      </w:r>
      <w:r w:rsidR="00224627" w:rsidRPr="00800606">
        <w:rPr>
          <w:rFonts w:ascii="Arial" w:hAnsi="Arial" w:cs="Arial"/>
          <w:lang w:val="es-MX"/>
        </w:rPr>
        <w:t>O</w:t>
      </w:r>
      <w:r w:rsidRPr="00800606">
        <w:rPr>
          <w:rFonts w:ascii="Arial" w:hAnsi="Arial" w:cs="Arial"/>
          <w:lang w:val="es-MX"/>
        </w:rPr>
        <w:t xml:space="preserve">rdinario. De igual forma, no será exigible el </w:t>
      </w:r>
      <w:r w:rsidR="00BA12C8" w:rsidRPr="00800606">
        <w:rPr>
          <w:rFonts w:ascii="Arial" w:hAnsi="Arial" w:cs="Arial"/>
          <w:lang w:val="es-MX"/>
        </w:rPr>
        <w:t>Respaldo Ciudadano</w:t>
      </w:r>
      <w:r w:rsidRPr="00800606">
        <w:rPr>
          <w:rFonts w:ascii="Arial" w:hAnsi="Arial" w:cs="Arial"/>
          <w:lang w:val="es-MX"/>
        </w:rPr>
        <w:t xml:space="preserve"> a las </w:t>
      </w:r>
      <w:r w:rsidR="009D368F" w:rsidRPr="00800606">
        <w:rPr>
          <w:rFonts w:ascii="Arial" w:hAnsi="Arial" w:cs="Arial"/>
          <w:lang w:val="es-MX"/>
        </w:rPr>
        <w:t>C</w:t>
      </w:r>
      <w:r w:rsidRPr="00800606">
        <w:rPr>
          <w:rFonts w:ascii="Arial" w:hAnsi="Arial" w:cs="Arial"/>
          <w:lang w:val="es-MX"/>
        </w:rPr>
        <w:t xml:space="preserve">andidaturas </w:t>
      </w:r>
      <w:r w:rsidR="009D368F" w:rsidRPr="00800606">
        <w:rPr>
          <w:rFonts w:ascii="Arial" w:hAnsi="Arial" w:cs="Arial"/>
          <w:lang w:val="es-MX"/>
        </w:rPr>
        <w:t>I</w:t>
      </w:r>
      <w:r w:rsidRPr="00800606">
        <w:rPr>
          <w:rFonts w:ascii="Arial" w:hAnsi="Arial" w:cs="Arial"/>
          <w:lang w:val="es-MX"/>
        </w:rPr>
        <w:t xml:space="preserve">ndependientes al cargo de la Gubernatura que hayan obtenido dicho registro en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O</w:t>
      </w:r>
      <w:r w:rsidRPr="00800606">
        <w:rPr>
          <w:rFonts w:ascii="Arial" w:hAnsi="Arial" w:cs="Arial"/>
          <w:lang w:val="es-MX"/>
        </w:rPr>
        <w:t xml:space="preserve">rdinario del que derivó el </w:t>
      </w:r>
      <w:r w:rsidR="00224627" w:rsidRPr="00800606">
        <w:rPr>
          <w:rFonts w:ascii="Arial" w:hAnsi="Arial" w:cs="Arial"/>
          <w:lang w:val="es-MX"/>
        </w:rPr>
        <w:t>P</w:t>
      </w:r>
      <w:r w:rsidRPr="00800606">
        <w:rPr>
          <w:rFonts w:ascii="Arial" w:hAnsi="Arial" w:cs="Arial"/>
          <w:lang w:val="es-MX"/>
        </w:rPr>
        <w:t xml:space="preserve">roceso </w:t>
      </w:r>
      <w:r w:rsidR="00224627" w:rsidRPr="00800606">
        <w:rPr>
          <w:rFonts w:ascii="Arial" w:hAnsi="Arial" w:cs="Arial"/>
          <w:lang w:val="es-MX"/>
        </w:rPr>
        <w:t>E</w:t>
      </w:r>
      <w:r w:rsidRPr="00800606">
        <w:rPr>
          <w:rFonts w:ascii="Arial" w:hAnsi="Arial" w:cs="Arial"/>
          <w:lang w:val="es-MX"/>
        </w:rPr>
        <w:t>xtraordinario.</w:t>
      </w:r>
    </w:p>
    <w:p w14:paraId="72E1CEF5" w14:textId="77777777" w:rsidR="00AC2FE9" w:rsidRPr="00800606" w:rsidRDefault="00AC2FE9" w:rsidP="00E5310C">
      <w:pPr>
        <w:pStyle w:val="Prrafodelista"/>
        <w:spacing w:before="240" w:after="240" w:line="276" w:lineRule="auto"/>
        <w:ind w:left="0"/>
        <w:jc w:val="both"/>
        <w:rPr>
          <w:rFonts w:ascii="Arial" w:hAnsi="Arial" w:cs="Arial"/>
          <w:lang w:val="es-MX"/>
        </w:rPr>
      </w:pPr>
    </w:p>
    <w:p w14:paraId="719018D3" w14:textId="77777777" w:rsidR="006A66B0" w:rsidRPr="00800606" w:rsidRDefault="00915D5F" w:rsidP="00E5310C">
      <w:pPr>
        <w:pStyle w:val="Ttulo1"/>
        <w:spacing w:before="0" w:line="276" w:lineRule="auto"/>
        <w:rPr>
          <w:lang w:val="es-MX"/>
        </w:rPr>
      </w:pPr>
      <w:bookmarkStart w:id="90" w:name="_Toc145595730"/>
      <w:bookmarkStart w:id="91" w:name="_Toc148692200"/>
      <w:r w:rsidRPr="00800606">
        <w:rPr>
          <w:lang w:val="es-MX"/>
        </w:rPr>
        <w:t>TÍTULO QUINTO</w:t>
      </w:r>
      <w:bookmarkEnd w:id="90"/>
      <w:bookmarkEnd w:id="91"/>
    </w:p>
    <w:p w14:paraId="4015574E" w14:textId="77777777" w:rsidR="006A66B0" w:rsidRPr="00800606" w:rsidRDefault="00915D5F" w:rsidP="00E5310C">
      <w:pPr>
        <w:pStyle w:val="Ttulo1"/>
        <w:spacing w:before="0" w:line="276" w:lineRule="auto"/>
        <w:rPr>
          <w:lang w:val="es-MX"/>
        </w:rPr>
      </w:pPr>
      <w:bookmarkStart w:id="92" w:name="_Toc145595731"/>
      <w:bookmarkStart w:id="93" w:name="_Toc148692201"/>
      <w:r w:rsidRPr="00800606">
        <w:rPr>
          <w:lang w:val="es-MX"/>
        </w:rPr>
        <w:t>ELECCIÓN CONSECUTIVA</w:t>
      </w:r>
      <w:bookmarkEnd w:id="92"/>
      <w:bookmarkEnd w:id="93"/>
    </w:p>
    <w:p w14:paraId="0DC32088" w14:textId="77777777" w:rsidR="006A66B0" w:rsidRPr="00800606" w:rsidRDefault="006A66B0" w:rsidP="00E5310C">
      <w:pPr>
        <w:spacing w:line="276" w:lineRule="auto"/>
        <w:rPr>
          <w:lang w:val="es-MX"/>
        </w:rPr>
      </w:pPr>
    </w:p>
    <w:p w14:paraId="11C3C90A" w14:textId="77777777" w:rsidR="006A66B0" w:rsidRPr="00800606" w:rsidRDefault="00915D5F" w:rsidP="00E5310C">
      <w:pPr>
        <w:pStyle w:val="Ttulo2"/>
        <w:spacing w:line="276" w:lineRule="auto"/>
        <w:rPr>
          <w:lang w:val="es-MX"/>
        </w:rPr>
      </w:pPr>
      <w:bookmarkStart w:id="94" w:name="_Toc145595732"/>
      <w:bookmarkStart w:id="95" w:name="_Toc148692202"/>
      <w:r w:rsidRPr="00800606">
        <w:rPr>
          <w:lang w:val="es-MX"/>
        </w:rPr>
        <w:t>CAPÍTULO ÚNICO</w:t>
      </w:r>
      <w:bookmarkEnd w:id="94"/>
      <w:bookmarkEnd w:id="95"/>
    </w:p>
    <w:p w14:paraId="1F0450FD" w14:textId="77777777" w:rsidR="006A66B0" w:rsidRPr="00800606" w:rsidRDefault="00915D5F" w:rsidP="00E5310C">
      <w:pPr>
        <w:pStyle w:val="Ttulo2"/>
        <w:spacing w:line="276" w:lineRule="auto"/>
        <w:rPr>
          <w:lang w:val="es-MX"/>
        </w:rPr>
      </w:pPr>
      <w:bookmarkStart w:id="96" w:name="_Toc145595733"/>
      <w:bookmarkStart w:id="97" w:name="_Toc148692203"/>
      <w:r w:rsidRPr="00800606">
        <w:rPr>
          <w:lang w:val="es-MX"/>
        </w:rPr>
        <w:t>GENERALIDADES</w:t>
      </w:r>
      <w:bookmarkEnd w:id="96"/>
      <w:bookmarkEnd w:id="97"/>
    </w:p>
    <w:p w14:paraId="707047FB" w14:textId="77777777" w:rsidR="00A73DD0" w:rsidRPr="00800606" w:rsidRDefault="00A73DD0" w:rsidP="00F133B3">
      <w:pPr>
        <w:spacing w:line="276" w:lineRule="auto"/>
        <w:jc w:val="both"/>
        <w:rPr>
          <w:rFonts w:ascii="Arial" w:hAnsi="Arial" w:cs="Arial"/>
          <w:b/>
          <w:bCs/>
          <w:lang w:val="es-MX"/>
        </w:rPr>
      </w:pPr>
    </w:p>
    <w:p w14:paraId="03A3B0E9" w14:textId="28508F18"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Para el caso de las </w:t>
      </w:r>
      <w:r w:rsidR="009D368F" w:rsidRPr="00800606">
        <w:rPr>
          <w:rFonts w:ascii="Arial" w:hAnsi="Arial" w:cs="Arial"/>
          <w:lang w:val="es-MX"/>
        </w:rPr>
        <w:t>C</w:t>
      </w:r>
      <w:r w:rsidRPr="00800606">
        <w:rPr>
          <w:rFonts w:ascii="Arial" w:hAnsi="Arial" w:cs="Arial"/>
          <w:lang w:val="es-MX"/>
        </w:rPr>
        <w:t xml:space="preserve">andidaturas </w:t>
      </w:r>
      <w:r w:rsidR="009D368F" w:rsidRPr="00800606">
        <w:rPr>
          <w:rFonts w:ascii="Arial" w:hAnsi="Arial" w:cs="Arial"/>
          <w:lang w:val="es-MX"/>
        </w:rPr>
        <w:t>I</w:t>
      </w:r>
      <w:r w:rsidRPr="00800606">
        <w:rPr>
          <w:rFonts w:ascii="Arial" w:hAnsi="Arial" w:cs="Arial"/>
          <w:lang w:val="es-MX"/>
        </w:rPr>
        <w:t xml:space="preserve">ndependientes electas a Diputaciones por el principio de </w:t>
      </w:r>
      <w:r w:rsidR="001B3B2A" w:rsidRPr="00800606">
        <w:rPr>
          <w:rFonts w:ascii="Arial" w:hAnsi="Arial" w:cs="Arial"/>
          <w:lang w:val="es-MX"/>
        </w:rPr>
        <w:t>Mayoría Relativa</w:t>
      </w:r>
      <w:r w:rsidRPr="00800606">
        <w:rPr>
          <w:rFonts w:ascii="Arial" w:hAnsi="Arial" w:cs="Arial"/>
          <w:lang w:val="es-MX"/>
        </w:rPr>
        <w:t>, podrán ser electas de manera consecutiva para el mismo cargo hasta por cuatro periodos de conformidad con el Código Electoral y la normativa aplicable.</w:t>
      </w:r>
    </w:p>
    <w:p w14:paraId="651C96B4" w14:textId="77777777" w:rsidR="00A73DD0" w:rsidRPr="00800606" w:rsidRDefault="00A73DD0" w:rsidP="00E5310C">
      <w:pPr>
        <w:pStyle w:val="Prrafodelista"/>
        <w:spacing w:before="240" w:after="240" w:line="276" w:lineRule="auto"/>
        <w:ind w:left="0"/>
        <w:jc w:val="both"/>
        <w:rPr>
          <w:rFonts w:ascii="Arial" w:hAnsi="Arial" w:cs="Arial"/>
          <w:lang w:val="es-MX"/>
        </w:rPr>
      </w:pPr>
    </w:p>
    <w:p w14:paraId="13243778" w14:textId="2E0CA7F9" w:rsidR="006A66B0" w:rsidRPr="00800606" w:rsidRDefault="00915D5F" w:rsidP="00E5310C">
      <w:pPr>
        <w:pStyle w:val="Prrafodelista"/>
        <w:spacing w:before="240" w:after="240" w:line="276" w:lineRule="auto"/>
        <w:ind w:left="0"/>
        <w:jc w:val="both"/>
        <w:rPr>
          <w:rFonts w:ascii="Arial" w:hAnsi="Arial" w:cs="Arial"/>
          <w:lang w:val="es-MX"/>
        </w:rPr>
      </w:pPr>
      <w:r w:rsidRPr="00800606">
        <w:rPr>
          <w:rFonts w:ascii="Arial" w:hAnsi="Arial" w:cs="Arial"/>
          <w:lang w:val="es-MX"/>
        </w:rPr>
        <w:t xml:space="preserve">Las y los </w:t>
      </w:r>
      <w:r w:rsidR="00216E44" w:rsidRPr="00800606">
        <w:rPr>
          <w:rFonts w:ascii="Arial" w:hAnsi="Arial" w:cs="Arial"/>
          <w:lang w:val="es-MX"/>
        </w:rPr>
        <w:t>C</w:t>
      </w:r>
      <w:r w:rsidRPr="00800606">
        <w:rPr>
          <w:rFonts w:ascii="Arial" w:hAnsi="Arial" w:cs="Arial"/>
          <w:lang w:val="es-MX"/>
        </w:rPr>
        <w:t xml:space="preserve">andidatos </w:t>
      </w:r>
      <w:r w:rsidR="00216E44" w:rsidRPr="00800606">
        <w:rPr>
          <w:rFonts w:ascii="Arial" w:hAnsi="Arial" w:cs="Arial"/>
          <w:lang w:val="es-MX"/>
        </w:rPr>
        <w:t>I</w:t>
      </w:r>
      <w:r w:rsidRPr="00800606">
        <w:rPr>
          <w:rFonts w:ascii="Arial" w:hAnsi="Arial" w:cs="Arial"/>
          <w:lang w:val="es-MX"/>
        </w:rPr>
        <w:t>ndependientes electos como integrantes de un Ayuntamiento podrán participar en la elección consecutiva por un periodo adicional, para el mismo cargo que hayan desempeñado, de conformidad con el Código Electoral y la normativa aplicable.</w:t>
      </w:r>
    </w:p>
    <w:p w14:paraId="6F70B010" w14:textId="77777777" w:rsidR="006A66B0" w:rsidRPr="00800606" w:rsidRDefault="006A66B0" w:rsidP="00E5310C">
      <w:pPr>
        <w:pStyle w:val="Prrafodelista"/>
        <w:spacing w:line="276" w:lineRule="auto"/>
        <w:ind w:left="0"/>
        <w:jc w:val="both"/>
        <w:rPr>
          <w:rFonts w:ascii="Arial" w:hAnsi="Arial" w:cs="Arial"/>
          <w:lang w:val="es-MX"/>
        </w:rPr>
      </w:pPr>
    </w:p>
    <w:p w14:paraId="36487669" w14:textId="09D8E142"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Para la elección consecutiva de las </w:t>
      </w:r>
      <w:r w:rsidR="00216E44" w:rsidRPr="00800606">
        <w:rPr>
          <w:rFonts w:ascii="Arial" w:hAnsi="Arial" w:cs="Arial"/>
          <w:lang w:val="es-MX"/>
        </w:rPr>
        <w:t>C</w:t>
      </w:r>
      <w:r w:rsidRPr="00800606">
        <w:rPr>
          <w:rFonts w:ascii="Arial" w:hAnsi="Arial" w:cs="Arial"/>
          <w:lang w:val="es-MX"/>
        </w:rPr>
        <w:t xml:space="preserve">andidaturas </w:t>
      </w:r>
      <w:r w:rsidR="00216E44" w:rsidRPr="00800606">
        <w:rPr>
          <w:rFonts w:ascii="Arial" w:hAnsi="Arial" w:cs="Arial"/>
          <w:lang w:val="es-MX"/>
        </w:rPr>
        <w:t>I</w:t>
      </w:r>
      <w:r w:rsidRPr="00800606">
        <w:rPr>
          <w:rFonts w:ascii="Arial" w:hAnsi="Arial" w:cs="Arial"/>
          <w:lang w:val="es-MX"/>
        </w:rPr>
        <w:t>ndependientes, se</w:t>
      </w:r>
      <w:r w:rsidR="00A73DD0" w:rsidRPr="00800606">
        <w:rPr>
          <w:rFonts w:ascii="Arial" w:hAnsi="Arial" w:cs="Arial"/>
          <w:lang w:val="es-MX"/>
        </w:rPr>
        <w:t xml:space="preserve"> </w:t>
      </w:r>
      <w:r w:rsidRPr="00800606">
        <w:rPr>
          <w:rFonts w:ascii="Arial" w:hAnsi="Arial" w:cs="Arial"/>
          <w:lang w:val="es-MX"/>
        </w:rPr>
        <w:t>estará a lo siguiente:</w:t>
      </w:r>
    </w:p>
    <w:p w14:paraId="14F36DEB" w14:textId="77777777" w:rsidR="006A66B0" w:rsidRPr="00800606" w:rsidRDefault="006A66B0" w:rsidP="00E5310C">
      <w:pPr>
        <w:pStyle w:val="Prrafodelista"/>
        <w:spacing w:before="240" w:after="240" w:line="276" w:lineRule="auto"/>
        <w:ind w:left="0"/>
        <w:jc w:val="both"/>
        <w:rPr>
          <w:rFonts w:ascii="Arial" w:hAnsi="Arial" w:cs="Arial"/>
          <w:lang w:val="es-MX"/>
        </w:rPr>
      </w:pPr>
    </w:p>
    <w:p w14:paraId="59CC86B1" w14:textId="3E30AAF7" w:rsidR="006A66B0" w:rsidRPr="00800606" w:rsidRDefault="0004319F" w:rsidP="00E5310C">
      <w:pPr>
        <w:pStyle w:val="Prrafodelista"/>
        <w:numPr>
          <w:ilvl w:val="1"/>
          <w:numId w:val="28"/>
        </w:numPr>
        <w:spacing w:before="240" w:after="240" w:line="276" w:lineRule="auto"/>
        <w:ind w:left="851"/>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El derecho a solicitar la elección consecutiva podrá ser de forma individual o conjunta;</w:t>
      </w:r>
    </w:p>
    <w:p w14:paraId="26708ECA" w14:textId="77777777" w:rsidR="007D7E8D" w:rsidRPr="00800606" w:rsidRDefault="007D7E8D" w:rsidP="00E5310C">
      <w:pPr>
        <w:pStyle w:val="Prrafodelista"/>
        <w:spacing w:before="240" w:after="240" w:line="276" w:lineRule="auto"/>
        <w:ind w:left="851"/>
        <w:jc w:val="both"/>
        <w:rPr>
          <w:rFonts w:ascii="Arial" w:hAnsi="Arial" w:cs="Arial"/>
          <w:lang w:val="es-MX"/>
        </w:rPr>
      </w:pPr>
    </w:p>
    <w:p w14:paraId="16582898" w14:textId="5376986E" w:rsidR="006A66B0" w:rsidRPr="00800606" w:rsidRDefault="0004319F" w:rsidP="00E5310C">
      <w:pPr>
        <w:pStyle w:val="Prrafodelista"/>
        <w:numPr>
          <w:ilvl w:val="1"/>
          <w:numId w:val="28"/>
        </w:numPr>
        <w:spacing w:before="240" w:after="240" w:line="276" w:lineRule="auto"/>
        <w:ind w:left="851" w:hanging="425"/>
        <w:jc w:val="both"/>
        <w:rPr>
          <w:rFonts w:ascii="Arial" w:hAnsi="Arial" w:cs="Arial"/>
          <w:lang w:val="es-MX"/>
        </w:rPr>
      </w:pPr>
      <w:r w:rsidRPr="00800606">
        <w:rPr>
          <w:rFonts w:ascii="Arial" w:hAnsi="Arial" w:cs="Arial"/>
          <w:lang w:val="es-MX"/>
        </w:rPr>
        <w:t xml:space="preserve">  </w:t>
      </w:r>
      <w:r w:rsidR="00915D5F" w:rsidRPr="00800606">
        <w:rPr>
          <w:rFonts w:ascii="Arial" w:hAnsi="Arial" w:cs="Arial"/>
          <w:lang w:val="es-MX"/>
        </w:rPr>
        <w:t xml:space="preserve">No le serán exigibles las firmas de </w:t>
      </w:r>
      <w:r w:rsidR="00BA12C8" w:rsidRPr="00800606">
        <w:rPr>
          <w:rFonts w:ascii="Arial" w:hAnsi="Arial" w:cs="Arial"/>
          <w:lang w:val="es-MX"/>
        </w:rPr>
        <w:t>Respaldo Ciudadano</w:t>
      </w:r>
      <w:r w:rsidR="00915D5F" w:rsidRPr="00800606">
        <w:rPr>
          <w:rFonts w:ascii="Arial" w:hAnsi="Arial" w:cs="Arial"/>
          <w:lang w:val="es-MX"/>
        </w:rPr>
        <w:t xml:space="preserve"> para obtener su registro como </w:t>
      </w:r>
      <w:r w:rsidR="00216E44" w:rsidRPr="00800606">
        <w:rPr>
          <w:rFonts w:ascii="Arial" w:hAnsi="Arial" w:cs="Arial"/>
          <w:lang w:val="es-MX"/>
        </w:rPr>
        <w:t>C</w:t>
      </w:r>
      <w:r w:rsidR="00915D5F" w:rsidRPr="00800606">
        <w:rPr>
          <w:rFonts w:ascii="Arial" w:hAnsi="Arial" w:cs="Arial"/>
          <w:lang w:val="es-MX"/>
        </w:rPr>
        <w:t>andidat</w:t>
      </w:r>
      <w:r w:rsidR="00216E44" w:rsidRPr="00800606">
        <w:rPr>
          <w:rFonts w:ascii="Arial" w:hAnsi="Arial" w:cs="Arial"/>
          <w:lang w:val="es-MX"/>
        </w:rPr>
        <w:t>ura Independiente</w:t>
      </w:r>
      <w:r w:rsidR="00915D5F" w:rsidRPr="00800606">
        <w:rPr>
          <w:rFonts w:ascii="Arial" w:hAnsi="Arial" w:cs="Arial"/>
          <w:lang w:val="es-MX"/>
        </w:rPr>
        <w:t xml:space="preserve">, a </w:t>
      </w:r>
      <w:r w:rsidR="00216E44" w:rsidRPr="00800606">
        <w:rPr>
          <w:rFonts w:ascii="Arial" w:hAnsi="Arial" w:cs="Arial"/>
          <w:lang w:val="es-MX"/>
        </w:rPr>
        <w:t xml:space="preserve">las y </w:t>
      </w:r>
      <w:r w:rsidR="00915D5F" w:rsidRPr="00800606">
        <w:rPr>
          <w:rFonts w:ascii="Arial" w:hAnsi="Arial" w:cs="Arial"/>
          <w:lang w:val="es-MX"/>
        </w:rPr>
        <w:t>los integrantes de las fórmulas o planillas que participen en la elección consecutiva;</w:t>
      </w:r>
    </w:p>
    <w:p w14:paraId="1B099597" w14:textId="77777777" w:rsidR="007D7E8D" w:rsidRPr="00800606" w:rsidRDefault="007D7E8D" w:rsidP="00F133B3">
      <w:pPr>
        <w:pStyle w:val="Prrafodelista"/>
        <w:spacing w:line="276" w:lineRule="auto"/>
        <w:rPr>
          <w:rFonts w:ascii="Arial" w:hAnsi="Arial" w:cs="Arial"/>
          <w:lang w:val="es-MX"/>
        </w:rPr>
      </w:pPr>
    </w:p>
    <w:p w14:paraId="4F19FF19" w14:textId="28EFED2B" w:rsidR="006A66B0" w:rsidRPr="00800606" w:rsidRDefault="00915D5F" w:rsidP="00E5310C">
      <w:pPr>
        <w:pStyle w:val="Prrafodelista"/>
        <w:numPr>
          <w:ilvl w:val="1"/>
          <w:numId w:val="28"/>
        </w:numPr>
        <w:spacing w:before="240" w:after="240" w:line="276" w:lineRule="auto"/>
        <w:ind w:left="851"/>
        <w:jc w:val="both"/>
        <w:rPr>
          <w:rFonts w:ascii="Arial" w:hAnsi="Arial" w:cs="Arial"/>
          <w:lang w:val="es-MX"/>
        </w:rPr>
      </w:pPr>
      <w:r w:rsidRPr="00800606">
        <w:rPr>
          <w:rFonts w:ascii="Arial" w:hAnsi="Arial" w:cs="Arial"/>
          <w:lang w:val="es-MX"/>
        </w:rPr>
        <w:t xml:space="preserve">Las y los </w:t>
      </w:r>
      <w:r w:rsidR="006F2BD5" w:rsidRPr="00800606">
        <w:rPr>
          <w:rFonts w:ascii="Arial" w:hAnsi="Arial" w:cs="Arial"/>
          <w:lang w:val="es-MX"/>
        </w:rPr>
        <w:t>A</w:t>
      </w:r>
      <w:r w:rsidRPr="00800606">
        <w:rPr>
          <w:rFonts w:ascii="Arial" w:hAnsi="Arial" w:cs="Arial"/>
          <w:lang w:val="es-MX"/>
        </w:rPr>
        <w:t xml:space="preserve">spirantes a integrarse a una planilla individualmente, deberán cumplir con los requisitos que establece el presente Reglamento, y recabar el porcentaje de </w:t>
      </w:r>
      <w:r w:rsidR="00BA12C8" w:rsidRPr="00800606">
        <w:rPr>
          <w:rFonts w:ascii="Arial" w:hAnsi="Arial" w:cs="Arial"/>
          <w:lang w:val="es-MX"/>
        </w:rPr>
        <w:t>Respaldo Ciudadano</w:t>
      </w:r>
      <w:r w:rsidR="00253427" w:rsidRPr="00800606">
        <w:rPr>
          <w:rFonts w:ascii="Arial" w:hAnsi="Arial" w:cs="Arial"/>
          <w:lang w:val="es-MX"/>
        </w:rPr>
        <w:t xml:space="preserve">, conforme se precisa en cada uno de los </w:t>
      </w:r>
      <w:r w:rsidR="00216E44" w:rsidRPr="00800606">
        <w:rPr>
          <w:rFonts w:ascii="Arial" w:hAnsi="Arial" w:cs="Arial"/>
          <w:lang w:val="es-MX"/>
        </w:rPr>
        <w:t>A</w:t>
      </w:r>
      <w:r w:rsidR="00253427" w:rsidRPr="00800606">
        <w:rPr>
          <w:rFonts w:ascii="Arial" w:hAnsi="Arial" w:cs="Arial"/>
          <w:lang w:val="es-MX"/>
        </w:rPr>
        <w:t>yuntamientos,</w:t>
      </w:r>
      <w:r w:rsidRPr="00800606">
        <w:rPr>
          <w:rFonts w:ascii="Arial" w:hAnsi="Arial" w:cs="Arial"/>
          <w:lang w:val="es-MX"/>
        </w:rPr>
        <w:t xml:space="preserve"> </w:t>
      </w:r>
      <w:r w:rsidR="00253427" w:rsidRPr="00800606">
        <w:rPr>
          <w:rFonts w:ascii="Arial" w:hAnsi="Arial" w:cs="Arial"/>
          <w:lang w:val="es-MX"/>
        </w:rPr>
        <w:t>en la tabla siguiente</w:t>
      </w:r>
      <w:r w:rsidRPr="00800606">
        <w:rPr>
          <w:rFonts w:ascii="Arial" w:hAnsi="Arial" w:cs="Arial"/>
          <w:lang w:val="es-MX"/>
        </w:rPr>
        <w:t>:</w:t>
      </w:r>
    </w:p>
    <w:p w14:paraId="335C3E8B" w14:textId="77777777" w:rsidR="006A66B0" w:rsidRPr="00800606" w:rsidRDefault="006A66B0" w:rsidP="00F133B3">
      <w:pPr>
        <w:pStyle w:val="Prrafodelista"/>
        <w:spacing w:line="276" w:lineRule="auto"/>
        <w:ind w:left="567" w:hanging="76"/>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2948"/>
        <w:gridCol w:w="2297"/>
        <w:gridCol w:w="2712"/>
      </w:tblGrid>
      <w:tr w:rsidR="006A66B0" w:rsidRPr="004B3513" w14:paraId="3223E437" w14:textId="77777777">
        <w:trPr>
          <w:trHeight w:val="1318"/>
          <w:tblHeader/>
        </w:trPr>
        <w:tc>
          <w:tcPr>
            <w:tcW w:w="871" w:type="dxa"/>
            <w:shd w:val="clear" w:color="auto" w:fill="BFBFBF" w:themeFill="background1" w:themeFillShade="BF"/>
            <w:vAlign w:val="center"/>
          </w:tcPr>
          <w:p w14:paraId="74D839E0" w14:textId="77777777" w:rsidR="006A66B0" w:rsidRPr="00800606" w:rsidRDefault="00915D5F" w:rsidP="00E5310C">
            <w:pPr>
              <w:pStyle w:val="TableParagraph"/>
              <w:spacing w:before="173" w:line="276" w:lineRule="auto"/>
              <w:ind w:left="168" w:right="6"/>
              <w:jc w:val="center"/>
              <w:rPr>
                <w:b/>
                <w:bCs/>
                <w:sz w:val="18"/>
                <w:szCs w:val="18"/>
              </w:rPr>
            </w:pPr>
            <w:r w:rsidRPr="00800606">
              <w:rPr>
                <w:b/>
                <w:bCs/>
                <w:sz w:val="18"/>
                <w:szCs w:val="18"/>
              </w:rPr>
              <w:t>Cvo.</w:t>
            </w:r>
          </w:p>
        </w:tc>
        <w:tc>
          <w:tcPr>
            <w:tcW w:w="2948" w:type="dxa"/>
            <w:shd w:val="clear" w:color="auto" w:fill="BFBFBF" w:themeFill="background1" w:themeFillShade="BF"/>
            <w:vAlign w:val="center"/>
          </w:tcPr>
          <w:p w14:paraId="26314F59" w14:textId="77777777" w:rsidR="006A66B0" w:rsidRPr="00800606" w:rsidRDefault="00915D5F" w:rsidP="00E5310C">
            <w:pPr>
              <w:pStyle w:val="TableParagraph"/>
              <w:spacing w:before="173" w:line="276" w:lineRule="auto"/>
              <w:jc w:val="center"/>
              <w:rPr>
                <w:b/>
                <w:bCs/>
                <w:sz w:val="18"/>
                <w:szCs w:val="18"/>
              </w:rPr>
            </w:pPr>
            <w:r w:rsidRPr="00800606">
              <w:rPr>
                <w:b/>
                <w:bCs/>
                <w:sz w:val="18"/>
                <w:szCs w:val="18"/>
              </w:rPr>
              <w:t>Ayuntamientos</w:t>
            </w:r>
          </w:p>
        </w:tc>
        <w:tc>
          <w:tcPr>
            <w:tcW w:w="2297" w:type="dxa"/>
            <w:shd w:val="clear" w:color="auto" w:fill="BFBFBF" w:themeFill="background1" w:themeFillShade="BF"/>
            <w:vAlign w:val="center"/>
          </w:tcPr>
          <w:p w14:paraId="4CBDBE4E" w14:textId="77777777" w:rsidR="006A66B0" w:rsidRPr="00800606" w:rsidRDefault="00915D5F" w:rsidP="00E5310C">
            <w:pPr>
              <w:pStyle w:val="TableParagraph"/>
              <w:spacing w:line="276" w:lineRule="auto"/>
              <w:ind w:right="37"/>
              <w:jc w:val="center"/>
              <w:rPr>
                <w:b/>
                <w:bCs/>
                <w:sz w:val="18"/>
                <w:szCs w:val="18"/>
              </w:rPr>
            </w:pPr>
            <w:r w:rsidRPr="00800606">
              <w:rPr>
                <w:b/>
                <w:bCs/>
                <w:sz w:val="18"/>
                <w:szCs w:val="18"/>
              </w:rPr>
              <w:t>Número de integrantes propietarios de la Planilla (Presidencia, Sindicatura y Regidurías)</w:t>
            </w:r>
          </w:p>
        </w:tc>
        <w:tc>
          <w:tcPr>
            <w:tcW w:w="2712" w:type="dxa"/>
            <w:shd w:val="clear" w:color="auto" w:fill="BFBFBF" w:themeFill="background1" w:themeFillShade="BF"/>
            <w:vAlign w:val="center"/>
          </w:tcPr>
          <w:p w14:paraId="263AA049" w14:textId="176A53D4" w:rsidR="006A66B0" w:rsidRPr="00800606" w:rsidRDefault="00915D5F" w:rsidP="00E5310C">
            <w:pPr>
              <w:pStyle w:val="TableParagraph"/>
              <w:spacing w:before="144" w:line="276" w:lineRule="auto"/>
              <w:ind w:left="163" w:right="59"/>
              <w:jc w:val="center"/>
              <w:rPr>
                <w:b/>
                <w:bCs/>
                <w:sz w:val="18"/>
                <w:szCs w:val="18"/>
              </w:rPr>
            </w:pPr>
            <w:r w:rsidRPr="00800606">
              <w:rPr>
                <w:b/>
                <w:bCs/>
                <w:sz w:val="18"/>
                <w:szCs w:val="18"/>
              </w:rPr>
              <w:t xml:space="preserve">Porcentaje de </w:t>
            </w:r>
            <w:r w:rsidR="00BA12C8" w:rsidRPr="00800606">
              <w:rPr>
                <w:b/>
                <w:bCs/>
                <w:sz w:val="18"/>
                <w:szCs w:val="18"/>
              </w:rPr>
              <w:t>Respaldo Ciudadano</w:t>
            </w:r>
            <w:r w:rsidRPr="00800606">
              <w:rPr>
                <w:b/>
                <w:bCs/>
                <w:sz w:val="18"/>
                <w:szCs w:val="18"/>
              </w:rPr>
              <w:t xml:space="preserve"> del Listado Nominal del Municipio correspondiente, requerido individualmente</w:t>
            </w:r>
          </w:p>
        </w:tc>
      </w:tr>
      <w:tr w:rsidR="006A66B0" w:rsidRPr="00800606" w14:paraId="1E7E0DDA" w14:textId="77777777">
        <w:trPr>
          <w:trHeight w:val="1163"/>
        </w:trPr>
        <w:tc>
          <w:tcPr>
            <w:tcW w:w="871" w:type="dxa"/>
            <w:vAlign w:val="center"/>
          </w:tcPr>
          <w:p w14:paraId="25F6E7B3" w14:textId="77777777" w:rsidR="006A66B0" w:rsidRPr="00800606" w:rsidRDefault="00915D5F" w:rsidP="00E5310C">
            <w:pPr>
              <w:pStyle w:val="TableParagraph"/>
              <w:spacing w:before="158" w:line="276" w:lineRule="auto"/>
              <w:ind w:left="98"/>
              <w:jc w:val="center"/>
            </w:pPr>
            <w:r w:rsidRPr="00800606">
              <w:t>1</w:t>
            </w:r>
          </w:p>
        </w:tc>
        <w:tc>
          <w:tcPr>
            <w:tcW w:w="2948" w:type="dxa"/>
            <w:vAlign w:val="center"/>
          </w:tcPr>
          <w:p w14:paraId="0C239014" w14:textId="77777777" w:rsidR="006A66B0" w:rsidRPr="00800606" w:rsidRDefault="00915D5F" w:rsidP="00E5310C">
            <w:pPr>
              <w:pStyle w:val="TableParagraph"/>
              <w:spacing w:line="276" w:lineRule="auto"/>
              <w:jc w:val="center"/>
            </w:pPr>
            <w:r w:rsidRPr="00800606">
              <w:t>Apatzingán, Hidalgo, La Piedad, Lázaro Cárdenas, Morelia, Tarímbaro, Uruapan, Zacapu, Zamora y Zitácuaro</w:t>
            </w:r>
          </w:p>
        </w:tc>
        <w:tc>
          <w:tcPr>
            <w:tcW w:w="2297" w:type="dxa"/>
            <w:vAlign w:val="center"/>
          </w:tcPr>
          <w:p w14:paraId="4B5AFEC5" w14:textId="77777777" w:rsidR="006A66B0" w:rsidRPr="00800606" w:rsidRDefault="00915D5F" w:rsidP="00E5310C">
            <w:pPr>
              <w:pStyle w:val="TableParagraph"/>
              <w:spacing w:before="158" w:line="276" w:lineRule="auto"/>
              <w:ind w:right="37"/>
              <w:jc w:val="center"/>
            </w:pPr>
            <w:r w:rsidRPr="00800606">
              <w:t>9</w:t>
            </w:r>
          </w:p>
        </w:tc>
        <w:tc>
          <w:tcPr>
            <w:tcW w:w="2712" w:type="dxa"/>
            <w:vAlign w:val="center"/>
          </w:tcPr>
          <w:p w14:paraId="7CECAB8C" w14:textId="77777777" w:rsidR="006A66B0" w:rsidRPr="00800606" w:rsidRDefault="00915D5F" w:rsidP="00E5310C">
            <w:pPr>
              <w:pStyle w:val="TableParagraph"/>
              <w:spacing w:before="158" w:line="276" w:lineRule="auto"/>
              <w:ind w:left="163" w:right="59"/>
              <w:jc w:val="center"/>
            </w:pPr>
            <w:r w:rsidRPr="00800606">
              <w:t>0.22%</w:t>
            </w:r>
          </w:p>
        </w:tc>
      </w:tr>
      <w:tr w:rsidR="006A66B0" w:rsidRPr="00800606" w14:paraId="61041BF0" w14:textId="77777777">
        <w:trPr>
          <w:trHeight w:val="2037"/>
        </w:trPr>
        <w:tc>
          <w:tcPr>
            <w:tcW w:w="871" w:type="dxa"/>
            <w:vAlign w:val="center"/>
          </w:tcPr>
          <w:p w14:paraId="64E61E90" w14:textId="77777777" w:rsidR="006A66B0" w:rsidRPr="00800606" w:rsidRDefault="00915D5F" w:rsidP="00E5310C">
            <w:pPr>
              <w:pStyle w:val="TableParagraph"/>
              <w:spacing w:line="276" w:lineRule="auto"/>
              <w:ind w:left="98"/>
              <w:jc w:val="center"/>
            </w:pPr>
            <w:r w:rsidRPr="00800606">
              <w:t>2</w:t>
            </w:r>
          </w:p>
        </w:tc>
        <w:tc>
          <w:tcPr>
            <w:tcW w:w="2948" w:type="dxa"/>
            <w:vAlign w:val="center"/>
          </w:tcPr>
          <w:p w14:paraId="6B2F6742" w14:textId="77777777" w:rsidR="006A66B0" w:rsidRPr="00800606" w:rsidRDefault="00915D5F" w:rsidP="00E5310C">
            <w:pPr>
              <w:pStyle w:val="TableParagraph"/>
              <w:spacing w:line="276" w:lineRule="auto"/>
              <w:ind w:firstLine="2"/>
              <w:jc w:val="center"/>
            </w:pPr>
            <w:r w:rsidRPr="00800606">
              <w:t>Coalcomán, Huetamo, Jiquilpan, Jacona, Los Reyes, Paracho, Pátzcuaro, Puruándiro, Maravatío, Múgica, Tacámbaro, Sahuayo y Zinapécuaro</w:t>
            </w:r>
          </w:p>
        </w:tc>
        <w:tc>
          <w:tcPr>
            <w:tcW w:w="2297" w:type="dxa"/>
            <w:vAlign w:val="center"/>
          </w:tcPr>
          <w:p w14:paraId="14992CDD" w14:textId="77777777" w:rsidR="006A66B0" w:rsidRPr="00800606" w:rsidRDefault="00915D5F" w:rsidP="00E5310C">
            <w:pPr>
              <w:pStyle w:val="TableParagraph"/>
              <w:spacing w:line="276" w:lineRule="auto"/>
              <w:ind w:right="37"/>
              <w:jc w:val="center"/>
            </w:pPr>
            <w:r w:rsidRPr="00800606">
              <w:t>8</w:t>
            </w:r>
          </w:p>
        </w:tc>
        <w:tc>
          <w:tcPr>
            <w:tcW w:w="2712" w:type="dxa"/>
            <w:vAlign w:val="center"/>
          </w:tcPr>
          <w:p w14:paraId="535AE4B0" w14:textId="77777777" w:rsidR="006A66B0" w:rsidRPr="00800606" w:rsidRDefault="00915D5F" w:rsidP="00E5310C">
            <w:pPr>
              <w:pStyle w:val="TableParagraph"/>
              <w:spacing w:line="276" w:lineRule="auto"/>
              <w:ind w:left="163" w:right="59"/>
              <w:jc w:val="center"/>
            </w:pPr>
            <w:r w:rsidRPr="00800606">
              <w:t>0.25%</w:t>
            </w:r>
          </w:p>
        </w:tc>
      </w:tr>
      <w:tr w:rsidR="006A66B0" w:rsidRPr="00800606" w14:paraId="5C891355" w14:textId="77777777">
        <w:trPr>
          <w:trHeight w:val="873"/>
        </w:trPr>
        <w:tc>
          <w:tcPr>
            <w:tcW w:w="871" w:type="dxa"/>
            <w:vAlign w:val="center"/>
          </w:tcPr>
          <w:p w14:paraId="75B0A485" w14:textId="77777777" w:rsidR="006A66B0" w:rsidRPr="00800606" w:rsidRDefault="00915D5F" w:rsidP="00E5310C">
            <w:pPr>
              <w:pStyle w:val="TableParagraph"/>
              <w:spacing w:line="276" w:lineRule="auto"/>
              <w:ind w:left="98"/>
              <w:jc w:val="center"/>
            </w:pPr>
            <w:r w:rsidRPr="00800606">
              <w:t>3</w:t>
            </w:r>
          </w:p>
        </w:tc>
        <w:tc>
          <w:tcPr>
            <w:tcW w:w="2948" w:type="dxa"/>
            <w:vAlign w:val="center"/>
          </w:tcPr>
          <w:p w14:paraId="14A47675" w14:textId="0B22426D" w:rsidR="006A66B0" w:rsidRPr="00800606" w:rsidRDefault="00915D5F" w:rsidP="00E5310C">
            <w:pPr>
              <w:pStyle w:val="TableParagraph"/>
              <w:spacing w:line="276" w:lineRule="auto"/>
              <w:jc w:val="center"/>
            </w:pPr>
            <w:r w:rsidRPr="00800606">
              <w:t>El resto de los Ayuntamientos de los Municipios del Estado de Michoacán</w:t>
            </w:r>
            <w:r w:rsidR="00F04044" w:rsidRPr="00800606">
              <w:t xml:space="preserve"> de Ocampo</w:t>
            </w:r>
          </w:p>
        </w:tc>
        <w:tc>
          <w:tcPr>
            <w:tcW w:w="2297" w:type="dxa"/>
            <w:vAlign w:val="center"/>
          </w:tcPr>
          <w:p w14:paraId="04612EF7" w14:textId="77777777" w:rsidR="006A66B0" w:rsidRPr="00800606" w:rsidRDefault="00915D5F" w:rsidP="00E5310C">
            <w:pPr>
              <w:pStyle w:val="TableParagraph"/>
              <w:spacing w:line="276" w:lineRule="auto"/>
              <w:ind w:right="37"/>
              <w:jc w:val="center"/>
            </w:pPr>
            <w:r w:rsidRPr="00800606">
              <w:t>6</w:t>
            </w:r>
          </w:p>
        </w:tc>
        <w:tc>
          <w:tcPr>
            <w:tcW w:w="2712" w:type="dxa"/>
            <w:vAlign w:val="center"/>
          </w:tcPr>
          <w:p w14:paraId="1F535FA6" w14:textId="77777777" w:rsidR="006A66B0" w:rsidRPr="00800606" w:rsidRDefault="00915D5F" w:rsidP="00E5310C">
            <w:pPr>
              <w:pStyle w:val="TableParagraph"/>
              <w:spacing w:line="276" w:lineRule="auto"/>
              <w:ind w:left="163" w:right="59"/>
              <w:jc w:val="center"/>
            </w:pPr>
            <w:r w:rsidRPr="00800606">
              <w:t>0.33%</w:t>
            </w:r>
          </w:p>
        </w:tc>
      </w:tr>
    </w:tbl>
    <w:p w14:paraId="7F59D39F" w14:textId="77777777" w:rsidR="00AC2FE9" w:rsidRPr="00800606" w:rsidRDefault="00AC2FE9" w:rsidP="00F133B3">
      <w:pPr>
        <w:pStyle w:val="Prrafodelista"/>
        <w:spacing w:line="276" w:lineRule="auto"/>
        <w:ind w:left="851"/>
        <w:jc w:val="both"/>
        <w:rPr>
          <w:rFonts w:ascii="Arial" w:hAnsi="Arial" w:cs="Arial"/>
          <w:lang w:val="es-MX"/>
        </w:rPr>
      </w:pPr>
    </w:p>
    <w:p w14:paraId="11B78E48" w14:textId="0171A1D3" w:rsidR="006A66B0" w:rsidRPr="00800606" w:rsidRDefault="00915D5F" w:rsidP="00E5310C">
      <w:pPr>
        <w:pStyle w:val="Prrafodelista"/>
        <w:numPr>
          <w:ilvl w:val="1"/>
          <w:numId w:val="28"/>
        </w:numPr>
        <w:spacing w:before="240" w:line="276" w:lineRule="auto"/>
        <w:ind w:left="851"/>
        <w:jc w:val="both"/>
        <w:rPr>
          <w:rFonts w:ascii="Arial" w:hAnsi="Arial" w:cs="Arial"/>
          <w:lang w:val="es-MX"/>
        </w:rPr>
      </w:pPr>
      <w:r w:rsidRPr="00800606">
        <w:rPr>
          <w:rFonts w:ascii="Arial" w:hAnsi="Arial" w:cs="Arial"/>
          <w:lang w:val="es-ES"/>
        </w:rPr>
        <w:t>En la elección consecutiva las fórmulas o planillas deberán respetar el principio de paridad;</w:t>
      </w:r>
    </w:p>
    <w:p w14:paraId="1DB71D22" w14:textId="77777777" w:rsidR="007D7E8D" w:rsidRPr="00800606" w:rsidRDefault="007D7E8D" w:rsidP="00E5310C">
      <w:pPr>
        <w:pStyle w:val="Prrafodelista"/>
        <w:spacing w:before="240" w:line="276" w:lineRule="auto"/>
        <w:ind w:left="851"/>
        <w:jc w:val="both"/>
        <w:rPr>
          <w:rFonts w:ascii="Arial" w:hAnsi="Arial" w:cs="Arial"/>
          <w:lang w:val="es-MX"/>
        </w:rPr>
      </w:pPr>
    </w:p>
    <w:p w14:paraId="49DA10EF" w14:textId="5CD8A2CE" w:rsidR="006A66B0" w:rsidRPr="00800606" w:rsidRDefault="00915D5F" w:rsidP="00E5310C">
      <w:pPr>
        <w:pStyle w:val="Prrafodelista"/>
        <w:numPr>
          <w:ilvl w:val="1"/>
          <w:numId w:val="28"/>
        </w:numPr>
        <w:spacing w:before="240" w:after="240" w:line="276" w:lineRule="auto"/>
        <w:ind w:left="851"/>
        <w:jc w:val="both"/>
        <w:rPr>
          <w:rFonts w:ascii="Arial" w:hAnsi="Arial" w:cs="Arial"/>
          <w:lang w:val="es-MX"/>
        </w:rPr>
      </w:pPr>
      <w:r w:rsidRPr="00800606">
        <w:rPr>
          <w:rFonts w:ascii="Arial" w:hAnsi="Arial" w:cs="Arial"/>
          <w:lang w:val="es-ES"/>
        </w:rPr>
        <w:lastRenderedPageBreak/>
        <w:t xml:space="preserve"> Las y los integrantes de las fórmulas o planillas que busquen la elección consecutiva, no podrán ser incluidos a través de alusiones o imágenes en la propaganda de aquéllos que requieran la obtención del </w:t>
      </w:r>
      <w:r w:rsidR="00BA12C8" w:rsidRPr="00800606">
        <w:rPr>
          <w:rFonts w:ascii="Arial" w:hAnsi="Arial" w:cs="Arial"/>
          <w:lang w:val="es-ES"/>
        </w:rPr>
        <w:t>Respaldo Ciudadano</w:t>
      </w:r>
      <w:r w:rsidRPr="00800606">
        <w:rPr>
          <w:rFonts w:ascii="Arial" w:hAnsi="Arial" w:cs="Arial"/>
          <w:lang w:val="es-ES"/>
        </w:rPr>
        <w:t xml:space="preserve">; para efectos del registro respectivo, se deberá hacer uso de la Aplicación Móvil APP y en el Sistema sólo se inscribirá el nombre de </w:t>
      </w:r>
      <w:r w:rsidR="009968B3" w:rsidRPr="00800606">
        <w:rPr>
          <w:rFonts w:ascii="Arial" w:hAnsi="Arial" w:cs="Arial"/>
          <w:lang w:val="es-ES"/>
        </w:rPr>
        <w:t>la persona</w:t>
      </w:r>
      <w:r w:rsidRPr="00800606">
        <w:rPr>
          <w:rFonts w:ascii="Arial" w:hAnsi="Arial" w:cs="Arial"/>
          <w:lang w:val="es-ES"/>
        </w:rPr>
        <w:t xml:space="preserve"> </w:t>
      </w:r>
      <w:r w:rsidR="006F2BD5" w:rsidRPr="00800606">
        <w:rPr>
          <w:rFonts w:ascii="Arial" w:hAnsi="Arial" w:cs="Arial"/>
          <w:lang w:val="es-ES"/>
        </w:rPr>
        <w:t>A</w:t>
      </w:r>
      <w:r w:rsidRPr="00800606">
        <w:rPr>
          <w:rFonts w:ascii="Arial" w:hAnsi="Arial" w:cs="Arial"/>
          <w:lang w:val="es-ES"/>
        </w:rPr>
        <w:t xml:space="preserve">spirante o </w:t>
      </w:r>
      <w:r w:rsidR="006F2BD5" w:rsidRPr="00800606">
        <w:rPr>
          <w:rFonts w:ascii="Arial" w:hAnsi="Arial" w:cs="Arial"/>
          <w:lang w:val="es-ES"/>
        </w:rPr>
        <w:t>A</w:t>
      </w:r>
      <w:r w:rsidRPr="00800606">
        <w:rPr>
          <w:rFonts w:ascii="Arial" w:hAnsi="Arial" w:cs="Arial"/>
          <w:lang w:val="es-ES"/>
        </w:rPr>
        <w:t>spirantes correspondientes.</w:t>
      </w:r>
    </w:p>
    <w:p w14:paraId="21DE7C89" w14:textId="77777777" w:rsidR="00300722" w:rsidRPr="00800606" w:rsidRDefault="00300722" w:rsidP="00E5310C">
      <w:pPr>
        <w:pStyle w:val="Prrafodelista"/>
        <w:spacing w:before="240" w:after="240" w:line="276" w:lineRule="auto"/>
        <w:ind w:left="0"/>
        <w:jc w:val="both"/>
        <w:rPr>
          <w:rFonts w:ascii="Arial" w:hAnsi="Arial" w:cs="Arial"/>
          <w:lang w:val="es-ES"/>
        </w:rPr>
      </w:pPr>
    </w:p>
    <w:p w14:paraId="2083AD02" w14:textId="1E104B93" w:rsidR="006A66B0" w:rsidRPr="00800606" w:rsidRDefault="00915D5F" w:rsidP="00E5310C">
      <w:pPr>
        <w:pStyle w:val="Prrafodelista"/>
        <w:spacing w:before="240" w:after="240" w:line="276" w:lineRule="auto"/>
        <w:ind w:left="0"/>
        <w:jc w:val="both"/>
        <w:rPr>
          <w:rFonts w:ascii="Arial" w:hAnsi="Arial" w:cs="Arial"/>
          <w:lang w:val="es-ES"/>
        </w:rPr>
      </w:pPr>
      <w:r w:rsidRPr="00800606">
        <w:rPr>
          <w:rFonts w:ascii="Arial" w:hAnsi="Arial" w:cs="Arial"/>
          <w:lang w:val="es-ES"/>
        </w:rPr>
        <w:t xml:space="preserve">El porcentaje individual que deba recabar la </w:t>
      </w:r>
      <w:r w:rsidR="00885E7A" w:rsidRPr="00800606">
        <w:rPr>
          <w:rFonts w:ascii="Arial" w:hAnsi="Arial" w:cs="Arial"/>
          <w:lang w:val="es-ES"/>
        </w:rPr>
        <w:t xml:space="preserve">persona </w:t>
      </w:r>
      <w:r w:rsidR="006F2BD5" w:rsidRPr="00800606">
        <w:rPr>
          <w:rFonts w:ascii="Arial" w:hAnsi="Arial" w:cs="Arial"/>
          <w:lang w:val="es-ES"/>
        </w:rPr>
        <w:t>A</w:t>
      </w:r>
      <w:r w:rsidRPr="00800606">
        <w:rPr>
          <w:rFonts w:ascii="Arial" w:hAnsi="Arial" w:cs="Arial"/>
          <w:lang w:val="es-ES"/>
        </w:rPr>
        <w:t>spirante, corresponde en conjunto al propietario y suplente del cargo correspondiente.</w:t>
      </w:r>
    </w:p>
    <w:p w14:paraId="7690E676" w14:textId="77777777" w:rsidR="006A66B0" w:rsidRPr="00800606" w:rsidRDefault="006A66B0" w:rsidP="00E5310C">
      <w:pPr>
        <w:pStyle w:val="Prrafodelista"/>
        <w:spacing w:before="240" w:after="240" w:line="276" w:lineRule="auto"/>
        <w:ind w:left="0"/>
        <w:rPr>
          <w:rFonts w:ascii="Arial" w:hAnsi="Arial" w:cs="Arial"/>
          <w:b/>
          <w:lang w:val="es-ES"/>
        </w:rPr>
      </w:pPr>
    </w:p>
    <w:p w14:paraId="17FFD71B" w14:textId="77777777" w:rsidR="0032732A" w:rsidRPr="00800606" w:rsidRDefault="0032732A" w:rsidP="0032732A">
      <w:pPr>
        <w:pStyle w:val="Ttulo1"/>
        <w:spacing w:before="0" w:line="276" w:lineRule="auto"/>
        <w:rPr>
          <w:lang w:val="es-ES"/>
        </w:rPr>
      </w:pPr>
      <w:bookmarkStart w:id="98" w:name="_Toc145595734"/>
      <w:bookmarkStart w:id="99" w:name="_Toc148623529"/>
      <w:bookmarkStart w:id="100" w:name="_Toc148692204"/>
      <w:r w:rsidRPr="00800606">
        <w:rPr>
          <w:lang w:val="es-ES"/>
        </w:rPr>
        <w:t>TÍTULO SEXTO</w:t>
      </w:r>
      <w:bookmarkEnd w:id="98"/>
      <w:bookmarkEnd w:id="99"/>
      <w:bookmarkEnd w:id="100"/>
    </w:p>
    <w:p w14:paraId="4CEBDB55" w14:textId="77777777" w:rsidR="0032732A" w:rsidRPr="00800606" w:rsidRDefault="0032732A" w:rsidP="0032732A">
      <w:pPr>
        <w:pStyle w:val="Ttulo1"/>
        <w:spacing w:before="0" w:line="276" w:lineRule="auto"/>
        <w:rPr>
          <w:lang w:val="es-ES"/>
        </w:rPr>
      </w:pPr>
      <w:bookmarkStart w:id="101" w:name="_Toc145595735"/>
      <w:bookmarkStart w:id="102" w:name="_Toc148623530"/>
      <w:bookmarkStart w:id="103" w:name="_Toc148692205"/>
      <w:r w:rsidRPr="00800606">
        <w:rPr>
          <w:lang w:val="es-ES"/>
        </w:rPr>
        <w:t>DEL FINANCIAMIENTO Y PROCEDIMIENTO DE FISCALIZACIÓN</w:t>
      </w:r>
      <w:bookmarkEnd w:id="101"/>
      <w:bookmarkEnd w:id="102"/>
      <w:bookmarkEnd w:id="103"/>
    </w:p>
    <w:p w14:paraId="0F4A3262" w14:textId="77777777" w:rsidR="0032732A" w:rsidRPr="00800606" w:rsidRDefault="0032732A" w:rsidP="0032732A">
      <w:pPr>
        <w:spacing w:line="276" w:lineRule="auto"/>
        <w:rPr>
          <w:rFonts w:ascii="Arial" w:hAnsi="Arial" w:cs="Arial"/>
          <w:lang w:val="es-ES"/>
        </w:rPr>
      </w:pPr>
    </w:p>
    <w:p w14:paraId="2C7B9FA9" w14:textId="77777777" w:rsidR="0032732A" w:rsidRPr="00800606" w:rsidRDefault="0032732A" w:rsidP="0032732A">
      <w:pPr>
        <w:pStyle w:val="Ttulo2"/>
        <w:spacing w:line="276" w:lineRule="auto"/>
        <w:rPr>
          <w:lang w:val="es-MX"/>
        </w:rPr>
      </w:pPr>
      <w:bookmarkStart w:id="104" w:name="_Toc145595736"/>
      <w:bookmarkStart w:id="105" w:name="_Toc148623531"/>
      <w:bookmarkStart w:id="106" w:name="_Toc148692206"/>
      <w:r w:rsidRPr="00800606">
        <w:rPr>
          <w:lang w:val="es-MX"/>
        </w:rPr>
        <w:t>CAPÍTULO</w:t>
      </w:r>
      <w:bookmarkEnd w:id="104"/>
      <w:r w:rsidRPr="00800606">
        <w:rPr>
          <w:lang w:val="es-MX"/>
        </w:rPr>
        <w:t xml:space="preserve"> PRIMERO</w:t>
      </w:r>
      <w:bookmarkEnd w:id="105"/>
      <w:bookmarkEnd w:id="106"/>
      <w:r w:rsidRPr="00800606">
        <w:rPr>
          <w:lang w:val="es-MX"/>
        </w:rPr>
        <w:t xml:space="preserve"> </w:t>
      </w:r>
    </w:p>
    <w:p w14:paraId="1DA8E9DE" w14:textId="77777777" w:rsidR="0032732A" w:rsidRPr="00800606" w:rsidRDefault="0032732A" w:rsidP="0032732A">
      <w:pPr>
        <w:pStyle w:val="Ttulo2"/>
        <w:spacing w:line="276" w:lineRule="auto"/>
        <w:rPr>
          <w:lang w:val="es-MX"/>
        </w:rPr>
      </w:pPr>
      <w:bookmarkStart w:id="107" w:name="_Toc145595737"/>
      <w:bookmarkStart w:id="108" w:name="_Toc148623532"/>
      <w:bookmarkStart w:id="109" w:name="_Toc148692207"/>
      <w:r w:rsidRPr="00800606">
        <w:rPr>
          <w:lang w:val="es-MX"/>
        </w:rPr>
        <w:t>GENERALIDADES</w:t>
      </w:r>
      <w:bookmarkEnd w:id="107"/>
      <w:bookmarkEnd w:id="108"/>
      <w:bookmarkEnd w:id="109"/>
    </w:p>
    <w:p w14:paraId="7420AA75" w14:textId="77777777" w:rsidR="0032732A" w:rsidRPr="00800606" w:rsidRDefault="0032732A" w:rsidP="0032732A">
      <w:pPr>
        <w:spacing w:line="276" w:lineRule="auto"/>
        <w:rPr>
          <w:rFonts w:ascii="Arial" w:hAnsi="Arial" w:cs="Arial"/>
          <w:lang w:val="es-MX"/>
        </w:rPr>
      </w:pPr>
    </w:p>
    <w:p w14:paraId="24384F47" w14:textId="3739D3DD" w:rsidR="0032732A" w:rsidRPr="00800606" w:rsidRDefault="0032732A" w:rsidP="0032732A">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En materia de financiamiento y del procedimiento de fiscalización de las personas Aspirantes, así como de quienes hayan obtenido una Candidatura Independiente, se estará a lo dispuesto en el Reglamento de Fiscalización, el Capítulo Quinto, del Título Segundo, del Libro Sexto del Código Electoral, </w:t>
      </w:r>
      <w:r w:rsidRPr="00800606">
        <w:rPr>
          <w:rFonts w:ascii="Arial" w:hAnsi="Arial" w:cs="Arial"/>
          <w:bCs/>
          <w:lang w:val="es-MX"/>
        </w:rPr>
        <w:t xml:space="preserve">la normatividad aplicable y las disposiciones aprobadas por el Consejo General. </w:t>
      </w:r>
      <w:r w:rsidRPr="00800606">
        <w:rPr>
          <w:rFonts w:ascii="Arial" w:hAnsi="Arial" w:cs="Arial"/>
          <w:lang w:val="es-MX"/>
        </w:rPr>
        <w:t xml:space="preserve"> </w:t>
      </w:r>
    </w:p>
    <w:p w14:paraId="1F462B8A" w14:textId="77777777" w:rsidR="0032732A" w:rsidRPr="00800606" w:rsidRDefault="0032732A" w:rsidP="0032732A">
      <w:pPr>
        <w:spacing w:line="276" w:lineRule="auto"/>
        <w:rPr>
          <w:rFonts w:ascii="Arial" w:hAnsi="Arial" w:cs="Arial"/>
          <w:lang w:val="es-MX"/>
        </w:rPr>
      </w:pPr>
    </w:p>
    <w:p w14:paraId="62011151" w14:textId="77777777" w:rsidR="0032732A" w:rsidRPr="00800606" w:rsidRDefault="0032732A" w:rsidP="0032732A">
      <w:pPr>
        <w:pStyle w:val="Ttulo2"/>
        <w:spacing w:line="276" w:lineRule="auto"/>
        <w:rPr>
          <w:lang w:val="es-MX"/>
        </w:rPr>
      </w:pPr>
      <w:bookmarkStart w:id="110" w:name="_Toc145595742"/>
      <w:bookmarkStart w:id="111" w:name="_Toc148550864"/>
      <w:bookmarkStart w:id="112" w:name="_Toc148623533"/>
      <w:bookmarkStart w:id="113" w:name="_Toc148692208"/>
      <w:r w:rsidRPr="00800606">
        <w:rPr>
          <w:lang w:val="es-MX"/>
        </w:rPr>
        <w:t xml:space="preserve">CAPÍTULO </w:t>
      </w:r>
      <w:bookmarkEnd w:id="110"/>
      <w:r w:rsidRPr="00800606">
        <w:rPr>
          <w:lang w:val="es-MX"/>
        </w:rPr>
        <w:t>SEGUNDO</w:t>
      </w:r>
      <w:bookmarkEnd w:id="111"/>
      <w:bookmarkEnd w:id="112"/>
      <w:bookmarkEnd w:id="113"/>
    </w:p>
    <w:p w14:paraId="5E023581" w14:textId="77777777" w:rsidR="0032732A" w:rsidRPr="00800606" w:rsidRDefault="0032732A" w:rsidP="0032732A">
      <w:pPr>
        <w:pStyle w:val="Ttulo2"/>
        <w:spacing w:line="276" w:lineRule="auto"/>
        <w:rPr>
          <w:lang w:val="es-MX"/>
        </w:rPr>
      </w:pPr>
      <w:bookmarkStart w:id="114" w:name="_Toc145595743"/>
      <w:bookmarkStart w:id="115" w:name="_Toc148550865"/>
      <w:bookmarkStart w:id="116" w:name="_Toc148623534"/>
      <w:bookmarkStart w:id="117" w:name="_Toc148692209"/>
      <w:r w:rsidRPr="00800606">
        <w:rPr>
          <w:lang w:val="es-MX"/>
        </w:rPr>
        <w:t>DE LA DISOLUCIÓN Y LIQUIDACIÓN DE LA ASOCIACI</w:t>
      </w:r>
      <w:bookmarkEnd w:id="114"/>
      <w:r w:rsidRPr="00800606">
        <w:rPr>
          <w:lang w:val="es-MX"/>
        </w:rPr>
        <w:t>ÓN CIVIL CONSTITUIDA EN PROCESOS ELECTORALES</w:t>
      </w:r>
      <w:bookmarkEnd w:id="115"/>
      <w:bookmarkEnd w:id="116"/>
      <w:bookmarkEnd w:id="117"/>
    </w:p>
    <w:p w14:paraId="15CB70FB" w14:textId="77777777" w:rsidR="0032732A" w:rsidRPr="00800606" w:rsidRDefault="0032732A" w:rsidP="0032732A">
      <w:pPr>
        <w:spacing w:line="276" w:lineRule="auto"/>
        <w:rPr>
          <w:color w:val="9E237F"/>
          <w:lang w:val="es-MX"/>
        </w:rPr>
      </w:pPr>
    </w:p>
    <w:p w14:paraId="38B9FBDD" w14:textId="77777777" w:rsidR="0032732A" w:rsidRPr="00800606" w:rsidRDefault="0032732A" w:rsidP="0032732A">
      <w:pPr>
        <w:pStyle w:val="Ttulo2"/>
        <w:rPr>
          <w:lang w:val="es-MX"/>
        </w:rPr>
      </w:pPr>
      <w:bookmarkStart w:id="118" w:name="_Toc148550866"/>
      <w:bookmarkStart w:id="119" w:name="_Toc148623535"/>
      <w:bookmarkStart w:id="120" w:name="_Toc148692210"/>
      <w:r w:rsidRPr="00800606">
        <w:rPr>
          <w:lang w:val="es-MX"/>
        </w:rPr>
        <w:t>SECCIÓN PRIMERA</w:t>
      </w:r>
      <w:bookmarkEnd w:id="118"/>
      <w:bookmarkEnd w:id="119"/>
      <w:bookmarkEnd w:id="120"/>
    </w:p>
    <w:p w14:paraId="52002D58" w14:textId="77777777" w:rsidR="0032732A" w:rsidRPr="00800606" w:rsidRDefault="0032732A" w:rsidP="0032732A">
      <w:pPr>
        <w:pStyle w:val="Ttulo2"/>
        <w:rPr>
          <w:lang w:val="es-MX"/>
        </w:rPr>
      </w:pPr>
      <w:bookmarkStart w:id="121" w:name="_Toc148550867"/>
      <w:bookmarkStart w:id="122" w:name="_Toc148623536"/>
      <w:bookmarkStart w:id="123" w:name="_Toc148692211"/>
      <w:r w:rsidRPr="00800606">
        <w:rPr>
          <w:lang w:val="es-MX"/>
        </w:rPr>
        <w:t>DE LAS ASOCIACIONES QUE LLEVARÁN A CABO LA DISOLUCIÓN Y LIQUIDACIÓN</w:t>
      </w:r>
      <w:bookmarkEnd w:id="121"/>
      <w:bookmarkEnd w:id="122"/>
      <w:bookmarkEnd w:id="123"/>
      <w:r w:rsidRPr="00800606">
        <w:rPr>
          <w:lang w:val="es-MX"/>
        </w:rPr>
        <w:t xml:space="preserve"> </w:t>
      </w:r>
    </w:p>
    <w:p w14:paraId="6BD85D8F" w14:textId="77777777" w:rsidR="0032732A" w:rsidRPr="00800606" w:rsidRDefault="0032732A" w:rsidP="0032732A">
      <w:pPr>
        <w:spacing w:line="276" w:lineRule="auto"/>
        <w:jc w:val="both"/>
        <w:rPr>
          <w:rFonts w:ascii="Arial" w:eastAsia="Calibri" w:hAnsi="Arial" w:cs="Calibri"/>
          <w:b/>
          <w:bCs/>
          <w:szCs w:val="36"/>
          <w:lang w:val="es-MX"/>
        </w:rPr>
      </w:pPr>
    </w:p>
    <w:p w14:paraId="668A39EC" w14:textId="77777777" w:rsidR="0032732A" w:rsidRPr="00800606" w:rsidRDefault="0032732A" w:rsidP="0032732A">
      <w:pPr>
        <w:pStyle w:val="Prrafodelista"/>
        <w:numPr>
          <w:ilvl w:val="0"/>
          <w:numId w:val="1"/>
        </w:numPr>
        <w:spacing w:line="276" w:lineRule="auto"/>
        <w:ind w:left="0" w:firstLine="0"/>
        <w:jc w:val="both"/>
        <w:rPr>
          <w:rFonts w:ascii="Arial" w:hAnsi="Arial" w:cs="Arial"/>
          <w:bCs/>
          <w:lang w:val="es-MX"/>
        </w:rPr>
      </w:pPr>
      <w:bookmarkStart w:id="124" w:name="_Hlk148623131"/>
      <w:bookmarkStart w:id="125" w:name="_Hlk147491388"/>
      <w:r w:rsidRPr="00800606">
        <w:rPr>
          <w:rFonts w:ascii="Arial" w:hAnsi="Arial" w:cs="Arial"/>
          <w:bCs/>
          <w:lang w:val="es-MX"/>
        </w:rPr>
        <w:t xml:space="preserve">Para efectos del presente capítulo, la Asociación que se utilice para obtener el registro como Candidatura Independiente en los Procesos Electorales Ordinarios Locales y, en su caso Extraordinarios, llevarán a cabo su disolución y liquidación libremente entre los asociados, conforme a las disposiciones y acuerdos que determine o establezca la Asamblea General de las mismas, debiendo entregar </w:t>
      </w:r>
      <w:r w:rsidRPr="00800606">
        <w:rPr>
          <w:rFonts w:ascii="Arial" w:hAnsi="Arial" w:cs="Arial"/>
          <w:bCs/>
          <w:lang w:val="es-MX"/>
        </w:rPr>
        <w:lastRenderedPageBreak/>
        <w:t>a la Coordinación de Fiscalización la documentación que compruebe que llevaron a cabo dicho procedimiento, bajo los siguientes supuestos y generalidades:</w:t>
      </w:r>
    </w:p>
    <w:p w14:paraId="5FDD000E" w14:textId="77777777" w:rsidR="0032732A" w:rsidRPr="00800606" w:rsidRDefault="0032732A" w:rsidP="0032732A">
      <w:pPr>
        <w:spacing w:line="276" w:lineRule="auto"/>
        <w:jc w:val="both"/>
        <w:rPr>
          <w:rFonts w:ascii="Arial" w:hAnsi="Arial" w:cs="Arial"/>
          <w:bCs/>
          <w:lang w:val="es-MX"/>
        </w:rPr>
      </w:pPr>
    </w:p>
    <w:p w14:paraId="3C57F373" w14:textId="77777777" w:rsidR="0032732A" w:rsidRPr="00800606" w:rsidRDefault="0032732A" w:rsidP="0032732A">
      <w:pPr>
        <w:pStyle w:val="Prrafodelista"/>
        <w:numPr>
          <w:ilvl w:val="0"/>
          <w:numId w:val="29"/>
        </w:numPr>
        <w:spacing w:line="276" w:lineRule="auto"/>
        <w:ind w:left="567" w:hanging="162"/>
        <w:jc w:val="both"/>
        <w:rPr>
          <w:rFonts w:ascii="Arial" w:hAnsi="Arial" w:cs="Arial"/>
          <w:bCs/>
          <w:strike/>
          <w:lang w:val="es-MX"/>
        </w:rPr>
      </w:pPr>
      <w:r w:rsidRPr="00800606">
        <w:rPr>
          <w:rFonts w:ascii="Arial" w:hAnsi="Arial" w:cs="Arial"/>
          <w:bCs/>
          <w:lang w:val="es-MX"/>
        </w:rPr>
        <w:t>La Asociación que se haya constituido con la finalidad de participar por una Candidatura Independiente en el Proceso Electoral Local de que se trate, y que las personas solicitantes no hayan obtenido dicha calidad.</w:t>
      </w:r>
    </w:p>
    <w:p w14:paraId="15235EDE" w14:textId="77777777" w:rsidR="0032732A" w:rsidRPr="00800606" w:rsidRDefault="0032732A" w:rsidP="0032732A">
      <w:pPr>
        <w:pStyle w:val="Prrafodelista"/>
        <w:spacing w:line="276" w:lineRule="auto"/>
        <w:ind w:left="426"/>
        <w:jc w:val="both"/>
        <w:rPr>
          <w:rFonts w:ascii="Arial" w:hAnsi="Arial" w:cs="Arial"/>
          <w:bCs/>
          <w:strike/>
          <w:color w:val="FF0000"/>
          <w:lang w:val="es-MX"/>
        </w:rPr>
      </w:pPr>
    </w:p>
    <w:p w14:paraId="08FB2732" w14:textId="00A3DA42" w:rsidR="0032732A" w:rsidRPr="00800606" w:rsidRDefault="0032732A" w:rsidP="0032732A">
      <w:pPr>
        <w:pStyle w:val="Prrafodelista"/>
        <w:numPr>
          <w:ilvl w:val="0"/>
          <w:numId w:val="29"/>
        </w:numPr>
        <w:spacing w:line="276" w:lineRule="auto"/>
        <w:ind w:left="567" w:hanging="162"/>
        <w:jc w:val="both"/>
        <w:rPr>
          <w:rFonts w:ascii="Arial" w:hAnsi="Arial" w:cs="Arial"/>
          <w:bCs/>
          <w:strike/>
          <w:color w:val="FF0000"/>
          <w:lang w:val="es-MX"/>
        </w:rPr>
      </w:pPr>
      <w:r w:rsidRPr="00800606">
        <w:rPr>
          <w:rFonts w:ascii="Arial" w:hAnsi="Arial" w:cs="Arial"/>
          <w:bCs/>
          <w:lang w:val="es-MX"/>
        </w:rPr>
        <w:t xml:space="preserve">En el caso de la Asociación cuyas postulaciones se les haya otorgado el registro como las </w:t>
      </w:r>
      <w:proofErr w:type="gramStart"/>
      <w:r w:rsidR="00060929">
        <w:rPr>
          <w:rFonts w:ascii="Arial" w:hAnsi="Arial" w:cs="Arial"/>
          <w:bCs/>
          <w:lang w:val="es-MX"/>
        </w:rPr>
        <w:t xml:space="preserve">personas </w:t>
      </w:r>
      <w:r w:rsidRPr="00800606">
        <w:rPr>
          <w:rFonts w:ascii="Arial" w:hAnsi="Arial" w:cs="Arial"/>
          <w:bCs/>
          <w:lang w:val="es-MX"/>
        </w:rPr>
        <w:t xml:space="preserve"> Aspirantes</w:t>
      </w:r>
      <w:proofErr w:type="gramEnd"/>
      <w:r w:rsidRPr="00800606">
        <w:rPr>
          <w:rFonts w:ascii="Arial" w:hAnsi="Arial" w:cs="Arial"/>
          <w:bCs/>
          <w:lang w:val="es-MX"/>
        </w:rPr>
        <w:t xml:space="preserve"> y que durante la etapa de obtención de Respaldo Ciudadano no hubiesen alcanzado el porcentaje de apoyo mínimo requerido para registrarse en la modalidad de Candidatura Independiente y, en consecuencia, hayan recibido financiamiento privado; y,</w:t>
      </w:r>
    </w:p>
    <w:p w14:paraId="261B53A6" w14:textId="77777777" w:rsidR="0032732A" w:rsidRPr="00800606" w:rsidRDefault="0032732A" w:rsidP="0032732A">
      <w:pPr>
        <w:pStyle w:val="Prrafodelista"/>
        <w:ind w:left="567" w:hanging="162"/>
        <w:rPr>
          <w:rFonts w:ascii="Arial" w:hAnsi="Arial" w:cs="Arial"/>
          <w:bCs/>
          <w:lang w:val="es-MX"/>
        </w:rPr>
      </w:pPr>
    </w:p>
    <w:p w14:paraId="0164E0C6" w14:textId="77777777" w:rsidR="0032732A" w:rsidRPr="00800606" w:rsidRDefault="0032732A" w:rsidP="0032732A">
      <w:pPr>
        <w:pStyle w:val="Prrafodelista"/>
        <w:numPr>
          <w:ilvl w:val="0"/>
          <w:numId w:val="29"/>
        </w:numPr>
        <w:spacing w:after="160" w:line="276" w:lineRule="auto"/>
        <w:ind w:left="567" w:hanging="162"/>
        <w:jc w:val="both"/>
        <w:rPr>
          <w:rFonts w:ascii="Arial" w:hAnsi="Arial" w:cs="Arial"/>
          <w:bCs/>
          <w:lang w:val="es-MX"/>
        </w:rPr>
      </w:pPr>
      <w:r w:rsidRPr="00800606">
        <w:rPr>
          <w:rFonts w:ascii="Arial" w:hAnsi="Arial" w:cs="Arial"/>
          <w:bCs/>
          <w:lang w:val="es-MX"/>
        </w:rPr>
        <w:t>La persona ciudadana que obtuvo el registro a una Candidatura Independiente y obtenido financiamiento público y privado para gastos de campaña.</w:t>
      </w:r>
    </w:p>
    <w:p w14:paraId="160FBAC3" w14:textId="77777777" w:rsidR="0032732A" w:rsidRPr="00800606" w:rsidRDefault="0032732A" w:rsidP="0032732A">
      <w:pPr>
        <w:spacing w:line="276" w:lineRule="auto"/>
        <w:jc w:val="both"/>
        <w:rPr>
          <w:rFonts w:ascii="Arial" w:hAnsi="Arial" w:cs="Arial"/>
          <w:bCs/>
          <w:lang w:val="es-MX"/>
        </w:rPr>
      </w:pPr>
    </w:p>
    <w:p w14:paraId="747C9278" w14:textId="4DBBF868" w:rsidR="0032732A" w:rsidRPr="00800606" w:rsidRDefault="0032732A" w:rsidP="0032732A">
      <w:pPr>
        <w:spacing w:line="276" w:lineRule="auto"/>
        <w:jc w:val="both"/>
        <w:rPr>
          <w:rFonts w:ascii="Arial" w:hAnsi="Arial" w:cs="Arial"/>
          <w:bCs/>
          <w:lang w:val="es-MX"/>
        </w:rPr>
      </w:pPr>
      <w:r w:rsidRPr="00800606">
        <w:rPr>
          <w:rFonts w:ascii="Arial" w:hAnsi="Arial" w:cs="Arial"/>
          <w:bCs/>
          <w:lang w:val="es-MX"/>
        </w:rPr>
        <w:t>En el supuesto de la fracción I, las personas Aspirantes deberán iniciar con su procedimiento de disolución y liquidación, una vez que quede firme el Acuerdo del Consejo General mediante el cual resuelva las solicitudes de registro de aspirantes.</w:t>
      </w:r>
    </w:p>
    <w:p w14:paraId="6A0C03CF" w14:textId="77777777" w:rsidR="0032732A" w:rsidRPr="00800606" w:rsidRDefault="0032732A" w:rsidP="0032732A">
      <w:pPr>
        <w:spacing w:line="276" w:lineRule="auto"/>
        <w:jc w:val="both"/>
        <w:rPr>
          <w:rFonts w:ascii="Arial" w:hAnsi="Arial" w:cs="Arial"/>
          <w:bCs/>
          <w:lang w:val="es-MX"/>
        </w:rPr>
      </w:pPr>
    </w:p>
    <w:p w14:paraId="69FB0852" w14:textId="561ACAE7" w:rsidR="0032732A" w:rsidRPr="00800606" w:rsidRDefault="0032732A" w:rsidP="0032732A">
      <w:pPr>
        <w:spacing w:line="276" w:lineRule="auto"/>
        <w:jc w:val="both"/>
        <w:rPr>
          <w:rFonts w:ascii="Arial" w:hAnsi="Arial" w:cs="Arial"/>
          <w:bCs/>
          <w:strike/>
          <w:lang w:val="es-MX"/>
        </w:rPr>
      </w:pPr>
      <w:r w:rsidRPr="00800606">
        <w:rPr>
          <w:rFonts w:ascii="Arial" w:hAnsi="Arial" w:cs="Arial"/>
          <w:bCs/>
          <w:lang w:val="es-MX"/>
        </w:rPr>
        <w:t xml:space="preserve">Asimismo, en el caso de las fracciones II y III, deberán realizar la disolución y liquidación una vez que queden firmes los dictámenes consolidados, y en su caso, la resolución emitidas por el Instituto Nacional respecto de la fiscalización de los informes de ingresos y gastos para el desarrollo de las actividades tanto para la obtención del Respaldo Ciudadano de las personas  Aspirantes en el Proceso Electoral Local correspondiente, o los gastos de campaña, y una vez que se ejecute resolución en términos del Reglamento de Fiscalización. </w:t>
      </w:r>
    </w:p>
    <w:bookmarkEnd w:id="124"/>
    <w:p w14:paraId="32180A0C" w14:textId="77777777" w:rsidR="0032732A" w:rsidRPr="00800606" w:rsidRDefault="0032732A" w:rsidP="0032732A">
      <w:pPr>
        <w:pStyle w:val="Prrafodelista"/>
        <w:spacing w:after="160" w:line="276" w:lineRule="auto"/>
        <w:ind w:left="426"/>
        <w:jc w:val="both"/>
        <w:rPr>
          <w:rFonts w:ascii="Arial" w:hAnsi="Arial" w:cs="Arial"/>
          <w:bCs/>
          <w:lang w:val="es-MX"/>
        </w:rPr>
      </w:pPr>
    </w:p>
    <w:p w14:paraId="5F464B45" w14:textId="77777777" w:rsidR="0032732A" w:rsidRPr="00800606" w:rsidRDefault="0032732A" w:rsidP="0032732A">
      <w:pPr>
        <w:pStyle w:val="Ttulo2"/>
        <w:rPr>
          <w:lang w:val="es-MX"/>
        </w:rPr>
      </w:pPr>
      <w:bookmarkStart w:id="126" w:name="_Toc148550868"/>
      <w:bookmarkStart w:id="127" w:name="_Toc148623537"/>
      <w:bookmarkStart w:id="128" w:name="_Toc148692212"/>
      <w:bookmarkEnd w:id="125"/>
      <w:r w:rsidRPr="00800606">
        <w:rPr>
          <w:lang w:val="es-MX"/>
        </w:rPr>
        <w:t>SECCIÓN SEGUNDA</w:t>
      </w:r>
      <w:bookmarkEnd w:id="126"/>
      <w:bookmarkEnd w:id="127"/>
      <w:bookmarkEnd w:id="128"/>
    </w:p>
    <w:p w14:paraId="26C278E6" w14:textId="77777777" w:rsidR="0032732A" w:rsidRPr="00800606" w:rsidRDefault="0032732A" w:rsidP="0032732A">
      <w:pPr>
        <w:pStyle w:val="Ttulo2"/>
        <w:rPr>
          <w:lang w:val="es-MX"/>
        </w:rPr>
      </w:pPr>
      <w:bookmarkStart w:id="129" w:name="_Toc148550869"/>
      <w:bookmarkStart w:id="130" w:name="_Toc148623538"/>
      <w:bookmarkStart w:id="131" w:name="_Toc148692213"/>
      <w:r w:rsidRPr="00800606">
        <w:rPr>
          <w:lang w:val="es-MX"/>
        </w:rPr>
        <w:t>ETAPAS PARA LA DISOLUCIÓN Y LIQUIDACIÓN DE LA ASOCIACIÓN CIVIL</w:t>
      </w:r>
      <w:bookmarkEnd w:id="129"/>
      <w:bookmarkEnd w:id="130"/>
      <w:bookmarkEnd w:id="131"/>
    </w:p>
    <w:p w14:paraId="0DA4D970" w14:textId="77777777" w:rsidR="0032732A" w:rsidRPr="00800606" w:rsidRDefault="0032732A" w:rsidP="0032732A">
      <w:pPr>
        <w:pStyle w:val="Prrafodelista"/>
        <w:spacing w:line="276" w:lineRule="auto"/>
        <w:ind w:left="0"/>
        <w:jc w:val="both"/>
        <w:rPr>
          <w:rFonts w:ascii="Arial" w:hAnsi="Arial" w:cs="Arial"/>
          <w:b/>
          <w:bCs/>
          <w:lang w:val="es-MX"/>
        </w:rPr>
      </w:pPr>
    </w:p>
    <w:p w14:paraId="083654EA" w14:textId="5CE6E525" w:rsidR="0032732A" w:rsidRPr="00800606" w:rsidRDefault="0032732A" w:rsidP="0032732A">
      <w:pPr>
        <w:pStyle w:val="Prrafodelista"/>
        <w:numPr>
          <w:ilvl w:val="0"/>
          <w:numId w:val="1"/>
        </w:numPr>
        <w:spacing w:line="276" w:lineRule="auto"/>
        <w:ind w:left="0" w:firstLine="0"/>
        <w:jc w:val="both"/>
        <w:rPr>
          <w:rFonts w:ascii="Arial" w:hAnsi="Arial" w:cs="Arial"/>
          <w:bCs/>
          <w:lang w:val="es-MX"/>
        </w:rPr>
      </w:pPr>
      <w:r w:rsidRPr="00800606">
        <w:rPr>
          <w:rFonts w:ascii="Arial" w:hAnsi="Arial" w:cs="Arial"/>
          <w:lang w:val="es-MX"/>
        </w:rPr>
        <w:t xml:space="preserve">Previo al procedimiento de liquidación del patrimonio de la Asociación tendrá lugar el acto de disolución determinado por la Asamblea General de la Asociación de que se trate.  </w:t>
      </w:r>
    </w:p>
    <w:p w14:paraId="27644377" w14:textId="77777777" w:rsidR="0032732A" w:rsidRPr="00800606" w:rsidRDefault="0032732A" w:rsidP="0032732A">
      <w:pPr>
        <w:pStyle w:val="Prrafodelista"/>
        <w:spacing w:line="276" w:lineRule="auto"/>
        <w:ind w:left="0"/>
        <w:jc w:val="both"/>
        <w:rPr>
          <w:rFonts w:ascii="Arial" w:hAnsi="Arial" w:cs="Arial"/>
          <w:bCs/>
          <w:lang w:val="es-MX"/>
        </w:rPr>
      </w:pPr>
    </w:p>
    <w:p w14:paraId="4C7CF762" w14:textId="77777777" w:rsidR="0032732A" w:rsidRPr="00800606" w:rsidRDefault="0032732A" w:rsidP="0032732A">
      <w:pPr>
        <w:pStyle w:val="Prrafodelista"/>
        <w:numPr>
          <w:ilvl w:val="0"/>
          <w:numId w:val="1"/>
        </w:numPr>
        <w:spacing w:line="276" w:lineRule="auto"/>
        <w:ind w:left="0" w:firstLine="0"/>
        <w:jc w:val="both"/>
        <w:rPr>
          <w:rFonts w:ascii="Arial" w:hAnsi="Arial" w:cs="Arial"/>
          <w:bCs/>
          <w:lang w:val="es-MX"/>
        </w:rPr>
      </w:pPr>
      <w:r w:rsidRPr="00800606">
        <w:rPr>
          <w:rFonts w:ascii="Arial" w:hAnsi="Arial" w:cs="Arial"/>
          <w:bCs/>
          <w:lang w:val="es-MX"/>
        </w:rPr>
        <w:lastRenderedPageBreak/>
        <w:t>Se deberá entregar a la Coordinación de Fiscalización, por parte de la persona que determine la Asamblea General, copia certificada de la documentación que compruebe la disolución y la liquidación de la Asociación en un plazo máximo de 180 días naturales contados a partir de la firmeza procesal del Acuerdo del Consejo General, dictamen consolidado o resolución del Instituto Nacional.</w:t>
      </w:r>
    </w:p>
    <w:p w14:paraId="712B4B8E" w14:textId="77777777" w:rsidR="0032732A" w:rsidRPr="00800606" w:rsidRDefault="0032732A" w:rsidP="0032732A">
      <w:pPr>
        <w:pStyle w:val="Prrafodelista"/>
        <w:rPr>
          <w:rFonts w:ascii="Arial" w:hAnsi="Arial" w:cs="Arial"/>
          <w:bCs/>
          <w:lang w:val="es-MX"/>
        </w:rPr>
      </w:pPr>
    </w:p>
    <w:p w14:paraId="24FE8870" w14:textId="77777777" w:rsidR="0032732A" w:rsidRPr="00800606" w:rsidRDefault="0032732A" w:rsidP="0032732A">
      <w:pPr>
        <w:pStyle w:val="Prrafodelista"/>
        <w:spacing w:line="276" w:lineRule="auto"/>
        <w:ind w:left="0"/>
        <w:jc w:val="both"/>
        <w:rPr>
          <w:rFonts w:ascii="Arial" w:hAnsi="Arial" w:cs="Arial"/>
          <w:bCs/>
          <w:lang w:val="es-MX"/>
        </w:rPr>
      </w:pPr>
      <w:r w:rsidRPr="00800606">
        <w:rPr>
          <w:rFonts w:ascii="Arial" w:hAnsi="Arial" w:cs="Arial"/>
          <w:bCs/>
          <w:lang w:val="es-MX"/>
        </w:rPr>
        <w:t xml:space="preserve">La Asociación deberá informar por escrito el inicio de su procedimiento de disolución, </w:t>
      </w:r>
      <w:r w:rsidRPr="00800606">
        <w:rPr>
          <w:rFonts w:ascii="Arial" w:hAnsi="Arial" w:cs="Arial"/>
          <w:color w:val="000000" w:themeColor="text1"/>
          <w:lang w:val="es-MX"/>
        </w:rPr>
        <w:t xml:space="preserve">así como el nombramiento de la o las personas que sean designadas por la Asamblea General de entre las asociadas como Liquidadoras, </w:t>
      </w:r>
      <w:r w:rsidRPr="00800606">
        <w:rPr>
          <w:rFonts w:ascii="Arial" w:hAnsi="Arial" w:cs="Arial"/>
          <w:bCs/>
          <w:lang w:val="es-MX"/>
        </w:rPr>
        <w:t>a la Coordinación de Fiscalización dentro de los primeros 15 días del plazo señalado en el párrafo anterior.</w:t>
      </w:r>
    </w:p>
    <w:p w14:paraId="53C50249" w14:textId="77777777" w:rsidR="0032732A" w:rsidRPr="00800606" w:rsidRDefault="0032732A" w:rsidP="0032732A">
      <w:pPr>
        <w:pStyle w:val="Prrafodelista"/>
        <w:spacing w:line="276" w:lineRule="auto"/>
        <w:ind w:left="0"/>
        <w:jc w:val="both"/>
        <w:rPr>
          <w:rFonts w:ascii="Arial" w:hAnsi="Arial" w:cs="Arial"/>
          <w:color w:val="000000" w:themeColor="text1"/>
          <w:lang w:val="es-MX"/>
        </w:rPr>
      </w:pPr>
    </w:p>
    <w:p w14:paraId="47F57CF1" w14:textId="77777777" w:rsidR="0032732A" w:rsidRPr="00800606" w:rsidRDefault="0032732A" w:rsidP="0032732A">
      <w:pPr>
        <w:widowControl w:val="0"/>
        <w:spacing w:line="276" w:lineRule="auto"/>
        <w:ind w:right="110"/>
        <w:jc w:val="both"/>
        <w:rPr>
          <w:rFonts w:ascii="Arial MT" w:eastAsia="Arial MT" w:hAnsi="Arial MT" w:cs="Arial MT"/>
          <w:strike/>
          <w:lang w:val="es-ES"/>
        </w:rPr>
      </w:pPr>
      <w:r w:rsidRPr="00800606">
        <w:rPr>
          <w:rFonts w:ascii="Arial MT" w:eastAsia="Arial MT" w:hAnsi="Arial MT" w:cs="Arial MT"/>
          <w:lang w:val="es-ES"/>
        </w:rPr>
        <w:t>El escrito de designación deberá contener al menos el nombre completo de la o las personas liquidadoras, copia del acta de asamblea de designación</w:t>
      </w:r>
      <w:r w:rsidRPr="00800606">
        <w:rPr>
          <w:rFonts w:ascii="Arial MT" w:eastAsia="Arial MT" w:hAnsi="Arial MT" w:cs="Arial MT"/>
          <w:spacing w:val="1"/>
          <w:lang w:val="es-ES"/>
        </w:rPr>
        <w:t xml:space="preserve"> </w:t>
      </w:r>
      <w:r w:rsidRPr="00800606">
        <w:rPr>
          <w:rFonts w:ascii="Arial MT" w:eastAsia="Arial MT" w:hAnsi="Arial MT" w:cs="Arial MT"/>
          <w:lang w:val="es-ES"/>
        </w:rPr>
        <w:t>respectiva, número telefónico, dirección para recibir notificaciones y correo</w:t>
      </w:r>
      <w:r w:rsidRPr="00800606">
        <w:rPr>
          <w:rFonts w:ascii="Arial MT" w:eastAsia="Arial MT" w:hAnsi="Arial MT" w:cs="Arial MT"/>
          <w:spacing w:val="-64"/>
          <w:lang w:val="es-ES"/>
        </w:rPr>
        <w:t xml:space="preserve">                        </w:t>
      </w:r>
      <w:r w:rsidRPr="00800606">
        <w:rPr>
          <w:rFonts w:ascii="Arial MT" w:eastAsia="Arial MT" w:hAnsi="Arial MT" w:cs="Arial MT"/>
          <w:lang w:val="es-ES"/>
        </w:rPr>
        <w:t>electrónico.</w:t>
      </w:r>
    </w:p>
    <w:p w14:paraId="2FC6FBE6" w14:textId="77777777" w:rsidR="0032732A" w:rsidRPr="00800606" w:rsidRDefault="0032732A" w:rsidP="0032732A">
      <w:pPr>
        <w:pStyle w:val="Prrafodelista"/>
        <w:spacing w:line="276" w:lineRule="auto"/>
        <w:ind w:left="0"/>
        <w:jc w:val="both"/>
        <w:rPr>
          <w:rFonts w:ascii="Arial" w:hAnsi="Arial" w:cs="Arial"/>
          <w:color w:val="000000" w:themeColor="text1"/>
          <w:lang w:val="es-MX"/>
        </w:rPr>
      </w:pPr>
    </w:p>
    <w:p w14:paraId="7FBA71EE" w14:textId="77777777" w:rsidR="0032732A" w:rsidRPr="00800606" w:rsidRDefault="0032732A" w:rsidP="0032732A">
      <w:pPr>
        <w:pStyle w:val="Ttulo2"/>
        <w:rPr>
          <w:lang w:val="es-MX"/>
        </w:rPr>
      </w:pPr>
      <w:bookmarkStart w:id="132" w:name="_Toc148550870"/>
      <w:bookmarkStart w:id="133" w:name="_Toc148623539"/>
      <w:bookmarkStart w:id="134" w:name="_Toc148692214"/>
      <w:r w:rsidRPr="00800606">
        <w:rPr>
          <w:lang w:val="es-MX"/>
        </w:rPr>
        <w:t>SECCIÓN TERCERA</w:t>
      </w:r>
      <w:bookmarkEnd w:id="132"/>
      <w:bookmarkEnd w:id="133"/>
      <w:bookmarkEnd w:id="134"/>
    </w:p>
    <w:p w14:paraId="2EB1AD53" w14:textId="77777777" w:rsidR="0032732A" w:rsidRPr="00800606" w:rsidRDefault="0032732A" w:rsidP="0032732A">
      <w:pPr>
        <w:pStyle w:val="Ttulo2"/>
        <w:rPr>
          <w:lang w:val="es-MX"/>
        </w:rPr>
      </w:pPr>
      <w:bookmarkStart w:id="135" w:name="_Toc148550871"/>
      <w:bookmarkStart w:id="136" w:name="_Toc148623540"/>
      <w:bookmarkStart w:id="137" w:name="_Toc148692215"/>
      <w:r w:rsidRPr="00800606">
        <w:rPr>
          <w:lang w:val="es-MX"/>
        </w:rPr>
        <w:t>REGLAS GENERALES PARA LA DISOLUCIÓN Y LIQUIDACIÓN DE LAS ASOCIACIÓN CIVIL</w:t>
      </w:r>
      <w:bookmarkEnd w:id="135"/>
      <w:bookmarkEnd w:id="136"/>
      <w:bookmarkEnd w:id="137"/>
    </w:p>
    <w:p w14:paraId="71531859" w14:textId="77777777" w:rsidR="0032732A" w:rsidRPr="00800606" w:rsidRDefault="0032732A" w:rsidP="0032732A">
      <w:pPr>
        <w:pStyle w:val="Prrafodelista"/>
        <w:spacing w:line="276" w:lineRule="auto"/>
        <w:ind w:left="0"/>
        <w:jc w:val="both"/>
        <w:rPr>
          <w:rFonts w:ascii="Arial" w:hAnsi="Arial" w:cs="Arial"/>
          <w:b/>
          <w:bCs/>
          <w:color w:val="FF0000"/>
          <w:lang w:val="es-MX"/>
        </w:rPr>
      </w:pPr>
    </w:p>
    <w:p w14:paraId="1BDA0E50" w14:textId="77777777" w:rsidR="0032732A" w:rsidRPr="00800606" w:rsidRDefault="0032732A" w:rsidP="0032732A">
      <w:pPr>
        <w:pStyle w:val="Prrafodelista"/>
        <w:numPr>
          <w:ilvl w:val="0"/>
          <w:numId w:val="1"/>
        </w:numPr>
        <w:spacing w:line="276" w:lineRule="auto"/>
        <w:ind w:left="0" w:firstLine="0"/>
        <w:jc w:val="both"/>
        <w:rPr>
          <w:rFonts w:ascii="Arial" w:hAnsi="Arial" w:cs="Arial"/>
          <w:color w:val="000000" w:themeColor="text1"/>
          <w:lang w:val="es-MX"/>
        </w:rPr>
      </w:pPr>
      <w:r w:rsidRPr="00800606">
        <w:rPr>
          <w:rFonts w:ascii="Arial" w:hAnsi="Arial" w:cs="Arial"/>
          <w:lang w:val="es-MX"/>
        </w:rPr>
        <w:t xml:space="preserve">Una vez decretada la disolución de la Asociación, la Asamblea nombrará de entre los asociados a una o varias personas liquidadoras, las cuales gozarán de las más amplias facultades, y asumirán las funciones encomendadas, sujetándose siempre a lo establecido en el presente Reglamento, a lo determinado por la Asamblea, de conformidad con el Código Civil y, en su caso, a la LGSM y </w:t>
      </w:r>
      <w:r w:rsidRPr="00800606">
        <w:rPr>
          <w:rFonts w:ascii="Arial MT" w:eastAsia="Arial MT" w:hAnsi="Arial MT" w:cs="Arial MT"/>
          <w:lang w:val="es-ES"/>
        </w:rPr>
        <w:t>serán los</w:t>
      </w:r>
      <w:r w:rsidRPr="00800606">
        <w:rPr>
          <w:rFonts w:ascii="Arial MT" w:eastAsia="Arial MT" w:hAnsi="Arial MT" w:cs="Arial MT"/>
          <w:spacing w:val="1"/>
          <w:lang w:val="es-ES"/>
        </w:rPr>
        <w:t xml:space="preserve"> </w:t>
      </w:r>
      <w:r w:rsidRPr="00800606">
        <w:rPr>
          <w:rFonts w:ascii="Arial MT" w:eastAsia="Arial MT" w:hAnsi="Arial MT" w:cs="Arial MT"/>
          <w:lang w:val="es-ES"/>
        </w:rPr>
        <w:t>responsables</w:t>
      </w:r>
      <w:r w:rsidRPr="00800606">
        <w:rPr>
          <w:rFonts w:ascii="Arial MT" w:eastAsia="Arial MT" w:hAnsi="Arial MT" w:cs="Arial MT"/>
          <w:spacing w:val="1"/>
          <w:lang w:val="es-ES"/>
        </w:rPr>
        <w:t xml:space="preserve"> </w:t>
      </w:r>
      <w:r w:rsidRPr="00800606">
        <w:rPr>
          <w:rFonts w:ascii="Arial MT" w:eastAsia="Arial MT" w:hAnsi="Arial MT" w:cs="Arial MT"/>
          <w:lang w:val="es-ES"/>
        </w:rPr>
        <w:t xml:space="preserve">de la administración del </w:t>
      </w:r>
      <w:r w:rsidRPr="00800606">
        <w:rPr>
          <w:rFonts w:ascii="Arial MT" w:eastAsia="Arial MT" w:hAnsi="Arial MT" w:cs="Arial MT"/>
          <w:spacing w:val="1"/>
          <w:lang w:val="es-ES"/>
        </w:rPr>
        <w:t xml:space="preserve">patrimonio </w:t>
      </w:r>
      <w:r w:rsidRPr="00800606">
        <w:rPr>
          <w:rFonts w:ascii="Arial MT" w:eastAsia="Arial MT" w:hAnsi="Arial MT" w:cs="Arial MT"/>
          <w:lang w:val="es-ES"/>
        </w:rPr>
        <w:t>y</w:t>
      </w:r>
      <w:r w:rsidRPr="00800606">
        <w:rPr>
          <w:rFonts w:ascii="Arial MT" w:eastAsia="Arial MT" w:hAnsi="Arial MT" w:cs="Arial MT"/>
          <w:spacing w:val="-3"/>
          <w:lang w:val="es-ES"/>
        </w:rPr>
        <w:t xml:space="preserve"> </w:t>
      </w:r>
      <w:r w:rsidRPr="00800606">
        <w:rPr>
          <w:rFonts w:ascii="Arial MT" w:eastAsia="Arial MT" w:hAnsi="Arial MT" w:cs="Arial MT"/>
          <w:lang w:val="es-ES"/>
        </w:rPr>
        <w:t>del desahogo del</w:t>
      </w:r>
      <w:r w:rsidRPr="00800606">
        <w:rPr>
          <w:rFonts w:ascii="Arial MT" w:eastAsia="Arial MT" w:hAnsi="Arial MT" w:cs="Arial MT"/>
          <w:spacing w:val="-1"/>
          <w:lang w:val="es-ES"/>
        </w:rPr>
        <w:t xml:space="preserve"> </w:t>
      </w:r>
      <w:r w:rsidRPr="00800606">
        <w:rPr>
          <w:rFonts w:ascii="Arial MT" w:eastAsia="Arial MT" w:hAnsi="Arial MT" w:cs="Arial MT"/>
          <w:lang w:val="es-ES"/>
        </w:rPr>
        <w:t>procedimiento</w:t>
      </w:r>
      <w:r w:rsidRPr="00800606">
        <w:rPr>
          <w:rFonts w:ascii="Arial MT" w:eastAsia="Arial MT" w:hAnsi="Arial MT" w:cs="Arial MT"/>
          <w:spacing w:val="-1"/>
          <w:lang w:val="es-ES"/>
        </w:rPr>
        <w:t xml:space="preserve"> </w:t>
      </w:r>
      <w:r w:rsidRPr="00800606">
        <w:rPr>
          <w:rFonts w:ascii="Arial MT" w:eastAsia="Arial MT" w:hAnsi="Arial MT" w:cs="Arial MT"/>
          <w:lang w:val="es-ES"/>
        </w:rPr>
        <w:t>de</w:t>
      </w:r>
      <w:r w:rsidRPr="00800606">
        <w:rPr>
          <w:rFonts w:ascii="Arial MT" w:eastAsia="Arial MT" w:hAnsi="Arial MT" w:cs="Arial MT"/>
          <w:spacing w:val="-3"/>
          <w:lang w:val="es-ES"/>
        </w:rPr>
        <w:t xml:space="preserve"> </w:t>
      </w:r>
      <w:r w:rsidRPr="00800606">
        <w:rPr>
          <w:rFonts w:ascii="Arial MT" w:eastAsia="Arial MT" w:hAnsi="Arial MT" w:cs="Arial MT"/>
          <w:lang w:val="es-ES"/>
        </w:rPr>
        <w:t>disolución</w:t>
      </w:r>
      <w:r w:rsidRPr="00800606">
        <w:rPr>
          <w:rFonts w:ascii="Arial MT" w:eastAsia="Arial MT" w:hAnsi="Arial MT" w:cs="Arial MT"/>
          <w:spacing w:val="-3"/>
          <w:lang w:val="es-ES"/>
        </w:rPr>
        <w:t xml:space="preserve"> </w:t>
      </w:r>
      <w:r w:rsidRPr="00800606">
        <w:rPr>
          <w:rFonts w:ascii="Arial MT" w:eastAsia="Arial MT" w:hAnsi="Arial MT" w:cs="Arial MT"/>
          <w:lang w:val="es-ES"/>
        </w:rPr>
        <w:t>y</w:t>
      </w:r>
      <w:r w:rsidRPr="00800606">
        <w:rPr>
          <w:rFonts w:ascii="Arial MT" w:eastAsia="Arial MT" w:hAnsi="Arial MT" w:cs="Arial MT"/>
          <w:spacing w:val="-3"/>
          <w:lang w:val="es-ES"/>
        </w:rPr>
        <w:t xml:space="preserve"> </w:t>
      </w:r>
      <w:r w:rsidRPr="00800606">
        <w:rPr>
          <w:rFonts w:ascii="Arial MT" w:eastAsia="Arial MT" w:hAnsi="Arial MT" w:cs="Arial MT"/>
          <w:lang w:val="es-ES"/>
        </w:rPr>
        <w:t xml:space="preserve">liquidación. </w:t>
      </w:r>
    </w:p>
    <w:p w14:paraId="1763CFD5" w14:textId="77777777" w:rsidR="0032732A" w:rsidRPr="00800606" w:rsidRDefault="0032732A" w:rsidP="0032732A">
      <w:pPr>
        <w:pStyle w:val="Prrafodelista"/>
        <w:rPr>
          <w:rFonts w:ascii="Arial" w:hAnsi="Arial" w:cs="Arial"/>
          <w:color w:val="000000" w:themeColor="text1"/>
          <w:lang w:val="es-MX"/>
        </w:rPr>
      </w:pPr>
    </w:p>
    <w:p w14:paraId="6B28DDC4" w14:textId="77777777" w:rsidR="0032732A" w:rsidRPr="00800606" w:rsidRDefault="0032732A" w:rsidP="0032732A">
      <w:pPr>
        <w:pStyle w:val="Prrafodelista"/>
        <w:numPr>
          <w:ilvl w:val="0"/>
          <w:numId w:val="1"/>
        </w:numPr>
        <w:spacing w:line="276" w:lineRule="auto"/>
        <w:ind w:left="0" w:firstLine="0"/>
        <w:jc w:val="both"/>
        <w:rPr>
          <w:rFonts w:ascii="Arial" w:hAnsi="Arial" w:cs="Arial"/>
          <w:strike/>
          <w:lang w:val="es-MX"/>
        </w:rPr>
      </w:pPr>
      <w:r w:rsidRPr="00800606">
        <w:rPr>
          <w:rFonts w:ascii="Arial" w:hAnsi="Arial" w:cs="Arial"/>
          <w:lang w:val="es-MX"/>
        </w:rPr>
        <w:t>En el supuesto de que la Coordinación de Fiscalización no reciba, dentro del plazo establecido en el artículo 63, primer párrafo, del presente Reglamento, la documentación relacionada con el proceso de disolución y liquidación de la Asociación establecidas en el artículo 61, podrá solicitar a la persona Liquidadora, la entrega de la misma, para lo cual contará con un plazo no mayor a 10 días hábiles contados a partir de la notificación respectiva, apercibiéndole que, de no cumplir con los plazos y términos del mismo, se le tendrá como no presentado su procedimiento de disolución y liquidación de la Asociación.</w:t>
      </w:r>
    </w:p>
    <w:p w14:paraId="19D09BAC" w14:textId="77777777" w:rsidR="0032732A" w:rsidRPr="00800606" w:rsidRDefault="0032732A" w:rsidP="0032732A">
      <w:pPr>
        <w:pStyle w:val="Prrafodelista"/>
        <w:rPr>
          <w:rFonts w:ascii="Arial" w:hAnsi="Arial" w:cs="Arial"/>
          <w:lang w:val="es-MX"/>
        </w:rPr>
      </w:pPr>
    </w:p>
    <w:p w14:paraId="72F0C583" w14:textId="717D7BDB" w:rsidR="0032732A" w:rsidRPr="00800606" w:rsidRDefault="0032732A" w:rsidP="0032732A">
      <w:pPr>
        <w:pStyle w:val="Prrafodelista"/>
        <w:widowControl w:val="0"/>
        <w:numPr>
          <w:ilvl w:val="0"/>
          <w:numId w:val="1"/>
        </w:numPr>
        <w:spacing w:line="276" w:lineRule="auto"/>
        <w:ind w:left="0" w:right="109" w:firstLine="0"/>
        <w:jc w:val="both"/>
        <w:rPr>
          <w:rFonts w:ascii="Arial MT" w:eastAsia="Arial MT" w:hAnsi="Arial MT" w:cs="Arial MT"/>
          <w:lang w:val="es-ES"/>
        </w:rPr>
      </w:pPr>
      <w:r w:rsidRPr="00800606">
        <w:rPr>
          <w:rFonts w:ascii="Arial" w:eastAsia="Arial MT" w:hAnsi="Arial" w:cs="Arial MT"/>
          <w:bCs/>
          <w:lang w:val="es-ES"/>
        </w:rPr>
        <w:lastRenderedPageBreak/>
        <w:t xml:space="preserve">La Asociación que </w:t>
      </w:r>
      <w:r w:rsidRPr="00800606">
        <w:rPr>
          <w:rFonts w:ascii="Arial MT" w:eastAsia="Arial MT" w:hAnsi="Arial MT" w:cs="Arial MT"/>
          <w:lang w:val="es-ES"/>
        </w:rPr>
        <w:t>tenga en su patrimonio bienes adquiridos o</w:t>
      </w:r>
      <w:r w:rsidRPr="00800606">
        <w:rPr>
          <w:rFonts w:ascii="Arial MT" w:eastAsia="Arial MT" w:hAnsi="Arial MT" w:cs="Arial MT"/>
          <w:spacing w:val="1"/>
          <w:lang w:val="es-ES"/>
        </w:rPr>
        <w:t xml:space="preserve"> </w:t>
      </w:r>
      <w:r w:rsidRPr="00800606">
        <w:rPr>
          <w:rFonts w:ascii="Arial MT" w:eastAsia="Arial MT" w:hAnsi="Arial MT" w:cs="Arial MT"/>
          <w:lang w:val="es-ES"/>
        </w:rPr>
        <w:t>registrados</w:t>
      </w:r>
      <w:r w:rsidRPr="00800606">
        <w:rPr>
          <w:rFonts w:ascii="Arial MT" w:eastAsia="Arial MT" w:hAnsi="Arial MT" w:cs="Arial MT"/>
          <w:spacing w:val="1"/>
          <w:lang w:val="es-ES"/>
        </w:rPr>
        <w:t xml:space="preserve"> </w:t>
      </w:r>
      <w:r w:rsidRPr="00800606">
        <w:rPr>
          <w:rFonts w:ascii="Arial MT" w:eastAsia="Arial MT" w:hAnsi="Arial MT" w:cs="Arial MT"/>
          <w:lang w:val="es-ES"/>
        </w:rPr>
        <w:t>en</w:t>
      </w:r>
      <w:r w:rsidRPr="00800606">
        <w:rPr>
          <w:rFonts w:ascii="Arial MT" w:eastAsia="Arial MT" w:hAnsi="Arial MT" w:cs="Arial MT"/>
          <w:spacing w:val="1"/>
          <w:lang w:val="es-ES"/>
        </w:rPr>
        <w:t xml:space="preserve"> </w:t>
      </w:r>
      <w:r w:rsidRPr="00800606">
        <w:rPr>
          <w:rFonts w:ascii="Arial MT" w:eastAsia="Arial MT" w:hAnsi="Arial MT" w:cs="Arial MT"/>
          <w:lang w:val="es-ES"/>
        </w:rPr>
        <w:t>comodato,</w:t>
      </w:r>
      <w:r w:rsidRPr="00800606">
        <w:rPr>
          <w:rFonts w:ascii="Arial MT" w:eastAsia="Arial MT" w:hAnsi="Arial MT" w:cs="Arial MT"/>
          <w:spacing w:val="1"/>
          <w:lang w:val="es-ES"/>
        </w:rPr>
        <w:t xml:space="preserve"> </w:t>
      </w:r>
      <w:r w:rsidRPr="00800606">
        <w:rPr>
          <w:rFonts w:ascii="Arial MT" w:eastAsia="Arial MT" w:hAnsi="Arial MT" w:cs="Arial MT"/>
          <w:lang w:val="es-ES"/>
        </w:rPr>
        <w:t>la persona liquidadora deberá realizar los trámites que correspondan para devolver los mismos a sus</w:t>
      </w:r>
      <w:r w:rsidRPr="00800606">
        <w:rPr>
          <w:rFonts w:ascii="Arial MT" w:eastAsia="Arial MT" w:hAnsi="Arial MT" w:cs="Arial MT"/>
          <w:spacing w:val="1"/>
          <w:lang w:val="es-ES"/>
        </w:rPr>
        <w:t xml:space="preserve"> </w:t>
      </w:r>
      <w:r w:rsidRPr="00800606">
        <w:rPr>
          <w:rFonts w:ascii="Arial MT" w:eastAsia="Arial MT" w:hAnsi="Arial MT" w:cs="Arial MT"/>
          <w:lang w:val="es-ES"/>
        </w:rPr>
        <w:t>propietarios</w:t>
      </w:r>
      <w:r w:rsidRPr="00800606">
        <w:rPr>
          <w:rFonts w:ascii="Arial MT" w:eastAsia="Arial MT" w:hAnsi="Arial MT" w:cs="Arial MT"/>
          <w:spacing w:val="1"/>
          <w:lang w:val="es-ES"/>
        </w:rPr>
        <w:t xml:space="preserve"> </w:t>
      </w:r>
      <w:r w:rsidRPr="00800606">
        <w:rPr>
          <w:rFonts w:ascii="Arial MT" w:eastAsia="Arial MT" w:hAnsi="Arial MT" w:cs="Arial MT"/>
          <w:lang w:val="es-ES"/>
        </w:rPr>
        <w:t>cuando</w:t>
      </w:r>
      <w:r w:rsidRPr="00800606">
        <w:rPr>
          <w:rFonts w:ascii="Arial MT" w:eastAsia="Arial MT" w:hAnsi="Arial MT" w:cs="Arial MT"/>
          <w:spacing w:val="1"/>
          <w:lang w:val="es-ES"/>
        </w:rPr>
        <w:t xml:space="preserve"> </w:t>
      </w:r>
      <w:r w:rsidRPr="00800606">
        <w:rPr>
          <w:rFonts w:ascii="Arial MT" w:eastAsia="Arial MT" w:hAnsi="Arial MT" w:cs="Arial MT"/>
          <w:lang w:val="es-ES"/>
        </w:rPr>
        <w:t>se</w:t>
      </w:r>
      <w:r w:rsidRPr="00800606">
        <w:rPr>
          <w:rFonts w:ascii="Arial MT" w:eastAsia="Arial MT" w:hAnsi="Arial MT" w:cs="Arial MT"/>
          <w:spacing w:val="1"/>
          <w:lang w:val="es-ES"/>
        </w:rPr>
        <w:t xml:space="preserve"> </w:t>
      </w:r>
      <w:r w:rsidRPr="00800606">
        <w:rPr>
          <w:rFonts w:ascii="Arial MT" w:eastAsia="Arial MT" w:hAnsi="Arial MT" w:cs="Arial MT"/>
          <w:lang w:val="es-ES"/>
        </w:rPr>
        <w:t>hayan</w:t>
      </w:r>
      <w:r w:rsidRPr="00800606">
        <w:rPr>
          <w:rFonts w:ascii="Arial MT" w:eastAsia="Arial MT" w:hAnsi="Arial MT" w:cs="Arial MT"/>
          <w:spacing w:val="1"/>
          <w:lang w:val="es-ES"/>
        </w:rPr>
        <w:t xml:space="preserve"> </w:t>
      </w:r>
      <w:r w:rsidRPr="00800606">
        <w:rPr>
          <w:rFonts w:ascii="Arial MT" w:eastAsia="Arial MT" w:hAnsi="Arial MT" w:cs="Arial MT"/>
          <w:lang w:val="es-ES"/>
        </w:rPr>
        <w:t>otorgado en comodato,</w:t>
      </w:r>
      <w:r w:rsidRPr="00800606">
        <w:rPr>
          <w:rFonts w:ascii="Arial MT" w:eastAsia="Arial MT" w:hAnsi="Arial MT" w:cs="Arial MT"/>
          <w:spacing w:val="1"/>
          <w:lang w:val="es-ES"/>
        </w:rPr>
        <w:t xml:space="preserve"> </w:t>
      </w:r>
      <w:r w:rsidRPr="00800606">
        <w:rPr>
          <w:rFonts w:ascii="Arial MT" w:eastAsia="Arial MT" w:hAnsi="Arial MT" w:cs="Arial MT"/>
          <w:lang w:val="es-ES"/>
        </w:rPr>
        <w:t>y repartir entre</w:t>
      </w:r>
      <w:r w:rsidRPr="00800606">
        <w:rPr>
          <w:rFonts w:ascii="Arial MT" w:eastAsia="Arial MT" w:hAnsi="Arial MT" w:cs="Arial MT"/>
          <w:spacing w:val="1"/>
          <w:lang w:val="es-ES"/>
        </w:rPr>
        <w:t xml:space="preserve"> </w:t>
      </w:r>
      <w:r w:rsidRPr="00800606">
        <w:rPr>
          <w:rFonts w:ascii="Arial MT" w:eastAsia="Arial MT" w:hAnsi="Arial MT" w:cs="Arial MT"/>
          <w:lang w:val="es-ES"/>
        </w:rPr>
        <w:t>los asociados y las</w:t>
      </w:r>
      <w:r w:rsidRPr="00800606">
        <w:rPr>
          <w:rFonts w:ascii="Arial MT" w:eastAsia="Arial MT" w:hAnsi="Arial MT" w:cs="Arial MT"/>
          <w:spacing w:val="1"/>
          <w:lang w:val="es-ES"/>
        </w:rPr>
        <w:t xml:space="preserve"> </w:t>
      </w:r>
      <w:r w:rsidRPr="00800606">
        <w:rPr>
          <w:rFonts w:ascii="Arial MT" w:eastAsia="Arial MT" w:hAnsi="Arial MT" w:cs="Arial MT"/>
          <w:lang w:val="es-ES"/>
        </w:rPr>
        <w:t>asociadas los adquiridos con recurso privado; es decir, los que existan previo al inicio de un</w:t>
      </w:r>
      <w:r w:rsidRPr="00800606">
        <w:rPr>
          <w:rFonts w:ascii="Arial MT" w:eastAsia="Arial MT" w:hAnsi="Arial MT" w:cs="Arial MT"/>
          <w:spacing w:val="1"/>
          <w:lang w:val="es-ES"/>
        </w:rPr>
        <w:t xml:space="preserve"> </w:t>
      </w:r>
      <w:r w:rsidRPr="00800606">
        <w:rPr>
          <w:rFonts w:ascii="Arial MT" w:eastAsia="Arial MT" w:hAnsi="Arial MT" w:cs="Arial MT"/>
          <w:lang w:val="es-ES"/>
        </w:rPr>
        <w:t>Proceso</w:t>
      </w:r>
      <w:r w:rsidRPr="00800606">
        <w:rPr>
          <w:rFonts w:ascii="Arial MT" w:eastAsia="Arial MT" w:hAnsi="Arial MT" w:cs="Arial MT"/>
          <w:spacing w:val="-3"/>
          <w:lang w:val="es-ES"/>
        </w:rPr>
        <w:t xml:space="preserve"> </w:t>
      </w:r>
      <w:r w:rsidRPr="00800606">
        <w:rPr>
          <w:rFonts w:ascii="Arial MT" w:eastAsia="Arial MT" w:hAnsi="Arial MT" w:cs="Arial MT"/>
          <w:lang w:val="es-ES"/>
        </w:rPr>
        <w:t xml:space="preserve">Electoral. </w:t>
      </w:r>
    </w:p>
    <w:p w14:paraId="19D61CFE" w14:textId="77777777" w:rsidR="0032732A" w:rsidRPr="00800606" w:rsidRDefault="0032732A" w:rsidP="0032732A">
      <w:pPr>
        <w:pStyle w:val="Prrafodelista"/>
        <w:spacing w:line="276" w:lineRule="auto"/>
        <w:ind w:left="0"/>
        <w:jc w:val="both"/>
        <w:rPr>
          <w:rFonts w:ascii="Arial" w:hAnsi="Arial" w:cs="Arial"/>
          <w:strike/>
          <w:lang w:val="es-ES"/>
        </w:rPr>
      </w:pPr>
    </w:p>
    <w:p w14:paraId="4622ED0D" w14:textId="20F1A57E" w:rsidR="0032732A" w:rsidRPr="00800606" w:rsidRDefault="0032732A" w:rsidP="0032732A">
      <w:pPr>
        <w:pStyle w:val="Prrafodelista"/>
        <w:widowControl w:val="0"/>
        <w:numPr>
          <w:ilvl w:val="0"/>
          <w:numId w:val="1"/>
        </w:numPr>
        <w:spacing w:line="276" w:lineRule="auto"/>
        <w:ind w:left="0" w:right="111" w:firstLine="0"/>
        <w:jc w:val="both"/>
        <w:rPr>
          <w:rFonts w:ascii="Arial MT" w:eastAsia="Arial MT" w:hAnsi="Arial MT" w:cs="Arial MT"/>
          <w:lang w:val="es-ES"/>
        </w:rPr>
      </w:pPr>
      <w:r w:rsidRPr="00800606">
        <w:rPr>
          <w:rFonts w:ascii="Arial MT" w:eastAsia="Arial MT" w:hAnsi="Arial MT" w:cs="Arial MT"/>
          <w:lang w:val="es-ES"/>
        </w:rPr>
        <w:t>A efecto de determinar obligaciones con cargo a la Asociación, la persona Liquidadora deberá acatar lo que al respecto dispongan el Código Civil, o en su caso, LGSM y en general por las leyes que regulen la materia.</w:t>
      </w:r>
    </w:p>
    <w:p w14:paraId="44ECEF14" w14:textId="77777777" w:rsidR="0032732A" w:rsidRPr="00800606" w:rsidRDefault="0032732A" w:rsidP="0032732A">
      <w:pPr>
        <w:pStyle w:val="Prrafodelista"/>
        <w:widowControl w:val="0"/>
        <w:spacing w:line="276" w:lineRule="auto"/>
        <w:ind w:left="0" w:right="111"/>
        <w:jc w:val="both"/>
        <w:rPr>
          <w:rFonts w:ascii="Arial MT" w:eastAsia="Arial MT" w:hAnsi="Arial MT" w:cs="Arial MT"/>
          <w:lang w:val="es-ES"/>
        </w:rPr>
      </w:pPr>
    </w:p>
    <w:p w14:paraId="509CA68F" w14:textId="457940AA" w:rsidR="0032732A" w:rsidRPr="00800606" w:rsidRDefault="0032732A" w:rsidP="0032732A">
      <w:pPr>
        <w:pStyle w:val="Prrafodelista"/>
        <w:widowControl w:val="0"/>
        <w:numPr>
          <w:ilvl w:val="0"/>
          <w:numId w:val="1"/>
        </w:numPr>
        <w:tabs>
          <w:tab w:val="left" w:pos="993"/>
        </w:tabs>
        <w:autoSpaceDE w:val="0"/>
        <w:autoSpaceDN w:val="0"/>
        <w:spacing w:line="276" w:lineRule="auto"/>
        <w:ind w:left="0" w:right="123" w:firstLine="0"/>
        <w:jc w:val="both"/>
        <w:rPr>
          <w:rFonts w:ascii="Arial MT" w:eastAsia="Arial MT" w:hAnsi="Arial MT" w:cs="Arial MT"/>
          <w:color w:val="000000" w:themeColor="text1"/>
          <w:lang w:val="es-ES"/>
        </w:rPr>
      </w:pPr>
      <w:r w:rsidRPr="00800606">
        <w:rPr>
          <w:rFonts w:ascii="Arial MT" w:eastAsia="Arial MT" w:hAnsi="Arial MT" w:cs="Arial MT"/>
          <w:lang w:val="es-ES"/>
        </w:rPr>
        <w:t xml:space="preserve">La Asociación tendrá la obligación de llevar a cabo el proceso de liquidación de su patrimonio, debiendo seguir el procedimiento que señale el Código Civil o, en su defecto, la LGSM, auxiliándose de los especialistas de la materia, y cubriendo en su caso, los gastos administrativos la persona liquidadora o de ser el supuesto, la Candidatura Independiente o Representante Legal. </w:t>
      </w:r>
    </w:p>
    <w:p w14:paraId="24AEA30D" w14:textId="77777777" w:rsidR="0032732A" w:rsidRPr="00800606" w:rsidRDefault="0032732A" w:rsidP="0032732A">
      <w:pPr>
        <w:widowControl w:val="0"/>
        <w:spacing w:line="276" w:lineRule="auto"/>
        <w:ind w:right="110"/>
        <w:jc w:val="both"/>
        <w:rPr>
          <w:rFonts w:ascii="Arial MT" w:eastAsia="Arial MT" w:hAnsi="Arial MT" w:cs="Arial MT"/>
          <w:lang w:val="es-ES"/>
        </w:rPr>
      </w:pPr>
    </w:p>
    <w:p w14:paraId="5AB2012A" w14:textId="77777777" w:rsidR="0032732A" w:rsidRPr="00800606" w:rsidRDefault="0032732A" w:rsidP="0032732A">
      <w:pPr>
        <w:widowControl w:val="0"/>
        <w:spacing w:line="276" w:lineRule="auto"/>
        <w:ind w:right="109"/>
        <w:jc w:val="both"/>
        <w:rPr>
          <w:rFonts w:ascii="Arial MT" w:eastAsia="Arial MT" w:hAnsi="Arial MT" w:cs="Arial MT"/>
          <w:lang w:val="es-ES"/>
        </w:rPr>
      </w:pPr>
      <w:r w:rsidRPr="00800606">
        <w:rPr>
          <w:rFonts w:ascii="Arial MT" w:eastAsia="Arial MT" w:hAnsi="Arial MT" w:cs="Arial MT"/>
          <w:lang w:val="es-ES"/>
        </w:rPr>
        <w:t>Cualquier</w:t>
      </w:r>
      <w:r w:rsidRPr="00800606">
        <w:rPr>
          <w:rFonts w:ascii="Arial MT" w:eastAsia="Arial MT" w:hAnsi="Arial MT" w:cs="Arial MT"/>
          <w:spacing w:val="-11"/>
          <w:lang w:val="es-ES"/>
        </w:rPr>
        <w:t xml:space="preserve"> </w:t>
      </w:r>
      <w:r w:rsidRPr="00800606">
        <w:rPr>
          <w:rFonts w:ascii="Arial MT" w:eastAsia="Arial MT" w:hAnsi="Arial MT" w:cs="Arial MT"/>
          <w:lang w:val="es-ES"/>
        </w:rPr>
        <w:t>acto</w:t>
      </w:r>
      <w:r w:rsidRPr="00800606">
        <w:rPr>
          <w:rFonts w:ascii="Arial MT" w:eastAsia="Arial MT" w:hAnsi="Arial MT" w:cs="Arial MT"/>
          <w:spacing w:val="-10"/>
          <w:lang w:val="es-ES"/>
        </w:rPr>
        <w:t xml:space="preserve"> </w:t>
      </w:r>
      <w:r w:rsidRPr="00800606">
        <w:rPr>
          <w:rFonts w:ascii="Arial MT" w:eastAsia="Arial MT" w:hAnsi="Arial MT" w:cs="Arial MT"/>
          <w:lang w:val="es-ES"/>
        </w:rPr>
        <w:t>o</w:t>
      </w:r>
      <w:r w:rsidRPr="00800606">
        <w:rPr>
          <w:rFonts w:ascii="Arial MT" w:eastAsia="Arial MT" w:hAnsi="Arial MT" w:cs="Arial MT"/>
          <w:spacing w:val="-9"/>
          <w:lang w:val="es-ES"/>
        </w:rPr>
        <w:t xml:space="preserve"> </w:t>
      </w:r>
      <w:r w:rsidRPr="00800606">
        <w:rPr>
          <w:rFonts w:ascii="Arial MT" w:eastAsia="Arial MT" w:hAnsi="Arial MT" w:cs="Arial MT"/>
          <w:lang w:val="es-ES"/>
        </w:rPr>
        <w:t>enajenación</w:t>
      </w:r>
      <w:r w:rsidRPr="00800606">
        <w:rPr>
          <w:rFonts w:ascii="Arial MT" w:eastAsia="Arial MT" w:hAnsi="Arial MT" w:cs="Arial MT"/>
          <w:spacing w:val="-9"/>
          <w:lang w:val="es-ES"/>
        </w:rPr>
        <w:t xml:space="preserve"> </w:t>
      </w:r>
      <w:r w:rsidRPr="00800606">
        <w:rPr>
          <w:rFonts w:ascii="Arial MT" w:eastAsia="Arial MT" w:hAnsi="Arial MT" w:cs="Arial MT"/>
          <w:lang w:val="es-ES"/>
        </w:rPr>
        <w:t>que</w:t>
      </w:r>
      <w:r w:rsidRPr="00800606">
        <w:rPr>
          <w:rFonts w:ascii="Arial MT" w:eastAsia="Arial MT" w:hAnsi="Arial MT" w:cs="Arial MT"/>
          <w:spacing w:val="-9"/>
          <w:lang w:val="es-ES"/>
        </w:rPr>
        <w:t xml:space="preserve"> </w:t>
      </w:r>
      <w:r w:rsidRPr="00800606">
        <w:rPr>
          <w:rFonts w:ascii="Arial MT" w:eastAsia="Arial MT" w:hAnsi="Arial MT" w:cs="Arial MT"/>
          <w:lang w:val="es-ES"/>
        </w:rPr>
        <w:t>se</w:t>
      </w:r>
      <w:r w:rsidRPr="00800606">
        <w:rPr>
          <w:rFonts w:ascii="Arial MT" w:eastAsia="Arial MT" w:hAnsi="Arial MT" w:cs="Arial MT"/>
          <w:spacing w:val="-9"/>
          <w:lang w:val="es-ES"/>
        </w:rPr>
        <w:t xml:space="preserve"> </w:t>
      </w:r>
      <w:r w:rsidRPr="00800606">
        <w:rPr>
          <w:rFonts w:ascii="Arial MT" w:eastAsia="Arial MT" w:hAnsi="Arial MT" w:cs="Arial MT"/>
          <w:lang w:val="es-ES"/>
        </w:rPr>
        <w:t>realice</w:t>
      </w:r>
      <w:r w:rsidRPr="00800606">
        <w:rPr>
          <w:rFonts w:ascii="Arial MT" w:eastAsia="Arial MT" w:hAnsi="Arial MT" w:cs="Arial MT"/>
          <w:spacing w:val="-9"/>
          <w:lang w:val="es-ES"/>
        </w:rPr>
        <w:t xml:space="preserve"> </w:t>
      </w:r>
      <w:r w:rsidRPr="00800606">
        <w:rPr>
          <w:rFonts w:ascii="Arial MT" w:eastAsia="Arial MT" w:hAnsi="Arial MT" w:cs="Arial MT"/>
          <w:lang w:val="es-ES"/>
        </w:rPr>
        <w:t>en</w:t>
      </w:r>
      <w:r w:rsidRPr="00800606">
        <w:rPr>
          <w:rFonts w:ascii="Arial MT" w:eastAsia="Arial MT" w:hAnsi="Arial MT" w:cs="Arial MT"/>
          <w:spacing w:val="-9"/>
          <w:lang w:val="es-ES"/>
        </w:rPr>
        <w:t xml:space="preserve"> </w:t>
      </w:r>
      <w:r w:rsidRPr="00800606">
        <w:rPr>
          <w:rFonts w:ascii="Arial MT" w:eastAsia="Arial MT" w:hAnsi="Arial MT" w:cs="Arial MT"/>
          <w:lang w:val="es-ES"/>
        </w:rPr>
        <w:t>contravención</w:t>
      </w:r>
      <w:r w:rsidRPr="00800606">
        <w:rPr>
          <w:rFonts w:ascii="Arial MT" w:eastAsia="Arial MT" w:hAnsi="Arial MT" w:cs="Arial MT"/>
          <w:spacing w:val="-12"/>
          <w:lang w:val="es-ES"/>
        </w:rPr>
        <w:t xml:space="preserve"> </w:t>
      </w:r>
      <w:r w:rsidRPr="00800606">
        <w:rPr>
          <w:rFonts w:ascii="Arial MT" w:eastAsia="Arial MT" w:hAnsi="Arial MT" w:cs="Arial MT"/>
          <w:lang w:val="es-ES"/>
        </w:rPr>
        <w:t>a</w:t>
      </w:r>
      <w:r w:rsidRPr="00800606">
        <w:rPr>
          <w:rFonts w:ascii="Arial MT" w:eastAsia="Arial MT" w:hAnsi="Arial MT" w:cs="Arial MT"/>
          <w:spacing w:val="-9"/>
          <w:lang w:val="es-ES"/>
        </w:rPr>
        <w:t xml:space="preserve"> </w:t>
      </w:r>
      <w:r w:rsidRPr="00800606">
        <w:rPr>
          <w:rFonts w:ascii="Arial MT" w:eastAsia="Arial MT" w:hAnsi="Arial MT" w:cs="Arial MT"/>
          <w:lang w:val="es-ES"/>
        </w:rPr>
        <w:t>lo</w:t>
      </w:r>
      <w:r w:rsidRPr="00800606">
        <w:rPr>
          <w:rFonts w:ascii="Arial MT" w:eastAsia="Arial MT" w:hAnsi="Arial MT" w:cs="Arial MT"/>
          <w:spacing w:val="-9"/>
          <w:lang w:val="es-ES"/>
        </w:rPr>
        <w:t xml:space="preserve"> </w:t>
      </w:r>
      <w:r w:rsidRPr="00800606">
        <w:rPr>
          <w:rFonts w:ascii="Arial MT" w:eastAsia="Arial MT" w:hAnsi="Arial MT" w:cs="Arial MT"/>
          <w:lang w:val="es-ES"/>
        </w:rPr>
        <w:t>dispuesto</w:t>
      </w:r>
      <w:r w:rsidRPr="00800606">
        <w:rPr>
          <w:rFonts w:ascii="Arial MT" w:eastAsia="Arial MT" w:hAnsi="Arial MT" w:cs="Arial MT"/>
          <w:spacing w:val="-9"/>
          <w:lang w:val="es-ES"/>
        </w:rPr>
        <w:t xml:space="preserve"> </w:t>
      </w:r>
      <w:r w:rsidRPr="00800606">
        <w:rPr>
          <w:rFonts w:ascii="Arial MT" w:eastAsia="Arial MT" w:hAnsi="Arial MT" w:cs="Arial MT"/>
          <w:lang w:val="es-ES"/>
        </w:rPr>
        <w:t>en la ley de la materia y de este Reglamento, será nulo</w:t>
      </w:r>
      <w:r w:rsidRPr="00800606">
        <w:rPr>
          <w:rFonts w:ascii="Arial MT" w:eastAsia="Arial MT" w:hAnsi="Arial MT" w:cs="Arial MT"/>
          <w:spacing w:val="1"/>
          <w:lang w:val="es-ES"/>
        </w:rPr>
        <w:t xml:space="preserve"> </w:t>
      </w:r>
      <w:r w:rsidRPr="00800606">
        <w:rPr>
          <w:rFonts w:ascii="Arial MT" w:eastAsia="Arial MT" w:hAnsi="Arial MT" w:cs="Arial MT"/>
          <w:lang w:val="es-ES"/>
        </w:rPr>
        <w:t>de</w:t>
      </w:r>
      <w:r w:rsidRPr="00800606">
        <w:rPr>
          <w:rFonts w:ascii="Arial MT" w:eastAsia="Arial MT" w:hAnsi="Arial MT" w:cs="Arial MT"/>
          <w:spacing w:val="1"/>
          <w:lang w:val="es-ES"/>
        </w:rPr>
        <w:t xml:space="preserve"> </w:t>
      </w:r>
      <w:r w:rsidRPr="00800606">
        <w:rPr>
          <w:rFonts w:ascii="Arial MT" w:eastAsia="Arial MT" w:hAnsi="Arial MT" w:cs="Arial MT"/>
          <w:lang w:val="es-ES"/>
        </w:rPr>
        <w:t>pleno</w:t>
      </w:r>
      <w:r w:rsidRPr="00800606">
        <w:rPr>
          <w:rFonts w:ascii="Arial MT" w:eastAsia="Arial MT" w:hAnsi="Arial MT" w:cs="Arial MT"/>
          <w:spacing w:val="-2"/>
          <w:lang w:val="es-ES"/>
        </w:rPr>
        <w:t xml:space="preserve"> </w:t>
      </w:r>
      <w:r w:rsidRPr="00800606">
        <w:rPr>
          <w:rFonts w:ascii="Arial MT" w:eastAsia="Arial MT" w:hAnsi="Arial MT" w:cs="Arial MT"/>
          <w:lang w:val="es-ES"/>
        </w:rPr>
        <w:t>derecho.</w:t>
      </w:r>
    </w:p>
    <w:p w14:paraId="79E3811F" w14:textId="77777777" w:rsidR="0032732A" w:rsidRPr="00800606" w:rsidRDefault="0032732A" w:rsidP="0032732A">
      <w:pPr>
        <w:widowControl w:val="0"/>
        <w:spacing w:line="276" w:lineRule="auto"/>
        <w:ind w:right="109"/>
        <w:jc w:val="both"/>
        <w:rPr>
          <w:rFonts w:ascii="Arial MT" w:eastAsia="Arial MT" w:hAnsi="Arial MT" w:cs="Arial MT"/>
          <w:lang w:val="es-ES"/>
        </w:rPr>
      </w:pPr>
    </w:p>
    <w:p w14:paraId="27DD6C70" w14:textId="77777777" w:rsidR="0032732A" w:rsidRPr="00800606" w:rsidRDefault="0032732A" w:rsidP="0032732A">
      <w:pPr>
        <w:pStyle w:val="Ttulo2"/>
        <w:rPr>
          <w:lang w:val="es-MX"/>
        </w:rPr>
      </w:pPr>
      <w:bookmarkStart w:id="138" w:name="_Toc148550872"/>
      <w:bookmarkStart w:id="139" w:name="_Toc148623541"/>
      <w:bookmarkStart w:id="140" w:name="_Toc148692216"/>
      <w:r w:rsidRPr="00800606">
        <w:rPr>
          <w:lang w:val="es-MX"/>
        </w:rPr>
        <w:t>SECCIÓN CUARTA</w:t>
      </w:r>
      <w:bookmarkEnd w:id="138"/>
      <w:bookmarkEnd w:id="139"/>
      <w:bookmarkEnd w:id="140"/>
    </w:p>
    <w:p w14:paraId="7495C6FF" w14:textId="77777777" w:rsidR="0032732A" w:rsidRPr="00800606" w:rsidRDefault="0032732A" w:rsidP="0032732A">
      <w:pPr>
        <w:pStyle w:val="Ttulo2"/>
        <w:rPr>
          <w:lang w:val="es-MX"/>
        </w:rPr>
      </w:pPr>
      <w:bookmarkStart w:id="141" w:name="_Toc148550873"/>
      <w:bookmarkStart w:id="142" w:name="_Toc148623542"/>
      <w:bookmarkStart w:id="143" w:name="_Toc148692217"/>
      <w:r w:rsidRPr="00800606">
        <w:rPr>
          <w:lang w:val="es-MX"/>
        </w:rPr>
        <w:t>DE LOS INFORMES FINALES DE DISOLUCIÓN Y LIQUIDACIÓN DE LAS ASOCIACIONES CIVILES</w:t>
      </w:r>
      <w:bookmarkEnd w:id="141"/>
      <w:bookmarkEnd w:id="142"/>
      <w:bookmarkEnd w:id="143"/>
    </w:p>
    <w:p w14:paraId="31001B53" w14:textId="77777777" w:rsidR="0032732A" w:rsidRPr="00800606" w:rsidRDefault="0032732A" w:rsidP="0032732A">
      <w:pPr>
        <w:widowControl w:val="0"/>
        <w:spacing w:line="276" w:lineRule="auto"/>
        <w:ind w:right="109"/>
        <w:jc w:val="both"/>
        <w:rPr>
          <w:rFonts w:ascii="Arial MT" w:eastAsia="Arial MT" w:hAnsi="Arial MT" w:cs="Arial MT"/>
          <w:lang w:val="es-MX"/>
        </w:rPr>
      </w:pPr>
    </w:p>
    <w:p w14:paraId="6C250E33" w14:textId="77777777" w:rsidR="0032732A" w:rsidRPr="00800606" w:rsidRDefault="0032732A" w:rsidP="0032732A">
      <w:pPr>
        <w:widowControl w:val="0"/>
        <w:spacing w:line="276" w:lineRule="auto"/>
        <w:ind w:right="109"/>
        <w:jc w:val="both"/>
        <w:rPr>
          <w:rFonts w:ascii="Arial MT" w:eastAsia="Arial MT" w:hAnsi="Arial MT" w:cs="Arial MT"/>
          <w:lang w:val="es-ES"/>
        </w:rPr>
      </w:pPr>
    </w:p>
    <w:p w14:paraId="649EAC91" w14:textId="77777777" w:rsidR="0032732A" w:rsidRPr="00800606" w:rsidRDefault="0032732A" w:rsidP="0032732A">
      <w:pPr>
        <w:pStyle w:val="Prrafodelista"/>
        <w:widowControl w:val="0"/>
        <w:numPr>
          <w:ilvl w:val="0"/>
          <w:numId w:val="1"/>
        </w:numPr>
        <w:spacing w:line="276" w:lineRule="auto"/>
        <w:ind w:left="0" w:right="116" w:firstLine="0"/>
        <w:jc w:val="both"/>
        <w:rPr>
          <w:rFonts w:ascii="Arial MT" w:eastAsia="Arial MT" w:hAnsi="Arial MT" w:cs="Arial MT"/>
          <w:strike/>
          <w:color w:val="FF0000"/>
          <w:lang w:val="es-ES"/>
        </w:rPr>
      </w:pPr>
      <w:bookmarkStart w:id="144" w:name="_Hlk147608693"/>
      <w:r w:rsidRPr="00800606">
        <w:rPr>
          <w:rFonts w:ascii="Arial MT" w:eastAsia="Arial MT" w:hAnsi="Arial MT" w:cs="Arial MT"/>
          <w:lang w:val="es-ES"/>
        </w:rPr>
        <w:t xml:space="preserve">Una vez realizada la disolución y liquidación de la Asociación, </w:t>
      </w:r>
      <w:r w:rsidRPr="00800606">
        <w:rPr>
          <w:rFonts w:ascii="Arial MT" w:eastAsia="Arial MT" w:hAnsi="Arial MT" w:cs="Arial MT"/>
          <w:color w:val="000000" w:themeColor="text1"/>
          <w:lang w:val="es-ES"/>
        </w:rPr>
        <w:t>en el plazo establecido del artículo 63, primer párrafo, del presente Reglamento, la persona liquidadora</w:t>
      </w:r>
      <w:r w:rsidRPr="00800606">
        <w:rPr>
          <w:rFonts w:ascii="Arial MT" w:eastAsia="Arial MT" w:hAnsi="Arial MT" w:cs="Arial MT"/>
          <w:color w:val="000000" w:themeColor="text1"/>
          <w:spacing w:val="11"/>
          <w:lang w:val="es-ES"/>
        </w:rPr>
        <w:t xml:space="preserve"> </w:t>
      </w:r>
      <w:r w:rsidRPr="00800606">
        <w:rPr>
          <w:rFonts w:ascii="Arial MT" w:eastAsia="Arial MT" w:hAnsi="Arial MT" w:cs="Arial MT"/>
          <w:color w:val="000000" w:themeColor="text1"/>
          <w:lang w:val="es-ES"/>
        </w:rPr>
        <w:t>deberá</w:t>
      </w:r>
      <w:r w:rsidRPr="00800606">
        <w:rPr>
          <w:rFonts w:ascii="Arial MT" w:eastAsia="Arial MT" w:hAnsi="Arial MT" w:cs="Arial MT"/>
          <w:color w:val="000000" w:themeColor="text1"/>
          <w:spacing w:val="13"/>
          <w:lang w:val="es-ES"/>
        </w:rPr>
        <w:t xml:space="preserve"> </w:t>
      </w:r>
      <w:r w:rsidRPr="00800606">
        <w:rPr>
          <w:rFonts w:ascii="Arial MT" w:eastAsia="Arial MT" w:hAnsi="Arial MT" w:cs="Arial MT"/>
          <w:color w:val="000000" w:themeColor="text1"/>
          <w:lang w:val="es-ES"/>
        </w:rPr>
        <w:t>presentar</w:t>
      </w:r>
      <w:r w:rsidRPr="00800606">
        <w:rPr>
          <w:rFonts w:ascii="Arial MT" w:eastAsia="Arial MT" w:hAnsi="Arial MT" w:cs="Arial MT"/>
          <w:color w:val="000000" w:themeColor="text1"/>
          <w:spacing w:val="13"/>
          <w:lang w:val="es-ES"/>
        </w:rPr>
        <w:t xml:space="preserve"> </w:t>
      </w:r>
      <w:r w:rsidRPr="00800606">
        <w:rPr>
          <w:rFonts w:ascii="Arial MT" w:eastAsia="Arial MT" w:hAnsi="Arial MT" w:cs="Arial MT"/>
          <w:color w:val="000000" w:themeColor="text1"/>
          <w:lang w:val="es-ES"/>
        </w:rPr>
        <w:t>a la Coordinación de Fiscalización la documentación que compruebe dicha disolución y liquidación</w:t>
      </w:r>
      <w:bookmarkEnd w:id="144"/>
      <w:r w:rsidRPr="00800606">
        <w:rPr>
          <w:rFonts w:ascii="Arial MT" w:eastAsia="Arial MT" w:hAnsi="Arial MT" w:cs="Arial MT"/>
          <w:color w:val="000000" w:themeColor="text1"/>
          <w:lang w:val="es-ES"/>
        </w:rPr>
        <w:t>, además de la siguiente documentación:</w:t>
      </w:r>
    </w:p>
    <w:p w14:paraId="364F2233" w14:textId="77777777" w:rsidR="0032732A" w:rsidRPr="00800606" w:rsidRDefault="0032732A" w:rsidP="0032732A">
      <w:pPr>
        <w:pStyle w:val="Prrafodelista"/>
        <w:widowControl w:val="0"/>
        <w:spacing w:line="276" w:lineRule="auto"/>
        <w:ind w:left="0" w:right="116"/>
        <w:jc w:val="both"/>
        <w:rPr>
          <w:rFonts w:ascii="Arial MT" w:eastAsia="Arial MT" w:hAnsi="Arial MT" w:cs="Arial MT"/>
          <w:color w:val="000000" w:themeColor="text1"/>
          <w:lang w:val="es-ES"/>
        </w:rPr>
      </w:pPr>
    </w:p>
    <w:p w14:paraId="14DFCB1B" w14:textId="77777777" w:rsidR="0032732A" w:rsidRPr="00800606" w:rsidRDefault="0032732A" w:rsidP="0032732A">
      <w:pPr>
        <w:pStyle w:val="Prrafodelista"/>
        <w:widowControl w:val="0"/>
        <w:numPr>
          <w:ilvl w:val="0"/>
          <w:numId w:val="34"/>
        </w:numPr>
        <w:spacing w:line="276" w:lineRule="auto"/>
        <w:ind w:left="709" w:right="109" w:hanging="142"/>
        <w:jc w:val="both"/>
        <w:rPr>
          <w:rFonts w:ascii="Arial MT" w:eastAsia="Arial MT" w:hAnsi="Arial MT" w:cs="Arial MT"/>
          <w:lang w:val="es-ES"/>
        </w:rPr>
      </w:pPr>
      <w:r w:rsidRPr="00800606">
        <w:rPr>
          <w:rFonts w:ascii="Arial MT" w:eastAsia="Arial MT" w:hAnsi="Arial MT" w:cs="Arial MT"/>
          <w:lang w:val="es-ES"/>
        </w:rPr>
        <w:t>El cierre contable de la Asociación o bien el último detalle de ingresos o gastos emitido por el Sistema Integral de Fiscalización del Instituto Nacional.</w:t>
      </w:r>
    </w:p>
    <w:p w14:paraId="687F96B5" w14:textId="77777777" w:rsidR="0032732A" w:rsidRPr="00800606" w:rsidRDefault="0032732A" w:rsidP="0032732A">
      <w:pPr>
        <w:pStyle w:val="Prrafodelista"/>
        <w:rPr>
          <w:rFonts w:ascii="Arial MT" w:eastAsia="Arial MT" w:hAnsi="Arial MT" w:cs="Arial MT"/>
          <w:color w:val="FF0000"/>
          <w:lang w:val="es-ES"/>
        </w:rPr>
      </w:pPr>
    </w:p>
    <w:p w14:paraId="01C59E09" w14:textId="77777777" w:rsidR="0032732A" w:rsidRPr="00800606" w:rsidRDefault="0032732A" w:rsidP="0032732A">
      <w:pPr>
        <w:pStyle w:val="Prrafodelista"/>
        <w:widowControl w:val="0"/>
        <w:numPr>
          <w:ilvl w:val="0"/>
          <w:numId w:val="34"/>
        </w:numPr>
        <w:spacing w:line="276" w:lineRule="auto"/>
        <w:ind w:right="109" w:hanging="153"/>
        <w:jc w:val="both"/>
        <w:rPr>
          <w:rFonts w:ascii="Arial MT" w:eastAsia="Arial MT" w:hAnsi="Arial MT" w:cs="Arial MT"/>
          <w:color w:val="000000" w:themeColor="text1"/>
          <w:lang w:val="es-ES"/>
        </w:rPr>
      </w:pPr>
      <w:r w:rsidRPr="00800606">
        <w:rPr>
          <w:rFonts w:ascii="Arial MT" w:eastAsia="Arial MT" w:hAnsi="Arial MT" w:cs="Arial MT"/>
          <w:color w:val="000000" w:themeColor="text1"/>
          <w:lang w:val="es-ES"/>
        </w:rPr>
        <w:t>Relación de los trámites relacionados con la devolución y/o pago de remanentes de recursos no ejercidos en campaña electoral y de sanciones impuestas por el Instituto Nacional, de ser el caso.</w:t>
      </w:r>
    </w:p>
    <w:p w14:paraId="154C718D" w14:textId="77777777" w:rsidR="0032732A" w:rsidRPr="00800606" w:rsidRDefault="0032732A" w:rsidP="0032732A">
      <w:pPr>
        <w:widowControl w:val="0"/>
        <w:spacing w:line="276" w:lineRule="auto"/>
        <w:ind w:right="108"/>
        <w:jc w:val="both"/>
        <w:rPr>
          <w:rFonts w:ascii="Arial MT" w:eastAsia="Arial MT" w:hAnsi="Arial MT" w:cs="Arial MT"/>
          <w:lang w:val="es-ES"/>
        </w:rPr>
      </w:pPr>
    </w:p>
    <w:p w14:paraId="30ACDD22" w14:textId="77777777" w:rsidR="0032732A" w:rsidRPr="00800606" w:rsidRDefault="0032732A" w:rsidP="0032732A">
      <w:pPr>
        <w:pStyle w:val="Prrafodelista"/>
        <w:widowControl w:val="0"/>
        <w:numPr>
          <w:ilvl w:val="0"/>
          <w:numId w:val="1"/>
        </w:numPr>
        <w:spacing w:before="11" w:line="276" w:lineRule="auto"/>
        <w:ind w:left="0" w:right="108" w:firstLine="0"/>
        <w:jc w:val="both"/>
        <w:rPr>
          <w:rFonts w:ascii="Arial MT" w:eastAsia="Arial MT" w:hAnsi="Arial MT" w:cs="Arial MT"/>
          <w:lang w:val="es-MX"/>
        </w:rPr>
      </w:pPr>
      <w:r w:rsidRPr="00800606">
        <w:rPr>
          <w:rFonts w:ascii="Arial MT" w:eastAsia="Arial MT" w:hAnsi="Arial MT" w:cs="Arial MT"/>
          <w:lang w:val="es-ES"/>
        </w:rPr>
        <w:t xml:space="preserve">Si la </w:t>
      </w:r>
      <w:r w:rsidRPr="00800606">
        <w:rPr>
          <w:rFonts w:ascii="Arial" w:hAnsi="Arial" w:cs="Arial"/>
          <w:lang w:val="es-MX"/>
        </w:rPr>
        <w:t>Coordinación de Fiscalización estima que existen inconsistencias o no resulta clara la información establecida en el artículo anterior, podrá solicitar a la persona Liquidadora, la aclaración de la misma, o en su caso, que exhiba la documentación correspondiente, lo cual deberá hacerlo en un término de 10 días hábiles contados a partir de la notificación respectiva, apercibiéndole que, de no cumplir con los plazos y términos del mismo, se resolverá con la información que obre en poder de la Coordinación de Fiscalización.</w:t>
      </w:r>
    </w:p>
    <w:p w14:paraId="72AC2097" w14:textId="77777777" w:rsidR="0032732A" w:rsidRPr="00800606" w:rsidRDefault="0032732A" w:rsidP="0032732A">
      <w:pPr>
        <w:pStyle w:val="Prrafodelista"/>
        <w:widowControl w:val="0"/>
        <w:spacing w:before="11" w:line="276" w:lineRule="auto"/>
        <w:ind w:left="0" w:right="108"/>
        <w:jc w:val="both"/>
        <w:rPr>
          <w:rFonts w:ascii="Arial MT" w:eastAsia="Arial MT" w:hAnsi="Arial MT" w:cs="Arial MT"/>
          <w:lang w:val="es-MX"/>
        </w:rPr>
      </w:pPr>
    </w:p>
    <w:p w14:paraId="506B2662" w14:textId="77777777" w:rsidR="0032732A" w:rsidRPr="00800606" w:rsidRDefault="0032732A" w:rsidP="0032732A">
      <w:pPr>
        <w:pStyle w:val="Prrafodelista"/>
        <w:widowControl w:val="0"/>
        <w:numPr>
          <w:ilvl w:val="0"/>
          <w:numId w:val="1"/>
        </w:numPr>
        <w:spacing w:line="276" w:lineRule="auto"/>
        <w:ind w:left="0" w:right="108" w:firstLine="0"/>
        <w:jc w:val="both"/>
        <w:rPr>
          <w:rFonts w:ascii="Arial" w:eastAsia="Arial MT" w:hAnsi="Arial" w:cs="Arial MT"/>
          <w:b/>
          <w:lang w:val="es-ES"/>
        </w:rPr>
      </w:pPr>
      <w:r w:rsidRPr="00800606">
        <w:rPr>
          <w:rFonts w:ascii="Arial" w:eastAsia="Arial MT" w:hAnsi="Arial" w:cs="Arial MT"/>
          <w:bCs/>
          <w:lang w:val="es-ES"/>
        </w:rPr>
        <w:t xml:space="preserve">Presentada la documentación que compruebe la disolución y liquidación, y en su caso, aclaradas las inconsistencias o documentación faltante, la Coordinación de Fiscalización elaborará los respectivos </w:t>
      </w:r>
      <w:bookmarkStart w:id="145" w:name="_Hlk147939667"/>
      <w:r w:rsidRPr="00800606">
        <w:rPr>
          <w:rFonts w:ascii="Arial" w:eastAsia="Arial MT" w:hAnsi="Arial" w:cs="Arial MT"/>
          <w:bCs/>
          <w:lang w:val="es-ES"/>
        </w:rPr>
        <w:t>Informes Finales de Disolución y Liquidación</w:t>
      </w:r>
      <w:bookmarkEnd w:id="145"/>
      <w:r w:rsidRPr="00800606">
        <w:rPr>
          <w:rFonts w:ascii="Arial" w:eastAsia="Arial MT" w:hAnsi="Arial" w:cs="Arial MT"/>
          <w:bCs/>
          <w:lang w:val="es-ES"/>
        </w:rPr>
        <w:t xml:space="preserve"> de las Asociaciones, en los que podrá determinar que las Asociaciones cumplieron o no con sus procesos de disolución y liquidación.</w:t>
      </w:r>
    </w:p>
    <w:p w14:paraId="39AC5C3D" w14:textId="77777777" w:rsidR="0032732A" w:rsidRPr="00800606" w:rsidRDefault="0032732A" w:rsidP="0032732A">
      <w:pPr>
        <w:pStyle w:val="Prrafodelista"/>
        <w:rPr>
          <w:rFonts w:ascii="Arial" w:eastAsia="Arial MT" w:hAnsi="Arial" w:cs="Arial MT"/>
          <w:bCs/>
          <w:lang w:val="es-ES"/>
        </w:rPr>
      </w:pPr>
    </w:p>
    <w:p w14:paraId="245B5373" w14:textId="77777777" w:rsidR="0032732A" w:rsidRPr="00800606" w:rsidRDefault="0032732A" w:rsidP="0032732A">
      <w:pPr>
        <w:pStyle w:val="Prrafodelista"/>
        <w:widowControl w:val="0"/>
        <w:spacing w:line="276" w:lineRule="auto"/>
        <w:ind w:left="0" w:right="108"/>
        <w:jc w:val="both"/>
        <w:rPr>
          <w:rFonts w:ascii="Arial" w:eastAsia="Arial MT" w:hAnsi="Arial" w:cs="Arial MT"/>
          <w:b/>
          <w:lang w:val="es-ES"/>
        </w:rPr>
      </w:pPr>
      <w:r w:rsidRPr="00800606">
        <w:rPr>
          <w:rFonts w:ascii="Arial" w:eastAsia="Arial MT" w:hAnsi="Arial" w:cs="Arial MT"/>
          <w:bCs/>
          <w:lang w:val="es-ES"/>
        </w:rPr>
        <w:t>Dichos informes se elaborarán en un plazo no mayor a los 30 días hábiles contados a partir del último requerimiento de información realizado a la Asociación.</w:t>
      </w:r>
    </w:p>
    <w:p w14:paraId="5E9D1A99" w14:textId="77777777" w:rsidR="0032732A" w:rsidRPr="00800606" w:rsidRDefault="0032732A" w:rsidP="0032732A">
      <w:pPr>
        <w:pStyle w:val="Prrafodelista"/>
        <w:rPr>
          <w:rFonts w:ascii="Arial" w:eastAsia="Arial MT" w:hAnsi="Arial" w:cs="Arial MT"/>
          <w:bCs/>
          <w:strike/>
          <w:color w:val="FF0000"/>
          <w:lang w:val="es-ES"/>
        </w:rPr>
      </w:pPr>
    </w:p>
    <w:p w14:paraId="4C1245C9" w14:textId="77777777" w:rsidR="0032732A" w:rsidRPr="00800606" w:rsidRDefault="0032732A" w:rsidP="0032732A">
      <w:pPr>
        <w:pStyle w:val="Prrafodelista"/>
        <w:widowControl w:val="0"/>
        <w:numPr>
          <w:ilvl w:val="0"/>
          <w:numId w:val="1"/>
        </w:numPr>
        <w:spacing w:line="276" w:lineRule="auto"/>
        <w:ind w:left="0" w:right="108" w:firstLine="0"/>
        <w:jc w:val="both"/>
        <w:rPr>
          <w:rFonts w:ascii="Arial" w:eastAsia="Arial MT" w:hAnsi="Arial" w:cs="Arial MT"/>
          <w:b/>
          <w:lang w:val="es-ES"/>
        </w:rPr>
      </w:pPr>
      <w:r w:rsidRPr="00800606">
        <w:rPr>
          <w:rFonts w:ascii="Arial" w:eastAsia="Arial MT" w:hAnsi="Arial" w:cs="Arial MT"/>
          <w:bCs/>
          <w:color w:val="000000" w:themeColor="text1"/>
          <w:lang w:val="es-ES"/>
        </w:rPr>
        <w:t xml:space="preserve">Los </w:t>
      </w:r>
      <w:r w:rsidRPr="00800606">
        <w:rPr>
          <w:rFonts w:ascii="Arial" w:eastAsia="Arial MT" w:hAnsi="Arial" w:cs="Arial MT"/>
          <w:bCs/>
          <w:color w:val="000000"/>
          <w:lang w:val="es-ES"/>
        </w:rPr>
        <w:t xml:space="preserve">Informes Finales de Disolución y Liquidación </w:t>
      </w:r>
      <w:r w:rsidRPr="00800606">
        <w:rPr>
          <w:rFonts w:ascii="Arial" w:eastAsia="Arial MT" w:hAnsi="Arial" w:cs="Arial MT"/>
          <w:bCs/>
          <w:lang w:val="es-ES"/>
        </w:rPr>
        <w:t>deberán tener como mínimo lo siguiente:</w:t>
      </w:r>
    </w:p>
    <w:p w14:paraId="740C0091" w14:textId="77777777" w:rsidR="0032732A" w:rsidRPr="00800606" w:rsidRDefault="0032732A" w:rsidP="0032732A">
      <w:pPr>
        <w:pStyle w:val="Prrafodelista"/>
        <w:spacing w:line="276" w:lineRule="auto"/>
        <w:rPr>
          <w:rFonts w:ascii="Arial" w:eastAsia="Arial MT" w:hAnsi="Arial" w:cs="Arial MT"/>
          <w:bCs/>
          <w:lang w:val="es-ES"/>
        </w:rPr>
      </w:pPr>
    </w:p>
    <w:p w14:paraId="0B7E9EA2" w14:textId="77777777" w:rsidR="0032732A" w:rsidRPr="00800606" w:rsidRDefault="0032732A" w:rsidP="0032732A">
      <w:pPr>
        <w:pStyle w:val="Prrafodelista"/>
        <w:widowControl w:val="0"/>
        <w:numPr>
          <w:ilvl w:val="1"/>
          <w:numId w:val="1"/>
        </w:numPr>
        <w:spacing w:line="276" w:lineRule="auto"/>
        <w:ind w:right="108"/>
        <w:jc w:val="both"/>
        <w:rPr>
          <w:rFonts w:ascii="Arial" w:eastAsia="Arial MT" w:hAnsi="Arial" w:cs="Arial MT"/>
          <w:bCs/>
          <w:lang w:val="es-ES"/>
        </w:rPr>
      </w:pPr>
      <w:r w:rsidRPr="00800606">
        <w:rPr>
          <w:rFonts w:ascii="Arial" w:eastAsia="Arial MT" w:hAnsi="Arial" w:cs="Arial MT"/>
          <w:bCs/>
          <w:lang w:val="es-ES"/>
        </w:rPr>
        <w:t>Estar fundado y motivado;</w:t>
      </w:r>
    </w:p>
    <w:p w14:paraId="13986C52" w14:textId="77777777" w:rsidR="0032732A" w:rsidRPr="00800606" w:rsidRDefault="0032732A" w:rsidP="0032732A">
      <w:pPr>
        <w:pStyle w:val="Prrafodelista"/>
        <w:spacing w:line="276" w:lineRule="auto"/>
        <w:rPr>
          <w:rFonts w:ascii="Arial" w:eastAsia="Arial MT" w:hAnsi="Arial" w:cs="Arial MT"/>
          <w:bCs/>
          <w:lang w:val="es-ES"/>
        </w:rPr>
      </w:pPr>
    </w:p>
    <w:p w14:paraId="5980337E" w14:textId="77777777" w:rsidR="0032732A" w:rsidRPr="00800606" w:rsidRDefault="0032732A" w:rsidP="0032732A">
      <w:pPr>
        <w:pStyle w:val="Prrafodelista"/>
        <w:widowControl w:val="0"/>
        <w:numPr>
          <w:ilvl w:val="1"/>
          <w:numId w:val="1"/>
        </w:numPr>
        <w:spacing w:line="276" w:lineRule="auto"/>
        <w:ind w:right="108"/>
        <w:jc w:val="both"/>
        <w:rPr>
          <w:rFonts w:ascii="Arial" w:eastAsia="Arial MT" w:hAnsi="Arial" w:cs="Arial MT"/>
          <w:bCs/>
          <w:lang w:val="es-ES"/>
        </w:rPr>
      </w:pPr>
      <w:r w:rsidRPr="00800606">
        <w:rPr>
          <w:rFonts w:ascii="Arial" w:eastAsia="Arial MT" w:hAnsi="Arial" w:cs="Arial MT"/>
          <w:bCs/>
          <w:lang w:val="es-ES"/>
        </w:rPr>
        <w:t>Contener las conclusiones del análisis de la información presentada;</w:t>
      </w:r>
    </w:p>
    <w:p w14:paraId="26446156" w14:textId="77777777" w:rsidR="0032732A" w:rsidRPr="00800606" w:rsidRDefault="0032732A" w:rsidP="0032732A">
      <w:pPr>
        <w:pStyle w:val="Prrafodelista"/>
        <w:spacing w:line="276" w:lineRule="auto"/>
        <w:rPr>
          <w:rFonts w:ascii="Arial" w:eastAsia="Arial MT" w:hAnsi="Arial" w:cs="Arial MT"/>
          <w:bCs/>
          <w:lang w:val="es-ES"/>
        </w:rPr>
      </w:pPr>
    </w:p>
    <w:p w14:paraId="2856DDAF" w14:textId="77777777" w:rsidR="0032732A" w:rsidRPr="00800606" w:rsidRDefault="0032732A" w:rsidP="0032732A">
      <w:pPr>
        <w:pStyle w:val="Prrafodelista"/>
        <w:widowControl w:val="0"/>
        <w:numPr>
          <w:ilvl w:val="1"/>
          <w:numId w:val="1"/>
        </w:numPr>
        <w:spacing w:line="276" w:lineRule="auto"/>
        <w:ind w:right="108"/>
        <w:jc w:val="both"/>
        <w:rPr>
          <w:rFonts w:ascii="Arial" w:eastAsia="Arial MT" w:hAnsi="Arial" w:cs="Arial MT"/>
          <w:bCs/>
          <w:lang w:val="es-ES"/>
        </w:rPr>
      </w:pPr>
      <w:r w:rsidRPr="00800606">
        <w:rPr>
          <w:rFonts w:ascii="Arial" w:eastAsia="Arial MT" w:hAnsi="Arial" w:cs="Arial MT"/>
          <w:bCs/>
          <w:lang w:val="es-ES"/>
        </w:rPr>
        <w:t>Señalar el nombre de la persona Liquidadora de la Asociación que participó en el procedimiento de disolución o liquidación.</w:t>
      </w:r>
    </w:p>
    <w:p w14:paraId="27835A51" w14:textId="77777777" w:rsidR="0032732A" w:rsidRPr="00800606" w:rsidRDefault="0032732A" w:rsidP="0032732A">
      <w:pPr>
        <w:pStyle w:val="Prrafodelista"/>
        <w:widowControl w:val="0"/>
        <w:spacing w:line="276" w:lineRule="auto"/>
        <w:ind w:right="108"/>
        <w:jc w:val="both"/>
        <w:rPr>
          <w:rFonts w:ascii="Arial" w:eastAsia="Arial MT" w:hAnsi="Arial" w:cs="Arial MT"/>
          <w:bCs/>
          <w:lang w:val="es-ES"/>
        </w:rPr>
      </w:pPr>
    </w:p>
    <w:p w14:paraId="752CA3CC" w14:textId="521599FE" w:rsidR="0032732A" w:rsidRPr="00800606" w:rsidRDefault="0032732A" w:rsidP="0032732A">
      <w:pPr>
        <w:pStyle w:val="Prrafodelista"/>
        <w:widowControl w:val="0"/>
        <w:numPr>
          <w:ilvl w:val="0"/>
          <w:numId w:val="1"/>
        </w:numPr>
        <w:spacing w:line="276" w:lineRule="auto"/>
        <w:ind w:left="0" w:right="108" w:firstLine="0"/>
        <w:jc w:val="both"/>
        <w:rPr>
          <w:rFonts w:ascii="Arial" w:eastAsia="Arial MT" w:hAnsi="Arial" w:cs="Arial MT"/>
          <w:bCs/>
          <w:lang w:val="es-ES"/>
        </w:rPr>
      </w:pPr>
      <w:r w:rsidRPr="00800606">
        <w:rPr>
          <w:rFonts w:ascii="Arial MT" w:eastAsia="Arial MT" w:hAnsi="Arial MT" w:cs="Arial MT"/>
          <w:lang w:val="es-ES"/>
        </w:rPr>
        <w:t xml:space="preserve">La Coordinación de Fiscalización </w:t>
      </w:r>
      <w:r w:rsidRPr="00800606">
        <w:rPr>
          <w:rFonts w:ascii="Arial" w:eastAsia="Arial MT" w:hAnsi="Arial" w:cs="Arial MT"/>
          <w:bCs/>
          <w:lang w:val="es-ES"/>
        </w:rPr>
        <w:t xml:space="preserve">someterá a consideración de la Comisión de Fiscalización el Informe Final de Disolución y Liquidación para su </w:t>
      </w:r>
      <w:r w:rsidR="007A13BF">
        <w:rPr>
          <w:rFonts w:ascii="Arial" w:eastAsia="Arial MT" w:hAnsi="Arial" w:cs="Arial MT"/>
          <w:bCs/>
          <w:lang w:val="es-ES"/>
        </w:rPr>
        <w:t>aprobación</w:t>
      </w:r>
      <w:r w:rsidRPr="00800606">
        <w:rPr>
          <w:rFonts w:ascii="Arial" w:eastAsia="Arial MT" w:hAnsi="Arial" w:cs="Arial MT"/>
          <w:bCs/>
          <w:lang w:val="es-ES"/>
        </w:rPr>
        <w:t xml:space="preserve"> en un plazo no mayor a los 10 días hábiles una vez que haya fenecido el termino para su emisión, y </w:t>
      </w:r>
      <w:r w:rsidR="007A13BF">
        <w:rPr>
          <w:rFonts w:ascii="Arial" w:eastAsia="Arial MT" w:hAnsi="Arial" w:cs="Arial MT"/>
          <w:bCs/>
          <w:lang w:val="es-ES"/>
        </w:rPr>
        <w:t>é</w:t>
      </w:r>
      <w:r w:rsidRPr="00800606">
        <w:rPr>
          <w:rFonts w:ascii="Arial" w:eastAsia="Arial MT" w:hAnsi="Arial" w:cs="Arial MT"/>
          <w:bCs/>
          <w:lang w:val="es-ES"/>
        </w:rPr>
        <w:t>st</w:t>
      </w:r>
      <w:r w:rsidR="007A13BF">
        <w:rPr>
          <w:rFonts w:ascii="Arial" w:eastAsia="Arial MT" w:hAnsi="Arial" w:cs="Arial MT"/>
          <w:bCs/>
          <w:lang w:val="es-ES"/>
        </w:rPr>
        <w:t>a</w:t>
      </w:r>
      <w:r w:rsidRPr="00800606">
        <w:rPr>
          <w:rFonts w:ascii="Arial" w:eastAsia="Arial MT" w:hAnsi="Arial" w:cs="Arial MT"/>
          <w:bCs/>
          <w:lang w:val="es-ES"/>
        </w:rPr>
        <w:t xml:space="preserve"> a su vez lo remitirá al Consejo General, para su aprobación en la siguiente sesión ordinaria.</w:t>
      </w:r>
    </w:p>
    <w:p w14:paraId="4C94C929" w14:textId="77777777" w:rsidR="0032732A" w:rsidRPr="00800606" w:rsidRDefault="0032732A" w:rsidP="0032732A">
      <w:pPr>
        <w:widowControl w:val="0"/>
        <w:spacing w:line="276" w:lineRule="auto"/>
        <w:ind w:right="108"/>
        <w:jc w:val="both"/>
        <w:rPr>
          <w:rFonts w:ascii="Arial" w:eastAsia="Arial MT" w:hAnsi="Arial" w:cs="Arial MT"/>
          <w:bCs/>
          <w:color w:val="000000"/>
          <w:lang w:val="es-ES"/>
        </w:rPr>
      </w:pPr>
    </w:p>
    <w:p w14:paraId="64B72EF9" w14:textId="1DF61042" w:rsidR="007A13BF" w:rsidRDefault="0032732A" w:rsidP="0032732A">
      <w:pPr>
        <w:pStyle w:val="Prrafodelista"/>
        <w:spacing w:line="276" w:lineRule="auto"/>
        <w:ind w:left="0"/>
        <w:jc w:val="both"/>
        <w:rPr>
          <w:rFonts w:ascii="Arial" w:hAnsi="Arial" w:cs="Arial"/>
          <w:lang w:val="es-MX"/>
        </w:rPr>
      </w:pPr>
      <w:r w:rsidRPr="00800606">
        <w:rPr>
          <w:rFonts w:ascii="Arial" w:hAnsi="Arial" w:cs="Arial"/>
          <w:lang w:val="es-MX"/>
        </w:rPr>
        <w:t xml:space="preserve">En caso de que </w:t>
      </w:r>
      <w:r w:rsidRPr="00800606">
        <w:rPr>
          <w:rFonts w:ascii="Arial" w:hAnsi="Arial" w:cs="Arial"/>
          <w:color w:val="000000" w:themeColor="text1"/>
          <w:lang w:val="es-MX"/>
        </w:rPr>
        <w:t xml:space="preserve">no hayan sido subsanadas por la Asociación de que se trate, las </w:t>
      </w:r>
      <w:r w:rsidRPr="00800606">
        <w:rPr>
          <w:rFonts w:ascii="Arial" w:hAnsi="Arial" w:cs="Arial"/>
          <w:lang w:val="es-MX"/>
        </w:rPr>
        <w:t xml:space="preserve">inconsistencias observadas por </w:t>
      </w:r>
      <w:r w:rsidRPr="00800606">
        <w:rPr>
          <w:rFonts w:ascii="Arial" w:hAnsi="Arial" w:cs="Arial"/>
          <w:color w:val="000000"/>
          <w:lang w:val="es-MX"/>
        </w:rPr>
        <w:t xml:space="preserve">la Coordinación de Fiscalización </w:t>
      </w:r>
      <w:r w:rsidRPr="00800606">
        <w:rPr>
          <w:rFonts w:ascii="Arial" w:hAnsi="Arial" w:cs="Arial"/>
          <w:lang w:val="es-MX"/>
        </w:rPr>
        <w:t xml:space="preserve">en el proceso de </w:t>
      </w:r>
      <w:r w:rsidRPr="00800606">
        <w:rPr>
          <w:rFonts w:ascii="Arial" w:hAnsi="Arial" w:cs="Arial"/>
          <w:lang w:val="es-MX"/>
        </w:rPr>
        <w:lastRenderedPageBreak/>
        <w:t xml:space="preserve">disolución y liquidación y las mismas sean señaladas </w:t>
      </w:r>
      <w:r w:rsidRPr="00800606">
        <w:rPr>
          <w:rFonts w:ascii="Arial" w:hAnsi="Arial" w:cs="Arial"/>
          <w:color w:val="000000"/>
          <w:lang w:val="es-MX"/>
        </w:rPr>
        <w:t xml:space="preserve">en el </w:t>
      </w:r>
      <w:r w:rsidRPr="00800606">
        <w:rPr>
          <w:rFonts w:ascii="Arial" w:eastAsia="Arial MT" w:hAnsi="Arial" w:cs="Arial MT"/>
          <w:bCs/>
          <w:color w:val="000000" w:themeColor="text1"/>
          <w:lang w:val="es-ES"/>
        </w:rPr>
        <w:t>Informe Final de Disolución y Liquidación</w:t>
      </w:r>
      <w:r w:rsidRPr="00800606">
        <w:rPr>
          <w:rFonts w:ascii="Arial" w:hAnsi="Arial" w:cs="Arial"/>
          <w:lang w:val="es-MX"/>
        </w:rPr>
        <w:t>, o bien, no hubieren presentado la documentación que compruebe su disolución y liquidación correspondiente, el Consejo General solicitará la incorporación de la Asociación en un Padrón de Asociaciones Civiles Constituidas para la postulación de una Candidatura Independiente</w:t>
      </w:r>
      <w:r w:rsidR="007A13BF">
        <w:rPr>
          <w:rFonts w:ascii="Arial" w:hAnsi="Arial" w:cs="Arial"/>
          <w:lang w:val="es-MX"/>
        </w:rPr>
        <w:t>, dicho registro estará a cargo de la Secretaria Ejecutiva del Instituto</w:t>
      </w:r>
      <w:r w:rsidR="00060929">
        <w:rPr>
          <w:rFonts w:ascii="Arial" w:hAnsi="Arial" w:cs="Arial"/>
          <w:lang w:val="es-MX"/>
        </w:rPr>
        <w:t>, con la finalidad de que esas Asociaciones no puedan ser registradas en el siguiente Proceso Electoral que corresponda.</w:t>
      </w:r>
    </w:p>
    <w:p w14:paraId="148410AF" w14:textId="77777777" w:rsidR="007A13BF" w:rsidRDefault="007A13BF" w:rsidP="0032732A">
      <w:pPr>
        <w:pStyle w:val="Prrafodelista"/>
        <w:spacing w:line="276" w:lineRule="auto"/>
        <w:ind w:left="0"/>
        <w:jc w:val="both"/>
        <w:rPr>
          <w:rFonts w:ascii="Arial" w:hAnsi="Arial" w:cs="Arial"/>
          <w:lang w:val="es-MX"/>
        </w:rPr>
      </w:pPr>
    </w:p>
    <w:p w14:paraId="02F61412" w14:textId="6291F580" w:rsidR="0032732A" w:rsidRPr="00800606" w:rsidRDefault="0032732A" w:rsidP="0032732A">
      <w:pPr>
        <w:pStyle w:val="Prrafodelista"/>
        <w:spacing w:line="276" w:lineRule="auto"/>
        <w:ind w:left="0"/>
        <w:jc w:val="both"/>
        <w:rPr>
          <w:rFonts w:ascii="Arial" w:hAnsi="Arial" w:cs="Arial"/>
          <w:strike/>
          <w:color w:val="FF0000"/>
          <w:lang w:val="es-MX"/>
        </w:rPr>
      </w:pPr>
      <w:r w:rsidRPr="00800606">
        <w:rPr>
          <w:rFonts w:ascii="Arial" w:hAnsi="Arial" w:cs="Arial"/>
          <w:lang w:val="es-MX"/>
        </w:rPr>
        <w:t xml:space="preserve"> omisas en ejecutar la etapa de disolución y liquidación. </w:t>
      </w:r>
    </w:p>
    <w:p w14:paraId="356CB8C7" w14:textId="77777777" w:rsidR="0032732A" w:rsidRPr="00800606" w:rsidRDefault="0032732A" w:rsidP="0032732A">
      <w:pPr>
        <w:pStyle w:val="Prrafodelista"/>
        <w:spacing w:line="276" w:lineRule="auto"/>
        <w:ind w:left="0"/>
        <w:jc w:val="both"/>
        <w:rPr>
          <w:rFonts w:ascii="Arial" w:hAnsi="Arial" w:cs="Arial"/>
          <w:strike/>
          <w:color w:val="FF0000"/>
          <w:lang w:val="es-MX"/>
        </w:rPr>
      </w:pPr>
    </w:p>
    <w:p w14:paraId="26F973A7" w14:textId="77777777" w:rsidR="0032732A" w:rsidRPr="00800606" w:rsidRDefault="0032732A" w:rsidP="0032732A">
      <w:pPr>
        <w:pStyle w:val="Prrafodelista"/>
        <w:numPr>
          <w:ilvl w:val="0"/>
          <w:numId w:val="1"/>
        </w:numPr>
        <w:spacing w:line="276" w:lineRule="auto"/>
        <w:ind w:left="0" w:firstLine="0"/>
        <w:jc w:val="both"/>
        <w:rPr>
          <w:rFonts w:ascii="Arial" w:hAnsi="Arial" w:cs="Arial"/>
          <w:strike/>
          <w:color w:val="FF0000"/>
          <w:lang w:val="es-MX"/>
        </w:rPr>
      </w:pPr>
      <w:r w:rsidRPr="00800606">
        <w:rPr>
          <w:rFonts w:ascii="Arial MT" w:eastAsia="Arial MT" w:hAnsi="Arial MT" w:cs="Arial MT"/>
          <w:lang w:val="es-ES"/>
        </w:rPr>
        <w:t>Una vez agotadas las etapas a que se refieren el presente capitulo, se dará por concluido el procedimiento de liquidación y disolución; en ese sentido, el expediente integrado para tal fin será enviado al archivo definitivo para que obre como corresponda.</w:t>
      </w:r>
    </w:p>
    <w:p w14:paraId="59C7AD89" w14:textId="77777777" w:rsidR="007C437C" w:rsidRPr="00800606" w:rsidRDefault="007C437C" w:rsidP="00E5310C">
      <w:pPr>
        <w:pStyle w:val="Prrafodelista"/>
        <w:spacing w:line="276" w:lineRule="auto"/>
        <w:ind w:left="0"/>
        <w:jc w:val="both"/>
        <w:rPr>
          <w:rFonts w:ascii="Arial" w:hAnsi="Arial" w:cs="Arial"/>
          <w:lang w:val="es-MX"/>
        </w:rPr>
      </w:pPr>
    </w:p>
    <w:p w14:paraId="4E8B3FA0" w14:textId="77777777" w:rsidR="006A66B0" w:rsidRPr="00800606" w:rsidRDefault="00915D5F" w:rsidP="00E5310C">
      <w:pPr>
        <w:pStyle w:val="Ttulo1"/>
        <w:spacing w:line="276" w:lineRule="auto"/>
        <w:rPr>
          <w:lang w:val="es-MX"/>
        </w:rPr>
      </w:pPr>
      <w:bookmarkStart w:id="146" w:name="_TOC_250000"/>
      <w:bookmarkStart w:id="147" w:name="_Toc145595738"/>
      <w:bookmarkStart w:id="148" w:name="_Toc148692218"/>
      <w:bookmarkEnd w:id="146"/>
      <w:r w:rsidRPr="00800606">
        <w:rPr>
          <w:lang w:val="es-MX"/>
        </w:rPr>
        <w:t>TÍTULO S</w:t>
      </w:r>
      <w:bookmarkEnd w:id="147"/>
      <w:r w:rsidRPr="00800606">
        <w:rPr>
          <w:lang w:val="es-MX"/>
        </w:rPr>
        <w:t>ÉPTIMO</w:t>
      </w:r>
      <w:bookmarkEnd w:id="148"/>
    </w:p>
    <w:p w14:paraId="4F14C0EE" w14:textId="77777777" w:rsidR="006A66B0" w:rsidRPr="00800606" w:rsidRDefault="00915D5F" w:rsidP="00E5310C">
      <w:pPr>
        <w:pStyle w:val="Ttulo2"/>
        <w:spacing w:line="276" w:lineRule="auto"/>
        <w:rPr>
          <w:lang w:val="es-MX"/>
        </w:rPr>
      </w:pPr>
      <w:bookmarkStart w:id="149" w:name="_Toc145595741"/>
      <w:bookmarkStart w:id="150" w:name="_Toc148692219"/>
      <w:r w:rsidRPr="00800606">
        <w:rPr>
          <w:lang w:val="es-MX"/>
        </w:rPr>
        <w:t>RÉGIMEN SANCIONADOR</w:t>
      </w:r>
      <w:bookmarkEnd w:id="149"/>
      <w:bookmarkEnd w:id="150"/>
    </w:p>
    <w:p w14:paraId="6A3A4233" w14:textId="77777777" w:rsidR="006A66B0" w:rsidRPr="00800606" w:rsidRDefault="006A66B0" w:rsidP="00E5310C">
      <w:pPr>
        <w:spacing w:line="276" w:lineRule="auto"/>
        <w:jc w:val="center"/>
        <w:rPr>
          <w:rFonts w:ascii="Arial" w:hAnsi="Arial" w:cs="Arial"/>
          <w:lang w:val="es-MX"/>
        </w:rPr>
      </w:pPr>
    </w:p>
    <w:p w14:paraId="580A9344" w14:textId="70D4ADED"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Las </w:t>
      </w:r>
      <w:r w:rsidR="00934D8A" w:rsidRPr="00800606">
        <w:rPr>
          <w:rFonts w:ascii="Arial" w:hAnsi="Arial" w:cs="Arial"/>
          <w:lang w:val="es-MX"/>
        </w:rPr>
        <w:t>personas</w:t>
      </w:r>
      <w:r w:rsidR="006F2BD5" w:rsidRPr="00800606">
        <w:rPr>
          <w:rFonts w:ascii="Arial" w:hAnsi="Arial" w:cs="Arial"/>
          <w:lang w:val="es-MX"/>
        </w:rPr>
        <w:t xml:space="preserve"> A</w:t>
      </w:r>
      <w:r w:rsidRPr="00800606">
        <w:rPr>
          <w:rFonts w:ascii="Arial" w:hAnsi="Arial" w:cs="Arial"/>
          <w:lang w:val="es-MX"/>
        </w:rPr>
        <w:t xml:space="preserve">spirantes y </w:t>
      </w:r>
      <w:r w:rsidR="006F2BD5" w:rsidRPr="00800606">
        <w:rPr>
          <w:rFonts w:ascii="Arial" w:hAnsi="Arial" w:cs="Arial"/>
          <w:lang w:val="es-MX"/>
        </w:rPr>
        <w:t>Candidaturas Independientes</w:t>
      </w:r>
      <w:r w:rsidRPr="00800606">
        <w:rPr>
          <w:rFonts w:ascii="Arial" w:hAnsi="Arial" w:cs="Arial"/>
          <w:lang w:val="es-MX"/>
        </w:rPr>
        <w:t xml:space="preserve"> están sometidos al régimen sancionador estipulado en el </w:t>
      </w:r>
      <w:r w:rsidR="00C94A25" w:rsidRPr="00800606">
        <w:rPr>
          <w:rFonts w:ascii="Arial" w:hAnsi="Arial" w:cs="Arial"/>
          <w:lang w:val="es-MX"/>
        </w:rPr>
        <w:t>Código</w:t>
      </w:r>
      <w:r w:rsidRPr="00800606">
        <w:rPr>
          <w:rFonts w:ascii="Arial" w:hAnsi="Arial" w:cs="Arial"/>
          <w:lang w:val="es-MX"/>
        </w:rPr>
        <w:t xml:space="preserve"> Electoral</w:t>
      </w:r>
      <w:r w:rsidR="00115C5C" w:rsidRPr="00800606">
        <w:rPr>
          <w:rFonts w:ascii="Arial" w:hAnsi="Arial" w:cs="Arial"/>
          <w:lang w:val="es-MX"/>
        </w:rPr>
        <w:t>.</w:t>
      </w:r>
      <w:r w:rsidRPr="00800606">
        <w:rPr>
          <w:rFonts w:ascii="Arial" w:hAnsi="Arial" w:cs="Arial"/>
          <w:lang w:val="es-MX"/>
        </w:rPr>
        <w:t xml:space="preserve">  </w:t>
      </w:r>
    </w:p>
    <w:p w14:paraId="28C07165" w14:textId="77777777" w:rsidR="006A66B0" w:rsidRPr="00800606" w:rsidRDefault="006A66B0" w:rsidP="00E5310C">
      <w:pPr>
        <w:spacing w:line="276" w:lineRule="auto"/>
        <w:jc w:val="both"/>
        <w:rPr>
          <w:rFonts w:ascii="Arial" w:hAnsi="Arial" w:cs="Arial"/>
          <w:lang w:val="es-MX"/>
        </w:rPr>
      </w:pPr>
    </w:p>
    <w:p w14:paraId="79CAF36C" w14:textId="6E3B1F3B" w:rsidR="006A66B0" w:rsidRPr="00800606" w:rsidRDefault="00915D5F" w:rsidP="00F133B3">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t xml:space="preserve">Además de las infracciones establecidas en el artículo 230, fracciones </w:t>
      </w:r>
      <w:r w:rsidR="00C94A25" w:rsidRPr="00800606">
        <w:rPr>
          <w:rFonts w:ascii="Arial" w:hAnsi="Arial" w:cs="Arial"/>
          <w:lang w:val="es-MX"/>
        </w:rPr>
        <w:t>III, IV</w:t>
      </w:r>
      <w:r w:rsidRPr="00800606">
        <w:rPr>
          <w:rFonts w:ascii="Arial" w:hAnsi="Arial" w:cs="Arial"/>
          <w:lang w:val="es-MX"/>
        </w:rPr>
        <w:t xml:space="preserve"> y V del Código Electoral, serán sancionables en la vía sancionadora electoral, las siguientes conductas</w:t>
      </w:r>
      <w:r w:rsidR="00115C5C" w:rsidRPr="00800606">
        <w:rPr>
          <w:rFonts w:ascii="Arial" w:hAnsi="Arial" w:cs="Arial"/>
          <w:lang w:val="es-MX"/>
        </w:rPr>
        <w:t>:</w:t>
      </w:r>
      <w:r w:rsidRPr="00800606">
        <w:rPr>
          <w:rFonts w:ascii="Arial" w:hAnsi="Arial" w:cs="Arial"/>
          <w:lang w:val="es-MX"/>
        </w:rPr>
        <w:t xml:space="preserve"> </w:t>
      </w:r>
    </w:p>
    <w:p w14:paraId="79E97E3A" w14:textId="77777777" w:rsidR="006A66B0" w:rsidRPr="00800606" w:rsidRDefault="006A66B0" w:rsidP="00E5310C">
      <w:pPr>
        <w:spacing w:line="276" w:lineRule="auto"/>
        <w:jc w:val="both"/>
        <w:rPr>
          <w:lang w:val="es-MX"/>
        </w:rPr>
      </w:pPr>
    </w:p>
    <w:p w14:paraId="0D9C6AFD" w14:textId="16186189"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El incumplimiento de las reglas de fiscalización establecidas por el Instituto Nacional;</w:t>
      </w:r>
    </w:p>
    <w:p w14:paraId="7FEA002B" w14:textId="77777777" w:rsidR="007C437C" w:rsidRPr="00800606" w:rsidRDefault="007C437C" w:rsidP="00E5310C">
      <w:pPr>
        <w:pStyle w:val="Prrafodelista"/>
        <w:spacing w:line="276" w:lineRule="auto"/>
        <w:ind w:left="1134"/>
        <w:jc w:val="both"/>
        <w:rPr>
          <w:rFonts w:ascii="Arial" w:hAnsi="Arial" w:cs="Arial"/>
          <w:lang w:val="es-MX"/>
        </w:rPr>
      </w:pPr>
    </w:p>
    <w:p w14:paraId="44C11F63" w14:textId="1FC256FF"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 xml:space="preserve">Exceder el tope de gastos para obtener el </w:t>
      </w:r>
      <w:r w:rsidR="00BA12C8" w:rsidRPr="00800606">
        <w:rPr>
          <w:rFonts w:ascii="Arial" w:hAnsi="Arial" w:cs="Arial"/>
          <w:lang w:val="es-MX"/>
        </w:rPr>
        <w:t>Respaldo C</w:t>
      </w:r>
      <w:r w:rsidRPr="00800606">
        <w:rPr>
          <w:rFonts w:ascii="Arial" w:hAnsi="Arial" w:cs="Arial"/>
          <w:lang w:val="es-MX"/>
        </w:rPr>
        <w:t xml:space="preserve">iudadano y de campaña establecido; </w:t>
      </w:r>
    </w:p>
    <w:p w14:paraId="1B3B0B79" w14:textId="77777777" w:rsidR="007C437C" w:rsidRPr="00800606" w:rsidRDefault="007C437C" w:rsidP="00E5310C">
      <w:pPr>
        <w:pStyle w:val="Prrafodelista"/>
        <w:spacing w:line="276" w:lineRule="auto"/>
        <w:rPr>
          <w:rFonts w:ascii="Arial" w:hAnsi="Arial" w:cs="Arial"/>
          <w:lang w:val="es-MX"/>
        </w:rPr>
      </w:pPr>
    </w:p>
    <w:p w14:paraId="3FDDEAA3" w14:textId="20F1F498"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 xml:space="preserve">No reembolsar los recursos provenientes del financiamiento público no ejercidos durante las actividades de campaña en los términos y condiciones que establezca el </w:t>
      </w:r>
      <w:r w:rsidR="003021CA" w:rsidRPr="00800606">
        <w:rPr>
          <w:rFonts w:ascii="Arial" w:hAnsi="Arial" w:cs="Arial"/>
          <w:lang w:val="es-MX"/>
        </w:rPr>
        <w:t>I</w:t>
      </w:r>
      <w:r w:rsidRPr="00800606">
        <w:rPr>
          <w:rFonts w:ascii="Arial" w:hAnsi="Arial" w:cs="Arial"/>
          <w:lang w:val="es-MX"/>
        </w:rPr>
        <w:t xml:space="preserve">nstituto Nacional; </w:t>
      </w:r>
    </w:p>
    <w:p w14:paraId="6C364250" w14:textId="77777777" w:rsidR="007C437C" w:rsidRPr="00800606" w:rsidRDefault="007C437C" w:rsidP="00E5310C">
      <w:pPr>
        <w:pStyle w:val="Prrafodelista"/>
        <w:spacing w:line="276" w:lineRule="auto"/>
        <w:rPr>
          <w:rFonts w:ascii="Arial" w:hAnsi="Arial" w:cs="Arial"/>
          <w:lang w:val="es-MX"/>
        </w:rPr>
      </w:pPr>
    </w:p>
    <w:p w14:paraId="3F7F489B" w14:textId="77777777"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lastRenderedPageBreak/>
        <w:t xml:space="preserve">El incumplimiento de requerimientos, resoluciones y acuerdos del Instituto; </w:t>
      </w:r>
    </w:p>
    <w:p w14:paraId="6820E6CE" w14:textId="77777777" w:rsidR="007C437C" w:rsidRPr="00800606" w:rsidRDefault="007C437C" w:rsidP="00E5310C">
      <w:pPr>
        <w:pStyle w:val="Prrafodelista"/>
        <w:spacing w:line="276" w:lineRule="auto"/>
        <w:rPr>
          <w:rFonts w:ascii="Arial" w:hAnsi="Arial" w:cs="Arial"/>
          <w:lang w:val="es-MX"/>
        </w:rPr>
      </w:pPr>
    </w:p>
    <w:p w14:paraId="11113089" w14:textId="77777777"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El incumplimiento de las reglas sobre la propaganda electoral, que establece el Código Electoral y la normativa que emita el Instituto;</w:t>
      </w:r>
    </w:p>
    <w:p w14:paraId="02D24FA2" w14:textId="77777777" w:rsidR="007C437C" w:rsidRPr="00800606" w:rsidRDefault="007C437C" w:rsidP="00E5310C">
      <w:pPr>
        <w:pStyle w:val="Prrafodelista"/>
        <w:spacing w:line="276" w:lineRule="auto"/>
        <w:rPr>
          <w:rFonts w:ascii="Arial" w:hAnsi="Arial" w:cs="Arial"/>
          <w:lang w:val="es-MX"/>
        </w:rPr>
      </w:pPr>
    </w:p>
    <w:p w14:paraId="5B7FC385" w14:textId="77777777"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 xml:space="preserve">Ejercer violencia política contra las mujeres en razón de género; y, </w:t>
      </w:r>
    </w:p>
    <w:p w14:paraId="0D3E781C" w14:textId="77777777" w:rsidR="007C437C" w:rsidRPr="00800606" w:rsidRDefault="007C437C" w:rsidP="00E5310C">
      <w:pPr>
        <w:pStyle w:val="Prrafodelista"/>
        <w:spacing w:line="276" w:lineRule="auto"/>
        <w:rPr>
          <w:rFonts w:ascii="Arial" w:hAnsi="Arial" w:cs="Arial"/>
          <w:lang w:val="es-MX"/>
        </w:rPr>
      </w:pPr>
    </w:p>
    <w:p w14:paraId="4F7CB7A8" w14:textId="2E833836" w:rsidR="006A66B0" w:rsidRPr="00800606" w:rsidRDefault="00915D5F" w:rsidP="00E5310C">
      <w:pPr>
        <w:pStyle w:val="Prrafodelista"/>
        <w:numPr>
          <w:ilvl w:val="2"/>
          <w:numId w:val="26"/>
        </w:numPr>
        <w:spacing w:line="276" w:lineRule="auto"/>
        <w:ind w:left="1134"/>
        <w:jc w:val="both"/>
        <w:rPr>
          <w:rFonts w:ascii="Arial" w:hAnsi="Arial" w:cs="Arial"/>
          <w:lang w:val="es-MX"/>
        </w:rPr>
      </w:pPr>
      <w:r w:rsidRPr="00800606">
        <w:rPr>
          <w:rFonts w:ascii="Arial" w:hAnsi="Arial" w:cs="Arial"/>
          <w:lang w:val="es-MX"/>
        </w:rPr>
        <w:t>La presentación de denuncias frívolas</w:t>
      </w:r>
      <w:r w:rsidR="007C437C" w:rsidRPr="00800606">
        <w:rPr>
          <w:rFonts w:ascii="Arial" w:hAnsi="Arial" w:cs="Arial"/>
          <w:lang w:val="es-MX"/>
        </w:rPr>
        <w:t>.</w:t>
      </w:r>
    </w:p>
    <w:p w14:paraId="7E9E88E9" w14:textId="77777777" w:rsidR="006A66B0" w:rsidRPr="00800606" w:rsidRDefault="006A66B0" w:rsidP="00F133B3">
      <w:pPr>
        <w:spacing w:line="276" w:lineRule="auto"/>
        <w:jc w:val="both"/>
        <w:rPr>
          <w:rFonts w:ascii="Arial" w:hAnsi="Arial" w:cs="Arial"/>
          <w:lang w:val="es-MX"/>
        </w:rPr>
      </w:pPr>
    </w:p>
    <w:p w14:paraId="22F74D87" w14:textId="4AA8FD7D" w:rsidR="006A66B0" w:rsidRPr="00800606" w:rsidRDefault="00C94A25" w:rsidP="00F133B3">
      <w:pPr>
        <w:pStyle w:val="Prrafodelista"/>
        <w:numPr>
          <w:ilvl w:val="0"/>
          <w:numId w:val="1"/>
        </w:numPr>
        <w:spacing w:line="276" w:lineRule="auto"/>
        <w:ind w:left="0" w:firstLine="0"/>
        <w:jc w:val="both"/>
        <w:rPr>
          <w:rFonts w:ascii="Arial" w:hAnsi="Arial" w:cs="Arial"/>
          <w:b/>
          <w:bCs/>
          <w:lang w:val="es-MX"/>
        </w:rPr>
      </w:pPr>
      <w:r w:rsidRPr="00800606">
        <w:rPr>
          <w:rFonts w:ascii="Arial" w:hAnsi="Arial" w:cs="Arial"/>
          <w:lang w:val="es-MX"/>
        </w:rPr>
        <w:t>Las conductas</w:t>
      </w:r>
      <w:r w:rsidR="00915D5F" w:rsidRPr="00800606">
        <w:rPr>
          <w:rFonts w:ascii="Arial" w:hAnsi="Arial" w:cs="Arial"/>
          <w:lang w:val="es-MX"/>
        </w:rPr>
        <w:t xml:space="preserve"> precisadas en el artículo anterior en los numerales 1 y 2 serán conocidas y sancionadas por el Instituto Nacional. </w:t>
      </w:r>
    </w:p>
    <w:p w14:paraId="046609B1" w14:textId="77777777" w:rsidR="006A66B0" w:rsidRPr="00800606" w:rsidRDefault="006A66B0" w:rsidP="00E5310C">
      <w:pPr>
        <w:spacing w:line="276" w:lineRule="auto"/>
        <w:jc w:val="both"/>
        <w:rPr>
          <w:rFonts w:ascii="Arial" w:hAnsi="Arial" w:cs="Arial"/>
          <w:lang w:val="es-MX"/>
        </w:rPr>
      </w:pPr>
    </w:p>
    <w:p w14:paraId="598E7004" w14:textId="48CC3E71" w:rsidR="006A66B0" w:rsidRPr="00800606" w:rsidRDefault="00915D5F" w:rsidP="00E5310C">
      <w:pPr>
        <w:spacing w:line="276" w:lineRule="auto"/>
        <w:jc w:val="both"/>
        <w:rPr>
          <w:rFonts w:ascii="Arial" w:hAnsi="Arial" w:cs="Arial"/>
          <w:lang w:val="es-MX"/>
        </w:rPr>
      </w:pPr>
      <w:r w:rsidRPr="00800606">
        <w:rPr>
          <w:rFonts w:ascii="Arial" w:hAnsi="Arial" w:cs="Arial"/>
          <w:lang w:val="es-MX"/>
        </w:rPr>
        <w:t xml:space="preserve">Las infracciones señaladas en el artículo anterior en los </w:t>
      </w:r>
      <w:r w:rsidR="006E23D9" w:rsidRPr="00800606">
        <w:rPr>
          <w:rFonts w:ascii="Arial" w:hAnsi="Arial" w:cs="Arial"/>
          <w:lang w:val="es-MX"/>
        </w:rPr>
        <w:t>numerales 3</w:t>
      </w:r>
      <w:r w:rsidRPr="00800606">
        <w:rPr>
          <w:rFonts w:ascii="Arial" w:hAnsi="Arial" w:cs="Arial"/>
          <w:lang w:val="es-MX"/>
        </w:rPr>
        <w:t xml:space="preserve">, 4 y 7, serán conocidas y resultas a través del procedimiento ordinario sancionador por el </w:t>
      </w:r>
      <w:r w:rsidR="00C94A25" w:rsidRPr="00800606">
        <w:rPr>
          <w:rFonts w:ascii="Arial" w:hAnsi="Arial" w:cs="Arial"/>
          <w:lang w:val="es-MX"/>
        </w:rPr>
        <w:t>Instituto</w:t>
      </w:r>
      <w:r w:rsidRPr="00800606">
        <w:rPr>
          <w:rFonts w:ascii="Arial" w:hAnsi="Arial" w:cs="Arial"/>
          <w:lang w:val="es-MX"/>
        </w:rPr>
        <w:t xml:space="preserve">, en los términos establecidos por el Código </w:t>
      </w:r>
      <w:r w:rsidR="007C437C" w:rsidRPr="00800606">
        <w:rPr>
          <w:rFonts w:ascii="Arial" w:hAnsi="Arial" w:cs="Arial"/>
          <w:lang w:val="es-MX"/>
        </w:rPr>
        <w:t>Electoral y</w:t>
      </w:r>
      <w:r w:rsidRPr="00800606">
        <w:rPr>
          <w:rFonts w:ascii="Arial" w:hAnsi="Arial" w:cs="Arial"/>
          <w:lang w:val="es-MX"/>
        </w:rPr>
        <w:t xml:space="preserve"> el </w:t>
      </w:r>
      <w:r w:rsidR="00115C5C" w:rsidRPr="00800606">
        <w:rPr>
          <w:rFonts w:ascii="Arial" w:hAnsi="Arial" w:cs="Arial"/>
          <w:lang w:val="es-MX"/>
        </w:rPr>
        <w:t>R</w:t>
      </w:r>
      <w:r w:rsidRPr="00800606">
        <w:rPr>
          <w:rFonts w:ascii="Arial" w:hAnsi="Arial" w:cs="Arial"/>
          <w:lang w:val="es-MX"/>
        </w:rPr>
        <w:t xml:space="preserve">eglamento de </w:t>
      </w:r>
      <w:r w:rsidR="00115C5C" w:rsidRPr="00800606">
        <w:rPr>
          <w:rFonts w:ascii="Arial" w:hAnsi="Arial" w:cs="Arial"/>
          <w:lang w:val="es-MX"/>
        </w:rPr>
        <w:t>Q</w:t>
      </w:r>
      <w:r w:rsidRPr="00800606">
        <w:rPr>
          <w:rFonts w:ascii="Arial" w:hAnsi="Arial" w:cs="Arial"/>
          <w:lang w:val="es-MX"/>
        </w:rPr>
        <w:t xml:space="preserve">uejas correspondiente. </w:t>
      </w:r>
    </w:p>
    <w:p w14:paraId="486C2371" w14:textId="77777777" w:rsidR="006A66B0" w:rsidRPr="00800606" w:rsidRDefault="006A66B0" w:rsidP="00E5310C">
      <w:pPr>
        <w:spacing w:line="276" w:lineRule="auto"/>
        <w:jc w:val="both"/>
        <w:rPr>
          <w:rFonts w:ascii="Arial" w:hAnsi="Arial" w:cs="Arial"/>
          <w:lang w:val="es-MX"/>
        </w:rPr>
      </w:pPr>
    </w:p>
    <w:p w14:paraId="779885A8" w14:textId="67A88175" w:rsidR="006A66B0" w:rsidRPr="00800606" w:rsidRDefault="00915D5F" w:rsidP="00E5310C">
      <w:pPr>
        <w:spacing w:line="276" w:lineRule="auto"/>
        <w:jc w:val="both"/>
        <w:rPr>
          <w:rFonts w:ascii="Arial" w:hAnsi="Arial" w:cs="Arial"/>
          <w:lang w:val="es-MX"/>
        </w:rPr>
      </w:pPr>
      <w:r w:rsidRPr="00800606">
        <w:rPr>
          <w:rFonts w:ascii="Arial" w:hAnsi="Arial" w:cs="Arial"/>
          <w:lang w:val="es-MX"/>
        </w:rPr>
        <w:t xml:space="preserve">Las infracciones señaladas en el artículo anterior en los numerales 5 y 6, </w:t>
      </w:r>
      <w:r w:rsidR="006E23D9" w:rsidRPr="00800606">
        <w:rPr>
          <w:rFonts w:ascii="Arial" w:hAnsi="Arial" w:cs="Arial"/>
          <w:lang w:val="es-MX"/>
        </w:rPr>
        <w:t>serán</w:t>
      </w:r>
      <w:r w:rsidRPr="00800606">
        <w:rPr>
          <w:rFonts w:ascii="Arial" w:hAnsi="Arial" w:cs="Arial"/>
          <w:lang w:val="es-MX"/>
        </w:rPr>
        <w:t xml:space="preserve"> </w:t>
      </w:r>
      <w:r w:rsidR="00C94A25" w:rsidRPr="00800606">
        <w:rPr>
          <w:rFonts w:ascii="Arial" w:hAnsi="Arial" w:cs="Arial"/>
          <w:lang w:val="es-MX"/>
        </w:rPr>
        <w:t>instruidas</w:t>
      </w:r>
      <w:r w:rsidRPr="00800606">
        <w:rPr>
          <w:rFonts w:ascii="Arial" w:hAnsi="Arial" w:cs="Arial"/>
          <w:lang w:val="es-MX"/>
        </w:rPr>
        <w:t xml:space="preserve"> por la Secretaría Ejecutiva del Instituto y resu</w:t>
      </w:r>
      <w:r w:rsidR="003A2D8A" w:rsidRPr="00800606">
        <w:rPr>
          <w:rFonts w:ascii="Arial" w:hAnsi="Arial" w:cs="Arial"/>
          <w:lang w:val="es-MX"/>
        </w:rPr>
        <w:t>e</w:t>
      </w:r>
      <w:r w:rsidRPr="00800606">
        <w:rPr>
          <w:rFonts w:ascii="Arial" w:hAnsi="Arial" w:cs="Arial"/>
          <w:lang w:val="es-MX"/>
        </w:rPr>
        <w:t>ltas por el Tribunal, en términos de los procedimientos especiales sancionadores que establece el Código</w:t>
      </w:r>
      <w:r w:rsidR="007C437C" w:rsidRPr="00800606">
        <w:rPr>
          <w:rFonts w:ascii="Arial" w:hAnsi="Arial" w:cs="Arial"/>
          <w:lang w:val="es-MX"/>
        </w:rPr>
        <w:t xml:space="preserve"> Electoral</w:t>
      </w:r>
      <w:r w:rsidRPr="00800606">
        <w:rPr>
          <w:rFonts w:ascii="Arial" w:hAnsi="Arial" w:cs="Arial"/>
          <w:lang w:val="es-MX"/>
        </w:rPr>
        <w:t xml:space="preserve"> y el </w:t>
      </w:r>
      <w:r w:rsidR="007C437C" w:rsidRPr="00800606">
        <w:rPr>
          <w:rFonts w:ascii="Arial" w:hAnsi="Arial" w:cs="Arial"/>
          <w:lang w:val="es-MX"/>
        </w:rPr>
        <w:t>R</w:t>
      </w:r>
      <w:r w:rsidRPr="00800606">
        <w:rPr>
          <w:rFonts w:ascii="Arial" w:hAnsi="Arial" w:cs="Arial"/>
          <w:lang w:val="es-MX"/>
        </w:rPr>
        <w:t xml:space="preserve">eglamento </w:t>
      </w:r>
      <w:r w:rsidR="00EA2F9E" w:rsidRPr="00800606">
        <w:rPr>
          <w:rFonts w:ascii="Arial" w:hAnsi="Arial" w:cs="Arial"/>
          <w:lang w:val="es-MX"/>
        </w:rPr>
        <w:t>para la tramitación y sustanciación de quejas y denuncias del Instituto</w:t>
      </w:r>
      <w:r w:rsidR="007C437C" w:rsidRPr="00800606">
        <w:rPr>
          <w:rFonts w:ascii="Arial" w:hAnsi="Arial" w:cs="Arial"/>
          <w:lang w:val="es-MX"/>
        </w:rPr>
        <w:t>.</w:t>
      </w:r>
    </w:p>
    <w:p w14:paraId="314C758B" w14:textId="77777777" w:rsidR="006A66B0" w:rsidRPr="00800606" w:rsidRDefault="006A66B0" w:rsidP="00E5310C">
      <w:pPr>
        <w:spacing w:line="276" w:lineRule="auto"/>
        <w:jc w:val="both"/>
        <w:rPr>
          <w:rFonts w:ascii="Arial" w:hAnsi="Arial" w:cs="Arial"/>
          <w:b/>
          <w:bCs/>
          <w:lang w:val="es-MX"/>
        </w:rPr>
      </w:pPr>
    </w:p>
    <w:p w14:paraId="5D46248B" w14:textId="28039921" w:rsidR="006A66B0" w:rsidRPr="00800606" w:rsidRDefault="00915D5F" w:rsidP="00E5310C">
      <w:pPr>
        <w:spacing w:line="276" w:lineRule="auto"/>
        <w:jc w:val="both"/>
        <w:rPr>
          <w:rFonts w:ascii="Arial" w:hAnsi="Arial" w:cs="Arial"/>
          <w:lang w:val="es-MX"/>
        </w:rPr>
      </w:pPr>
      <w:r w:rsidRPr="00800606">
        <w:rPr>
          <w:rFonts w:ascii="Arial" w:hAnsi="Arial" w:cs="Arial"/>
          <w:lang w:val="es-MX"/>
        </w:rPr>
        <w:t xml:space="preserve">Las sanciones que podrán imponerse por la acreditación de las infracciones referidas serán las que establezca el Código Electoral. </w:t>
      </w:r>
    </w:p>
    <w:p w14:paraId="66F4DA89" w14:textId="77777777" w:rsidR="006A66B0" w:rsidRPr="00800606" w:rsidRDefault="006A66B0" w:rsidP="00E5310C">
      <w:pPr>
        <w:spacing w:line="276" w:lineRule="auto"/>
        <w:jc w:val="both"/>
        <w:rPr>
          <w:rFonts w:ascii="Arial" w:hAnsi="Arial" w:cs="Arial"/>
          <w:lang w:val="es-MX"/>
        </w:rPr>
      </w:pPr>
    </w:p>
    <w:p w14:paraId="5A70A524" w14:textId="14211A85" w:rsidR="006A66B0" w:rsidRPr="00800606" w:rsidRDefault="00915D5F" w:rsidP="00E5310C">
      <w:pPr>
        <w:spacing w:line="276" w:lineRule="auto"/>
        <w:jc w:val="both"/>
        <w:rPr>
          <w:rFonts w:ascii="Arial" w:hAnsi="Arial" w:cs="Arial"/>
          <w:lang w:val="es-MX"/>
        </w:rPr>
      </w:pPr>
      <w:r w:rsidRPr="00800606">
        <w:rPr>
          <w:rFonts w:ascii="Arial" w:hAnsi="Arial" w:cs="Arial"/>
          <w:lang w:val="es-MX"/>
        </w:rPr>
        <w:t xml:space="preserve">Si con motivo de la aplicación del presente </w:t>
      </w:r>
      <w:r w:rsidR="00115C5C" w:rsidRPr="00800606">
        <w:rPr>
          <w:rFonts w:ascii="Arial" w:hAnsi="Arial" w:cs="Arial"/>
          <w:lang w:val="es-MX"/>
        </w:rPr>
        <w:t>R</w:t>
      </w:r>
      <w:r w:rsidRPr="00800606">
        <w:rPr>
          <w:rFonts w:ascii="Arial" w:hAnsi="Arial" w:cs="Arial"/>
          <w:lang w:val="es-MX"/>
        </w:rPr>
        <w:t>eglamento, se advierte una posible violación a disposiciones legales que no se encuentren relacionadas con la materia electoral, la Secretaría Ejecutiva deberá hacerlo del conocimiento a las autoridades competentes o, en su caso, se ordenará una vista a través del acuerdo o resolución respectiva que apruebe el Consejo General.</w:t>
      </w:r>
    </w:p>
    <w:p w14:paraId="56951EFF" w14:textId="77777777" w:rsidR="00E01B0C" w:rsidRPr="00800606" w:rsidRDefault="00E01B0C" w:rsidP="00E5310C">
      <w:pPr>
        <w:spacing w:line="276" w:lineRule="auto"/>
        <w:jc w:val="both"/>
        <w:rPr>
          <w:rFonts w:ascii="Arial" w:hAnsi="Arial" w:cs="Arial"/>
          <w:lang w:val="es-MX"/>
        </w:rPr>
      </w:pPr>
    </w:p>
    <w:p w14:paraId="12A37CD8" w14:textId="41C97326" w:rsidR="00E01B0C" w:rsidRPr="00800606" w:rsidRDefault="00E01B0C" w:rsidP="00E01B0C">
      <w:pPr>
        <w:pStyle w:val="Ttulo1"/>
        <w:spacing w:before="0"/>
        <w:rPr>
          <w:lang w:val="es-MX"/>
        </w:rPr>
      </w:pPr>
      <w:bookmarkStart w:id="151" w:name="_Toc148692220"/>
      <w:r w:rsidRPr="00800606">
        <w:rPr>
          <w:lang w:val="es-MX"/>
        </w:rPr>
        <w:t>TÍTULO OCTAVO</w:t>
      </w:r>
      <w:bookmarkEnd w:id="151"/>
    </w:p>
    <w:p w14:paraId="24F92FC8" w14:textId="77777777" w:rsidR="00E01B0C" w:rsidRPr="00800606" w:rsidRDefault="00E01B0C" w:rsidP="00E01B0C">
      <w:pPr>
        <w:pStyle w:val="Ttulo1"/>
        <w:spacing w:before="0"/>
        <w:rPr>
          <w:lang w:val="es-MX"/>
        </w:rPr>
      </w:pPr>
      <w:bookmarkStart w:id="152" w:name="_Toc148692221"/>
      <w:r w:rsidRPr="00800606">
        <w:rPr>
          <w:lang w:val="es-MX"/>
        </w:rPr>
        <w:t>PROTECCIÓN DE DATOS PERSONALES</w:t>
      </w:r>
      <w:bookmarkEnd w:id="152"/>
    </w:p>
    <w:p w14:paraId="06AABFCF" w14:textId="77777777" w:rsidR="00E01B0C" w:rsidRPr="00800606" w:rsidRDefault="00E01B0C" w:rsidP="00E01B0C">
      <w:pPr>
        <w:spacing w:line="276" w:lineRule="auto"/>
        <w:jc w:val="both"/>
        <w:rPr>
          <w:rFonts w:ascii="Arial" w:hAnsi="Arial" w:cs="Arial"/>
          <w:lang w:val="es-MX"/>
        </w:rPr>
      </w:pPr>
    </w:p>
    <w:p w14:paraId="45D87196" w14:textId="11A3B6AF" w:rsidR="00E01B0C" w:rsidRPr="00800606" w:rsidRDefault="00E01B0C" w:rsidP="00461C2A">
      <w:pPr>
        <w:pStyle w:val="Prrafodelista"/>
        <w:numPr>
          <w:ilvl w:val="0"/>
          <w:numId w:val="1"/>
        </w:numPr>
        <w:spacing w:line="276" w:lineRule="auto"/>
        <w:ind w:left="0" w:firstLine="0"/>
        <w:jc w:val="both"/>
        <w:rPr>
          <w:rFonts w:ascii="Arial" w:hAnsi="Arial" w:cs="Arial"/>
          <w:lang w:val="es-MX"/>
        </w:rPr>
      </w:pPr>
      <w:r w:rsidRPr="00800606">
        <w:rPr>
          <w:rFonts w:ascii="Arial" w:hAnsi="Arial" w:cs="Arial"/>
          <w:lang w:val="es-MX"/>
        </w:rPr>
        <w:lastRenderedPageBreak/>
        <w:t xml:space="preserve">Los datos personales de las </w:t>
      </w:r>
      <w:r w:rsidR="00934D8A" w:rsidRPr="00800606">
        <w:rPr>
          <w:rFonts w:ascii="Arial" w:hAnsi="Arial" w:cs="Arial"/>
          <w:lang w:val="es-MX"/>
        </w:rPr>
        <w:t>personas</w:t>
      </w:r>
      <w:r w:rsidRPr="00800606">
        <w:rPr>
          <w:rFonts w:ascii="Arial" w:hAnsi="Arial" w:cs="Arial"/>
          <w:lang w:val="es-MX"/>
        </w:rPr>
        <w:t xml:space="preserve"> </w:t>
      </w:r>
      <w:r w:rsidR="00E434B9" w:rsidRPr="00800606">
        <w:rPr>
          <w:rFonts w:ascii="Arial" w:hAnsi="Arial" w:cs="Arial"/>
          <w:lang w:val="es-MX"/>
        </w:rPr>
        <w:t>A</w:t>
      </w:r>
      <w:r w:rsidRPr="00800606">
        <w:rPr>
          <w:rFonts w:ascii="Arial" w:hAnsi="Arial" w:cs="Arial"/>
          <w:lang w:val="es-MX"/>
        </w:rPr>
        <w:t xml:space="preserve">spirantes, de las </w:t>
      </w:r>
      <w:r w:rsidR="00E434B9" w:rsidRPr="00800606">
        <w:rPr>
          <w:rFonts w:ascii="Arial" w:hAnsi="Arial" w:cs="Arial"/>
          <w:lang w:val="es-MX"/>
        </w:rPr>
        <w:t>C</w:t>
      </w:r>
      <w:r w:rsidRPr="00800606">
        <w:rPr>
          <w:rFonts w:ascii="Arial" w:hAnsi="Arial" w:cs="Arial"/>
          <w:lang w:val="es-MX"/>
        </w:rPr>
        <w:t xml:space="preserve">andidaturas </w:t>
      </w:r>
      <w:r w:rsidR="00E434B9" w:rsidRPr="00800606">
        <w:rPr>
          <w:rFonts w:ascii="Arial" w:hAnsi="Arial" w:cs="Arial"/>
          <w:lang w:val="es-MX"/>
        </w:rPr>
        <w:t>I</w:t>
      </w:r>
      <w:r w:rsidRPr="00800606">
        <w:rPr>
          <w:rFonts w:ascii="Arial" w:hAnsi="Arial" w:cs="Arial"/>
          <w:lang w:val="es-MX"/>
        </w:rPr>
        <w:t xml:space="preserve">ndependientes, así como de la ciudadanía que los respalde, se encuentran protegidos conforme a la legislación aplicable en materia de Transparencia y Acceso a la Información, por lo que son información confidencial que no puede otorgarse a persona distinta que su titular, a menos que exista una autorización expresa de éste. </w:t>
      </w:r>
    </w:p>
    <w:p w14:paraId="10458167" w14:textId="77777777" w:rsidR="00C82048" w:rsidRPr="00800606" w:rsidRDefault="00C82048" w:rsidP="00F133B3">
      <w:pPr>
        <w:pStyle w:val="Prrafodelista"/>
        <w:spacing w:line="276" w:lineRule="auto"/>
        <w:ind w:left="0"/>
        <w:jc w:val="both"/>
        <w:rPr>
          <w:rFonts w:ascii="Arial" w:hAnsi="Arial" w:cs="Arial"/>
          <w:lang w:val="es-MX"/>
        </w:rPr>
      </w:pPr>
    </w:p>
    <w:p w14:paraId="1B8A5917" w14:textId="2F5753B6" w:rsidR="00E01B0C" w:rsidRPr="00800606" w:rsidRDefault="00E01B0C" w:rsidP="00E01B0C">
      <w:pPr>
        <w:spacing w:line="276" w:lineRule="auto"/>
        <w:jc w:val="both"/>
        <w:rPr>
          <w:rFonts w:ascii="Arial" w:hAnsi="Arial" w:cs="Arial"/>
          <w:lang w:val="es-MX"/>
        </w:rPr>
      </w:pPr>
      <w:r w:rsidRPr="00800606">
        <w:rPr>
          <w:rFonts w:ascii="Arial" w:hAnsi="Arial" w:cs="Arial"/>
          <w:lang w:val="es-MX"/>
        </w:rPr>
        <w:t xml:space="preserve">En tal virtud, las y los servidores públicos de este Instituto que intervengan en el tratamiento de datos personales, las </w:t>
      </w:r>
      <w:r w:rsidR="00934D8A" w:rsidRPr="00800606">
        <w:rPr>
          <w:rFonts w:ascii="Arial" w:hAnsi="Arial" w:cs="Arial"/>
          <w:lang w:val="es-MX"/>
        </w:rPr>
        <w:t>personas</w:t>
      </w:r>
      <w:r w:rsidRPr="00800606">
        <w:rPr>
          <w:rFonts w:ascii="Arial" w:hAnsi="Arial" w:cs="Arial"/>
          <w:lang w:val="es-MX"/>
        </w:rPr>
        <w:t xml:space="preserve"> </w:t>
      </w:r>
      <w:r w:rsidR="00E434B9" w:rsidRPr="00800606">
        <w:rPr>
          <w:rFonts w:ascii="Arial" w:hAnsi="Arial" w:cs="Arial"/>
          <w:lang w:val="es-MX"/>
        </w:rPr>
        <w:t>A</w:t>
      </w:r>
      <w:r w:rsidRPr="00800606">
        <w:rPr>
          <w:rFonts w:ascii="Arial" w:hAnsi="Arial" w:cs="Arial"/>
          <w:lang w:val="es-MX"/>
        </w:rPr>
        <w:t xml:space="preserve">spirantes, así como las </w:t>
      </w:r>
      <w:r w:rsidR="00934D8A" w:rsidRPr="00800606">
        <w:rPr>
          <w:rFonts w:ascii="Arial" w:hAnsi="Arial" w:cs="Arial"/>
          <w:lang w:val="es-MX"/>
        </w:rPr>
        <w:t>personas</w:t>
      </w:r>
      <w:r w:rsidRPr="00800606">
        <w:rPr>
          <w:rFonts w:ascii="Arial" w:hAnsi="Arial" w:cs="Arial"/>
          <w:lang w:val="es-MX"/>
        </w:rPr>
        <w:t xml:space="preserve"> Auxiliares o Gestores que éstos designen, deberán garantizar la protección en el manejo de dicha información, por lo que no podrá ser comunicada, salvo en los casos previstos por la Ley. </w:t>
      </w:r>
    </w:p>
    <w:p w14:paraId="258899C7" w14:textId="77777777" w:rsidR="00E01B0C" w:rsidRPr="00800606" w:rsidRDefault="00E01B0C" w:rsidP="00E01B0C">
      <w:pPr>
        <w:spacing w:line="276" w:lineRule="auto"/>
        <w:jc w:val="both"/>
        <w:rPr>
          <w:rFonts w:ascii="Arial" w:hAnsi="Arial" w:cs="Arial"/>
          <w:lang w:val="es-MX"/>
        </w:rPr>
      </w:pPr>
    </w:p>
    <w:p w14:paraId="048039A5" w14:textId="2CB1DDDF" w:rsidR="00E01B0C" w:rsidRPr="00F133B3" w:rsidRDefault="00E01B0C" w:rsidP="00E01B0C">
      <w:pPr>
        <w:spacing w:line="276" w:lineRule="auto"/>
        <w:jc w:val="both"/>
        <w:rPr>
          <w:rFonts w:ascii="Arial" w:hAnsi="Arial" w:cs="Arial"/>
          <w:lang w:val="es-MX"/>
        </w:rPr>
      </w:pPr>
      <w:r w:rsidRPr="00800606">
        <w:rPr>
          <w:rFonts w:ascii="Arial" w:hAnsi="Arial" w:cs="Arial"/>
          <w:lang w:val="es-MX"/>
        </w:rPr>
        <w:t xml:space="preserve">Asimismo, en el tratamiento de datos personales, las y los </w:t>
      </w:r>
      <w:r w:rsidR="00E03D80" w:rsidRPr="00800606">
        <w:rPr>
          <w:rFonts w:ascii="Arial" w:hAnsi="Arial" w:cs="Arial"/>
          <w:lang w:val="es-MX"/>
        </w:rPr>
        <w:t>s</w:t>
      </w:r>
      <w:r w:rsidRPr="00800606">
        <w:rPr>
          <w:rFonts w:ascii="Arial" w:hAnsi="Arial" w:cs="Arial"/>
          <w:lang w:val="es-MX"/>
        </w:rPr>
        <w:t xml:space="preserve">ervidores </w:t>
      </w:r>
      <w:r w:rsidR="00E03D80" w:rsidRPr="00800606">
        <w:rPr>
          <w:rFonts w:ascii="Arial" w:hAnsi="Arial" w:cs="Arial"/>
          <w:lang w:val="es-MX"/>
        </w:rPr>
        <w:t>p</w:t>
      </w:r>
      <w:r w:rsidRPr="00800606">
        <w:rPr>
          <w:rFonts w:ascii="Arial" w:hAnsi="Arial" w:cs="Arial"/>
          <w:lang w:val="es-MX"/>
        </w:rPr>
        <w:t xml:space="preserve">úblicos de este Instituto deberán observar los principios de licitud, calidad de los datos, información al titular, consentimiento, seguridad, </w:t>
      </w:r>
      <w:r w:rsidR="00E434B9" w:rsidRPr="00800606">
        <w:rPr>
          <w:rFonts w:ascii="Arial" w:hAnsi="Arial" w:cs="Arial"/>
          <w:lang w:val="es-MX"/>
        </w:rPr>
        <w:t>c</w:t>
      </w:r>
      <w:r w:rsidRPr="00800606">
        <w:rPr>
          <w:rFonts w:ascii="Arial" w:hAnsi="Arial" w:cs="Arial"/>
          <w:lang w:val="es-MX"/>
        </w:rPr>
        <w:t>onfidencialidad y finalidad para la que fueron recabados.</w:t>
      </w:r>
      <w:r w:rsidRPr="00F133B3">
        <w:rPr>
          <w:rFonts w:ascii="Arial" w:hAnsi="Arial" w:cs="Arial"/>
          <w:lang w:val="es-MX"/>
        </w:rPr>
        <w:t xml:space="preserve"> </w:t>
      </w:r>
      <w:r w:rsidR="004B3513">
        <w:rPr>
          <w:rFonts w:ascii="Arial" w:hAnsi="Arial" w:cs="Arial"/>
          <w:lang w:val="es-MX"/>
        </w:rPr>
        <w:t xml:space="preserve"> </w:t>
      </w:r>
      <w:r w:rsidRPr="00F133B3">
        <w:rPr>
          <w:rFonts w:ascii="Arial" w:hAnsi="Arial" w:cs="Arial"/>
          <w:lang w:val="es-MX"/>
        </w:rPr>
        <w:t xml:space="preserve"> </w:t>
      </w:r>
    </w:p>
    <w:p w14:paraId="55180FBD" w14:textId="77777777" w:rsidR="00E01B0C" w:rsidRPr="00395339" w:rsidRDefault="00E01B0C" w:rsidP="00E5310C">
      <w:pPr>
        <w:spacing w:line="276" w:lineRule="auto"/>
        <w:jc w:val="both"/>
        <w:rPr>
          <w:rFonts w:ascii="Arial" w:hAnsi="Arial" w:cs="Arial"/>
          <w:lang w:val="es-MX"/>
        </w:rPr>
      </w:pPr>
    </w:p>
    <w:sectPr w:rsidR="00E01B0C" w:rsidRPr="00395339">
      <w:headerReference w:type="default" r:id="rId8"/>
      <w:footerReference w:type="defaul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E7A6" w14:textId="77777777" w:rsidR="00321890" w:rsidRDefault="00321890">
      <w:r>
        <w:separator/>
      </w:r>
    </w:p>
  </w:endnote>
  <w:endnote w:type="continuationSeparator" w:id="0">
    <w:p w14:paraId="6D2398A9" w14:textId="77777777" w:rsidR="00321890" w:rsidRDefault="0032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723405"/>
      <w:docPartObj>
        <w:docPartGallery w:val="Page Numbers (Bottom of Page)"/>
        <w:docPartUnique/>
      </w:docPartObj>
    </w:sdtPr>
    <w:sdtContent>
      <w:p w14:paraId="4C3B0A19" w14:textId="294A3BB5" w:rsidR="001E51E2" w:rsidRDefault="001E51E2">
        <w:pPr>
          <w:pStyle w:val="Piedepgina"/>
          <w:jc w:val="center"/>
        </w:pPr>
        <w:r>
          <w:fldChar w:fldCharType="begin"/>
        </w:r>
        <w:r>
          <w:instrText>PAGE   \* MERGEFORMAT</w:instrText>
        </w:r>
        <w:r>
          <w:fldChar w:fldCharType="separate"/>
        </w:r>
        <w:r>
          <w:rPr>
            <w:lang w:val="es-ES"/>
          </w:rPr>
          <w:t>2</w:t>
        </w:r>
        <w:r>
          <w:fldChar w:fldCharType="end"/>
        </w:r>
      </w:p>
    </w:sdtContent>
  </w:sdt>
  <w:p w14:paraId="2BBFE54B" w14:textId="77777777" w:rsidR="001E51E2" w:rsidRDefault="001E51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49BD" w14:textId="77777777" w:rsidR="00321890" w:rsidRDefault="00321890">
      <w:r>
        <w:separator/>
      </w:r>
    </w:p>
  </w:footnote>
  <w:footnote w:type="continuationSeparator" w:id="0">
    <w:p w14:paraId="27A94939" w14:textId="77777777" w:rsidR="00321890" w:rsidRDefault="00321890">
      <w:r>
        <w:continuationSeparator/>
      </w:r>
    </w:p>
  </w:footnote>
  <w:footnote w:id="1">
    <w:p w14:paraId="03F9CDA4" w14:textId="7F94E239" w:rsidR="000A79FF" w:rsidRPr="00F133B3" w:rsidRDefault="000A79FF" w:rsidP="00F133B3">
      <w:pPr>
        <w:pStyle w:val="pf0"/>
        <w:jc w:val="both"/>
        <w:rPr>
          <w:rFonts w:ascii="Arial" w:hAnsi="Arial" w:cs="Arial"/>
          <w:sz w:val="20"/>
          <w:szCs w:val="20"/>
        </w:rPr>
      </w:pPr>
      <w:r>
        <w:rPr>
          <w:rStyle w:val="Refdenotaalpie"/>
        </w:rPr>
        <w:footnoteRef/>
      </w:r>
      <w:r>
        <w:t xml:space="preserve"> </w:t>
      </w:r>
      <w:r>
        <w:rPr>
          <w:rStyle w:val="cf01"/>
          <w:rFonts w:eastAsia="Arial"/>
        </w:rPr>
        <w:t>Mediante acuerdo INE/CG494/2023 el Instituto Nacional estableció que el respaldo de la ciudadanía se debe realizar a través de la Aplicación Móvil APP del Sistema de Captación de datos para procesos de participación ciudadana y actores políticos (Portal web), y solo hará la validación de los apoyos por ese medio.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4141" w14:textId="5819DCFB" w:rsidR="00831D73" w:rsidRDefault="00831D73">
    <w:pPr>
      <w:pStyle w:val="Encabezado"/>
    </w:pPr>
    <w:r>
      <w:rPr>
        <w:noProof/>
      </w:rPr>
      <w:drawing>
        <wp:anchor distT="0" distB="0" distL="114300" distR="114300" simplePos="0" relativeHeight="251660288" behindDoc="0" locked="0" layoutInCell="1" allowOverlap="1" wp14:anchorId="5A820AB1" wp14:editId="33346DA1">
          <wp:simplePos x="0" y="0"/>
          <wp:positionH relativeFrom="margin">
            <wp:align>right</wp:align>
          </wp:positionH>
          <wp:positionV relativeFrom="paragraph">
            <wp:posOffset>9525</wp:posOffset>
          </wp:positionV>
          <wp:extent cx="1666875" cy="961390"/>
          <wp:effectExtent l="0" t="0" r="9525" b="0"/>
          <wp:wrapNone/>
          <wp:docPr id="145987852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7852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66875" cy="961390"/>
                  </a:xfrm>
                  <a:prstGeom prst="rect">
                    <a:avLst/>
                  </a:prstGeom>
                </pic:spPr>
              </pic:pic>
            </a:graphicData>
          </a:graphic>
        </wp:anchor>
      </w:drawing>
    </w:r>
    <w:r>
      <w:rPr>
        <w:noProof/>
        <w:sz w:val="12"/>
        <w:szCs w:val="12"/>
      </w:rPr>
      <w:drawing>
        <wp:anchor distT="0" distB="0" distL="114300" distR="114300" simplePos="0" relativeHeight="251659264" behindDoc="0" locked="0" layoutInCell="1" allowOverlap="1" wp14:anchorId="0C979CB1" wp14:editId="4006B62C">
          <wp:simplePos x="0" y="0"/>
          <wp:positionH relativeFrom="margin">
            <wp:align>left</wp:align>
          </wp:positionH>
          <wp:positionV relativeFrom="paragraph">
            <wp:posOffset>13335</wp:posOffset>
          </wp:positionV>
          <wp:extent cx="819150" cy="923925"/>
          <wp:effectExtent l="0" t="0" r="0" b="9525"/>
          <wp:wrapSquare wrapText="bothSides"/>
          <wp:docPr id="2" name="Imagen 2087984058"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pic:blipFill>
                <pic:spPr bwMode="auto">
                  <a:xfrm>
                    <a:off x="0" y="0"/>
                    <a:ext cx="819150" cy="923925"/>
                  </a:xfrm>
                  <a:prstGeom prst="rect">
                    <a:avLst/>
                  </a:prstGeom>
                </pic:spPr>
              </pic:pic>
            </a:graphicData>
          </a:graphic>
        </wp:anchor>
      </w:drawing>
    </w:r>
  </w:p>
  <w:p w14:paraId="7E66892C" w14:textId="525203EC" w:rsidR="00831D73" w:rsidRDefault="00967B0E">
    <w:pPr>
      <w:pStyle w:val="Encabezado"/>
    </w:pPr>
    <w:r>
      <w:t xml:space="preserve">                               </w:t>
    </w:r>
  </w:p>
  <w:p w14:paraId="0D2C3A70" w14:textId="77777777" w:rsidR="00831D73" w:rsidRDefault="00831D73">
    <w:pPr>
      <w:pStyle w:val="Encabezado"/>
    </w:pPr>
  </w:p>
  <w:p w14:paraId="0815792D" w14:textId="77777777" w:rsidR="00831D73" w:rsidRDefault="00831D73">
    <w:pPr>
      <w:pStyle w:val="Encabezado"/>
    </w:pPr>
  </w:p>
  <w:p w14:paraId="54B08B81" w14:textId="77777777" w:rsidR="00831D73" w:rsidRDefault="00831D73">
    <w:pPr>
      <w:pStyle w:val="Encabezado"/>
    </w:pPr>
  </w:p>
  <w:p w14:paraId="0CF46371" w14:textId="77777777" w:rsidR="00831D73" w:rsidRDefault="00831D73">
    <w:pPr>
      <w:pStyle w:val="Encabezado"/>
    </w:pPr>
  </w:p>
  <w:p w14:paraId="4F2474FB" w14:textId="40796A6B" w:rsidR="006A66B0" w:rsidRDefault="00967B0E">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6B0"/>
    <w:multiLevelType w:val="hybridMultilevel"/>
    <w:tmpl w:val="560C6F0E"/>
    <w:lvl w:ilvl="0" w:tplc="EFB464EA">
      <w:start w:val="1"/>
      <w:numFmt w:val="upperRoman"/>
      <w:lvlText w:val="%1."/>
      <w:lvlJc w:val="left"/>
      <w:pPr>
        <w:ind w:left="1440" w:hanging="720"/>
      </w:pPr>
      <w:rPr>
        <w:rFonts w:hint="default"/>
        <w:b/>
        <w:bCs/>
      </w:rPr>
    </w:lvl>
    <w:lvl w:ilvl="1" w:tplc="7F6A8C80">
      <w:start w:val="1"/>
      <w:numFmt w:val="lowerLetter"/>
      <w:lvlText w:val="%2."/>
      <w:lvlJc w:val="left"/>
      <w:pPr>
        <w:ind w:left="1800" w:hanging="360"/>
      </w:pPr>
    </w:lvl>
    <w:lvl w:ilvl="2" w:tplc="86A25798">
      <w:start w:val="1"/>
      <w:numFmt w:val="lowerRoman"/>
      <w:lvlText w:val="%3."/>
      <w:lvlJc w:val="right"/>
      <w:pPr>
        <w:ind w:left="2520" w:hanging="180"/>
      </w:pPr>
    </w:lvl>
    <w:lvl w:ilvl="3" w:tplc="DE40BC6A">
      <w:start w:val="1"/>
      <w:numFmt w:val="decimal"/>
      <w:lvlText w:val="%4."/>
      <w:lvlJc w:val="left"/>
      <w:pPr>
        <w:ind w:left="3240" w:hanging="360"/>
      </w:pPr>
    </w:lvl>
    <w:lvl w:ilvl="4" w:tplc="D49E611C">
      <w:start w:val="1"/>
      <w:numFmt w:val="lowerLetter"/>
      <w:lvlText w:val="%5."/>
      <w:lvlJc w:val="left"/>
      <w:pPr>
        <w:ind w:left="3960" w:hanging="360"/>
      </w:pPr>
    </w:lvl>
    <w:lvl w:ilvl="5" w:tplc="E14833C4">
      <w:start w:val="1"/>
      <w:numFmt w:val="lowerRoman"/>
      <w:lvlText w:val="%6."/>
      <w:lvlJc w:val="right"/>
      <w:pPr>
        <w:ind w:left="4680" w:hanging="180"/>
      </w:pPr>
    </w:lvl>
    <w:lvl w:ilvl="6" w:tplc="5BBEDFB4">
      <w:start w:val="1"/>
      <w:numFmt w:val="decimal"/>
      <w:lvlText w:val="%7."/>
      <w:lvlJc w:val="left"/>
      <w:pPr>
        <w:ind w:left="5400" w:hanging="360"/>
      </w:pPr>
    </w:lvl>
    <w:lvl w:ilvl="7" w:tplc="BAB2B5AA">
      <w:start w:val="1"/>
      <w:numFmt w:val="lowerLetter"/>
      <w:lvlText w:val="%8."/>
      <w:lvlJc w:val="left"/>
      <w:pPr>
        <w:ind w:left="6120" w:hanging="360"/>
      </w:pPr>
    </w:lvl>
    <w:lvl w:ilvl="8" w:tplc="B5F644E0">
      <w:start w:val="1"/>
      <w:numFmt w:val="lowerRoman"/>
      <w:lvlText w:val="%9."/>
      <w:lvlJc w:val="right"/>
      <w:pPr>
        <w:ind w:left="6840" w:hanging="180"/>
      </w:pPr>
    </w:lvl>
  </w:abstractNum>
  <w:abstractNum w:abstractNumId="1" w15:restartNumberingAfterBreak="0">
    <w:nsid w:val="05861399"/>
    <w:multiLevelType w:val="hybridMultilevel"/>
    <w:tmpl w:val="488EF438"/>
    <w:lvl w:ilvl="0" w:tplc="A4F6EC96">
      <w:start w:val="1"/>
      <w:numFmt w:val="upperRoman"/>
      <w:lvlText w:val="%1."/>
      <w:lvlJc w:val="left"/>
      <w:pPr>
        <w:ind w:left="720" w:hanging="360"/>
      </w:pPr>
      <w:rPr>
        <w:rFonts w:ascii="Arial" w:eastAsia="Arial" w:hAnsi="Arial" w:cs="Arial" w:hint="default"/>
        <w:b/>
        <w:bCs/>
        <w:sz w:val="24"/>
        <w:szCs w:val="24"/>
      </w:rPr>
    </w:lvl>
    <w:lvl w:ilvl="1" w:tplc="B4581FDA">
      <w:start w:val="1"/>
      <w:numFmt w:val="upperRoman"/>
      <w:suff w:val="space"/>
      <w:lvlText w:val="%2."/>
      <w:lvlJc w:val="left"/>
      <w:pPr>
        <w:ind w:left="1967" w:hanging="360"/>
      </w:pPr>
      <w:rPr>
        <w:rFonts w:ascii="Arial" w:eastAsia="Arial" w:hAnsi="Arial" w:cs="Arial" w:hint="default"/>
        <w:b/>
        <w:bCs/>
        <w:sz w:val="24"/>
        <w:szCs w:val="24"/>
      </w:rPr>
    </w:lvl>
    <w:lvl w:ilvl="2" w:tplc="A602238A">
      <w:start w:val="1"/>
      <w:numFmt w:val="decimal"/>
      <w:lvlText w:val="%3."/>
      <w:lvlJc w:val="left"/>
      <w:pPr>
        <w:ind w:left="2340" w:hanging="360"/>
      </w:pPr>
      <w:rPr>
        <w:rFonts w:hint="default"/>
        <w:b/>
        <w:bCs/>
      </w:rPr>
    </w:lvl>
    <w:lvl w:ilvl="3" w:tplc="057EF0CA">
      <w:start w:val="1"/>
      <w:numFmt w:val="decimal"/>
      <w:lvlText w:val="%4."/>
      <w:lvlJc w:val="left"/>
      <w:pPr>
        <w:ind w:left="2880" w:hanging="360"/>
      </w:pPr>
    </w:lvl>
    <w:lvl w:ilvl="4" w:tplc="00841286">
      <w:start w:val="1"/>
      <w:numFmt w:val="lowerLetter"/>
      <w:lvlText w:val="%5."/>
      <w:lvlJc w:val="left"/>
      <w:pPr>
        <w:ind w:left="3600" w:hanging="360"/>
      </w:pPr>
    </w:lvl>
    <w:lvl w:ilvl="5" w:tplc="DF1846AA">
      <w:start w:val="1"/>
      <w:numFmt w:val="lowerRoman"/>
      <w:lvlText w:val="%6."/>
      <w:lvlJc w:val="right"/>
      <w:pPr>
        <w:ind w:left="4320" w:hanging="180"/>
      </w:pPr>
    </w:lvl>
    <w:lvl w:ilvl="6" w:tplc="4C04C9DC">
      <w:start w:val="1"/>
      <w:numFmt w:val="decimal"/>
      <w:lvlText w:val="%7."/>
      <w:lvlJc w:val="left"/>
      <w:pPr>
        <w:ind w:left="5040" w:hanging="360"/>
      </w:pPr>
    </w:lvl>
    <w:lvl w:ilvl="7" w:tplc="97984A50">
      <w:start w:val="1"/>
      <w:numFmt w:val="lowerLetter"/>
      <w:lvlText w:val="%8."/>
      <w:lvlJc w:val="left"/>
      <w:pPr>
        <w:ind w:left="5760" w:hanging="360"/>
      </w:pPr>
    </w:lvl>
    <w:lvl w:ilvl="8" w:tplc="668A4B30">
      <w:start w:val="1"/>
      <w:numFmt w:val="lowerRoman"/>
      <w:lvlText w:val="%9."/>
      <w:lvlJc w:val="right"/>
      <w:pPr>
        <w:ind w:left="6480" w:hanging="180"/>
      </w:pPr>
    </w:lvl>
  </w:abstractNum>
  <w:abstractNum w:abstractNumId="2" w15:restartNumberingAfterBreak="0">
    <w:nsid w:val="070F0774"/>
    <w:multiLevelType w:val="hybridMultilevel"/>
    <w:tmpl w:val="2BF60A02"/>
    <w:lvl w:ilvl="0" w:tplc="71EE5530">
      <w:start w:val="1"/>
      <w:numFmt w:val="upperRoman"/>
      <w:lvlText w:val="%1."/>
      <w:lvlJc w:val="left"/>
      <w:pPr>
        <w:ind w:left="720" w:hanging="360"/>
      </w:pPr>
      <w:rPr>
        <w:rFonts w:hint="default"/>
        <w:b/>
        <w:bCs/>
      </w:rPr>
    </w:lvl>
    <w:lvl w:ilvl="1" w:tplc="ACF47C70">
      <w:start w:val="1"/>
      <w:numFmt w:val="lowerLetter"/>
      <w:lvlText w:val="%2."/>
      <w:lvlJc w:val="left"/>
      <w:pPr>
        <w:ind w:left="1440" w:hanging="360"/>
      </w:pPr>
      <w:rPr>
        <w:rFonts w:hint="default"/>
      </w:rPr>
    </w:lvl>
    <w:lvl w:ilvl="2" w:tplc="423092BA">
      <w:start w:val="1"/>
      <w:numFmt w:val="lowerRoman"/>
      <w:lvlText w:val="%3."/>
      <w:lvlJc w:val="right"/>
      <w:pPr>
        <w:ind w:left="2160" w:hanging="180"/>
      </w:pPr>
    </w:lvl>
    <w:lvl w:ilvl="3" w:tplc="60C4B14A">
      <w:start w:val="1"/>
      <w:numFmt w:val="decimal"/>
      <w:lvlText w:val="%4."/>
      <w:lvlJc w:val="left"/>
      <w:pPr>
        <w:ind w:left="2880" w:hanging="360"/>
      </w:pPr>
    </w:lvl>
    <w:lvl w:ilvl="4" w:tplc="050A9AE0">
      <w:start w:val="1"/>
      <w:numFmt w:val="lowerLetter"/>
      <w:lvlText w:val="%5."/>
      <w:lvlJc w:val="left"/>
      <w:pPr>
        <w:ind w:left="3600" w:hanging="360"/>
      </w:pPr>
    </w:lvl>
    <w:lvl w:ilvl="5" w:tplc="F0C69882">
      <w:start w:val="1"/>
      <w:numFmt w:val="lowerRoman"/>
      <w:lvlText w:val="%6."/>
      <w:lvlJc w:val="right"/>
      <w:pPr>
        <w:ind w:left="4320" w:hanging="180"/>
      </w:pPr>
    </w:lvl>
    <w:lvl w:ilvl="6" w:tplc="1FA08342">
      <w:start w:val="1"/>
      <w:numFmt w:val="decimal"/>
      <w:lvlText w:val="%7."/>
      <w:lvlJc w:val="left"/>
      <w:pPr>
        <w:ind w:left="5040" w:hanging="360"/>
      </w:pPr>
    </w:lvl>
    <w:lvl w:ilvl="7" w:tplc="044C172E">
      <w:start w:val="1"/>
      <w:numFmt w:val="lowerLetter"/>
      <w:lvlText w:val="%8."/>
      <w:lvlJc w:val="left"/>
      <w:pPr>
        <w:ind w:left="5760" w:hanging="360"/>
      </w:pPr>
    </w:lvl>
    <w:lvl w:ilvl="8" w:tplc="907C6672">
      <w:start w:val="1"/>
      <w:numFmt w:val="lowerRoman"/>
      <w:lvlText w:val="%9."/>
      <w:lvlJc w:val="right"/>
      <w:pPr>
        <w:ind w:left="6480" w:hanging="180"/>
      </w:pPr>
    </w:lvl>
  </w:abstractNum>
  <w:abstractNum w:abstractNumId="3" w15:restartNumberingAfterBreak="0">
    <w:nsid w:val="07271A82"/>
    <w:multiLevelType w:val="hybridMultilevel"/>
    <w:tmpl w:val="3A00A01E"/>
    <w:lvl w:ilvl="0" w:tplc="31A856BE">
      <w:start w:val="1"/>
      <w:numFmt w:val="decimal"/>
      <w:lvlText w:val="Artículo %1."/>
      <w:lvlJc w:val="left"/>
      <w:pPr>
        <w:ind w:left="3762" w:hanging="360"/>
      </w:pPr>
      <w:rPr>
        <w:rFonts w:hint="default"/>
        <w:b/>
        <w:bCs/>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AA3262"/>
    <w:multiLevelType w:val="hybridMultilevel"/>
    <w:tmpl w:val="2666674C"/>
    <w:lvl w:ilvl="0" w:tplc="B9F8F732">
      <w:start w:val="1"/>
      <w:numFmt w:val="upperRoman"/>
      <w:lvlText w:val="%1."/>
      <w:lvlJc w:val="left"/>
      <w:pPr>
        <w:ind w:left="720" w:hanging="360"/>
      </w:pPr>
      <w:rPr>
        <w:rFonts w:hint="default"/>
        <w:b/>
        <w:bCs/>
      </w:rPr>
    </w:lvl>
    <w:lvl w:ilvl="1" w:tplc="65748DFC">
      <w:start w:val="1"/>
      <w:numFmt w:val="upperRoman"/>
      <w:lvlText w:val="%2."/>
      <w:lvlJc w:val="left"/>
      <w:pPr>
        <w:ind w:left="720" w:hanging="360"/>
      </w:pPr>
      <w:rPr>
        <w:rFonts w:hint="default"/>
        <w:b/>
        <w:bCs/>
      </w:rPr>
    </w:lvl>
    <w:lvl w:ilvl="2" w:tplc="834A11AC">
      <w:start w:val="1"/>
      <w:numFmt w:val="lowerRoman"/>
      <w:lvlText w:val="%3."/>
      <w:lvlJc w:val="right"/>
      <w:pPr>
        <w:ind w:left="2160" w:hanging="180"/>
      </w:pPr>
    </w:lvl>
    <w:lvl w:ilvl="3" w:tplc="457E4E6C">
      <w:start w:val="1"/>
      <w:numFmt w:val="decimal"/>
      <w:lvlText w:val="%4."/>
      <w:lvlJc w:val="left"/>
      <w:pPr>
        <w:ind w:left="2880" w:hanging="360"/>
      </w:pPr>
    </w:lvl>
    <w:lvl w:ilvl="4" w:tplc="F5DC7EA2">
      <w:start w:val="1"/>
      <w:numFmt w:val="lowerLetter"/>
      <w:lvlText w:val="%5."/>
      <w:lvlJc w:val="left"/>
      <w:pPr>
        <w:ind w:left="3600" w:hanging="360"/>
      </w:pPr>
    </w:lvl>
    <w:lvl w:ilvl="5" w:tplc="ADAAD166">
      <w:start w:val="1"/>
      <w:numFmt w:val="lowerRoman"/>
      <w:lvlText w:val="%6."/>
      <w:lvlJc w:val="right"/>
      <w:pPr>
        <w:ind w:left="4320" w:hanging="180"/>
      </w:pPr>
    </w:lvl>
    <w:lvl w:ilvl="6" w:tplc="C1624BE6">
      <w:start w:val="1"/>
      <w:numFmt w:val="decimal"/>
      <w:lvlText w:val="%7."/>
      <w:lvlJc w:val="left"/>
      <w:pPr>
        <w:ind w:left="5040" w:hanging="360"/>
      </w:pPr>
    </w:lvl>
    <w:lvl w:ilvl="7" w:tplc="063C66AE">
      <w:start w:val="1"/>
      <w:numFmt w:val="lowerLetter"/>
      <w:lvlText w:val="%8."/>
      <w:lvlJc w:val="left"/>
      <w:pPr>
        <w:ind w:left="5760" w:hanging="360"/>
      </w:pPr>
    </w:lvl>
    <w:lvl w:ilvl="8" w:tplc="8514CB58">
      <w:start w:val="1"/>
      <w:numFmt w:val="lowerRoman"/>
      <w:lvlText w:val="%9."/>
      <w:lvlJc w:val="right"/>
      <w:pPr>
        <w:ind w:left="6480" w:hanging="180"/>
      </w:pPr>
    </w:lvl>
  </w:abstractNum>
  <w:abstractNum w:abstractNumId="5" w15:restartNumberingAfterBreak="0">
    <w:nsid w:val="08F26866"/>
    <w:multiLevelType w:val="hybridMultilevel"/>
    <w:tmpl w:val="DA08FCB4"/>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6F1781"/>
    <w:multiLevelType w:val="hybridMultilevel"/>
    <w:tmpl w:val="ECF048C4"/>
    <w:lvl w:ilvl="0" w:tplc="5F023CA0">
      <w:start w:val="1"/>
      <w:numFmt w:val="decimal"/>
      <w:lvlText w:val="Artículo %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0C1400BB"/>
    <w:multiLevelType w:val="hybridMultilevel"/>
    <w:tmpl w:val="84367754"/>
    <w:lvl w:ilvl="0" w:tplc="4CC2203C">
      <w:start w:val="1"/>
      <w:numFmt w:val="decimal"/>
      <w:lvlText w:val="%1."/>
      <w:lvlJc w:val="left"/>
      <w:pPr>
        <w:ind w:left="720" w:hanging="360"/>
      </w:pPr>
      <w:rPr>
        <w:b/>
        <w:bCs/>
        <w:color w:val="auto"/>
      </w:rPr>
    </w:lvl>
    <w:lvl w:ilvl="1" w:tplc="E1DAEC84">
      <w:start w:val="1"/>
      <w:numFmt w:val="lowerLetter"/>
      <w:lvlText w:val="%2."/>
      <w:lvlJc w:val="left"/>
      <w:pPr>
        <w:ind w:left="1440" w:hanging="360"/>
      </w:pPr>
    </w:lvl>
    <w:lvl w:ilvl="2" w:tplc="478676DE">
      <w:start w:val="1"/>
      <w:numFmt w:val="lowerRoman"/>
      <w:lvlText w:val="%3."/>
      <w:lvlJc w:val="right"/>
      <w:pPr>
        <w:ind w:left="2160" w:hanging="180"/>
      </w:pPr>
    </w:lvl>
    <w:lvl w:ilvl="3" w:tplc="AD96EA4C">
      <w:start w:val="1"/>
      <w:numFmt w:val="decimal"/>
      <w:lvlText w:val="%4."/>
      <w:lvlJc w:val="left"/>
      <w:pPr>
        <w:ind w:left="2880" w:hanging="360"/>
      </w:pPr>
    </w:lvl>
    <w:lvl w:ilvl="4" w:tplc="E6D4136E">
      <w:start w:val="1"/>
      <w:numFmt w:val="lowerLetter"/>
      <w:lvlText w:val="%5."/>
      <w:lvlJc w:val="left"/>
      <w:pPr>
        <w:ind w:left="3600" w:hanging="360"/>
      </w:pPr>
    </w:lvl>
    <w:lvl w:ilvl="5" w:tplc="E084A996">
      <w:start w:val="1"/>
      <w:numFmt w:val="lowerRoman"/>
      <w:lvlText w:val="%6."/>
      <w:lvlJc w:val="right"/>
      <w:pPr>
        <w:ind w:left="4320" w:hanging="180"/>
      </w:pPr>
    </w:lvl>
    <w:lvl w:ilvl="6" w:tplc="85A23152">
      <w:start w:val="1"/>
      <w:numFmt w:val="decimal"/>
      <w:lvlText w:val="%7."/>
      <w:lvlJc w:val="left"/>
      <w:pPr>
        <w:ind w:left="5040" w:hanging="360"/>
      </w:pPr>
    </w:lvl>
    <w:lvl w:ilvl="7" w:tplc="904C2616">
      <w:start w:val="1"/>
      <w:numFmt w:val="lowerLetter"/>
      <w:lvlText w:val="%8."/>
      <w:lvlJc w:val="left"/>
      <w:pPr>
        <w:ind w:left="5760" w:hanging="360"/>
      </w:pPr>
    </w:lvl>
    <w:lvl w:ilvl="8" w:tplc="A5C89814">
      <w:start w:val="1"/>
      <w:numFmt w:val="lowerRoman"/>
      <w:lvlText w:val="%9."/>
      <w:lvlJc w:val="right"/>
      <w:pPr>
        <w:ind w:left="6480" w:hanging="180"/>
      </w:pPr>
    </w:lvl>
  </w:abstractNum>
  <w:abstractNum w:abstractNumId="8" w15:restartNumberingAfterBreak="0">
    <w:nsid w:val="0CE7217A"/>
    <w:multiLevelType w:val="hybridMultilevel"/>
    <w:tmpl w:val="DB480C36"/>
    <w:lvl w:ilvl="0" w:tplc="CDD61F52">
      <w:start w:val="1"/>
      <w:numFmt w:val="upperRoman"/>
      <w:lvlText w:val="%1."/>
      <w:lvlJc w:val="left"/>
      <w:pPr>
        <w:ind w:left="1440" w:hanging="360"/>
      </w:pPr>
      <w:rPr>
        <w:rFonts w:hint="default"/>
        <w:b/>
        <w:bCs/>
      </w:rPr>
    </w:lvl>
    <w:lvl w:ilvl="1" w:tplc="F9721102">
      <w:start w:val="1"/>
      <w:numFmt w:val="upperRoman"/>
      <w:lvlText w:val="%2."/>
      <w:lvlJc w:val="left"/>
      <w:pPr>
        <w:ind w:left="720" w:hanging="360"/>
      </w:pPr>
      <w:rPr>
        <w:rFonts w:hint="default"/>
        <w:b/>
        <w:bCs/>
      </w:rPr>
    </w:lvl>
    <w:lvl w:ilvl="2" w:tplc="D092E628">
      <w:start w:val="1"/>
      <w:numFmt w:val="lowerRoman"/>
      <w:lvlText w:val="%3."/>
      <w:lvlJc w:val="right"/>
      <w:pPr>
        <w:ind w:left="2880" w:hanging="180"/>
      </w:pPr>
    </w:lvl>
    <w:lvl w:ilvl="3" w:tplc="397481EC">
      <w:start w:val="1"/>
      <w:numFmt w:val="decimal"/>
      <w:lvlText w:val="%4."/>
      <w:lvlJc w:val="left"/>
      <w:pPr>
        <w:ind w:left="3600" w:hanging="360"/>
      </w:pPr>
    </w:lvl>
    <w:lvl w:ilvl="4" w:tplc="985CB14A">
      <w:start w:val="1"/>
      <w:numFmt w:val="lowerLetter"/>
      <w:lvlText w:val="%5."/>
      <w:lvlJc w:val="left"/>
      <w:pPr>
        <w:ind w:left="4320" w:hanging="360"/>
      </w:pPr>
    </w:lvl>
    <w:lvl w:ilvl="5" w:tplc="E1F64D90">
      <w:start w:val="1"/>
      <w:numFmt w:val="lowerRoman"/>
      <w:lvlText w:val="%6."/>
      <w:lvlJc w:val="right"/>
      <w:pPr>
        <w:ind w:left="5040" w:hanging="180"/>
      </w:pPr>
    </w:lvl>
    <w:lvl w:ilvl="6" w:tplc="0302B080">
      <w:start w:val="1"/>
      <w:numFmt w:val="decimal"/>
      <w:lvlText w:val="%7."/>
      <w:lvlJc w:val="left"/>
      <w:pPr>
        <w:ind w:left="5760" w:hanging="360"/>
      </w:pPr>
    </w:lvl>
    <w:lvl w:ilvl="7" w:tplc="8E34FED4">
      <w:start w:val="1"/>
      <w:numFmt w:val="lowerLetter"/>
      <w:lvlText w:val="%8."/>
      <w:lvlJc w:val="left"/>
      <w:pPr>
        <w:ind w:left="6480" w:hanging="360"/>
      </w:pPr>
    </w:lvl>
    <w:lvl w:ilvl="8" w:tplc="B8A898B8">
      <w:start w:val="1"/>
      <w:numFmt w:val="lowerRoman"/>
      <w:lvlText w:val="%9."/>
      <w:lvlJc w:val="right"/>
      <w:pPr>
        <w:ind w:left="7200" w:hanging="180"/>
      </w:pPr>
    </w:lvl>
  </w:abstractNum>
  <w:abstractNum w:abstractNumId="9" w15:restartNumberingAfterBreak="0">
    <w:nsid w:val="0E1315B3"/>
    <w:multiLevelType w:val="hybridMultilevel"/>
    <w:tmpl w:val="D1068224"/>
    <w:lvl w:ilvl="0" w:tplc="98FC7C2A">
      <w:start w:val="1"/>
      <w:numFmt w:val="lowerLetter"/>
      <w:lvlText w:val="%1."/>
      <w:lvlJc w:val="left"/>
      <w:pPr>
        <w:ind w:left="1146" w:hanging="360"/>
      </w:pPr>
      <w:rPr>
        <w:b/>
        <w:bCs/>
        <w:color w:val="auto"/>
      </w:rPr>
    </w:lvl>
    <w:lvl w:ilvl="1" w:tplc="FF200D84">
      <w:start w:val="1"/>
      <w:numFmt w:val="lowerLetter"/>
      <w:lvlText w:val="%2."/>
      <w:lvlJc w:val="left"/>
      <w:pPr>
        <w:ind w:left="1866" w:hanging="360"/>
      </w:pPr>
    </w:lvl>
    <w:lvl w:ilvl="2" w:tplc="C48CBDEC">
      <w:start w:val="1"/>
      <w:numFmt w:val="lowerRoman"/>
      <w:lvlText w:val="%3."/>
      <w:lvlJc w:val="right"/>
      <w:pPr>
        <w:ind w:left="2586" w:hanging="180"/>
      </w:pPr>
    </w:lvl>
    <w:lvl w:ilvl="3" w:tplc="A1EA3B6E">
      <w:start w:val="1"/>
      <w:numFmt w:val="decimal"/>
      <w:lvlText w:val="%4."/>
      <w:lvlJc w:val="left"/>
      <w:pPr>
        <w:ind w:left="3306" w:hanging="360"/>
      </w:pPr>
    </w:lvl>
    <w:lvl w:ilvl="4" w:tplc="34564484">
      <w:start w:val="1"/>
      <w:numFmt w:val="lowerLetter"/>
      <w:lvlText w:val="%5."/>
      <w:lvlJc w:val="left"/>
      <w:pPr>
        <w:ind w:left="4026" w:hanging="360"/>
      </w:pPr>
    </w:lvl>
    <w:lvl w:ilvl="5" w:tplc="FD543A1E">
      <w:start w:val="1"/>
      <w:numFmt w:val="lowerRoman"/>
      <w:lvlText w:val="%6."/>
      <w:lvlJc w:val="right"/>
      <w:pPr>
        <w:ind w:left="4746" w:hanging="180"/>
      </w:pPr>
    </w:lvl>
    <w:lvl w:ilvl="6" w:tplc="E702D83E">
      <w:start w:val="1"/>
      <w:numFmt w:val="decimal"/>
      <w:lvlText w:val="%7."/>
      <w:lvlJc w:val="left"/>
      <w:pPr>
        <w:ind w:left="5466" w:hanging="360"/>
      </w:pPr>
    </w:lvl>
    <w:lvl w:ilvl="7" w:tplc="5D98FADA">
      <w:start w:val="1"/>
      <w:numFmt w:val="lowerLetter"/>
      <w:lvlText w:val="%8."/>
      <w:lvlJc w:val="left"/>
      <w:pPr>
        <w:ind w:left="6186" w:hanging="360"/>
      </w:pPr>
    </w:lvl>
    <w:lvl w:ilvl="8" w:tplc="33408598">
      <w:start w:val="1"/>
      <w:numFmt w:val="lowerRoman"/>
      <w:lvlText w:val="%9."/>
      <w:lvlJc w:val="right"/>
      <w:pPr>
        <w:ind w:left="6906" w:hanging="180"/>
      </w:pPr>
    </w:lvl>
  </w:abstractNum>
  <w:abstractNum w:abstractNumId="10" w15:restartNumberingAfterBreak="0">
    <w:nsid w:val="0E324872"/>
    <w:multiLevelType w:val="hybridMultilevel"/>
    <w:tmpl w:val="226CFADC"/>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7953AD"/>
    <w:multiLevelType w:val="hybridMultilevel"/>
    <w:tmpl w:val="B09CC50A"/>
    <w:lvl w:ilvl="0" w:tplc="8CAE5D72">
      <w:start w:val="1"/>
      <w:numFmt w:val="upperRoman"/>
      <w:lvlText w:val="%1."/>
      <w:lvlJc w:val="left"/>
      <w:pPr>
        <w:ind w:left="1789" w:hanging="360"/>
      </w:pPr>
      <w:rPr>
        <w:rFonts w:hint="default"/>
        <w:b/>
        <w:bCs/>
      </w:rPr>
    </w:lvl>
    <w:lvl w:ilvl="1" w:tplc="3BF23B72">
      <w:start w:val="1"/>
      <w:numFmt w:val="lowerLetter"/>
      <w:lvlText w:val="%2."/>
      <w:lvlJc w:val="left"/>
      <w:pPr>
        <w:ind w:left="2160" w:hanging="360"/>
      </w:pPr>
    </w:lvl>
    <w:lvl w:ilvl="2" w:tplc="D9FAE5EA">
      <w:start w:val="1"/>
      <w:numFmt w:val="lowerRoman"/>
      <w:lvlText w:val="%3."/>
      <w:lvlJc w:val="right"/>
      <w:pPr>
        <w:ind w:left="2880" w:hanging="180"/>
      </w:pPr>
    </w:lvl>
    <w:lvl w:ilvl="3" w:tplc="DA52261E">
      <w:start w:val="1"/>
      <w:numFmt w:val="decimal"/>
      <w:lvlText w:val="%4."/>
      <w:lvlJc w:val="left"/>
      <w:pPr>
        <w:ind w:left="3600" w:hanging="360"/>
      </w:pPr>
    </w:lvl>
    <w:lvl w:ilvl="4" w:tplc="AA3A23CA">
      <w:start w:val="1"/>
      <w:numFmt w:val="lowerLetter"/>
      <w:lvlText w:val="%5."/>
      <w:lvlJc w:val="left"/>
      <w:pPr>
        <w:ind w:left="4320" w:hanging="360"/>
      </w:pPr>
    </w:lvl>
    <w:lvl w:ilvl="5" w:tplc="62F82C1C">
      <w:start w:val="1"/>
      <w:numFmt w:val="lowerRoman"/>
      <w:lvlText w:val="%6."/>
      <w:lvlJc w:val="right"/>
      <w:pPr>
        <w:ind w:left="5040" w:hanging="180"/>
      </w:pPr>
    </w:lvl>
    <w:lvl w:ilvl="6" w:tplc="9AF8BB8C">
      <w:start w:val="1"/>
      <w:numFmt w:val="decimal"/>
      <w:lvlText w:val="%7."/>
      <w:lvlJc w:val="left"/>
      <w:pPr>
        <w:ind w:left="5760" w:hanging="360"/>
      </w:pPr>
    </w:lvl>
    <w:lvl w:ilvl="7" w:tplc="707CBE9E">
      <w:start w:val="1"/>
      <w:numFmt w:val="lowerLetter"/>
      <w:lvlText w:val="%8."/>
      <w:lvlJc w:val="left"/>
      <w:pPr>
        <w:ind w:left="6480" w:hanging="360"/>
      </w:pPr>
    </w:lvl>
    <w:lvl w:ilvl="8" w:tplc="5D7022A2">
      <w:start w:val="1"/>
      <w:numFmt w:val="lowerRoman"/>
      <w:lvlText w:val="%9."/>
      <w:lvlJc w:val="right"/>
      <w:pPr>
        <w:ind w:left="7200" w:hanging="180"/>
      </w:pPr>
    </w:lvl>
  </w:abstractNum>
  <w:abstractNum w:abstractNumId="12" w15:restartNumberingAfterBreak="0">
    <w:nsid w:val="124E5E74"/>
    <w:multiLevelType w:val="hybridMultilevel"/>
    <w:tmpl w:val="A79CA3A6"/>
    <w:lvl w:ilvl="0" w:tplc="31A856BE">
      <w:start w:val="1"/>
      <w:numFmt w:val="decimal"/>
      <w:lvlText w:val="Artículo %1."/>
      <w:lvlJc w:val="left"/>
      <w:pPr>
        <w:ind w:left="4046" w:hanging="360"/>
      </w:pPr>
      <w:rPr>
        <w:rFonts w:hint="default"/>
        <w:b/>
        <w:bCs/>
        <w:strike w:val="0"/>
        <w:color w:val="auto"/>
      </w:rPr>
    </w:lvl>
    <w:lvl w:ilvl="1" w:tplc="5642B3C6">
      <w:start w:val="1"/>
      <w:numFmt w:val="upperRoman"/>
      <w:lvlText w:val="%2."/>
      <w:lvlJc w:val="left"/>
      <w:pPr>
        <w:ind w:left="720" w:hanging="360"/>
      </w:pPr>
      <w:rPr>
        <w:rFonts w:hint="default"/>
        <w:b/>
        <w:bCs/>
      </w:rPr>
    </w:lvl>
    <w:lvl w:ilvl="2" w:tplc="3CB8BB78">
      <w:start w:val="3"/>
      <w:numFmt w:val="bullet"/>
      <w:lvlText w:val=""/>
      <w:lvlJc w:val="left"/>
      <w:pPr>
        <w:ind w:left="2340" w:hanging="360"/>
      </w:pPr>
      <w:rPr>
        <w:rFonts w:ascii="Symbol" w:eastAsia="Times New Roman" w:hAnsi="Symbol" w:cs="Arial" w:hint="default"/>
      </w:rPr>
    </w:lvl>
    <w:lvl w:ilvl="3" w:tplc="A3266582">
      <w:start w:val="1"/>
      <w:numFmt w:val="decimal"/>
      <w:lvlText w:val="%4."/>
      <w:lvlJc w:val="left"/>
      <w:pPr>
        <w:ind w:left="2880" w:hanging="360"/>
      </w:pPr>
    </w:lvl>
    <w:lvl w:ilvl="4" w:tplc="90BA9592">
      <w:start w:val="1"/>
      <w:numFmt w:val="lowerLetter"/>
      <w:lvlText w:val="%5."/>
      <w:lvlJc w:val="left"/>
      <w:pPr>
        <w:ind w:left="3600" w:hanging="360"/>
      </w:pPr>
    </w:lvl>
    <w:lvl w:ilvl="5" w:tplc="79482A96">
      <w:start w:val="1"/>
      <w:numFmt w:val="lowerRoman"/>
      <w:lvlText w:val="%6."/>
      <w:lvlJc w:val="right"/>
      <w:pPr>
        <w:ind w:left="4320" w:hanging="180"/>
      </w:pPr>
    </w:lvl>
    <w:lvl w:ilvl="6" w:tplc="310E6432">
      <w:start w:val="1"/>
      <w:numFmt w:val="decimal"/>
      <w:lvlText w:val="%7."/>
      <w:lvlJc w:val="left"/>
      <w:pPr>
        <w:ind w:left="5040" w:hanging="360"/>
      </w:pPr>
    </w:lvl>
    <w:lvl w:ilvl="7" w:tplc="61489C1E">
      <w:start w:val="1"/>
      <w:numFmt w:val="lowerLetter"/>
      <w:lvlText w:val="%8."/>
      <w:lvlJc w:val="left"/>
      <w:pPr>
        <w:ind w:left="5760" w:hanging="360"/>
      </w:pPr>
    </w:lvl>
    <w:lvl w:ilvl="8" w:tplc="99A26C60">
      <w:start w:val="1"/>
      <w:numFmt w:val="lowerRoman"/>
      <w:lvlText w:val="%9."/>
      <w:lvlJc w:val="right"/>
      <w:pPr>
        <w:ind w:left="6480" w:hanging="180"/>
      </w:pPr>
    </w:lvl>
  </w:abstractNum>
  <w:abstractNum w:abstractNumId="13" w15:restartNumberingAfterBreak="0">
    <w:nsid w:val="138D3D01"/>
    <w:multiLevelType w:val="hybridMultilevel"/>
    <w:tmpl w:val="242AE796"/>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138F0164"/>
    <w:multiLevelType w:val="hybridMultilevel"/>
    <w:tmpl w:val="0808964A"/>
    <w:lvl w:ilvl="0" w:tplc="22D4761E">
      <w:start w:val="1"/>
      <w:numFmt w:val="upperRoman"/>
      <w:lvlText w:val="%1."/>
      <w:lvlJc w:val="left"/>
      <w:pPr>
        <w:ind w:left="992" w:hanging="495"/>
        <w:jc w:val="right"/>
      </w:pPr>
      <w:rPr>
        <w:rFonts w:ascii="Arial" w:eastAsia="Arial" w:hAnsi="Arial" w:cs="Arial" w:hint="default"/>
        <w:b/>
        <w:bCs/>
        <w:sz w:val="24"/>
        <w:szCs w:val="24"/>
        <w:lang w:val="es-ES" w:eastAsia="en-US" w:bidi="ar-SA"/>
      </w:rPr>
    </w:lvl>
    <w:lvl w:ilvl="1" w:tplc="D8F6EFF2">
      <w:start w:val="1"/>
      <w:numFmt w:val="lowerLetter"/>
      <w:lvlText w:val="%2)"/>
      <w:lvlJc w:val="left"/>
      <w:pPr>
        <w:ind w:left="992" w:hanging="360"/>
      </w:pPr>
      <w:rPr>
        <w:rFonts w:ascii="Arial MT" w:eastAsia="Arial MT" w:hAnsi="Arial MT" w:cs="Arial MT" w:hint="default"/>
        <w:sz w:val="24"/>
        <w:szCs w:val="24"/>
        <w:lang w:val="es-ES" w:eastAsia="en-US" w:bidi="ar-SA"/>
      </w:rPr>
    </w:lvl>
    <w:lvl w:ilvl="2" w:tplc="9EACCC1E">
      <w:start w:val="1"/>
      <w:numFmt w:val="bullet"/>
      <w:lvlText w:val="•"/>
      <w:lvlJc w:val="left"/>
      <w:pPr>
        <w:ind w:left="2928" w:hanging="360"/>
      </w:pPr>
      <w:rPr>
        <w:rFonts w:hint="default"/>
        <w:lang w:val="es-ES" w:eastAsia="en-US" w:bidi="ar-SA"/>
      </w:rPr>
    </w:lvl>
    <w:lvl w:ilvl="3" w:tplc="4E825778">
      <w:start w:val="1"/>
      <w:numFmt w:val="bullet"/>
      <w:lvlText w:val="•"/>
      <w:lvlJc w:val="left"/>
      <w:pPr>
        <w:ind w:left="3892" w:hanging="360"/>
      </w:pPr>
      <w:rPr>
        <w:rFonts w:hint="default"/>
        <w:lang w:val="es-ES" w:eastAsia="en-US" w:bidi="ar-SA"/>
      </w:rPr>
    </w:lvl>
    <w:lvl w:ilvl="4" w:tplc="31FAB92C">
      <w:start w:val="1"/>
      <w:numFmt w:val="bullet"/>
      <w:lvlText w:val="•"/>
      <w:lvlJc w:val="left"/>
      <w:pPr>
        <w:ind w:left="4856" w:hanging="360"/>
      </w:pPr>
      <w:rPr>
        <w:rFonts w:hint="default"/>
        <w:lang w:val="es-ES" w:eastAsia="en-US" w:bidi="ar-SA"/>
      </w:rPr>
    </w:lvl>
    <w:lvl w:ilvl="5" w:tplc="3D847E88">
      <w:start w:val="1"/>
      <w:numFmt w:val="bullet"/>
      <w:lvlText w:val="•"/>
      <w:lvlJc w:val="left"/>
      <w:pPr>
        <w:ind w:left="5820" w:hanging="360"/>
      </w:pPr>
      <w:rPr>
        <w:rFonts w:hint="default"/>
        <w:lang w:val="es-ES" w:eastAsia="en-US" w:bidi="ar-SA"/>
      </w:rPr>
    </w:lvl>
    <w:lvl w:ilvl="6" w:tplc="AE22D744">
      <w:start w:val="1"/>
      <w:numFmt w:val="bullet"/>
      <w:lvlText w:val="•"/>
      <w:lvlJc w:val="left"/>
      <w:pPr>
        <w:ind w:left="6784" w:hanging="360"/>
      </w:pPr>
      <w:rPr>
        <w:rFonts w:hint="default"/>
        <w:lang w:val="es-ES" w:eastAsia="en-US" w:bidi="ar-SA"/>
      </w:rPr>
    </w:lvl>
    <w:lvl w:ilvl="7" w:tplc="E99CC048">
      <w:start w:val="1"/>
      <w:numFmt w:val="bullet"/>
      <w:lvlText w:val="•"/>
      <w:lvlJc w:val="left"/>
      <w:pPr>
        <w:ind w:left="7748" w:hanging="360"/>
      </w:pPr>
      <w:rPr>
        <w:rFonts w:hint="default"/>
        <w:lang w:val="es-ES" w:eastAsia="en-US" w:bidi="ar-SA"/>
      </w:rPr>
    </w:lvl>
    <w:lvl w:ilvl="8" w:tplc="09BCE8E2">
      <w:start w:val="1"/>
      <w:numFmt w:val="bullet"/>
      <w:lvlText w:val="•"/>
      <w:lvlJc w:val="left"/>
      <w:pPr>
        <w:ind w:left="8712" w:hanging="360"/>
      </w:pPr>
      <w:rPr>
        <w:rFonts w:hint="default"/>
        <w:lang w:val="es-ES" w:eastAsia="en-US" w:bidi="ar-SA"/>
      </w:rPr>
    </w:lvl>
  </w:abstractNum>
  <w:abstractNum w:abstractNumId="15" w15:restartNumberingAfterBreak="0">
    <w:nsid w:val="146065A2"/>
    <w:multiLevelType w:val="hybridMultilevel"/>
    <w:tmpl w:val="7D2C9CAC"/>
    <w:lvl w:ilvl="0" w:tplc="0094784C">
      <w:start w:val="1"/>
      <w:numFmt w:val="upperRoman"/>
      <w:lvlText w:val="%1."/>
      <w:lvlJc w:val="left"/>
      <w:pPr>
        <w:ind w:left="721" w:hanging="360"/>
      </w:pPr>
      <w:rPr>
        <w:rFonts w:hint="default"/>
        <w:b/>
        <w:bCs/>
      </w:rPr>
    </w:lvl>
    <w:lvl w:ilvl="1" w:tplc="630AD50A">
      <w:start w:val="1"/>
      <w:numFmt w:val="upperRoman"/>
      <w:lvlText w:val="%2."/>
      <w:lvlJc w:val="left"/>
      <w:pPr>
        <w:ind w:left="720" w:hanging="360"/>
      </w:pPr>
      <w:rPr>
        <w:rFonts w:hint="default"/>
        <w:b/>
        <w:bCs/>
      </w:rPr>
    </w:lvl>
    <w:lvl w:ilvl="2" w:tplc="5FD608DE">
      <w:start w:val="1"/>
      <w:numFmt w:val="lowerRoman"/>
      <w:lvlText w:val="%3."/>
      <w:lvlJc w:val="right"/>
      <w:pPr>
        <w:ind w:left="2161" w:hanging="180"/>
      </w:pPr>
    </w:lvl>
    <w:lvl w:ilvl="3" w:tplc="ABF6955C">
      <w:start w:val="1"/>
      <w:numFmt w:val="decimal"/>
      <w:lvlText w:val="%4."/>
      <w:lvlJc w:val="left"/>
      <w:pPr>
        <w:ind w:left="2881" w:hanging="360"/>
      </w:pPr>
    </w:lvl>
    <w:lvl w:ilvl="4" w:tplc="5714F5B6">
      <w:start w:val="1"/>
      <w:numFmt w:val="lowerLetter"/>
      <w:lvlText w:val="%5."/>
      <w:lvlJc w:val="left"/>
      <w:pPr>
        <w:ind w:left="3601" w:hanging="360"/>
      </w:pPr>
    </w:lvl>
    <w:lvl w:ilvl="5" w:tplc="F202CB06">
      <w:start w:val="1"/>
      <w:numFmt w:val="lowerRoman"/>
      <w:lvlText w:val="%6."/>
      <w:lvlJc w:val="right"/>
      <w:pPr>
        <w:ind w:left="4321" w:hanging="180"/>
      </w:pPr>
    </w:lvl>
    <w:lvl w:ilvl="6" w:tplc="5EE0534C">
      <w:start w:val="1"/>
      <w:numFmt w:val="decimal"/>
      <w:lvlText w:val="%7."/>
      <w:lvlJc w:val="left"/>
      <w:pPr>
        <w:ind w:left="5041" w:hanging="360"/>
      </w:pPr>
    </w:lvl>
    <w:lvl w:ilvl="7" w:tplc="197C20E2">
      <w:start w:val="1"/>
      <w:numFmt w:val="lowerLetter"/>
      <w:lvlText w:val="%8."/>
      <w:lvlJc w:val="left"/>
      <w:pPr>
        <w:ind w:left="5761" w:hanging="360"/>
      </w:pPr>
    </w:lvl>
    <w:lvl w:ilvl="8" w:tplc="FAEA7CD4">
      <w:start w:val="1"/>
      <w:numFmt w:val="lowerRoman"/>
      <w:lvlText w:val="%9."/>
      <w:lvlJc w:val="right"/>
      <w:pPr>
        <w:ind w:left="6481" w:hanging="180"/>
      </w:pPr>
    </w:lvl>
  </w:abstractNum>
  <w:abstractNum w:abstractNumId="16" w15:restartNumberingAfterBreak="0">
    <w:nsid w:val="161E40F3"/>
    <w:multiLevelType w:val="hybridMultilevel"/>
    <w:tmpl w:val="E482D578"/>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781EDC"/>
    <w:multiLevelType w:val="hybridMultilevel"/>
    <w:tmpl w:val="2BBC5A14"/>
    <w:lvl w:ilvl="0" w:tplc="FFFFFFFF">
      <w:start w:val="1"/>
      <w:numFmt w:val="upperRoman"/>
      <w:lvlText w:val="%1."/>
      <w:lvlJc w:val="left"/>
      <w:pPr>
        <w:ind w:left="720" w:hanging="360"/>
      </w:pPr>
      <w:rPr>
        <w:rFonts w:ascii="Arial" w:eastAsia="Arial" w:hAnsi="Arial" w:cs="Arial" w:hint="default"/>
        <w:b/>
        <w:bCs/>
        <w:sz w:val="24"/>
        <w:szCs w:val="24"/>
      </w:rPr>
    </w:lvl>
    <w:lvl w:ilvl="1" w:tplc="13EC94BE">
      <w:start w:val="1"/>
      <w:numFmt w:val="lowerLetter"/>
      <w:lvlText w:val="%2)"/>
      <w:lvlJc w:val="left"/>
      <w:pPr>
        <w:ind w:left="1967"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B554099"/>
    <w:multiLevelType w:val="hybridMultilevel"/>
    <w:tmpl w:val="6DC47E58"/>
    <w:lvl w:ilvl="0" w:tplc="959CF2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BBE0415"/>
    <w:multiLevelType w:val="hybridMultilevel"/>
    <w:tmpl w:val="858EFA44"/>
    <w:lvl w:ilvl="0" w:tplc="A376979A">
      <w:start w:val="1"/>
      <w:numFmt w:val="upperRoman"/>
      <w:lvlText w:val="%1."/>
      <w:lvlJc w:val="right"/>
      <w:pPr>
        <w:ind w:left="720" w:hanging="360"/>
      </w:pPr>
    </w:lvl>
    <w:lvl w:ilvl="1" w:tplc="7EBC85F0">
      <w:start w:val="1"/>
      <w:numFmt w:val="upperRoman"/>
      <w:suff w:val="space"/>
      <w:lvlText w:val="%2."/>
      <w:lvlJc w:val="left"/>
      <w:pPr>
        <w:ind w:left="4046" w:hanging="360"/>
      </w:pPr>
      <w:rPr>
        <w:rFonts w:hint="default"/>
        <w:b/>
        <w:bCs/>
      </w:rPr>
    </w:lvl>
    <w:lvl w:ilvl="2" w:tplc="DAE89AA6">
      <w:start w:val="1"/>
      <w:numFmt w:val="lowerRoman"/>
      <w:lvlText w:val="%3."/>
      <w:lvlJc w:val="right"/>
      <w:pPr>
        <w:ind w:left="2160" w:hanging="180"/>
      </w:pPr>
    </w:lvl>
    <w:lvl w:ilvl="3" w:tplc="6EA88850">
      <w:start w:val="1"/>
      <w:numFmt w:val="decimal"/>
      <w:lvlText w:val="%4."/>
      <w:lvlJc w:val="left"/>
      <w:pPr>
        <w:ind w:left="2880" w:hanging="360"/>
      </w:pPr>
    </w:lvl>
    <w:lvl w:ilvl="4" w:tplc="F91E90B0">
      <w:start w:val="1"/>
      <w:numFmt w:val="lowerLetter"/>
      <w:lvlText w:val="%5."/>
      <w:lvlJc w:val="left"/>
      <w:pPr>
        <w:ind w:left="3600" w:hanging="360"/>
      </w:pPr>
    </w:lvl>
    <w:lvl w:ilvl="5" w:tplc="1E481F0A">
      <w:start w:val="1"/>
      <w:numFmt w:val="lowerRoman"/>
      <w:lvlText w:val="%6."/>
      <w:lvlJc w:val="right"/>
      <w:pPr>
        <w:ind w:left="4320" w:hanging="180"/>
      </w:pPr>
    </w:lvl>
    <w:lvl w:ilvl="6" w:tplc="3D684DCC">
      <w:start w:val="1"/>
      <w:numFmt w:val="decimal"/>
      <w:lvlText w:val="%7."/>
      <w:lvlJc w:val="left"/>
      <w:pPr>
        <w:ind w:left="5040" w:hanging="360"/>
      </w:pPr>
    </w:lvl>
    <w:lvl w:ilvl="7" w:tplc="037ADDDE">
      <w:start w:val="1"/>
      <w:numFmt w:val="lowerLetter"/>
      <w:lvlText w:val="%8."/>
      <w:lvlJc w:val="left"/>
      <w:pPr>
        <w:ind w:left="5760" w:hanging="360"/>
      </w:pPr>
    </w:lvl>
    <w:lvl w:ilvl="8" w:tplc="3DCAE4C2">
      <w:start w:val="1"/>
      <w:numFmt w:val="lowerRoman"/>
      <w:lvlText w:val="%9."/>
      <w:lvlJc w:val="right"/>
      <w:pPr>
        <w:ind w:left="6480" w:hanging="180"/>
      </w:pPr>
    </w:lvl>
  </w:abstractNum>
  <w:abstractNum w:abstractNumId="20" w15:restartNumberingAfterBreak="0">
    <w:nsid w:val="1C674E3E"/>
    <w:multiLevelType w:val="hybridMultilevel"/>
    <w:tmpl w:val="ECA87098"/>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FBC3269"/>
    <w:multiLevelType w:val="hybridMultilevel"/>
    <w:tmpl w:val="686464B4"/>
    <w:lvl w:ilvl="0" w:tplc="B39C0C54">
      <w:start w:val="1"/>
      <w:numFmt w:val="upperRoman"/>
      <w:lvlText w:val="%1."/>
      <w:lvlJc w:val="left"/>
      <w:pPr>
        <w:ind w:left="720" w:hanging="360"/>
      </w:pPr>
      <w:rPr>
        <w:rFonts w:hint="default"/>
        <w:b/>
        <w:bCs/>
      </w:rPr>
    </w:lvl>
    <w:lvl w:ilvl="1" w:tplc="4CBAE0E8">
      <w:start w:val="1"/>
      <w:numFmt w:val="upperRoman"/>
      <w:suff w:val="space"/>
      <w:lvlText w:val="%2."/>
      <w:lvlJc w:val="left"/>
      <w:pPr>
        <w:ind w:left="720" w:hanging="360"/>
      </w:pPr>
      <w:rPr>
        <w:rFonts w:hint="default"/>
        <w:b/>
        <w:bCs/>
      </w:rPr>
    </w:lvl>
    <w:lvl w:ilvl="2" w:tplc="CD70007E">
      <w:start w:val="1"/>
      <w:numFmt w:val="lowerRoman"/>
      <w:lvlText w:val="%3."/>
      <w:lvlJc w:val="right"/>
      <w:pPr>
        <w:ind w:left="2160" w:hanging="180"/>
      </w:pPr>
    </w:lvl>
    <w:lvl w:ilvl="3" w:tplc="1C16EB9E">
      <w:start w:val="1"/>
      <w:numFmt w:val="decimal"/>
      <w:lvlText w:val="%4."/>
      <w:lvlJc w:val="left"/>
      <w:pPr>
        <w:ind w:left="2880" w:hanging="360"/>
      </w:pPr>
    </w:lvl>
    <w:lvl w:ilvl="4" w:tplc="A5A4F256">
      <w:start w:val="1"/>
      <w:numFmt w:val="lowerLetter"/>
      <w:lvlText w:val="%5."/>
      <w:lvlJc w:val="left"/>
      <w:pPr>
        <w:ind w:left="3600" w:hanging="360"/>
      </w:pPr>
    </w:lvl>
    <w:lvl w:ilvl="5" w:tplc="9416AEE4">
      <w:start w:val="1"/>
      <w:numFmt w:val="lowerRoman"/>
      <w:lvlText w:val="%6."/>
      <w:lvlJc w:val="right"/>
      <w:pPr>
        <w:ind w:left="4320" w:hanging="180"/>
      </w:pPr>
    </w:lvl>
    <w:lvl w:ilvl="6" w:tplc="FFB2E608">
      <w:start w:val="1"/>
      <w:numFmt w:val="decimal"/>
      <w:lvlText w:val="%7."/>
      <w:lvlJc w:val="left"/>
      <w:pPr>
        <w:ind w:left="5040" w:hanging="360"/>
      </w:pPr>
    </w:lvl>
    <w:lvl w:ilvl="7" w:tplc="41D0226C">
      <w:start w:val="1"/>
      <w:numFmt w:val="lowerLetter"/>
      <w:lvlText w:val="%8."/>
      <w:lvlJc w:val="left"/>
      <w:pPr>
        <w:ind w:left="5760" w:hanging="360"/>
      </w:pPr>
    </w:lvl>
    <w:lvl w:ilvl="8" w:tplc="CB1CAB04">
      <w:start w:val="1"/>
      <w:numFmt w:val="lowerRoman"/>
      <w:lvlText w:val="%9."/>
      <w:lvlJc w:val="right"/>
      <w:pPr>
        <w:ind w:left="6480" w:hanging="180"/>
      </w:pPr>
    </w:lvl>
  </w:abstractNum>
  <w:abstractNum w:abstractNumId="22" w15:restartNumberingAfterBreak="0">
    <w:nsid w:val="200A4904"/>
    <w:multiLevelType w:val="hybridMultilevel"/>
    <w:tmpl w:val="A586B2A8"/>
    <w:lvl w:ilvl="0" w:tplc="5BFE82F4">
      <w:start w:val="1"/>
      <w:numFmt w:val="upperRoman"/>
      <w:lvlText w:val="%1."/>
      <w:lvlJc w:val="left"/>
      <w:pPr>
        <w:ind w:left="720" w:hanging="360"/>
      </w:pPr>
      <w:rPr>
        <w:rFonts w:hint="default"/>
        <w:b/>
        <w:bCs/>
      </w:rPr>
    </w:lvl>
    <w:lvl w:ilvl="1" w:tplc="2850E2BE">
      <w:start w:val="1"/>
      <w:numFmt w:val="upperRoman"/>
      <w:lvlText w:val="%2."/>
      <w:lvlJc w:val="left"/>
      <w:pPr>
        <w:ind w:left="720" w:hanging="360"/>
      </w:pPr>
      <w:rPr>
        <w:rFonts w:hint="default"/>
        <w:b/>
        <w:bCs/>
      </w:rPr>
    </w:lvl>
    <w:lvl w:ilvl="2" w:tplc="36EC4510">
      <w:start w:val="1"/>
      <w:numFmt w:val="lowerRoman"/>
      <w:lvlText w:val="%3."/>
      <w:lvlJc w:val="right"/>
      <w:pPr>
        <w:ind w:left="2160" w:hanging="180"/>
      </w:pPr>
    </w:lvl>
    <w:lvl w:ilvl="3" w:tplc="E022111E">
      <w:start w:val="1"/>
      <w:numFmt w:val="decimal"/>
      <w:lvlText w:val="%4."/>
      <w:lvlJc w:val="left"/>
      <w:pPr>
        <w:ind w:left="2880" w:hanging="360"/>
      </w:pPr>
    </w:lvl>
    <w:lvl w:ilvl="4" w:tplc="2682B71C">
      <w:start w:val="1"/>
      <w:numFmt w:val="lowerLetter"/>
      <w:lvlText w:val="%5."/>
      <w:lvlJc w:val="left"/>
      <w:pPr>
        <w:ind w:left="3600" w:hanging="360"/>
      </w:pPr>
    </w:lvl>
    <w:lvl w:ilvl="5" w:tplc="24DED43A">
      <w:start w:val="1"/>
      <w:numFmt w:val="lowerRoman"/>
      <w:lvlText w:val="%6."/>
      <w:lvlJc w:val="right"/>
      <w:pPr>
        <w:ind w:left="4320" w:hanging="180"/>
      </w:pPr>
    </w:lvl>
    <w:lvl w:ilvl="6" w:tplc="3F0AC4D4">
      <w:start w:val="1"/>
      <w:numFmt w:val="decimal"/>
      <w:lvlText w:val="%7."/>
      <w:lvlJc w:val="left"/>
      <w:pPr>
        <w:ind w:left="5040" w:hanging="360"/>
      </w:pPr>
    </w:lvl>
    <w:lvl w:ilvl="7" w:tplc="93B4CCC4">
      <w:start w:val="1"/>
      <w:numFmt w:val="lowerLetter"/>
      <w:lvlText w:val="%8."/>
      <w:lvlJc w:val="left"/>
      <w:pPr>
        <w:ind w:left="5760" w:hanging="360"/>
      </w:pPr>
    </w:lvl>
    <w:lvl w:ilvl="8" w:tplc="0D888430">
      <w:start w:val="1"/>
      <w:numFmt w:val="lowerRoman"/>
      <w:lvlText w:val="%9."/>
      <w:lvlJc w:val="right"/>
      <w:pPr>
        <w:ind w:left="6480" w:hanging="180"/>
      </w:pPr>
    </w:lvl>
  </w:abstractNum>
  <w:abstractNum w:abstractNumId="23" w15:restartNumberingAfterBreak="0">
    <w:nsid w:val="210C02D2"/>
    <w:multiLevelType w:val="hybridMultilevel"/>
    <w:tmpl w:val="AC525948"/>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5163F7"/>
    <w:multiLevelType w:val="hybridMultilevel"/>
    <w:tmpl w:val="90EE61BE"/>
    <w:lvl w:ilvl="0" w:tplc="199001F4">
      <w:start w:val="1"/>
      <w:numFmt w:val="upperRoman"/>
      <w:suff w:val="space"/>
      <w:lvlText w:val="%1."/>
      <w:lvlJc w:val="left"/>
      <w:pPr>
        <w:ind w:left="2102" w:hanging="495"/>
      </w:pPr>
      <w:rPr>
        <w:rFonts w:ascii="Arial" w:eastAsia="Arial" w:hAnsi="Arial" w:cs="Arial" w:hint="default"/>
        <w:b/>
        <w:bCs/>
        <w:sz w:val="24"/>
        <w:szCs w:val="24"/>
        <w:lang w:val="es-ES" w:eastAsia="en-US" w:bidi="ar-SA"/>
      </w:rPr>
    </w:lvl>
    <w:lvl w:ilvl="1" w:tplc="2946C790">
      <w:start w:val="1"/>
      <w:numFmt w:val="upperRoman"/>
      <w:lvlText w:val="%2."/>
      <w:lvlJc w:val="left"/>
      <w:pPr>
        <w:ind w:left="2102" w:hanging="495"/>
        <w:jc w:val="right"/>
      </w:pPr>
      <w:rPr>
        <w:rFonts w:ascii="Arial" w:eastAsia="Arial" w:hAnsi="Arial" w:cs="Arial" w:hint="default"/>
        <w:b/>
        <w:bCs/>
        <w:sz w:val="24"/>
        <w:szCs w:val="24"/>
        <w:lang w:val="es-ES" w:eastAsia="en-US" w:bidi="ar-SA"/>
      </w:rPr>
    </w:lvl>
    <w:lvl w:ilvl="2" w:tplc="5C62A3BE">
      <w:start w:val="1"/>
      <w:numFmt w:val="bullet"/>
      <w:lvlText w:val="•"/>
      <w:lvlJc w:val="left"/>
      <w:pPr>
        <w:ind w:left="3992" w:hanging="495"/>
      </w:pPr>
      <w:rPr>
        <w:rFonts w:hint="default"/>
        <w:lang w:val="es-ES" w:eastAsia="en-US" w:bidi="ar-SA"/>
      </w:rPr>
    </w:lvl>
    <w:lvl w:ilvl="3" w:tplc="4708646A">
      <w:start w:val="1"/>
      <w:numFmt w:val="bullet"/>
      <w:lvlText w:val="•"/>
      <w:lvlJc w:val="left"/>
      <w:pPr>
        <w:ind w:left="4938" w:hanging="495"/>
      </w:pPr>
      <w:rPr>
        <w:rFonts w:hint="default"/>
        <w:lang w:val="es-ES" w:eastAsia="en-US" w:bidi="ar-SA"/>
      </w:rPr>
    </w:lvl>
    <w:lvl w:ilvl="4" w:tplc="CEA42720">
      <w:start w:val="1"/>
      <w:numFmt w:val="bullet"/>
      <w:lvlText w:val="•"/>
      <w:lvlJc w:val="left"/>
      <w:pPr>
        <w:ind w:left="5884" w:hanging="495"/>
      </w:pPr>
      <w:rPr>
        <w:rFonts w:hint="default"/>
        <w:lang w:val="es-ES" w:eastAsia="en-US" w:bidi="ar-SA"/>
      </w:rPr>
    </w:lvl>
    <w:lvl w:ilvl="5" w:tplc="552255AA">
      <w:start w:val="1"/>
      <w:numFmt w:val="bullet"/>
      <w:lvlText w:val="•"/>
      <w:lvlJc w:val="left"/>
      <w:pPr>
        <w:ind w:left="6830" w:hanging="495"/>
      </w:pPr>
      <w:rPr>
        <w:rFonts w:hint="default"/>
        <w:lang w:val="es-ES" w:eastAsia="en-US" w:bidi="ar-SA"/>
      </w:rPr>
    </w:lvl>
    <w:lvl w:ilvl="6" w:tplc="AFF60226">
      <w:start w:val="1"/>
      <w:numFmt w:val="bullet"/>
      <w:lvlText w:val="•"/>
      <w:lvlJc w:val="left"/>
      <w:pPr>
        <w:ind w:left="7776" w:hanging="495"/>
      </w:pPr>
      <w:rPr>
        <w:rFonts w:hint="default"/>
        <w:lang w:val="es-ES" w:eastAsia="en-US" w:bidi="ar-SA"/>
      </w:rPr>
    </w:lvl>
    <w:lvl w:ilvl="7" w:tplc="D0F00066">
      <w:start w:val="1"/>
      <w:numFmt w:val="bullet"/>
      <w:lvlText w:val="•"/>
      <w:lvlJc w:val="left"/>
      <w:pPr>
        <w:ind w:left="8722" w:hanging="495"/>
      </w:pPr>
      <w:rPr>
        <w:rFonts w:hint="default"/>
        <w:lang w:val="es-ES" w:eastAsia="en-US" w:bidi="ar-SA"/>
      </w:rPr>
    </w:lvl>
    <w:lvl w:ilvl="8" w:tplc="AE0ECC5C">
      <w:start w:val="1"/>
      <w:numFmt w:val="bullet"/>
      <w:lvlText w:val="•"/>
      <w:lvlJc w:val="left"/>
      <w:pPr>
        <w:ind w:left="9668" w:hanging="495"/>
      </w:pPr>
      <w:rPr>
        <w:rFonts w:hint="default"/>
        <w:lang w:val="es-ES" w:eastAsia="en-US" w:bidi="ar-SA"/>
      </w:rPr>
    </w:lvl>
  </w:abstractNum>
  <w:abstractNum w:abstractNumId="25" w15:restartNumberingAfterBreak="0">
    <w:nsid w:val="21D22532"/>
    <w:multiLevelType w:val="hybridMultilevel"/>
    <w:tmpl w:val="349EDE7E"/>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D552A7"/>
    <w:multiLevelType w:val="hybridMultilevel"/>
    <w:tmpl w:val="25E0600A"/>
    <w:lvl w:ilvl="0" w:tplc="5F34DF78">
      <w:start w:val="7"/>
      <w:numFmt w:val="decimal"/>
      <w:lvlText w:val="Artículo %1."/>
      <w:lvlJc w:val="left"/>
      <w:pPr>
        <w:ind w:left="720" w:hanging="360"/>
      </w:pPr>
      <w:rPr>
        <w:rFonts w:hint="default"/>
        <w:b/>
        <w:bCs/>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F43E1A"/>
    <w:multiLevelType w:val="hybridMultilevel"/>
    <w:tmpl w:val="64629672"/>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6CA469B"/>
    <w:multiLevelType w:val="hybridMultilevel"/>
    <w:tmpl w:val="B71EA80E"/>
    <w:lvl w:ilvl="0" w:tplc="C9F65E58">
      <w:start w:val="1"/>
      <w:numFmt w:val="upperRoman"/>
      <w:lvlText w:val="%1."/>
      <w:lvlJc w:val="left"/>
      <w:pPr>
        <w:ind w:left="720" w:hanging="360"/>
      </w:pPr>
      <w:rPr>
        <w:rFonts w:hint="default"/>
        <w:b/>
        <w:bCs/>
      </w:rPr>
    </w:lvl>
    <w:lvl w:ilvl="1" w:tplc="F13C104C">
      <w:start w:val="1"/>
      <w:numFmt w:val="lowerLetter"/>
      <w:lvlText w:val="%2."/>
      <w:lvlJc w:val="left"/>
      <w:pPr>
        <w:ind w:left="1440" w:hanging="360"/>
      </w:pPr>
    </w:lvl>
    <w:lvl w:ilvl="2" w:tplc="93024192">
      <w:start w:val="1"/>
      <w:numFmt w:val="lowerRoman"/>
      <w:lvlText w:val="%3."/>
      <w:lvlJc w:val="right"/>
      <w:pPr>
        <w:ind w:left="2160" w:hanging="180"/>
      </w:pPr>
    </w:lvl>
    <w:lvl w:ilvl="3" w:tplc="C972B878">
      <w:start w:val="1"/>
      <w:numFmt w:val="decimal"/>
      <w:lvlText w:val="%4."/>
      <w:lvlJc w:val="left"/>
      <w:pPr>
        <w:ind w:left="2880" w:hanging="360"/>
      </w:pPr>
    </w:lvl>
    <w:lvl w:ilvl="4" w:tplc="7BA00BD2">
      <w:start w:val="1"/>
      <w:numFmt w:val="lowerLetter"/>
      <w:lvlText w:val="%5."/>
      <w:lvlJc w:val="left"/>
      <w:pPr>
        <w:ind w:left="3600" w:hanging="360"/>
      </w:pPr>
    </w:lvl>
    <w:lvl w:ilvl="5" w:tplc="BA6C7AC6">
      <w:start w:val="1"/>
      <w:numFmt w:val="lowerRoman"/>
      <w:lvlText w:val="%6."/>
      <w:lvlJc w:val="right"/>
      <w:pPr>
        <w:ind w:left="4320" w:hanging="180"/>
      </w:pPr>
    </w:lvl>
    <w:lvl w:ilvl="6" w:tplc="8FC4FD98">
      <w:start w:val="1"/>
      <w:numFmt w:val="decimal"/>
      <w:lvlText w:val="%7."/>
      <w:lvlJc w:val="left"/>
      <w:pPr>
        <w:ind w:left="5040" w:hanging="360"/>
      </w:pPr>
    </w:lvl>
    <w:lvl w:ilvl="7" w:tplc="6018CC08">
      <w:start w:val="1"/>
      <w:numFmt w:val="lowerLetter"/>
      <w:lvlText w:val="%8."/>
      <w:lvlJc w:val="left"/>
      <w:pPr>
        <w:ind w:left="5760" w:hanging="360"/>
      </w:pPr>
    </w:lvl>
    <w:lvl w:ilvl="8" w:tplc="C7849EFC">
      <w:start w:val="1"/>
      <w:numFmt w:val="lowerRoman"/>
      <w:lvlText w:val="%9."/>
      <w:lvlJc w:val="right"/>
      <w:pPr>
        <w:ind w:left="6480" w:hanging="180"/>
      </w:pPr>
    </w:lvl>
  </w:abstractNum>
  <w:abstractNum w:abstractNumId="29" w15:restartNumberingAfterBreak="0">
    <w:nsid w:val="29142C1D"/>
    <w:multiLevelType w:val="hybridMultilevel"/>
    <w:tmpl w:val="440AAD32"/>
    <w:lvl w:ilvl="0" w:tplc="5F023CA0">
      <w:start w:val="1"/>
      <w:numFmt w:val="decimal"/>
      <w:lvlText w:val="Artículo %1."/>
      <w:lvlJc w:val="left"/>
      <w:pPr>
        <w:ind w:left="1440" w:hanging="36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2A194928"/>
    <w:multiLevelType w:val="hybridMultilevel"/>
    <w:tmpl w:val="A672CCE0"/>
    <w:lvl w:ilvl="0" w:tplc="585C2A90">
      <w:start w:val="1"/>
      <w:numFmt w:val="lowerLetter"/>
      <w:lvlText w:val="%1."/>
      <w:lvlJc w:val="left"/>
      <w:pPr>
        <w:ind w:left="720" w:hanging="360"/>
      </w:pPr>
      <w:rPr>
        <w:b/>
        <w:bCs/>
        <w:color w:val="auto"/>
      </w:rPr>
    </w:lvl>
    <w:lvl w:ilvl="1" w:tplc="AD7CFC06">
      <w:start w:val="1"/>
      <w:numFmt w:val="lowerLetter"/>
      <w:lvlText w:val="%2."/>
      <w:lvlJc w:val="left"/>
      <w:pPr>
        <w:ind w:left="1440" w:hanging="360"/>
      </w:pPr>
    </w:lvl>
    <w:lvl w:ilvl="2" w:tplc="3FFE729C">
      <w:start w:val="1"/>
      <w:numFmt w:val="lowerRoman"/>
      <w:lvlText w:val="%3."/>
      <w:lvlJc w:val="right"/>
      <w:pPr>
        <w:ind w:left="2160" w:hanging="180"/>
      </w:pPr>
    </w:lvl>
    <w:lvl w:ilvl="3" w:tplc="5FB28BEC">
      <w:start w:val="1"/>
      <w:numFmt w:val="decimal"/>
      <w:lvlText w:val="%4."/>
      <w:lvlJc w:val="left"/>
      <w:pPr>
        <w:ind w:left="2880" w:hanging="360"/>
      </w:pPr>
    </w:lvl>
    <w:lvl w:ilvl="4" w:tplc="62561818">
      <w:start w:val="1"/>
      <w:numFmt w:val="lowerLetter"/>
      <w:lvlText w:val="%5."/>
      <w:lvlJc w:val="left"/>
      <w:pPr>
        <w:ind w:left="3600" w:hanging="360"/>
      </w:pPr>
    </w:lvl>
    <w:lvl w:ilvl="5" w:tplc="ACA4AB6E">
      <w:start w:val="1"/>
      <w:numFmt w:val="lowerRoman"/>
      <w:lvlText w:val="%6."/>
      <w:lvlJc w:val="right"/>
      <w:pPr>
        <w:ind w:left="4320" w:hanging="180"/>
      </w:pPr>
    </w:lvl>
    <w:lvl w:ilvl="6" w:tplc="3CE458FA">
      <w:start w:val="1"/>
      <w:numFmt w:val="decimal"/>
      <w:lvlText w:val="%7."/>
      <w:lvlJc w:val="left"/>
      <w:pPr>
        <w:ind w:left="5040" w:hanging="360"/>
      </w:pPr>
    </w:lvl>
    <w:lvl w:ilvl="7" w:tplc="E3060A84">
      <w:start w:val="1"/>
      <w:numFmt w:val="lowerLetter"/>
      <w:lvlText w:val="%8."/>
      <w:lvlJc w:val="left"/>
      <w:pPr>
        <w:ind w:left="5760" w:hanging="360"/>
      </w:pPr>
    </w:lvl>
    <w:lvl w:ilvl="8" w:tplc="A92A5AC8">
      <w:start w:val="1"/>
      <w:numFmt w:val="lowerRoman"/>
      <w:lvlText w:val="%9."/>
      <w:lvlJc w:val="right"/>
      <w:pPr>
        <w:ind w:left="6480" w:hanging="180"/>
      </w:pPr>
    </w:lvl>
  </w:abstractNum>
  <w:abstractNum w:abstractNumId="31" w15:restartNumberingAfterBreak="0">
    <w:nsid w:val="2B0778FE"/>
    <w:multiLevelType w:val="hybridMultilevel"/>
    <w:tmpl w:val="0BC000C4"/>
    <w:lvl w:ilvl="0" w:tplc="C13A5470">
      <w:start w:val="1"/>
      <w:numFmt w:val="decimal"/>
      <w:lvlText w:val="%1."/>
      <w:lvlJc w:val="left"/>
      <w:pPr>
        <w:ind w:left="2160" w:hanging="360"/>
      </w:pPr>
      <w:rPr>
        <w:b/>
        <w:bCs/>
      </w:rPr>
    </w:lvl>
    <w:lvl w:ilvl="1" w:tplc="C6CC03F2">
      <w:start w:val="1"/>
      <w:numFmt w:val="lowerLetter"/>
      <w:lvlText w:val="%2."/>
      <w:lvlJc w:val="left"/>
      <w:pPr>
        <w:ind w:left="2880" w:hanging="360"/>
      </w:pPr>
    </w:lvl>
    <w:lvl w:ilvl="2" w:tplc="B386D2E6">
      <w:start w:val="1"/>
      <w:numFmt w:val="lowerRoman"/>
      <w:lvlText w:val="%3."/>
      <w:lvlJc w:val="right"/>
      <w:pPr>
        <w:ind w:left="3600" w:hanging="180"/>
      </w:pPr>
    </w:lvl>
    <w:lvl w:ilvl="3" w:tplc="4CF6D686">
      <w:start w:val="1"/>
      <w:numFmt w:val="decimal"/>
      <w:lvlText w:val="%4."/>
      <w:lvlJc w:val="left"/>
      <w:pPr>
        <w:ind w:left="4320" w:hanging="360"/>
      </w:pPr>
    </w:lvl>
    <w:lvl w:ilvl="4" w:tplc="5C824BA6">
      <w:start w:val="1"/>
      <w:numFmt w:val="lowerLetter"/>
      <w:lvlText w:val="%5."/>
      <w:lvlJc w:val="left"/>
      <w:pPr>
        <w:ind w:left="5040" w:hanging="360"/>
      </w:pPr>
    </w:lvl>
    <w:lvl w:ilvl="5" w:tplc="6EAA0ED6">
      <w:start w:val="1"/>
      <w:numFmt w:val="lowerRoman"/>
      <w:lvlText w:val="%6."/>
      <w:lvlJc w:val="right"/>
      <w:pPr>
        <w:ind w:left="5760" w:hanging="180"/>
      </w:pPr>
    </w:lvl>
    <w:lvl w:ilvl="6" w:tplc="82EE6D60">
      <w:start w:val="1"/>
      <w:numFmt w:val="decimal"/>
      <w:lvlText w:val="%7."/>
      <w:lvlJc w:val="left"/>
      <w:pPr>
        <w:ind w:left="6480" w:hanging="360"/>
      </w:pPr>
    </w:lvl>
    <w:lvl w:ilvl="7" w:tplc="5E185A16">
      <w:start w:val="1"/>
      <w:numFmt w:val="lowerLetter"/>
      <w:lvlText w:val="%8."/>
      <w:lvlJc w:val="left"/>
      <w:pPr>
        <w:ind w:left="7200" w:hanging="360"/>
      </w:pPr>
    </w:lvl>
    <w:lvl w:ilvl="8" w:tplc="5B8C5CA6">
      <w:start w:val="1"/>
      <w:numFmt w:val="lowerRoman"/>
      <w:lvlText w:val="%9."/>
      <w:lvlJc w:val="right"/>
      <w:pPr>
        <w:ind w:left="7920" w:hanging="180"/>
      </w:pPr>
    </w:lvl>
  </w:abstractNum>
  <w:abstractNum w:abstractNumId="32" w15:restartNumberingAfterBreak="0">
    <w:nsid w:val="2B157151"/>
    <w:multiLevelType w:val="hybridMultilevel"/>
    <w:tmpl w:val="F4D65F74"/>
    <w:lvl w:ilvl="0" w:tplc="52FE3CE4">
      <w:start w:val="1"/>
      <w:numFmt w:val="upperRoman"/>
      <w:lvlText w:val="%1."/>
      <w:lvlJc w:val="right"/>
      <w:pPr>
        <w:ind w:left="2866" w:hanging="360"/>
      </w:pPr>
    </w:lvl>
    <w:lvl w:ilvl="1" w:tplc="72A6C924">
      <w:start w:val="1"/>
      <w:numFmt w:val="lowerLetter"/>
      <w:lvlText w:val="%2."/>
      <w:lvlJc w:val="left"/>
      <w:pPr>
        <w:ind w:left="3586" w:hanging="360"/>
      </w:pPr>
    </w:lvl>
    <w:lvl w:ilvl="2" w:tplc="E8A0DF26">
      <w:start w:val="1"/>
      <w:numFmt w:val="lowerRoman"/>
      <w:lvlText w:val="%3."/>
      <w:lvlJc w:val="right"/>
      <w:pPr>
        <w:ind w:left="4306" w:hanging="180"/>
      </w:pPr>
    </w:lvl>
    <w:lvl w:ilvl="3" w:tplc="68F2732C">
      <w:start w:val="1"/>
      <w:numFmt w:val="decimal"/>
      <w:lvlText w:val="%4."/>
      <w:lvlJc w:val="left"/>
      <w:pPr>
        <w:ind w:left="5026" w:hanging="360"/>
      </w:pPr>
    </w:lvl>
    <w:lvl w:ilvl="4" w:tplc="E3B4107E">
      <w:start w:val="1"/>
      <w:numFmt w:val="lowerLetter"/>
      <w:lvlText w:val="%5."/>
      <w:lvlJc w:val="left"/>
      <w:pPr>
        <w:ind w:left="5746" w:hanging="360"/>
      </w:pPr>
    </w:lvl>
    <w:lvl w:ilvl="5" w:tplc="1AB274A2">
      <w:start w:val="1"/>
      <w:numFmt w:val="lowerRoman"/>
      <w:lvlText w:val="%6."/>
      <w:lvlJc w:val="right"/>
      <w:pPr>
        <w:ind w:left="6466" w:hanging="180"/>
      </w:pPr>
    </w:lvl>
    <w:lvl w:ilvl="6" w:tplc="F138B528">
      <w:start w:val="1"/>
      <w:numFmt w:val="decimal"/>
      <w:lvlText w:val="%7."/>
      <w:lvlJc w:val="left"/>
      <w:pPr>
        <w:ind w:left="7186" w:hanging="360"/>
      </w:pPr>
    </w:lvl>
    <w:lvl w:ilvl="7" w:tplc="461C2A96">
      <w:start w:val="1"/>
      <w:numFmt w:val="lowerLetter"/>
      <w:lvlText w:val="%8."/>
      <w:lvlJc w:val="left"/>
      <w:pPr>
        <w:ind w:left="7906" w:hanging="360"/>
      </w:pPr>
    </w:lvl>
    <w:lvl w:ilvl="8" w:tplc="04E2CC16">
      <w:start w:val="1"/>
      <w:numFmt w:val="lowerRoman"/>
      <w:lvlText w:val="%9."/>
      <w:lvlJc w:val="right"/>
      <w:pPr>
        <w:ind w:left="8626" w:hanging="180"/>
      </w:pPr>
    </w:lvl>
  </w:abstractNum>
  <w:abstractNum w:abstractNumId="33" w15:restartNumberingAfterBreak="0">
    <w:nsid w:val="2CE334DD"/>
    <w:multiLevelType w:val="hybridMultilevel"/>
    <w:tmpl w:val="8BBC28CC"/>
    <w:lvl w:ilvl="0" w:tplc="6978A720">
      <w:start w:val="7"/>
      <w:numFmt w:val="upperRoman"/>
      <w:lvlText w:val="%1."/>
      <w:lvlJc w:val="left"/>
      <w:pPr>
        <w:ind w:left="1080" w:hanging="720"/>
      </w:pPr>
      <w:rPr>
        <w:rFonts w:hint="default"/>
        <w:b/>
        <w:bCs/>
      </w:rPr>
    </w:lvl>
    <w:lvl w:ilvl="1" w:tplc="DF6819C2">
      <w:start w:val="1"/>
      <w:numFmt w:val="lowerLetter"/>
      <w:lvlText w:val="%2."/>
      <w:lvlJc w:val="left"/>
      <w:pPr>
        <w:ind w:left="1440" w:hanging="360"/>
      </w:pPr>
    </w:lvl>
    <w:lvl w:ilvl="2" w:tplc="68D89994">
      <w:start w:val="1"/>
      <w:numFmt w:val="lowerRoman"/>
      <w:lvlText w:val="%3."/>
      <w:lvlJc w:val="right"/>
      <w:pPr>
        <w:ind w:left="2160" w:hanging="180"/>
      </w:pPr>
    </w:lvl>
    <w:lvl w:ilvl="3" w:tplc="3A788DB2">
      <w:start w:val="1"/>
      <w:numFmt w:val="decimal"/>
      <w:lvlText w:val="%4."/>
      <w:lvlJc w:val="left"/>
      <w:pPr>
        <w:ind w:left="2880" w:hanging="360"/>
      </w:pPr>
    </w:lvl>
    <w:lvl w:ilvl="4" w:tplc="69AA29D8">
      <w:start w:val="1"/>
      <w:numFmt w:val="lowerLetter"/>
      <w:lvlText w:val="%5."/>
      <w:lvlJc w:val="left"/>
      <w:pPr>
        <w:ind w:left="3600" w:hanging="360"/>
      </w:pPr>
    </w:lvl>
    <w:lvl w:ilvl="5" w:tplc="B712D4F6">
      <w:start w:val="1"/>
      <w:numFmt w:val="lowerRoman"/>
      <w:lvlText w:val="%6."/>
      <w:lvlJc w:val="right"/>
      <w:pPr>
        <w:ind w:left="4320" w:hanging="180"/>
      </w:pPr>
    </w:lvl>
    <w:lvl w:ilvl="6" w:tplc="9FE6D8BA">
      <w:start w:val="1"/>
      <w:numFmt w:val="decimal"/>
      <w:lvlText w:val="%7."/>
      <w:lvlJc w:val="left"/>
      <w:pPr>
        <w:ind w:left="5040" w:hanging="360"/>
      </w:pPr>
    </w:lvl>
    <w:lvl w:ilvl="7" w:tplc="11461D6C">
      <w:start w:val="1"/>
      <w:numFmt w:val="lowerLetter"/>
      <w:lvlText w:val="%8."/>
      <w:lvlJc w:val="left"/>
      <w:pPr>
        <w:ind w:left="5760" w:hanging="360"/>
      </w:pPr>
    </w:lvl>
    <w:lvl w:ilvl="8" w:tplc="42E4ABBA">
      <w:start w:val="1"/>
      <w:numFmt w:val="lowerRoman"/>
      <w:lvlText w:val="%9."/>
      <w:lvlJc w:val="right"/>
      <w:pPr>
        <w:ind w:left="6480" w:hanging="180"/>
      </w:pPr>
    </w:lvl>
  </w:abstractNum>
  <w:abstractNum w:abstractNumId="34" w15:restartNumberingAfterBreak="0">
    <w:nsid w:val="2DFA7A2F"/>
    <w:multiLevelType w:val="hybridMultilevel"/>
    <w:tmpl w:val="90E0721E"/>
    <w:lvl w:ilvl="0" w:tplc="6E367076">
      <w:start w:val="1"/>
      <w:numFmt w:val="lowerLetter"/>
      <w:lvlText w:val="%1)"/>
      <w:lvlJc w:val="left"/>
      <w:pPr>
        <w:ind w:left="720" w:hanging="360"/>
      </w:pPr>
      <w:rPr>
        <w:b/>
        <w:bCs/>
        <w:color w:val="auto"/>
      </w:rPr>
    </w:lvl>
    <w:lvl w:ilvl="1" w:tplc="A01829A4">
      <w:start w:val="1"/>
      <w:numFmt w:val="lowerLetter"/>
      <w:lvlText w:val="%2."/>
      <w:lvlJc w:val="left"/>
      <w:pPr>
        <w:ind w:left="1440" w:hanging="360"/>
      </w:pPr>
    </w:lvl>
    <w:lvl w:ilvl="2" w:tplc="C1521D5E">
      <w:start w:val="1"/>
      <w:numFmt w:val="lowerRoman"/>
      <w:lvlText w:val="%3."/>
      <w:lvlJc w:val="right"/>
      <w:pPr>
        <w:ind w:left="2160" w:hanging="180"/>
      </w:pPr>
    </w:lvl>
    <w:lvl w:ilvl="3" w:tplc="050876FE">
      <w:start w:val="1"/>
      <w:numFmt w:val="decimal"/>
      <w:lvlText w:val="%4."/>
      <w:lvlJc w:val="left"/>
      <w:pPr>
        <w:ind w:left="2880" w:hanging="360"/>
      </w:pPr>
    </w:lvl>
    <w:lvl w:ilvl="4" w:tplc="6B9CBA1E">
      <w:start w:val="1"/>
      <w:numFmt w:val="lowerLetter"/>
      <w:lvlText w:val="%5."/>
      <w:lvlJc w:val="left"/>
      <w:pPr>
        <w:ind w:left="3600" w:hanging="360"/>
      </w:pPr>
    </w:lvl>
    <w:lvl w:ilvl="5" w:tplc="A05EB6B2">
      <w:start w:val="1"/>
      <w:numFmt w:val="lowerRoman"/>
      <w:lvlText w:val="%6."/>
      <w:lvlJc w:val="right"/>
      <w:pPr>
        <w:ind w:left="4320" w:hanging="180"/>
      </w:pPr>
    </w:lvl>
    <w:lvl w:ilvl="6" w:tplc="3C6E9BB2">
      <w:start w:val="1"/>
      <w:numFmt w:val="decimal"/>
      <w:lvlText w:val="%7."/>
      <w:lvlJc w:val="left"/>
      <w:pPr>
        <w:ind w:left="5040" w:hanging="360"/>
      </w:pPr>
    </w:lvl>
    <w:lvl w:ilvl="7" w:tplc="6CD6A708">
      <w:start w:val="1"/>
      <w:numFmt w:val="lowerLetter"/>
      <w:lvlText w:val="%8."/>
      <w:lvlJc w:val="left"/>
      <w:pPr>
        <w:ind w:left="5760" w:hanging="360"/>
      </w:pPr>
    </w:lvl>
    <w:lvl w:ilvl="8" w:tplc="8C807208">
      <w:start w:val="1"/>
      <w:numFmt w:val="lowerRoman"/>
      <w:lvlText w:val="%9."/>
      <w:lvlJc w:val="right"/>
      <w:pPr>
        <w:ind w:left="6480" w:hanging="180"/>
      </w:pPr>
    </w:lvl>
  </w:abstractNum>
  <w:abstractNum w:abstractNumId="35" w15:restartNumberingAfterBreak="0">
    <w:nsid w:val="2F4055F6"/>
    <w:multiLevelType w:val="hybridMultilevel"/>
    <w:tmpl w:val="0C42AE2C"/>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F7B3B69"/>
    <w:multiLevelType w:val="hybridMultilevel"/>
    <w:tmpl w:val="B8C05786"/>
    <w:lvl w:ilvl="0" w:tplc="080A000F">
      <w:start w:val="1"/>
      <w:numFmt w:val="decimal"/>
      <w:lvlText w:val="%1."/>
      <w:lvlJc w:val="left"/>
      <w:pPr>
        <w:ind w:left="2149" w:hanging="360"/>
      </w:pPr>
      <w:rPr>
        <w:b/>
        <w:bCs/>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30921C29"/>
    <w:multiLevelType w:val="hybridMultilevel"/>
    <w:tmpl w:val="2D1AC8BE"/>
    <w:lvl w:ilvl="0" w:tplc="C382F1AA">
      <w:start w:val="1"/>
      <w:numFmt w:val="upperRoman"/>
      <w:lvlText w:val="%1."/>
      <w:lvlJc w:val="right"/>
      <w:pPr>
        <w:ind w:left="720" w:hanging="360"/>
      </w:pPr>
    </w:lvl>
    <w:lvl w:ilvl="1" w:tplc="A71EDCDC">
      <w:start w:val="1"/>
      <w:numFmt w:val="upperRoman"/>
      <w:suff w:val="space"/>
      <w:lvlText w:val="%2."/>
      <w:lvlJc w:val="left"/>
      <w:pPr>
        <w:ind w:left="4046" w:hanging="360"/>
      </w:pPr>
      <w:rPr>
        <w:rFonts w:hint="default"/>
        <w:b/>
        <w:bCs/>
      </w:rPr>
    </w:lvl>
    <w:lvl w:ilvl="2" w:tplc="73923D5C">
      <w:start w:val="1"/>
      <w:numFmt w:val="lowerRoman"/>
      <w:lvlText w:val="%3."/>
      <w:lvlJc w:val="right"/>
      <w:pPr>
        <w:ind w:left="2160" w:hanging="180"/>
      </w:pPr>
    </w:lvl>
    <w:lvl w:ilvl="3" w:tplc="8780BFCA">
      <w:start w:val="1"/>
      <w:numFmt w:val="decimal"/>
      <w:lvlText w:val="%4."/>
      <w:lvlJc w:val="left"/>
      <w:pPr>
        <w:ind w:left="2880" w:hanging="360"/>
      </w:pPr>
    </w:lvl>
    <w:lvl w:ilvl="4" w:tplc="523C5596">
      <w:start w:val="1"/>
      <w:numFmt w:val="lowerLetter"/>
      <w:lvlText w:val="%5."/>
      <w:lvlJc w:val="left"/>
      <w:pPr>
        <w:ind w:left="3600" w:hanging="360"/>
      </w:pPr>
    </w:lvl>
    <w:lvl w:ilvl="5" w:tplc="C4E2B2A6">
      <w:start w:val="1"/>
      <w:numFmt w:val="lowerRoman"/>
      <w:lvlText w:val="%6."/>
      <w:lvlJc w:val="right"/>
      <w:pPr>
        <w:ind w:left="4320" w:hanging="180"/>
      </w:pPr>
    </w:lvl>
    <w:lvl w:ilvl="6" w:tplc="1B3E59D8">
      <w:start w:val="1"/>
      <w:numFmt w:val="decimal"/>
      <w:lvlText w:val="%7."/>
      <w:lvlJc w:val="left"/>
      <w:pPr>
        <w:ind w:left="5040" w:hanging="360"/>
      </w:pPr>
    </w:lvl>
    <w:lvl w:ilvl="7" w:tplc="3EC0D5D4">
      <w:start w:val="1"/>
      <w:numFmt w:val="lowerLetter"/>
      <w:lvlText w:val="%8."/>
      <w:lvlJc w:val="left"/>
      <w:pPr>
        <w:ind w:left="5760" w:hanging="360"/>
      </w:pPr>
    </w:lvl>
    <w:lvl w:ilvl="8" w:tplc="E7DED876">
      <w:start w:val="1"/>
      <w:numFmt w:val="lowerRoman"/>
      <w:lvlText w:val="%9."/>
      <w:lvlJc w:val="right"/>
      <w:pPr>
        <w:ind w:left="6480" w:hanging="180"/>
      </w:pPr>
    </w:lvl>
  </w:abstractNum>
  <w:abstractNum w:abstractNumId="38" w15:restartNumberingAfterBreak="0">
    <w:nsid w:val="3102495E"/>
    <w:multiLevelType w:val="hybridMultilevel"/>
    <w:tmpl w:val="CBFE6E2C"/>
    <w:lvl w:ilvl="0" w:tplc="FBD488AE">
      <w:start w:val="1"/>
      <w:numFmt w:val="upperRoman"/>
      <w:lvlText w:val="%1."/>
      <w:lvlJc w:val="left"/>
      <w:pPr>
        <w:ind w:left="720" w:hanging="360"/>
      </w:pPr>
      <w:rPr>
        <w:rFonts w:ascii="Arial" w:eastAsia="Arial" w:hAnsi="Arial" w:cs="Arial" w:hint="default"/>
        <w:b/>
        <w:bCs/>
        <w:sz w:val="24"/>
        <w:szCs w:val="24"/>
      </w:rPr>
    </w:lvl>
    <w:lvl w:ilvl="1" w:tplc="FEB63920">
      <w:start w:val="1"/>
      <w:numFmt w:val="upperRoman"/>
      <w:suff w:val="space"/>
      <w:lvlText w:val="%2."/>
      <w:lvlJc w:val="left"/>
      <w:pPr>
        <w:ind w:left="1967" w:hanging="360"/>
      </w:pPr>
      <w:rPr>
        <w:rFonts w:ascii="Arial" w:eastAsia="Arial" w:hAnsi="Arial" w:cs="Arial" w:hint="default"/>
        <w:b/>
        <w:bCs/>
        <w:sz w:val="24"/>
        <w:szCs w:val="24"/>
      </w:rPr>
    </w:lvl>
    <w:lvl w:ilvl="2" w:tplc="DD42E73E">
      <w:start w:val="1"/>
      <w:numFmt w:val="lowerRoman"/>
      <w:lvlText w:val="%3."/>
      <w:lvlJc w:val="right"/>
      <w:pPr>
        <w:ind w:left="2160" w:hanging="180"/>
      </w:pPr>
    </w:lvl>
    <w:lvl w:ilvl="3" w:tplc="E10E7A32">
      <w:start w:val="1"/>
      <w:numFmt w:val="decimal"/>
      <w:lvlText w:val="%4."/>
      <w:lvlJc w:val="left"/>
      <w:pPr>
        <w:ind w:left="2880" w:hanging="360"/>
      </w:pPr>
    </w:lvl>
    <w:lvl w:ilvl="4" w:tplc="3C2E3FD2">
      <w:start w:val="1"/>
      <w:numFmt w:val="lowerLetter"/>
      <w:lvlText w:val="%5."/>
      <w:lvlJc w:val="left"/>
      <w:pPr>
        <w:ind w:left="3600" w:hanging="360"/>
      </w:pPr>
    </w:lvl>
    <w:lvl w:ilvl="5" w:tplc="B90A3DAE">
      <w:start w:val="1"/>
      <w:numFmt w:val="lowerRoman"/>
      <w:lvlText w:val="%6."/>
      <w:lvlJc w:val="right"/>
      <w:pPr>
        <w:ind w:left="4320" w:hanging="180"/>
      </w:pPr>
    </w:lvl>
    <w:lvl w:ilvl="6" w:tplc="C472DF3E">
      <w:start w:val="1"/>
      <w:numFmt w:val="decimal"/>
      <w:lvlText w:val="%7."/>
      <w:lvlJc w:val="left"/>
      <w:pPr>
        <w:ind w:left="5040" w:hanging="360"/>
      </w:pPr>
    </w:lvl>
    <w:lvl w:ilvl="7" w:tplc="FC1C6032">
      <w:start w:val="1"/>
      <w:numFmt w:val="lowerLetter"/>
      <w:lvlText w:val="%8."/>
      <w:lvlJc w:val="left"/>
      <w:pPr>
        <w:ind w:left="5760" w:hanging="360"/>
      </w:pPr>
    </w:lvl>
    <w:lvl w:ilvl="8" w:tplc="EB606B5E">
      <w:start w:val="1"/>
      <w:numFmt w:val="lowerRoman"/>
      <w:lvlText w:val="%9."/>
      <w:lvlJc w:val="right"/>
      <w:pPr>
        <w:ind w:left="6480" w:hanging="180"/>
      </w:pPr>
    </w:lvl>
  </w:abstractNum>
  <w:abstractNum w:abstractNumId="39" w15:restartNumberingAfterBreak="0">
    <w:nsid w:val="31F83120"/>
    <w:multiLevelType w:val="hybridMultilevel"/>
    <w:tmpl w:val="6DD86B40"/>
    <w:lvl w:ilvl="0" w:tplc="31A856BE">
      <w:start w:val="1"/>
      <w:numFmt w:val="decimal"/>
      <w:lvlText w:val="Artículo %1."/>
      <w:lvlJc w:val="left"/>
      <w:pPr>
        <w:ind w:left="3762" w:hanging="360"/>
      </w:pPr>
      <w:rPr>
        <w:rFonts w:hint="default"/>
        <w:b/>
        <w:bCs/>
        <w:strike w:val="0"/>
        <w:color w:val="auto"/>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15:restartNumberingAfterBreak="0">
    <w:nsid w:val="32EA6D89"/>
    <w:multiLevelType w:val="hybridMultilevel"/>
    <w:tmpl w:val="DBE45978"/>
    <w:lvl w:ilvl="0" w:tplc="DE48002C">
      <w:start w:val="1"/>
      <w:numFmt w:val="upperRoman"/>
      <w:lvlText w:val="%1."/>
      <w:lvlJc w:val="left"/>
      <w:pPr>
        <w:ind w:left="720" w:hanging="360"/>
      </w:pPr>
      <w:rPr>
        <w:rFonts w:hint="default"/>
        <w:b/>
        <w:bCs/>
      </w:rPr>
    </w:lvl>
    <w:lvl w:ilvl="1" w:tplc="177A0804">
      <w:start w:val="1"/>
      <w:numFmt w:val="upperRoman"/>
      <w:lvlText w:val="%2."/>
      <w:lvlJc w:val="left"/>
      <w:pPr>
        <w:ind w:left="720" w:hanging="360"/>
      </w:pPr>
      <w:rPr>
        <w:rFonts w:hint="default"/>
        <w:b/>
        <w:bCs/>
      </w:rPr>
    </w:lvl>
    <w:lvl w:ilvl="2" w:tplc="E2DE0658">
      <w:start w:val="1"/>
      <w:numFmt w:val="lowerRoman"/>
      <w:lvlText w:val="%3."/>
      <w:lvlJc w:val="right"/>
      <w:pPr>
        <w:ind w:left="2160" w:hanging="180"/>
      </w:pPr>
    </w:lvl>
    <w:lvl w:ilvl="3" w:tplc="D5E68BA6">
      <w:start w:val="1"/>
      <w:numFmt w:val="decimal"/>
      <w:lvlText w:val="%4."/>
      <w:lvlJc w:val="left"/>
      <w:pPr>
        <w:ind w:left="2880" w:hanging="360"/>
      </w:pPr>
    </w:lvl>
    <w:lvl w:ilvl="4" w:tplc="D3E45298">
      <w:start w:val="1"/>
      <w:numFmt w:val="lowerLetter"/>
      <w:lvlText w:val="%5."/>
      <w:lvlJc w:val="left"/>
      <w:pPr>
        <w:ind w:left="3600" w:hanging="360"/>
      </w:pPr>
    </w:lvl>
    <w:lvl w:ilvl="5" w:tplc="0E1A6F8E">
      <w:start w:val="1"/>
      <w:numFmt w:val="lowerRoman"/>
      <w:lvlText w:val="%6."/>
      <w:lvlJc w:val="right"/>
      <w:pPr>
        <w:ind w:left="4320" w:hanging="180"/>
      </w:pPr>
    </w:lvl>
    <w:lvl w:ilvl="6" w:tplc="1998421C">
      <w:start w:val="1"/>
      <w:numFmt w:val="decimal"/>
      <w:lvlText w:val="%7."/>
      <w:lvlJc w:val="left"/>
      <w:pPr>
        <w:ind w:left="5040" w:hanging="360"/>
      </w:pPr>
    </w:lvl>
    <w:lvl w:ilvl="7" w:tplc="8C6CAAEA">
      <w:start w:val="1"/>
      <w:numFmt w:val="lowerLetter"/>
      <w:lvlText w:val="%8."/>
      <w:lvlJc w:val="left"/>
      <w:pPr>
        <w:ind w:left="5760" w:hanging="360"/>
      </w:pPr>
    </w:lvl>
    <w:lvl w:ilvl="8" w:tplc="6878329E">
      <w:start w:val="1"/>
      <w:numFmt w:val="lowerRoman"/>
      <w:lvlText w:val="%9."/>
      <w:lvlJc w:val="right"/>
      <w:pPr>
        <w:ind w:left="6480" w:hanging="180"/>
      </w:pPr>
    </w:lvl>
  </w:abstractNum>
  <w:abstractNum w:abstractNumId="41" w15:restartNumberingAfterBreak="0">
    <w:nsid w:val="34107FAB"/>
    <w:multiLevelType w:val="hybridMultilevel"/>
    <w:tmpl w:val="34B68698"/>
    <w:lvl w:ilvl="0" w:tplc="EBC2F9FC">
      <w:start w:val="1"/>
      <w:numFmt w:val="upperRoman"/>
      <w:lvlText w:val="%1."/>
      <w:lvlJc w:val="right"/>
      <w:pPr>
        <w:ind w:left="502" w:hanging="360"/>
      </w:pPr>
    </w:lvl>
    <w:lvl w:ilvl="1" w:tplc="D81AEF02">
      <w:start w:val="1"/>
      <w:numFmt w:val="lowerLetter"/>
      <w:lvlText w:val="%2."/>
      <w:lvlJc w:val="left"/>
      <w:pPr>
        <w:ind w:left="1222" w:hanging="360"/>
      </w:pPr>
    </w:lvl>
    <w:lvl w:ilvl="2" w:tplc="BB286556">
      <w:start w:val="1"/>
      <w:numFmt w:val="lowerRoman"/>
      <w:lvlText w:val="%3."/>
      <w:lvlJc w:val="right"/>
      <w:pPr>
        <w:ind w:left="1942" w:hanging="180"/>
      </w:pPr>
    </w:lvl>
    <w:lvl w:ilvl="3" w:tplc="28629DC8">
      <w:start w:val="1"/>
      <w:numFmt w:val="decimal"/>
      <w:lvlText w:val="%4."/>
      <w:lvlJc w:val="left"/>
      <w:pPr>
        <w:ind w:left="2662" w:hanging="360"/>
      </w:pPr>
    </w:lvl>
    <w:lvl w:ilvl="4" w:tplc="8C30B1E0">
      <w:start w:val="1"/>
      <w:numFmt w:val="lowerLetter"/>
      <w:lvlText w:val="%5."/>
      <w:lvlJc w:val="left"/>
      <w:pPr>
        <w:ind w:left="3382" w:hanging="360"/>
      </w:pPr>
    </w:lvl>
    <w:lvl w:ilvl="5" w:tplc="81BEE61A">
      <w:start w:val="1"/>
      <w:numFmt w:val="lowerRoman"/>
      <w:lvlText w:val="%6."/>
      <w:lvlJc w:val="right"/>
      <w:pPr>
        <w:ind w:left="4102" w:hanging="180"/>
      </w:pPr>
    </w:lvl>
    <w:lvl w:ilvl="6" w:tplc="2B720968">
      <w:start w:val="1"/>
      <w:numFmt w:val="decimal"/>
      <w:lvlText w:val="%7."/>
      <w:lvlJc w:val="left"/>
      <w:pPr>
        <w:ind w:left="4822" w:hanging="360"/>
      </w:pPr>
    </w:lvl>
    <w:lvl w:ilvl="7" w:tplc="310E59D6">
      <w:start w:val="1"/>
      <w:numFmt w:val="lowerLetter"/>
      <w:lvlText w:val="%8."/>
      <w:lvlJc w:val="left"/>
      <w:pPr>
        <w:ind w:left="5542" w:hanging="360"/>
      </w:pPr>
    </w:lvl>
    <w:lvl w:ilvl="8" w:tplc="D2B651FE">
      <w:start w:val="1"/>
      <w:numFmt w:val="lowerRoman"/>
      <w:lvlText w:val="%9."/>
      <w:lvlJc w:val="right"/>
      <w:pPr>
        <w:ind w:left="6262" w:hanging="180"/>
      </w:pPr>
    </w:lvl>
  </w:abstractNum>
  <w:abstractNum w:abstractNumId="42" w15:restartNumberingAfterBreak="0">
    <w:nsid w:val="35AE1A47"/>
    <w:multiLevelType w:val="hybridMultilevel"/>
    <w:tmpl w:val="763EAA92"/>
    <w:lvl w:ilvl="0" w:tplc="20EC74DC">
      <w:start w:val="1"/>
      <w:numFmt w:val="lowerLetter"/>
      <w:lvlText w:val="%1)"/>
      <w:lvlJc w:val="left"/>
      <w:pPr>
        <w:ind w:left="720" w:hanging="360"/>
      </w:pPr>
    </w:lvl>
    <w:lvl w:ilvl="1" w:tplc="7E866936">
      <w:start w:val="1"/>
      <w:numFmt w:val="lowerLetter"/>
      <w:lvlText w:val="%2)"/>
      <w:lvlJc w:val="left"/>
      <w:pPr>
        <w:ind w:left="1440" w:hanging="360"/>
      </w:pPr>
      <w:rPr>
        <w:strike w:val="0"/>
      </w:rPr>
    </w:lvl>
    <w:lvl w:ilvl="2" w:tplc="BDD647B0">
      <w:start w:val="1"/>
      <w:numFmt w:val="lowerRoman"/>
      <w:lvlText w:val="%3."/>
      <w:lvlJc w:val="right"/>
      <w:pPr>
        <w:ind w:left="2160" w:hanging="180"/>
      </w:pPr>
    </w:lvl>
    <w:lvl w:ilvl="3" w:tplc="8E3E5E20">
      <w:start w:val="1"/>
      <w:numFmt w:val="decimal"/>
      <w:lvlText w:val="%4."/>
      <w:lvlJc w:val="left"/>
      <w:pPr>
        <w:ind w:left="2880" w:hanging="360"/>
      </w:pPr>
    </w:lvl>
    <w:lvl w:ilvl="4" w:tplc="4FA8486A">
      <w:start w:val="1"/>
      <w:numFmt w:val="lowerLetter"/>
      <w:lvlText w:val="%5."/>
      <w:lvlJc w:val="left"/>
      <w:pPr>
        <w:ind w:left="3600" w:hanging="360"/>
      </w:pPr>
    </w:lvl>
    <w:lvl w:ilvl="5" w:tplc="7D92B892">
      <w:start w:val="1"/>
      <w:numFmt w:val="lowerRoman"/>
      <w:lvlText w:val="%6."/>
      <w:lvlJc w:val="right"/>
      <w:pPr>
        <w:ind w:left="4320" w:hanging="180"/>
      </w:pPr>
    </w:lvl>
    <w:lvl w:ilvl="6" w:tplc="3DECF48E">
      <w:start w:val="1"/>
      <w:numFmt w:val="decimal"/>
      <w:lvlText w:val="%7."/>
      <w:lvlJc w:val="left"/>
      <w:pPr>
        <w:ind w:left="5040" w:hanging="360"/>
      </w:pPr>
    </w:lvl>
    <w:lvl w:ilvl="7" w:tplc="AB962C94">
      <w:start w:val="1"/>
      <w:numFmt w:val="lowerLetter"/>
      <w:lvlText w:val="%8."/>
      <w:lvlJc w:val="left"/>
      <w:pPr>
        <w:ind w:left="5760" w:hanging="360"/>
      </w:pPr>
    </w:lvl>
    <w:lvl w:ilvl="8" w:tplc="B4825B54">
      <w:start w:val="1"/>
      <w:numFmt w:val="lowerRoman"/>
      <w:lvlText w:val="%9."/>
      <w:lvlJc w:val="right"/>
      <w:pPr>
        <w:ind w:left="6480" w:hanging="180"/>
      </w:pPr>
    </w:lvl>
  </w:abstractNum>
  <w:abstractNum w:abstractNumId="43" w15:restartNumberingAfterBreak="0">
    <w:nsid w:val="35D02AD7"/>
    <w:multiLevelType w:val="hybridMultilevel"/>
    <w:tmpl w:val="81D0947C"/>
    <w:lvl w:ilvl="0" w:tplc="C1C098A6">
      <w:start w:val="1"/>
      <w:numFmt w:val="lowerLetter"/>
      <w:lvlText w:val="%1)"/>
      <w:lvlJc w:val="left"/>
      <w:pPr>
        <w:ind w:left="720" w:hanging="360"/>
      </w:pPr>
    </w:lvl>
    <w:lvl w:ilvl="1" w:tplc="B54CCB3C">
      <w:start w:val="1"/>
      <w:numFmt w:val="lowerLetter"/>
      <w:lvlText w:val="%2."/>
      <w:lvlJc w:val="left"/>
      <w:pPr>
        <w:ind w:left="1440" w:hanging="360"/>
      </w:pPr>
    </w:lvl>
    <w:lvl w:ilvl="2" w:tplc="5A54A6EE">
      <w:start w:val="1"/>
      <w:numFmt w:val="lowerRoman"/>
      <w:lvlText w:val="%3."/>
      <w:lvlJc w:val="right"/>
      <w:pPr>
        <w:ind w:left="2160" w:hanging="180"/>
      </w:pPr>
    </w:lvl>
    <w:lvl w:ilvl="3" w:tplc="AB86C338">
      <w:start w:val="1"/>
      <w:numFmt w:val="decimal"/>
      <w:lvlText w:val="%4."/>
      <w:lvlJc w:val="left"/>
      <w:pPr>
        <w:ind w:left="2880" w:hanging="360"/>
      </w:pPr>
    </w:lvl>
    <w:lvl w:ilvl="4" w:tplc="DF346000">
      <w:start w:val="1"/>
      <w:numFmt w:val="lowerLetter"/>
      <w:lvlText w:val="%5."/>
      <w:lvlJc w:val="left"/>
      <w:pPr>
        <w:ind w:left="3600" w:hanging="360"/>
      </w:pPr>
    </w:lvl>
    <w:lvl w:ilvl="5" w:tplc="5BE60914">
      <w:start w:val="1"/>
      <w:numFmt w:val="lowerRoman"/>
      <w:lvlText w:val="%6."/>
      <w:lvlJc w:val="right"/>
      <w:pPr>
        <w:ind w:left="4320" w:hanging="180"/>
      </w:pPr>
    </w:lvl>
    <w:lvl w:ilvl="6" w:tplc="95545C7A">
      <w:start w:val="1"/>
      <w:numFmt w:val="decimal"/>
      <w:lvlText w:val="%7."/>
      <w:lvlJc w:val="left"/>
      <w:pPr>
        <w:ind w:left="5040" w:hanging="360"/>
      </w:pPr>
    </w:lvl>
    <w:lvl w:ilvl="7" w:tplc="340063AE">
      <w:start w:val="1"/>
      <w:numFmt w:val="lowerLetter"/>
      <w:lvlText w:val="%8."/>
      <w:lvlJc w:val="left"/>
      <w:pPr>
        <w:ind w:left="5760" w:hanging="360"/>
      </w:pPr>
    </w:lvl>
    <w:lvl w:ilvl="8" w:tplc="69428392">
      <w:start w:val="1"/>
      <w:numFmt w:val="lowerRoman"/>
      <w:lvlText w:val="%9."/>
      <w:lvlJc w:val="right"/>
      <w:pPr>
        <w:ind w:left="6480" w:hanging="180"/>
      </w:pPr>
    </w:lvl>
  </w:abstractNum>
  <w:abstractNum w:abstractNumId="44" w15:restartNumberingAfterBreak="0">
    <w:nsid w:val="362A282C"/>
    <w:multiLevelType w:val="hybridMultilevel"/>
    <w:tmpl w:val="B3EE2968"/>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6354F50"/>
    <w:multiLevelType w:val="hybridMultilevel"/>
    <w:tmpl w:val="1240905E"/>
    <w:lvl w:ilvl="0" w:tplc="D80CFD2A">
      <w:start w:val="1"/>
      <w:numFmt w:val="lowerLetter"/>
      <w:lvlText w:val="%1)"/>
      <w:lvlJc w:val="left"/>
      <w:pPr>
        <w:ind w:left="1440" w:hanging="360"/>
      </w:pPr>
      <w:rPr>
        <w:b/>
        <w:bCs/>
      </w:rPr>
    </w:lvl>
    <w:lvl w:ilvl="1" w:tplc="CC821A52">
      <w:start w:val="1"/>
      <w:numFmt w:val="lowerLetter"/>
      <w:lvlText w:val="%2)"/>
      <w:lvlJc w:val="left"/>
      <w:pPr>
        <w:ind w:left="2160" w:hanging="360"/>
      </w:pPr>
    </w:lvl>
    <w:lvl w:ilvl="2" w:tplc="01649596">
      <w:start w:val="1"/>
      <w:numFmt w:val="lowerRoman"/>
      <w:lvlText w:val="%3."/>
      <w:lvlJc w:val="right"/>
      <w:pPr>
        <w:ind w:left="2880" w:hanging="180"/>
      </w:pPr>
    </w:lvl>
    <w:lvl w:ilvl="3" w:tplc="2F8A2A44">
      <w:start w:val="1"/>
      <w:numFmt w:val="decimal"/>
      <w:lvlText w:val="%4."/>
      <w:lvlJc w:val="left"/>
      <w:pPr>
        <w:ind w:left="3600" w:hanging="360"/>
      </w:pPr>
    </w:lvl>
    <w:lvl w:ilvl="4" w:tplc="BF20A0E4">
      <w:start w:val="1"/>
      <w:numFmt w:val="lowerLetter"/>
      <w:lvlText w:val="%5."/>
      <w:lvlJc w:val="left"/>
      <w:pPr>
        <w:ind w:left="4320" w:hanging="360"/>
      </w:pPr>
    </w:lvl>
    <w:lvl w:ilvl="5" w:tplc="D49ABE7A">
      <w:start w:val="1"/>
      <w:numFmt w:val="lowerRoman"/>
      <w:lvlText w:val="%6."/>
      <w:lvlJc w:val="right"/>
      <w:pPr>
        <w:ind w:left="5040" w:hanging="180"/>
      </w:pPr>
    </w:lvl>
    <w:lvl w:ilvl="6" w:tplc="F1A4DB90">
      <w:start w:val="1"/>
      <w:numFmt w:val="decimal"/>
      <w:lvlText w:val="%7."/>
      <w:lvlJc w:val="left"/>
      <w:pPr>
        <w:ind w:left="5760" w:hanging="360"/>
      </w:pPr>
    </w:lvl>
    <w:lvl w:ilvl="7" w:tplc="DC845076">
      <w:start w:val="1"/>
      <w:numFmt w:val="lowerLetter"/>
      <w:lvlText w:val="%8."/>
      <w:lvlJc w:val="left"/>
      <w:pPr>
        <w:ind w:left="6480" w:hanging="360"/>
      </w:pPr>
    </w:lvl>
    <w:lvl w:ilvl="8" w:tplc="12489278">
      <w:start w:val="1"/>
      <w:numFmt w:val="lowerRoman"/>
      <w:lvlText w:val="%9."/>
      <w:lvlJc w:val="right"/>
      <w:pPr>
        <w:ind w:left="7200" w:hanging="180"/>
      </w:pPr>
    </w:lvl>
  </w:abstractNum>
  <w:abstractNum w:abstractNumId="46" w15:restartNumberingAfterBreak="0">
    <w:nsid w:val="38960FB7"/>
    <w:multiLevelType w:val="hybridMultilevel"/>
    <w:tmpl w:val="02F4BD98"/>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B752B6D"/>
    <w:multiLevelType w:val="hybridMultilevel"/>
    <w:tmpl w:val="5D141FCE"/>
    <w:lvl w:ilvl="0" w:tplc="79AAEF34">
      <w:start w:val="1"/>
      <w:numFmt w:val="upperRoman"/>
      <w:lvlText w:val="%1."/>
      <w:lvlJc w:val="left"/>
      <w:pPr>
        <w:ind w:left="720" w:hanging="360"/>
      </w:pPr>
      <w:rPr>
        <w:rFonts w:hint="default"/>
        <w:b/>
        <w:bCs/>
      </w:rPr>
    </w:lvl>
    <w:lvl w:ilvl="1" w:tplc="3926E13E">
      <w:start w:val="1"/>
      <w:numFmt w:val="upperRoman"/>
      <w:lvlText w:val="%2."/>
      <w:lvlJc w:val="left"/>
      <w:pPr>
        <w:ind w:left="720" w:hanging="360"/>
      </w:pPr>
      <w:rPr>
        <w:rFonts w:hint="default"/>
        <w:b/>
        <w:bCs/>
      </w:rPr>
    </w:lvl>
    <w:lvl w:ilvl="2" w:tplc="94F62D2A">
      <w:start w:val="1"/>
      <w:numFmt w:val="lowerRoman"/>
      <w:lvlText w:val="%3."/>
      <w:lvlJc w:val="right"/>
      <w:pPr>
        <w:ind w:left="2160" w:hanging="180"/>
      </w:pPr>
    </w:lvl>
    <w:lvl w:ilvl="3" w:tplc="333AA1A6">
      <w:start w:val="1"/>
      <w:numFmt w:val="decimal"/>
      <w:lvlText w:val="%4."/>
      <w:lvlJc w:val="left"/>
      <w:pPr>
        <w:ind w:left="2880" w:hanging="360"/>
      </w:pPr>
    </w:lvl>
    <w:lvl w:ilvl="4" w:tplc="FD80DED2">
      <w:start w:val="1"/>
      <w:numFmt w:val="lowerLetter"/>
      <w:lvlText w:val="%5."/>
      <w:lvlJc w:val="left"/>
      <w:pPr>
        <w:ind w:left="3600" w:hanging="360"/>
      </w:pPr>
    </w:lvl>
    <w:lvl w:ilvl="5" w:tplc="B0CE3D30">
      <w:start w:val="1"/>
      <w:numFmt w:val="lowerRoman"/>
      <w:lvlText w:val="%6."/>
      <w:lvlJc w:val="right"/>
      <w:pPr>
        <w:ind w:left="4320" w:hanging="180"/>
      </w:pPr>
    </w:lvl>
    <w:lvl w:ilvl="6" w:tplc="E1040A12">
      <w:start w:val="1"/>
      <w:numFmt w:val="decimal"/>
      <w:lvlText w:val="%7."/>
      <w:lvlJc w:val="left"/>
      <w:pPr>
        <w:ind w:left="5040" w:hanging="360"/>
      </w:pPr>
    </w:lvl>
    <w:lvl w:ilvl="7" w:tplc="D27C5AAA">
      <w:start w:val="1"/>
      <w:numFmt w:val="lowerLetter"/>
      <w:lvlText w:val="%8."/>
      <w:lvlJc w:val="left"/>
      <w:pPr>
        <w:ind w:left="5760" w:hanging="360"/>
      </w:pPr>
    </w:lvl>
    <w:lvl w:ilvl="8" w:tplc="B21C4DD2">
      <w:start w:val="1"/>
      <w:numFmt w:val="lowerRoman"/>
      <w:lvlText w:val="%9."/>
      <w:lvlJc w:val="right"/>
      <w:pPr>
        <w:ind w:left="6480" w:hanging="180"/>
      </w:pPr>
    </w:lvl>
  </w:abstractNum>
  <w:abstractNum w:abstractNumId="48" w15:restartNumberingAfterBreak="0">
    <w:nsid w:val="3DA77705"/>
    <w:multiLevelType w:val="hybridMultilevel"/>
    <w:tmpl w:val="10200056"/>
    <w:lvl w:ilvl="0" w:tplc="3F66BFA4">
      <w:start w:val="1"/>
      <w:numFmt w:val="lowerLetter"/>
      <w:lvlText w:val="%1)"/>
      <w:lvlJc w:val="left"/>
      <w:pPr>
        <w:ind w:left="1440" w:hanging="360"/>
      </w:pPr>
      <w:rPr>
        <w:b/>
        <w:bCs/>
        <w:color w:val="auto"/>
      </w:rPr>
    </w:lvl>
    <w:lvl w:ilvl="1" w:tplc="69926452">
      <w:start w:val="1"/>
      <w:numFmt w:val="upperRoman"/>
      <w:lvlText w:val="%2."/>
      <w:lvlJc w:val="left"/>
      <w:pPr>
        <w:ind w:left="2520" w:hanging="720"/>
      </w:pPr>
      <w:rPr>
        <w:rFonts w:hint="default"/>
      </w:rPr>
    </w:lvl>
    <w:lvl w:ilvl="2" w:tplc="151417C4">
      <w:start w:val="1"/>
      <w:numFmt w:val="lowerRoman"/>
      <w:lvlText w:val="%3."/>
      <w:lvlJc w:val="right"/>
      <w:pPr>
        <w:ind w:left="2880" w:hanging="180"/>
      </w:pPr>
    </w:lvl>
    <w:lvl w:ilvl="3" w:tplc="1B667B28">
      <w:start w:val="1"/>
      <w:numFmt w:val="decimal"/>
      <w:lvlText w:val="%4."/>
      <w:lvlJc w:val="left"/>
      <w:pPr>
        <w:ind w:left="3600" w:hanging="360"/>
      </w:pPr>
    </w:lvl>
    <w:lvl w:ilvl="4" w:tplc="278EC3AE">
      <w:start w:val="1"/>
      <w:numFmt w:val="lowerLetter"/>
      <w:lvlText w:val="%5."/>
      <w:lvlJc w:val="left"/>
      <w:pPr>
        <w:ind w:left="4320" w:hanging="360"/>
      </w:pPr>
    </w:lvl>
    <w:lvl w:ilvl="5" w:tplc="5FC8E16A">
      <w:start w:val="1"/>
      <w:numFmt w:val="lowerRoman"/>
      <w:lvlText w:val="%6."/>
      <w:lvlJc w:val="right"/>
      <w:pPr>
        <w:ind w:left="5040" w:hanging="180"/>
      </w:pPr>
    </w:lvl>
    <w:lvl w:ilvl="6" w:tplc="1CF0A128">
      <w:start w:val="1"/>
      <w:numFmt w:val="decimal"/>
      <w:lvlText w:val="%7."/>
      <w:lvlJc w:val="left"/>
      <w:pPr>
        <w:ind w:left="5760" w:hanging="360"/>
      </w:pPr>
    </w:lvl>
    <w:lvl w:ilvl="7" w:tplc="EDCEBA30">
      <w:start w:val="1"/>
      <w:numFmt w:val="lowerLetter"/>
      <w:lvlText w:val="%8."/>
      <w:lvlJc w:val="left"/>
      <w:pPr>
        <w:ind w:left="6480" w:hanging="360"/>
      </w:pPr>
    </w:lvl>
    <w:lvl w:ilvl="8" w:tplc="6A12A53A">
      <w:start w:val="1"/>
      <w:numFmt w:val="lowerRoman"/>
      <w:lvlText w:val="%9."/>
      <w:lvlJc w:val="right"/>
      <w:pPr>
        <w:ind w:left="7200" w:hanging="180"/>
      </w:pPr>
    </w:lvl>
  </w:abstractNum>
  <w:abstractNum w:abstractNumId="49" w15:restartNumberingAfterBreak="0">
    <w:nsid w:val="3E37001B"/>
    <w:multiLevelType w:val="hybridMultilevel"/>
    <w:tmpl w:val="91CA7B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0A246D0"/>
    <w:multiLevelType w:val="hybridMultilevel"/>
    <w:tmpl w:val="A97EB570"/>
    <w:lvl w:ilvl="0" w:tplc="2D56811A">
      <w:start w:val="1"/>
      <w:numFmt w:val="upperRoman"/>
      <w:lvlText w:val="%1."/>
      <w:lvlJc w:val="left"/>
      <w:pPr>
        <w:ind w:left="720" w:hanging="360"/>
      </w:pPr>
      <w:rPr>
        <w:rFonts w:ascii="Arial" w:eastAsia="Arial" w:hAnsi="Arial" w:cs="Arial" w:hint="default"/>
        <w:b/>
        <w:bCs/>
        <w:sz w:val="24"/>
        <w:szCs w:val="24"/>
      </w:rPr>
    </w:lvl>
    <w:lvl w:ilvl="1" w:tplc="5866C7D0">
      <w:start w:val="1"/>
      <w:numFmt w:val="upperRoman"/>
      <w:suff w:val="space"/>
      <w:lvlText w:val="%2."/>
      <w:lvlJc w:val="left"/>
      <w:pPr>
        <w:ind w:left="1967" w:hanging="360"/>
      </w:pPr>
      <w:rPr>
        <w:rFonts w:ascii="Arial" w:eastAsia="Arial" w:hAnsi="Arial" w:cs="Arial" w:hint="default"/>
        <w:b/>
        <w:bCs/>
        <w:sz w:val="24"/>
        <w:szCs w:val="24"/>
      </w:rPr>
    </w:lvl>
    <w:lvl w:ilvl="2" w:tplc="07B85E98">
      <w:start w:val="1"/>
      <w:numFmt w:val="lowerRoman"/>
      <w:lvlText w:val="%3."/>
      <w:lvlJc w:val="right"/>
      <w:pPr>
        <w:ind w:left="2160" w:hanging="180"/>
      </w:pPr>
    </w:lvl>
    <w:lvl w:ilvl="3" w:tplc="84F671B2">
      <w:start w:val="1"/>
      <w:numFmt w:val="decimal"/>
      <w:lvlText w:val="%4."/>
      <w:lvlJc w:val="left"/>
      <w:pPr>
        <w:ind w:left="2880" w:hanging="360"/>
      </w:pPr>
    </w:lvl>
    <w:lvl w:ilvl="4" w:tplc="31A4E520">
      <w:start w:val="1"/>
      <w:numFmt w:val="lowerLetter"/>
      <w:lvlText w:val="%5."/>
      <w:lvlJc w:val="left"/>
      <w:pPr>
        <w:ind w:left="3600" w:hanging="360"/>
      </w:pPr>
    </w:lvl>
    <w:lvl w:ilvl="5" w:tplc="8976F248">
      <w:start w:val="1"/>
      <w:numFmt w:val="lowerRoman"/>
      <w:lvlText w:val="%6."/>
      <w:lvlJc w:val="right"/>
      <w:pPr>
        <w:ind w:left="4320" w:hanging="180"/>
      </w:pPr>
    </w:lvl>
    <w:lvl w:ilvl="6" w:tplc="65E68674">
      <w:start w:val="1"/>
      <w:numFmt w:val="decimal"/>
      <w:lvlText w:val="%7."/>
      <w:lvlJc w:val="left"/>
      <w:pPr>
        <w:ind w:left="5040" w:hanging="360"/>
      </w:pPr>
    </w:lvl>
    <w:lvl w:ilvl="7" w:tplc="A57635EA">
      <w:start w:val="1"/>
      <w:numFmt w:val="lowerLetter"/>
      <w:lvlText w:val="%8."/>
      <w:lvlJc w:val="left"/>
      <w:pPr>
        <w:ind w:left="5760" w:hanging="360"/>
      </w:pPr>
    </w:lvl>
    <w:lvl w:ilvl="8" w:tplc="B9DCC660">
      <w:start w:val="1"/>
      <w:numFmt w:val="lowerRoman"/>
      <w:lvlText w:val="%9."/>
      <w:lvlJc w:val="right"/>
      <w:pPr>
        <w:ind w:left="6480" w:hanging="180"/>
      </w:pPr>
    </w:lvl>
  </w:abstractNum>
  <w:abstractNum w:abstractNumId="51" w15:restartNumberingAfterBreak="0">
    <w:nsid w:val="4324010D"/>
    <w:multiLevelType w:val="hybridMultilevel"/>
    <w:tmpl w:val="A3F6C7F2"/>
    <w:lvl w:ilvl="0" w:tplc="7DF000D0">
      <w:start w:val="14"/>
      <w:numFmt w:val="decimal"/>
      <w:lvlText w:val="Artículo %1."/>
      <w:lvlJc w:val="left"/>
      <w:pPr>
        <w:ind w:left="720" w:hanging="360"/>
      </w:pPr>
      <w:rPr>
        <w:b/>
        <w:bCs/>
      </w:rPr>
    </w:lvl>
    <w:lvl w:ilvl="1" w:tplc="92AC718A">
      <w:start w:val="1"/>
      <w:numFmt w:val="upperRoman"/>
      <w:lvlText w:val="%2."/>
      <w:lvlJc w:val="right"/>
      <w:pPr>
        <w:ind w:left="1287" w:hanging="360"/>
      </w:pPr>
      <w:rPr>
        <w:b/>
        <w:b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46863F4A"/>
    <w:multiLevelType w:val="hybridMultilevel"/>
    <w:tmpl w:val="9C808450"/>
    <w:lvl w:ilvl="0" w:tplc="559E18FA">
      <w:start w:val="1"/>
      <w:numFmt w:val="upperRoman"/>
      <w:lvlText w:val="%1."/>
      <w:lvlJc w:val="left"/>
      <w:pPr>
        <w:ind w:left="1430" w:hanging="360"/>
      </w:pPr>
      <w:rPr>
        <w:rFonts w:hint="default"/>
        <w:b/>
        <w:bCs/>
      </w:rPr>
    </w:lvl>
    <w:lvl w:ilvl="1" w:tplc="A3C666A2">
      <w:start w:val="1"/>
      <w:numFmt w:val="lowerLetter"/>
      <w:lvlText w:val="%2."/>
      <w:lvlJc w:val="left"/>
      <w:pPr>
        <w:ind w:left="2150" w:hanging="360"/>
      </w:pPr>
    </w:lvl>
    <w:lvl w:ilvl="2" w:tplc="CCE88EA4">
      <w:start w:val="1"/>
      <w:numFmt w:val="lowerRoman"/>
      <w:lvlText w:val="%3."/>
      <w:lvlJc w:val="right"/>
      <w:pPr>
        <w:ind w:left="2870" w:hanging="180"/>
      </w:pPr>
    </w:lvl>
    <w:lvl w:ilvl="3" w:tplc="CD62CA08">
      <w:start w:val="1"/>
      <w:numFmt w:val="decimal"/>
      <w:lvlText w:val="%4."/>
      <w:lvlJc w:val="left"/>
      <w:pPr>
        <w:ind w:left="3590" w:hanging="360"/>
      </w:pPr>
    </w:lvl>
    <w:lvl w:ilvl="4" w:tplc="0FD6E82A">
      <w:start w:val="1"/>
      <w:numFmt w:val="lowerLetter"/>
      <w:lvlText w:val="%5."/>
      <w:lvlJc w:val="left"/>
      <w:pPr>
        <w:ind w:left="4310" w:hanging="360"/>
      </w:pPr>
    </w:lvl>
    <w:lvl w:ilvl="5" w:tplc="38905166">
      <w:start w:val="1"/>
      <w:numFmt w:val="lowerRoman"/>
      <w:lvlText w:val="%6."/>
      <w:lvlJc w:val="right"/>
      <w:pPr>
        <w:ind w:left="5030" w:hanging="180"/>
      </w:pPr>
    </w:lvl>
    <w:lvl w:ilvl="6" w:tplc="0818D18E">
      <w:start w:val="1"/>
      <w:numFmt w:val="decimal"/>
      <w:lvlText w:val="%7."/>
      <w:lvlJc w:val="left"/>
      <w:pPr>
        <w:ind w:left="5750" w:hanging="360"/>
      </w:pPr>
    </w:lvl>
    <w:lvl w:ilvl="7" w:tplc="B5A6165C">
      <w:start w:val="1"/>
      <w:numFmt w:val="lowerLetter"/>
      <w:lvlText w:val="%8."/>
      <w:lvlJc w:val="left"/>
      <w:pPr>
        <w:ind w:left="6470" w:hanging="360"/>
      </w:pPr>
    </w:lvl>
    <w:lvl w:ilvl="8" w:tplc="08C6E03C">
      <w:start w:val="1"/>
      <w:numFmt w:val="lowerRoman"/>
      <w:lvlText w:val="%9."/>
      <w:lvlJc w:val="right"/>
      <w:pPr>
        <w:ind w:left="7190" w:hanging="180"/>
      </w:pPr>
    </w:lvl>
  </w:abstractNum>
  <w:abstractNum w:abstractNumId="53" w15:restartNumberingAfterBreak="0">
    <w:nsid w:val="48396518"/>
    <w:multiLevelType w:val="hybridMultilevel"/>
    <w:tmpl w:val="91CCD2EE"/>
    <w:lvl w:ilvl="0" w:tplc="5F023CA0">
      <w:start w:val="1"/>
      <w:numFmt w:val="decimal"/>
      <w:lvlText w:val="Artículo %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8D2673D"/>
    <w:multiLevelType w:val="hybridMultilevel"/>
    <w:tmpl w:val="BF20D60A"/>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CBB5419"/>
    <w:multiLevelType w:val="hybridMultilevel"/>
    <w:tmpl w:val="922079F0"/>
    <w:lvl w:ilvl="0" w:tplc="FFFFFFFF">
      <w:start w:val="1"/>
      <w:numFmt w:val="decimal"/>
      <w:lvlText w:val="Artículo %1."/>
      <w:lvlJc w:val="left"/>
      <w:pPr>
        <w:ind w:left="3762" w:hanging="360"/>
      </w:pPr>
      <w:rPr>
        <w:rFonts w:hint="default"/>
        <w:b/>
        <w:bCs/>
        <w:strike w:val="0"/>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6" w15:restartNumberingAfterBreak="0">
    <w:nsid w:val="4DC71011"/>
    <w:multiLevelType w:val="hybridMultilevel"/>
    <w:tmpl w:val="016A7BC4"/>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1403E33"/>
    <w:multiLevelType w:val="hybridMultilevel"/>
    <w:tmpl w:val="BBF8939C"/>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4D4133A"/>
    <w:multiLevelType w:val="hybridMultilevel"/>
    <w:tmpl w:val="945AD762"/>
    <w:lvl w:ilvl="0" w:tplc="BC0EE0C6">
      <w:start w:val="1"/>
      <w:numFmt w:val="decimal"/>
      <w:lvlText w:val="Artículo %1."/>
      <w:lvlJc w:val="left"/>
      <w:pPr>
        <w:ind w:left="436" w:hanging="360"/>
      </w:pPr>
      <w:rPr>
        <w:rFonts w:hint="default"/>
        <w:b/>
        <w:bCs/>
        <w:color w:val="auto"/>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9" w15:restartNumberingAfterBreak="0">
    <w:nsid w:val="5699062B"/>
    <w:multiLevelType w:val="hybridMultilevel"/>
    <w:tmpl w:val="7200D4AC"/>
    <w:lvl w:ilvl="0" w:tplc="510A75A0">
      <w:start w:val="1"/>
      <w:numFmt w:val="upperRoman"/>
      <w:lvlText w:val="%1."/>
      <w:lvlJc w:val="right"/>
      <w:pPr>
        <w:ind w:left="502" w:hanging="360"/>
      </w:pPr>
      <w:rPr>
        <w:b/>
        <w:bCs w:val="0"/>
        <w:strike w:val="0"/>
        <w:color w:val="auto"/>
      </w:rPr>
    </w:lvl>
    <w:lvl w:ilvl="1" w:tplc="7C983BEE">
      <w:start w:val="1"/>
      <w:numFmt w:val="lowerLetter"/>
      <w:lvlText w:val="%2."/>
      <w:lvlJc w:val="left"/>
      <w:pPr>
        <w:ind w:left="1222" w:hanging="360"/>
      </w:pPr>
    </w:lvl>
    <w:lvl w:ilvl="2" w:tplc="74F09648">
      <w:start w:val="1"/>
      <w:numFmt w:val="lowerRoman"/>
      <w:lvlText w:val="%3."/>
      <w:lvlJc w:val="right"/>
      <w:pPr>
        <w:ind w:left="1942" w:hanging="180"/>
      </w:pPr>
    </w:lvl>
    <w:lvl w:ilvl="3" w:tplc="D66A35BE">
      <w:start w:val="1"/>
      <w:numFmt w:val="decimal"/>
      <w:lvlText w:val="%4."/>
      <w:lvlJc w:val="left"/>
      <w:pPr>
        <w:ind w:left="2662" w:hanging="360"/>
      </w:pPr>
    </w:lvl>
    <w:lvl w:ilvl="4" w:tplc="0A56CAFA">
      <w:start w:val="1"/>
      <w:numFmt w:val="lowerLetter"/>
      <w:lvlText w:val="%5."/>
      <w:lvlJc w:val="left"/>
      <w:pPr>
        <w:ind w:left="3382" w:hanging="360"/>
      </w:pPr>
    </w:lvl>
    <w:lvl w:ilvl="5" w:tplc="5F3AC75A">
      <w:start w:val="1"/>
      <w:numFmt w:val="lowerRoman"/>
      <w:lvlText w:val="%6."/>
      <w:lvlJc w:val="right"/>
      <w:pPr>
        <w:ind w:left="4102" w:hanging="180"/>
      </w:pPr>
    </w:lvl>
    <w:lvl w:ilvl="6" w:tplc="5E848CD6">
      <w:start w:val="1"/>
      <w:numFmt w:val="decimal"/>
      <w:lvlText w:val="%7."/>
      <w:lvlJc w:val="left"/>
      <w:pPr>
        <w:ind w:left="4822" w:hanging="360"/>
      </w:pPr>
    </w:lvl>
    <w:lvl w:ilvl="7" w:tplc="91D4DEEC">
      <w:start w:val="1"/>
      <w:numFmt w:val="lowerLetter"/>
      <w:lvlText w:val="%8."/>
      <w:lvlJc w:val="left"/>
      <w:pPr>
        <w:ind w:left="5542" w:hanging="360"/>
      </w:pPr>
    </w:lvl>
    <w:lvl w:ilvl="8" w:tplc="B21C7F98">
      <w:start w:val="1"/>
      <w:numFmt w:val="lowerRoman"/>
      <w:lvlText w:val="%9."/>
      <w:lvlJc w:val="right"/>
      <w:pPr>
        <w:ind w:left="6262" w:hanging="180"/>
      </w:pPr>
    </w:lvl>
  </w:abstractNum>
  <w:abstractNum w:abstractNumId="60" w15:restartNumberingAfterBreak="0">
    <w:nsid w:val="57977137"/>
    <w:multiLevelType w:val="hybridMultilevel"/>
    <w:tmpl w:val="45C87340"/>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8126C86"/>
    <w:multiLevelType w:val="hybridMultilevel"/>
    <w:tmpl w:val="26E235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2" w15:restartNumberingAfterBreak="0">
    <w:nsid w:val="58FB514E"/>
    <w:multiLevelType w:val="hybridMultilevel"/>
    <w:tmpl w:val="CD1088C8"/>
    <w:lvl w:ilvl="0" w:tplc="CC5A289A">
      <w:start w:val="1"/>
      <w:numFmt w:val="upperRoman"/>
      <w:lvlText w:val="%1."/>
      <w:lvlJc w:val="left"/>
      <w:pPr>
        <w:ind w:left="720" w:hanging="360"/>
      </w:pPr>
      <w:rPr>
        <w:rFonts w:hint="default"/>
        <w:b/>
        <w:bCs/>
      </w:rPr>
    </w:lvl>
    <w:lvl w:ilvl="1" w:tplc="164E0BA8">
      <w:start w:val="1"/>
      <w:numFmt w:val="lowerLetter"/>
      <w:lvlText w:val="%2."/>
      <w:lvlJc w:val="left"/>
      <w:pPr>
        <w:ind w:left="1440" w:hanging="360"/>
      </w:pPr>
    </w:lvl>
    <w:lvl w:ilvl="2" w:tplc="689ECF96">
      <w:start w:val="1"/>
      <w:numFmt w:val="lowerRoman"/>
      <w:lvlText w:val="%3."/>
      <w:lvlJc w:val="right"/>
      <w:pPr>
        <w:ind w:left="2160" w:hanging="180"/>
      </w:pPr>
    </w:lvl>
    <w:lvl w:ilvl="3" w:tplc="4B267FF6">
      <w:start w:val="1"/>
      <w:numFmt w:val="decimal"/>
      <w:lvlText w:val="%4."/>
      <w:lvlJc w:val="left"/>
      <w:pPr>
        <w:ind w:left="2880" w:hanging="360"/>
      </w:pPr>
    </w:lvl>
    <w:lvl w:ilvl="4" w:tplc="A322FC2E">
      <w:start w:val="1"/>
      <w:numFmt w:val="lowerLetter"/>
      <w:lvlText w:val="%5."/>
      <w:lvlJc w:val="left"/>
      <w:pPr>
        <w:ind w:left="3600" w:hanging="360"/>
      </w:pPr>
    </w:lvl>
    <w:lvl w:ilvl="5" w:tplc="29168C06">
      <w:start w:val="1"/>
      <w:numFmt w:val="lowerRoman"/>
      <w:lvlText w:val="%6."/>
      <w:lvlJc w:val="right"/>
      <w:pPr>
        <w:ind w:left="4320" w:hanging="180"/>
      </w:pPr>
    </w:lvl>
    <w:lvl w:ilvl="6" w:tplc="53323E0E">
      <w:start w:val="1"/>
      <w:numFmt w:val="decimal"/>
      <w:lvlText w:val="%7."/>
      <w:lvlJc w:val="left"/>
      <w:pPr>
        <w:ind w:left="5040" w:hanging="360"/>
      </w:pPr>
    </w:lvl>
    <w:lvl w:ilvl="7" w:tplc="2A30E24C">
      <w:start w:val="1"/>
      <w:numFmt w:val="lowerLetter"/>
      <w:lvlText w:val="%8."/>
      <w:lvlJc w:val="left"/>
      <w:pPr>
        <w:ind w:left="5760" w:hanging="360"/>
      </w:pPr>
    </w:lvl>
    <w:lvl w:ilvl="8" w:tplc="1DBAE190">
      <w:start w:val="1"/>
      <w:numFmt w:val="lowerRoman"/>
      <w:lvlText w:val="%9."/>
      <w:lvlJc w:val="right"/>
      <w:pPr>
        <w:ind w:left="6480" w:hanging="180"/>
      </w:pPr>
    </w:lvl>
  </w:abstractNum>
  <w:abstractNum w:abstractNumId="63" w15:restartNumberingAfterBreak="0">
    <w:nsid w:val="5B1A4A59"/>
    <w:multiLevelType w:val="hybridMultilevel"/>
    <w:tmpl w:val="A0D0CE48"/>
    <w:lvl w:ilvl="0" w:tplc="7EA8974C">
      <w:start w:val="1"/>
      <w:numFmt w:val="upperRoman"/>
      <w:lvlText w:val="%1."/>
      <w:lvlJc w:val="right"/>
      <w:pPr>
        <w:ind w:left="720" w:hanging="360"/>
      </w:pPr>
      <w:rPr>
        <w:b/>
        <w:bCs/>
      </w:rPr>
    </w:lvl>
    <w:lvl w:ilvl="1" w:tplc="539AC770">
      <w:start w:val="1"/>
      <w:numFmt w:val="lowerLetter"/>
      <w:lvlText w:val="%2."/>
      <w:lvlJc w:val="left"/>
      <w:pPr>
        <w:ind w:left="1440" w:hanging="360"/>
      </w:pPr>
    </w:lvl>
    <w:lvl w:ilvl="2" w:tplc="9560E87C">
      <w:start w:val="1"/>
      <w:numFmt w:val="lowerRoman"/>
      <w:lvlText w:val="%3."/>
      <w:lvlJc w:val="right"/>
      <w:pPr>
        <w:ind w:left="2160" w:hanging="180"/>
      </w:pPr>
    </w:lvl>
    <w:lvl w:ilvl="3" w:tplc="5B065CD4">
      <w:start w:val="1"/>
      <w:numFmt w:val="decimal"/>
      <w:lvlText w:val="%4."/>
      <w:lvlJc w:val="left"/>
      <w:pPr>
        <w:ind w:left="2880" w:hanging="360"/>
      </w:pPr>
    </w:lvl>
    <w:lvl w:ilvl="4" w:tplc="8AF07914">
      <w:start w:val="1"/>
      <w:numFmt w:val="lowerLetter"/>
      <w:lvlText w:val="%5."/>
      <w:lvlJc w:val="left"/>
      <w:pPr>
        <w:ind w:left="3600" w:hanging="360"/>
      </w:pPr>
    </w:lvl>
    <w:lvl w:ilvl="5" w:tplc="591ABA62">
      <w:start w:val="1"/>
      <w:numFmt w:val="lowerRoman"/>
      <w:lvlText w:val="%6."/>
      <w:lvlJc w:val="right"/>
      <w:pPr>
        <w:ind w:left="4320" w:hanging="180"/>
      </w:pPr>
    </w:lvl>
    <w:lvl w:ilvl="6" w:tplc="E4DA172A">
      <w:start w:val="1"/>
      <w:numFmt w:val="decimal"/>
      <w:lvlText w:val="%7."/>
      <w:lvlJc w:val="left"/>
      <w:pPr>
        <w:ind w:left="5040" w:hanging="360"/>
      </w:pPr>
    </w:lvl>
    <w:lvl w:ilvl="7" w:tplc="0EAAD44A">
      <w:start w:val="1"/>
      <w:numFmt w:val="lowerLetter"/>
      <w:lvlText w:val="%8."/>
      <w:lvlJc w:val="left"/>
      <w:pPr>
        <w:ind w:left="5760" w:hanging="360"/>
      </w:pPr>
    </w:lvl>
    <w:lvl w:ilvl="8" w:tplc="B8E224C2">
      <w:start w:val="1"/>
      <w:numFmt w:val="lowerRoman"/>
      <w:lvlText w:val="%9."/>
      <w:lvlJc w:val="right"/>
      <w:pPr>
        <w:ind w:left="6480" w:hanging="180"/>
      </w:pPr>
    </w:lvl>
  </w:abstractNum>
  <w:abstractNum w:abstractNumId="64" w15:restartNumberingAfterBreak="0">
    <w:nsid w:val="5CE32C3B"/>
    <w:multiLevelType w:val="hybridMultilevel"/>
    <w:tmpl w:val="3514B35A"/>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EEC612A"/>
    <w:multiLevelType w:val="hybridMultilevel"/>
    <w:tmpl w:val="B2DAD54A"/>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F4F2DFA"/>
    <w:multiLevelType w:val="hybridMultilevel"/>
    <w:tmpl w:val="2F5A0A20"/>
    <w:lvl w:ilvl="0" w:tplc="AFF4D8E8">
      <w:start w:val="1"/>
      <w:numFmt w:val="upperRoman"/>
      <w:lvlText w:val="%1."/>
      <w:lvlJc w:val="left"/>
      <w:pPr>
        <w:ind w:left="720" w:hanging="360"/>
      </w:pPr>
      <w:rPr>
        <w:rFonts w:hint="default"/>
        <w:b/>
        <w:bCs/>
      </w:rPr>
    </w:lvl>
    <w:lvl w:ilvl="1" w:tplc="EAC8A41A">
      <w:start w:val="1"/>
      <w:numFmt w:val="upperRoman"/>
      <w:lvlText w:val="%2."/>
      <w:lvlJc w:val="left"/>
      <w:pPr>
        <w:ind w:left="1430" w:hanging="360"/>
      </w:pPr>
      <w:rPr>
        <w:rFonts w:hint="default"/>
        <w:b/>
        <w:bCs/>
      </w:rPr>
    </w:lvl>
    <w:lvl w:ilvl="2" w:tplc="1F22CB9A">
      <w:start w:val="1"/>
      <w:numFmt w:val="lowerRoman"/>
      <w:lvlText w:val="%3."/>
      <w:lvlJc w:val="right"/>
      <w:pPr>
        <w:ind w:left="2160" w:hanging="180"/>
      </w:pPr>
    </w:lvl>
    <w:lvl w:ilvl="3" w:tplc="88AA8D86">
      <w:start w:val="1"/>
      <w:numFmt w:val="decimal"/>
      <w:lvlText w:val="%4."/>
      <w:lvlJc w:val="left"/>
      <w:pPr>
        <w:ind w:left="2880" w:hanging="360"/>
      </w:pPr>
    </w:lvl>
    <w:lvl w:ilvl="4" w:tplc="E9FE4934">
      <w:start w:val="1"/>
      <w:numFmt w:val="lowerLetter"/>
      <w:lvlText w:val="%5."/>
      <w:lvlJc w:val="left"/>
      <w:pPr>
        <w:ind w:left="3600" w:hanging="360"/>
      </w:pPr>
    </w:lvl>
    <w:lvl w:ilvl="5" w:tplc="B0985306">
      <w:start w:val="1"/>
      <w:numFmt w:val="lowerRoman"/>
      <w:lvlText w:val="%6."/>
      <w:lvlJc w:val="right"/>
      <w:pPr>
        <w:ind w:left="4320" w:hanging="180"/>
      </w:pPr>
    </w:lvl>
    <w:lvl w:ilvl="6" w:tplc="6788225E">
      <w:start w:val="1"/>
      <w:numFmt w:val="decimal"/>
      <w:lvlText w:val="%7."/>
      <w:lvlJc w:val="left"/>
      <w:pPr>
        <w:ind w:left="5040" w:hanging="360"/>
      </w:pPr>
    </w:lvl>
    <w:lvl w:ilvl="7" w:tplc="F5184AF8">
      <w:start w:val="1"/>
      <w:numFmt w:val="lowerLetter"/>
      <w:lvlText w:val="%8."/>
      <w:lvlJc w:val="left"/>
      <w:pPr>
        <w:ind w:left="5760" w:hanging="360"/>
      </w:pPr>
    </w:lvl>
    <w:lvl w:ilvl="8" w:tplc="700E3FD4">
      <w:start w:val="1"/>
      <w:numFmt w:val="lowerRoman"/>
      <w:lvlText w:val="%9."/>
      <w:lvlJc w:val="right"/>
      <w:pPr>
        <w:ind w:left="6480" w:hanging="180"/>
      </w:pPr>
    </w:lvl>
  </w:abstractNum>
  <w:abstractNum w:abstractNumId="67" w15:restartNumberingAfterBreak="0">
    <w:nsid w:val="602244D9"/>
    <w:multiLevelType w:val="hybridMultilevel"/>
    <w:tmpl w:val="09E882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2534D6C"/>
    <w:multiLevelType w:val="hybridMultilevel"/>
    <w:tmpl w:val="B656A5DA"/>
    <w:lvl w:ilvl="0" w:tplc="0D1A0186">
      <w:start w:val="1"/>
      <w:numFmt w:val="upperRoman"/>
      <w:lvlText w:val="%1."/>
      <w:lvlJc w:val="left"/>
      <w:pPr>
        <w:ind w:left="1069" w:hanging="360"/>
      </w:pPr>
      <w:rPr>
        <w:rFonts w:hint="default"/>
        <w:b/>
        <w:bCs/>
      </w:rPr>
    </w:lvl>
    <w:lvl w:ilvl="1" w:tplc="B400E956">
      <w:start w:val="1"/>
      <w:numFmt w:val="lowerLetter"/>
      <w:lvlText w:val="%2."/>
      <w:lvlJc w:val="left"/>
      <w:pPr>
        <w:ind w:left="1789" w:hanging="360"/>
      </w:pPr>
    </w:lvl>
    <w:lvl w:ilvl="2" w:tplc="1E24A452">
      <w:start w:val="1"/>
      <w:numFmt w:val="lowerRoman"/>
      <w:lvlText w:val="%3."/>
      <w:lvlJc w:val="right"/>
      <w:pPr>
        <w:ind w:left="2509" w:hanging="180"/>
      </w:pPr>
    </w:lvl>
    <w:lvl w:ilvl="3" w:tplc="6D7E02FA">
      <w:start w:val="1"/>
      <w:numFmt w:val="decimal"/>
      <w:lvlText w:val="%4."/>
      <w:lvlJc w:val="left"/>
      <w:pPr>
        <w:ind w:left="3229" w:hanging="360"/>
      </w:pPr>
    </w:lvl>
    <w:lvl w:ilvl="4" w:tplc="AFD88682">
      <w:start w:val="1"/>
      <w:numFmt w:val="lowerLetter"/>
      <w:lvlText w:val="%5."/>
      <w:lvlJc w:val="left"/>
      <w:pPr>
        <w:ind w:left="3949" w:hanging="360"/>
      </w:pPr>
    </w:lvl>
    <w:lvl w:ilvl="5" w:tplc="CBA2A95C">
      <w:start w:val="1"/>
      <w:numFmt w:val="lowerRoman"/>
      <w:lvlText w:val="%6."/>
      <w:lvlJc w:val="right"/>
      <w:pPr>
        <w:ind w:left="4669" w:hanging="180"/>
      </w:pPr>
    </w:lvl>
    <w:lvl w:ilvl="6" w:tplc="9894FA18">
      <w:start w:val="1"/>
      <w:numFmt w:val="decimal"/>
      <w:lvlText w:val="%7."/>
      <w:lvlJc w:val="left"/>
      <w:pPr>
        <w:ind w:left="5389" w:hanging="360"/>
      </w:pPr>
    </w:lvl>
    <w:lvl w:ilvl="7" w:tplc="355EAD36">
      <w:start w:val="1"/>
      <w:numFmt w:val="lowerLetter"/>
      <w:lvlText w:val="%8."/>
      <w:lvlJc w:val="left"/>
      <w:pPr>
        <w:ind w:left="6109" w:hanging="360"/>
      </w:pPr>
    </w:lvl>
    <w:lvl w:ilvl="8" w:tplc="8BEA290A">
      <w:start w:val="1"/>
      <w:numFmt w:val="lowerRoman"/>
      <w:lvlText w:val="%9."/>
      <w:lvlJc w:val="right"/>
      <w:pPr>
        <w:ind w:left="6829" w:hanging="180"/>
      </w:pPr>
    </w:lvl>
  </w:abstractNum>
  <w:abstractNum w:abstractNumId="69" w15:restartNumberingAfterBreak="0">
    <w:nsid w:val="6263372A"/>
    <w:multiLevelType w:val="hybridMultilevel"/>
    <w:tmpl w:val="24D44528"/>
    <w:lvl w:ilvl="0" w:tplc="5F023CA0">
      <w:start w:val="1"/>
      <w:numFmt w:val="decimal"/>
      <w:lvlText w:val="Artículo %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306320C"/>
    <w:multiLevelType w:val="hybridMultilevel"/>
    <w:tmpl w:val="58BC7C68"/>
    <w:lvl w:ilvl="0" w:tplc="1B52A25E">
      <w:start w:val="1"/>
      <w:numFmt w:val="upperRoman"/>
      <w:lvlText w:val="%1."/>
      <w:lvlJc w:val="right"/>
      <w:pPr>
        <w:ind w:left="720" w:hanging="360"/>
      </w:pPr>
    </w:lvl>
    <w:lvl w:ilvl="1" w:tplc="6508622A">
      <w:start w:val="1"/>
      <w:numFmt w:val="lowerLetter"/>
      <w:lvlText w:val="%2."/>
      <w:lvlJc w:val="left"/>
      <w:pPr>
        <w:ind w:left="1440" w:hanging="360"/>
      </w:pPr>
    </w:lvl>
    <w:lvl w:ilvl="2" w:tplc="42F667EE">
      <w:start w:val="1"/>
      <w:numFmt w:val="lowerRoman"/>
      <w:lvlText w:val="%3."/>
      <w:lvlJc w:val="right"/>
      <w:pPr>
        <w:ind w:left="2160" w:hanging="180"/>
      </w:pPr>
    </w:lvl>
    <w:lvl w:ilvl="3" w:tplc="8F44BCC4">
      <w:start w:val="1"/>
      <w:numFmt w:val="decimal"/>
      <w:lvlText w:val="%4."/>
      <w:lvlJc w:val="left"/>
      <w:pPr>
        <w:ind w:left="2880" w:hanging="360"/>
      </w:pPr>
    </w:lvl>
    <w:lvl w:ilvl="4" w:tplc="30CC7CA2">
      <w:start w:val="1"/>
      <w:numFmt w:val="lowerLetter"/>
      <w:lvlText w:val="%5."/>
      <w:lvlJc w:val="left"/>
      <w:pPr>
        <w:ind w:left="3600" w:hanging="360"/>
      </w:pPr>
    </w:lvl>
    <w:lvl w:ilvl="5" w:tplc="D18A54A4">
      <w:start w:val="1"/>
      <w:numFmt w:val="lowerRoman"/>
      <w:lvlText w:val="%6."/>
      <w:lvlJc w:val="right"/>
      <w:pPr>
        <w:ind w:left="4320" w:hanging="180"/>
      </w:pPr>
    </w:lvl>
    <w:lvl w:ilvl="6" w:tplc="9EF0F686">
      <w:start w:val="1"/>
      <w:numFmt w:val="decimal"/>
      <w:lvlText w:val="%7."/>
      <w:lvlJc w:val="left"/>
      <w:pPr>
        <w:ind w:left="5040" w:hanging="360"/>
      </w:pPr>
    </w:lvl>
    <w:lvl w:ilvl="7" w:tplc="29865FAA">
      <w:start w:val="1"/>
      <w:numFmt w:val="lowerLetter"/>
      <w:lvlText w:val="%8."/>
      <w:lvlJc w:val="left"/>
      <w:pPr>
        <w:ind w:left="5760" w:hanging="360"/>
      </w:pPr>
    </w:lvl>
    <w:lvl w:ilvl="8" w:tplc="7E60C1D6">
      <w:start w:val="1"/>
      <w:numFmt w:val="lowerRoman"/>
      <w:lvlText w:val="%9."/>
      <w:lvlJc w:val="right"/>
      <w:pPr>
        <w:ind w:left="6480" w:hanging="180"/>
      </w:pPr>
    </w:lvl>
  </w:abstractNum>
  <w:abstractNum w:abstractNumId="71" w15:restartNumberingAfterBreak="0">
    <w:nsid w:val="648D4508"/>
    <w:multiLevelType w:val="hybridMultilevel"/>
    <w:tmpl w:val="2830FD4C"/>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4B128DC"/>
    <w:multiLevelType w:val="hybridMultilevel"/>
    <w:tmpl w:val="0A7C9C44"/>
    <w:lvl w:ilvl="0" w:tplc="080A0013">
      <w:start w:val="1"/>
      <w:numFmt w:val="upperRoman"/>
      <w:lvlText w:val="%1."/>
      <w:lvlJc w:val="righ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3" w15:restartNumberingAfterBreak="0">
    <w:nsid w:val="68585426"/>
    <w:multiLevelType w:val="hybridMultilevel"/>
    <w:tmpl w:val="0DB41B66"/>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89D1BB9"/>
    <w:multiLevelType w:val="hybridMultilevel"/>
    <w:tmpl w:val="EC16C184"/>
    <w:lvl w:ilvl="0" w:tplc="ECA070E0">
      <w:start w:val="1"/>
      <w:numFmt w:val="lowerLetter"/>
      <w:lvlText w:val="%1)"/>
      <w:lvlJc w:val="left"/>
      <w:pPr>
        <w:ind w:left="1440" w:hanging="360"/>
      </w:pPr>
    </w:lvl>
    <w:lvl w:ilvl="1" w:tplc="9D2876A6">
      <w:start w:val="1"/>
      <w:numFmt w:val="lowerLetter"/>
      <w:lvlText w:val="%2."/>
      <w:lvlJc w:val="left"/>
      <w:pPr>
        <w:ind w:left="2160" w:hanging="360"/>
      </w:pPr>
      <w:rPr>
        <w:b/>
        <w:bCs/>
        <w:color w:val="9E237F"/>
      </w:rPr>
    </w:lvl>
    <w:lvl w:ilvl="2" w:tplc="3CE223FC">
      <w:start w:val="1"/>
      <w:numFmt w:val="lowerRoman"/>
      <w:lvlText w:val="%3."/>
      <w:lvlJc w:val="right"/>
      <w:pPr>
        <w:ind w:left="2880" w:hanging="180"/>
      </w:pPr>
    </w:lvl>
    <w:lvl w:ilvl="3" w:tplc="D3784966">
      <w:start w:val="1"/>
      <w:numFmt w:val="decimal"/>
      <w:lvlText w:val="%4."/>
      <w:lvlJc w:val="left"/>
      <w:pPr>
        <w:ind w:left="3600" w:hanging="360"/>
      </w:pPr>
    </w:lvl>
    <w:lvl w:ilvl="4" w:tplc="42C87EB8">
      <w:start w:val="1"/>
      <w:numFmt w:val="lowerLetter"/>
      <w:lvlText w:val="%5."/>
      <w:lvlJc w:val="left"/>
      <w:pPr>
        <w:ind w:left="4320" w:hanging="360"/>
      </w:pPr>
    </w:lvl>
    <w:lvl w:ilvl="5" w:tplc="F68E2AC0">
      <w:start w:val="1"/>
      <w:numFmt w:val="lowerRoman"/>
      <w:lvlText w:val="%6."/>
      <w:lvlJc w:val="right"/>
      <w:pPr>
        <w:ind w:left="5040" w:hanging="180"/>
      </w:pPr>
    </w:lvl>
    <w:lvl w:ilvl="6" w:tplc="725A6858">
      <w:start w:val="1"/>
      <w:numFmt w:val="decimal"/>
      <w:lvlText w:val="%7."/>
      <w:lvlJc w:val="left"/>
      <w:pPr>
        <w:ind w:left="5760" w:hanging="360"/>
      </w:pPr>
    </w:lvl>
    <w:lvl w:ilvl="7" w:tplc="65AC02EC">
      <w:start w:val="1"/>
      <w:numFmt w:val="lowerLetter"/>
      <w:lvlText w:val="%8."/>
      <w:lvlJc w:val="left"/>
      <w:pPr>
        <w:ind w:left="6480" w:hanging="360"/>
      </w:pPr>
    </w:lvl>
    <w:lvl w:ilvl="8" w:tplc="507CF866">
      <w:start w:val="1"/>
      <w:numFmt w:val="lowerRoman"/>
      <w:lvlText w:val="%9."/>
      <w:lvlJc w:val="right"/>
      <w:pPr>
        <w:ind w:left="7200" w:hanging="180"/>
      </w:pPr>
    </w:lvl>
  </w:abstractNum>
  <w:abstractNum w:abstractNumId="75" w15:restartNumberingAfterBreak="0">
    <w:nsid w:val="6FD17998"/>
    <w:multiLevelType w:val="hybridMultilevel"/>
    <w:tmpl w:val="236413E6"/>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FED2A16"/>
    <w:multiLevelType w:val="hybridMultilevel"/>
    <w:tmpl w:val="964A114C"/>
    <w:lvl w:ilvl="0" w:tplc="5F34DF78">
      <w:start w:val="7"/>
      <w:numFmt w:val="decimal"/>
      <w:lvlText w:val="Artículo %1."/>
      <w:lvlJc w:val="left"/>
      <w:pPr>
        <w:ind w:left="720" w:hanging="360"/>
      </w:pPr>
      <w:rPr>
        <w:rFonts w:hint="default"/>
        <w:b/>
        <w:bCs/>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02F7D23"/>
    <w:multiLevelType w:val="hybridMultilevel"/>
    <w:tmpl w:val="1A360CB0"/>
    <w:lvl w:ilvl="0" w:tplc="5F023CA0">
      <w:start w:val="1"/>
      <w:numFmt w:val="decimal"/>
      <w:lvlText w:val="Artículo %1."/>
      <w:lvlJc w:val="left"/>
      <w:pPr>
        <w:ind w:left="1146" w:hanging="360"/>
      </w:pPr>
      <w:rPr>
        <w:rFonts w:hint="default"/>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8" w15:restartNumberingAfterBreak="0">
    <w:nsid w:val="70E01B79"/>
    <w:multiLevelType w:val="hybridMultilevel"/>
    <w:tmpl w:val="43DE233E"/>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6835E75"/>
    <w:multiLevelType w:val="hybridMultilevel"/>
    <w:tmpl w:val="0FB29394"/>
    <w:lvl w:ilvl="0" w:tplc="BC0EE0C6">
      <w:start w:val="1"/>
      <w:numFmt w:val="decimal"/>
      <w:lvlText w:val="Artículo %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7472634"/>
    <w:multiLevelType w:val="hybridMultilevel"/>
    <w:tmpl w:val="BCACB626"/>
    <w:lvl w:ilvl="0" w:tplc="BC0EE0C6">
      <w:start w:val="1"/>
      <w:numFmt w:val="decimal"/>
      <w:lvlText w:val="Artículo %1."/>
      <w:lvlJc w:val="left"/>
      <w:pPr>
        <w:ind w:left="4046"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A247A6C"/>
    <w:multiLevelType w:val="hybridMultilevel"/>
    <w:tmpl w:val="C980C682"/>
    <w:lvl w:ilvl="0" w:tplc="18D88D3C">
      <w:start w:val="1"/>
      <w:numFmt w:val="upperRoman"/>
      <w:lvlText w:val="%1."/>
      <w:lvlJc w:val="left"/>
      <w:pPr>
        <w:ind w:left="720" w:hanging="360"/>
      </w:pPr>
      <w:rPr>
        <w:rFonts w:hint="default"/>
        <w:b/>
        <w:bCs/>
      </w:rPr>
    </w:lvl>
    <w:lvl w:ilvl="1" w:tplc="C54682CA">
      <w:start w:val="1"/>
      <w:numFmt w:val="lowerLetter"/>
      <w:lvlText w:val="%2."/>
      <w:lvlJc w:val="left"/>
      <w:pPr>
        <w:ind w:left="1440" w:hanging="360"/>
      </w:pPr>
    </w:lvl>
    <w:lvl w:ilvl="2" w:tplc="E5AECC8A">
      <w:start w:val="1"/>
      <w:numFmt w:val="lowerRoman"/>
      <w:lvlText w:val="%3."/>
      <w:lvlJc w:val="right"/>
      <w:pPr>
        <w:ind w:left="2160" w:hanging="180"/>
      </w:pPr>
    </w:lvl>
    <w:lvl w:ilvl="3" w:tplc="846822C8">
      <w:start w:val="1"/>
      <w:numFmt w:val="decimal"/>
      <w:lvlText w:val="%4."/>
      <w:lvlJc w:val="left"/>
      <w:pPr>
        <w:ind w:left="2880" w:hanging="360"/>
      </w:pPr>
    </w:lvl>
    <w:lvl w:ilvl="4" w:tplc="9BE29796">
      <w:start w:val="1"/>
      <w:numFmt w:val="lowerLetter"/>
      <w:lvlText w:val="%5."/>
      <w:lvlJc w:val="left"/>
      <w:pPr>
        <w:ind w:left="3600" w:hanging="360"/>
      </w:pPr>
    </w:lvl>
    <w:lvl w:ilvl="5" w:tplc="E77C1F68">
      <w:start w:val="1"/>
      <w:numFmt w:val="lowerRoman"/>
      <w:lvlText w:val="%6."/>
      <w:lvlJc w:val="right"/>
      <w:pPr>
        <w:ind w:left="4320" w:hanging="180"/>
      </w:pPr>
    </w:lvl>
    <w:lvl w:ilvl="6" w:tplc="4F2CDDA6">
      <w:start w:val="1"/>
      <w:numFmt w:val="decimal"/>
      <w:lvlText w:val="%7."/>
      <w:lvlJc w:val="left"/>
      <w:pPr>
        <w:ind w:left="5040" w:hanging="360"/>
      </w:pPr>
    </w:lvl>
    <w:lvl w:ilvl="7" w:tplc="EAA6661E">
      <w:start w:val="1"/>
      <w:numFmt w:val="lowerLetter"/>
      <w:lvlText w:val="%8."/>
      <w:lvlJc w:val="left"/>
      <w:pPr>
        <w:ind w:left="5760" w:hanging="360"/>
      </w:pPr>
    </w:lvl>
    <w:lvl w:ilvl="8" w:tplc="F8BAAE7A">
      <w:start w:val="1"/>
      <w:numFmt w:val="lowerRoman"/>
      <w:lvlText w:val="%9."/>
      <w:lvlJc w:val="right"/>
      <w:pPr>
        <w:ind w:left="6480" w:hanging="180"/>
      </w:pPr>
    </w:lvl>
  </w:abstractNum>
  <w:abstractNum w:abstractNumId="82" w15:restartNumberingAfterBreak="0">
    <w:nsid w:val="7B913128"/>
    <w:multiLevelType w:val="hybridMultilevel"/>
    <w:tmpl w:val="33E2DB00"/>
    <w:lvl w:ilvl="0" w:tplc="28280BCA">
      <w:start w:val="1"/>
      <w:numFmt w:val="upperRoman"/>
      <w:suff w:val="space"/>
      <w:lvlText w:val="%1."/>
      <w:lvlJc w:val="left"/>
      <w:pPr>
        <w:ind w:left="1440" w:hanging="360"/>
      </w:pPr>
      <w:rPr>
        <w:rFonts w:hint="default"/>
        <w:b/>
        <w:bCs/>
      </w:rPr>
    </w:lvl>
    <w:lvl w:ilvl="1" w:tplc="88E42924">
      <w:start w:val="1"/>
      <w:numFmt w:val="lowerLetter"/>
      <w:lvlText w:val="%2."/>
      <w:lvlJc w:val="left"/>
      <w:pPr>
        <w:ind w:left="2160" w:hanging="360"/>
      </w:pPr>
    </w:lvl>
    <w:lvl w:ilvl="2" w:tplc="D3A6385E">
      <w:start w:val="1"/>
      <w:numFmt w:val="lowerRoman"/>
      <w:lvlText w:val="%3."/>
      <w:lvlJc w:val="right"/>
      <w:pPr>
        <w:ind w:left="2880" w:hanging="180"/>
      </w:pPr>
    </w:lvl>
    <w:lvl w:ilvl="3" w:tplc="C5D40C04">
      <w:start w:val="1"/>
      <w:numFmt w:val="decimal"/>
      <w:lvlText w:val="%4."/>
      <w:lvlJc w:val="left"/>
      <w:pPr>
        <w:ind w:left="3600" w:hanging="360"/>
      </w:pPr>
    </w:lvl>
    <w:lvl w:ilvl="4" w:tplc="4140ABFA">
      <w:start w:val="1"/>
      <w:numFmt w:val="lowerLetter"/>
      <w:lvlText w:val="%5."/>
      <w:lvlJc w:val="left"/>
      <w:pPr>
        <w:ind w:left="4320" w:hanging="360"/>
      </w:pPr>
    </w:lvl>
    <w:lvl w:ilvl="5" w:tplc="FF82E19C">
      <w:start w:val="1"/>
      <w:numFmt w:val="lowerRoman"/>
      <w:lvlText w:val="%6."/>
      <w:lvlJc w:val="right"/>
      <w:pPr>
        <w:ind w:left="5040" w:hanging="180"/>
      </w:pPr>
    </w:lvl>
    <w:lvl w:ilvl="6" w:tplc="A5485B24">
      <w:start w:val="1"/>
      <w:numFmt w:val="decimal"/>
      <w:lvlText w:val="%7."/>
      <w:lvlJc w:val="left"/>
      <w:pPr>
        <w:ind w:left="5760" w:hanging="360"/>
      </w:pPr>
    </w:lvl>
    <w:lvl w:ilvl="7" w:tplc="F0EACC08">
      <w:start w:val="1"/>
      <w:numFmt w:val="lowerLetter"/>
      <w:lvlText w:val="%8."/>
      <w:lvlJc w:val="left"/>
      <w:pPr>
        <w:ind w:left="6480" w:hanging="360"/>
      </w:pPr>
    </w:lvl>
    <w:lvl w:ilvl="8" w:tplc="04CEA918">
      <w:start w:val="1"/>
      <w:numFmt w:val="lowerRoman"/>
      <w:lvlText w:val="%9."/>
      <w:lvlJc w:val="right"/>
      <w:pPr>
        <w:ind w:left="7200" w:hanging="180"/>
      </w:pPr>
    </w:lvl>
  </w:abstractNum>
  <w:abstractNum w:abstractNumId="83" w15:restartNumberingAfterBreak="0">
    <w:nsid w:val="7C31242B"/>
    <w:multiLevelType w:val="hybridMultilevel"/>
    <w:tmpl w:val="78CC948E"/>
    <w:lvl w:ilvl="0" w:tplc="BA2A8ECA">
      <w:start w:val="1"/>
      <w:numFmt w:val="decimal"/>
      <w:lvlText w:val="%1."/>
      <w:lvlJc w:val="left"/>
      <w:pPr>
        <w:ind w:left="720" w:hanging="360"/>
      </w:pPr>
    </w:lvl>
    <w:lvl w:ilvl="1" w:tplc="725487E0">
      <w:start w:val="1"/>
      <w:numFmt w:val="lowerLetter"/>
      <w:lvlText w:val="%2."/>
      <w:lvlJc w:val="left"/>
      <w:pPr>
        <w:ind w:left="1440" w:hanging="360"/>
      </w:pPr>
    </w:lvl>
    <w:lvl w:ilvl="2" w:tplc="26A04C4A">
      <w:start w:val="1"/>
      <w:numFmt w:val="lowerRoman"/>
      <w:lvlText w:val="%3."/>
      <w:lvlJc w:val="right"/>
      <w:pPr>
        <w:ind w:left="2160" w:hanging="180"/>
      </w:pPr>
    </w:lvl>
    <w:lvl w:ilvl="3" w:tplc="1BB66DDA">
      <w:start w:val="1"/>
      <w:numFmt w:val="decimal"/>
      <w:lvlText w:val="%4."/>
      <w:lvlJc w:val="left"/>
      <w:pPr>
        <w:ind w:left="2880" w:hanging="360"/>
      </w:pPr>
    </w:lvl>
    <w:lvl w:ilvl="4" w:tplc="D60E6088">
      <w:start w:val="1"/>
      <w:numFmt w:val="lowerLetter"/>
      <w:lvlText w:val="%5."/>
      <w:lvlJc w:val="left"/>
      <w:pPr>
        <w:ind w:left="3600" w:hanging="360"/>
      </w:pPr>
    </w:lvl>
    <w:lvl w:ilvl="5" w:tplc="BE4E70FA">
      <w:start w:val="1"/>
      <w:numFmt w:val="lowerRoman"/>
      <w:lvlText w:val="%6."/>
      <w:lvlJc w:val="right"/>
      <w:pPr>
        <w:ind w:left="4320" w:hanging="180"/>
      </w:pPr>
    </w:lvl>
    <w:lvl w:ilvl="6" w:tplc="B60A3186">
      <w:start w:val="1"/>
      <w:numFmt w:val="decimal"/>
      <w:lvlText w:val="%7."/>
      <w:lvlJc w:val="left"/>
      <w:pPr>
        <w:ind w:left="5040" w:hanging="360"/>
      </w:pPr>
    </w:lvl>
    <w:lvl w:ilvl="7" w:tplc="30AC87C0">
      <w:start w:val="1"/>
      <w:numFmt w:val="lowerLetter"/>
      <w:lvlText w:val="%8."/>
      <w:lvlJc w:val="left"/>
      <w:pPr>
        <w:ind w:left="5760" w:hanging="360"/>
      </w:pPr>
    </w:lvl>
    <w:lvl w:ilvl="8" w:tplc="52146004">
      <w:start w:val="1"/>
      <w:numFmt w:val="lowerRoman"/>
      <w:lvlText w:val="%9."/>
      <w:lvlJc w:val="right"/>
      <w:pPr>
        <w:ind w:left="6480" w:hanging="180"/>
      </w:pPr>
    </w:lvl>
  </w:abstractNum>
  <w:abstractNum w:abstractNumId="84" w15:restartNumberingAfterBreak="0">
    <w:nsid w:val="7D0C1BBC"/>
    <w:multiLevelType w:val="hybridMultilevel"/>
    <w:tmpl w:val="D9B21DDC"/>
    <w:lvl w:ilvl="0" w:tplc="95AECD54">
      <w:start w:val="1"/>
      <w:numFmt w:val="lowerLetter"/>
      <w:lvlText w:val="%1)"/>
      <w:lvlJc w:val="left"/>
      <w:pPr>
        <w:ind w:left="720" w:hanging="360"/>
      </w:pPr>
    </w:lvl>
    <w:lvl w:ilvl="1" w:tplc="0C8A8D8E">
      <w:start w:val="1"/>
      <w:numFmt w:val="lowerLetter"/>
      <w:lvlText w:val="%2."/>
      <w:lvlJc w:val="left"/>
      <w:pPr>
        <w:ind w:left="1495" w:hanging="360"/>
      </w:pPr>
      <w:rPr>
        <w:b/>
        <w:bCs/>
        <w:color w:val="9E237F"/>
      </w:rPr>
    </w:lvl>
    <w:lvl w:ilvl="2" w:tplc="A4A49674">
      <w:start w:val="1"/>
      <w:numFmt w:val="lowerRoman"/>
      <w:lvlText w:val="%3."/>
      <w:lvlJc w:val="right"/>
      <w:pPr>
        <w:ind w:left="2160" w:hanging="180"/>
      </w:pPr>
    </w:lvl>
    <w:lvl w:ilvl="3" w:tplc="6B9EF328">
      <w:start w:val="1"/>
      <w:numFmt w:val="decimal"/>
      <w:lvlText w:val="%4."/>
      <w:lvlJc w:val="left"/>
      <w:pPr>
        <w:ind w:left="2880" w:hanging="360"/>
      </w:pPr>
    </w:lvl>
    <w:lvl w:ilvl="4" w:tplc="D8F2663A">
      <w:start w:val="1"/>
      <w:numFmt w:val="lowerLetter"/>
      <w:lvlText w:val="%5."/>
      <w:lvlJc w:val="left"/>
      <w:pPr>
        <w:ind w:left="3600" w:hanging="360"/>
      </w:pPr>
    </w:lvl>
    <w:lvl w:ilvl="5" w:tplc="3550C01A">
      <w:start w:val="1"/>
      <w:numFmt w:val="lowerRoman"/>
      <w:lvlText w:val="%6."/>
      <w:lvlJc w:val="right"/>
      <w:pPr>
        <w:ind w:left="4320" w:hanging="180"/>
      </w:pPr>
    </w:lvl>
    <w:lvl w:ilvl="6" w:tplc="26F6FD9C">
      <w:start w:val="1"/>
      <w:numFmt w:val="decimal"/>
      <w:lvlText w:val="%7."/>
      <w:lvlJc w:val="left"/>
      <w:pPr>
        <w:ind w:left="5040" w:hanging="360"/>
      </w:pPr>
    </w:lvl>
    <w:lvl w:ilvl="7" w:tplc="DB98F6BA">
      <w:start w:val="1"/>
      <w:numFmt w:val="lowerLetter"/>
      <w:lvlText w:val="%8."/>
      <w:lvlJc w:val="left"/>
      <w:pPr>
        <w:ind w:left="5760" w:hanging="360"/>
      </w:pPr>
    </w:lvl>
    <w:lvl w:ilvl="8" w:tplc="EE24750E">
      <w:start w:val="1"/>
      <w:numFmt w:val="lowerRoman"/>
      <w:lvlText w:val="%9."/>
      <w:lvlJc w:val="right"/>
      <w:pPr>
        <w:ind w:left="6480" w:hanging="180"/>
      </w:pPr>
    </w:lvl>
  </w:abstractNum>
  <w:abstractNum w:abstractNumId="85" w15:restartNumberingAfterBreak="0">
    <w:nsid w:val="7E792CEA"/>
    <w:multiLevelType w:val="hybridMultilevel"/>
    <w:tmpl w:val="AE0A6134"/>
    <w:lvl w:ilvl="0" w:tplc="5F34DF78">
      <w:start w:val="7"/>
      <w:numFmt w:val="decimal"/>
      <w:lvlText w:val="Artículo %1."/>
      <w:lvlJc w:val="left"/>
      <w:pPr>
        <w:ind w:left="720" w:hanging="360"/>
      </w:pPr>
      <w:rPr>
        <w:rFonts w:hint="default"/>
        <w:b/>
        <w:bCs/>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8918256">
    <w:abstractNumId w:val="12"/>
  </w:num>
  <w:num w:numId="2" w16cid:durableId="1115323398">
    <w:abstractNumId w:val="19"/>
  </w:num>
  <w:num w:numId="3" w16cid:durableId="716317518">
    <w:abstractNumId w:val="52"/>
  </w:num>
  <w:num w:numId="4" w16cid:durableId="1864518042">
    <w:abstractNumId w:val="81"/>
  </w:num>
  <w:num w:numId="5" w16cid:durableId="1832327621">
    <w:abstractNumId w:val="68"/>
  </w:num>
  <w:num w:numId="6" w16cid:durableId="880629927">
    <w:abstractNumId w:val="11"/>
  </w:num>
  <w:num w:numId="7" w16cid:durableId="1114980888">
    <w:abstractNumId w:val="48"/>
  </w:num>
  <w:num w:numId="8" w16cid:durableId="1796211926">
    <w:abstractNumId w:val="66"/>
  </w:num>
  <w:num w:numId="9" w16cid:durableId="1862084926">
    <w:abstractNumId w:val="2"/>
  </w:num>
  <w:num w:numId="10" w16cid:durableId="990061033">
    <w:abstractNumId w:val="42"/>
  </w:num>
  <w:num w:numId="11" w16cid:durableId="37247663">
    <w:abstractNumId w:val="82"/>
  </w:num>
  <w:num w:numId="12" w16cid:durableId="1210678873">
    <w:abstractNumId w:val="43"/>
  </w:num>
  <w:num w:numId="13" w16cid:durableId="2107841242">
    <w:abstractNumId w:val="74"/>
  </w:num>
  <w:num w:numId="14" w16cid:durableId="196476988">
    <w:abstractNumId w:val="28"/>
  </w:num>
  <w:num w:numId="15" w16cid:durableId="188221267">
    <w:abstractNumId w:val="84"/>
  </w:num>
  <w:num w:numId="16" w16cid:durableId="1070232419">
    <w:abstractNumId w:val="31"/>
  </w:num>
  <w:num w:numId="17" w16cid:durableId="1932738410">
    <w:abstractNumId w:val="47"/>
  </w:num>
  <w:num w:numId="18" w16cid:durableId="1383868286">
    <w:abstractNumId w:val="21"/>
  </w:num>
  <w:num w:numId="19" w16cid:durableId="952176495">
    <w:abstractNumId w:val="40"/>
  </w:num>
  <w:num w:numId="20" w16cid:durableId="342053280">
    <w:abstractNumId w:val="22"/>
  </w:num>
  <w:num w:numId="21" w16cid:durableId="1052190178">
    <w:abstractNumId w:val="4"/>
  </w:num>
  <w:num w:numId="22" w16cid:durableId="621807477">
    <w:abstractNumId w:val="62"/>
  </w:num>
  <w:num w:numId="23" w16cid:durableId="1993177516">
    <w:abstractNumId w:val="15"/>
  </w:num>
  <w:num w:numId="24" w16cid:durableId="1732733699">
    <w:abstractNumId w:val="8"/>
  </w:num>
  <w:num w:numId="25" w16cid:durableId="780148682">
    <w:abstractNumId w:val="24"/>
  </w:num>
  <w:num w:numId="26" w16cid:durableId="1311978746">
    <w:abstractNumId w:val="1"/>
  </w:num>
  <w:num w:numId="27" w16cid:durableId="989552460">
    <w:abstractNumId w:val="38"/>
  </w:num>
  <w:num w:numId="28" w16cid:durableId="1427800017">
    <w:abstractNumId w:val="50"/>
  </w:num>
  <w:num w:numId="29" w16cid:durableId="453720533">
    <w:abstractNumId w:val="59"/>
  </w:num>
  <w:num w:numId="30" w16cid:durableId="427433380">
    <w:abstractNumId w:val="14"/>
  </w:num>
  <w:num w:numId="31" w16cid:durableId="1437824725">
    <w:abstractNumId w:val="41"/>
  </w:num>
  <w:num w:numId="32" w16cid:durableId="1812937542">
    <w:abstractNumId w:val="32"/>
  </w:num>
  <w:num w:numId="33" w16cid:durableId="673460549">
    <w:abstractNumId w:val="70"/>
  </w:num>
  <w:num w:numId="34" w16cid:durableId="862742491">
    <w:abstractNumId w:val="63"/>
  </w:num>
  <w:num w:numId="35" w16cid:durableId="1089814185">
    <w:abstractNumId w:val="83"/>
  </w:num>
  <w:num w:numId="36" w16cid:durableId="122968238">
    <w:abstractNumId w:val="45"/>
  </w:num>
  <w:num w:numId="37" w16cid:durableId="1920945471">
    <w:abstractNumId w:val="34"/>
  </w:num>
  <w:num w:numId="38" w16cid:durableId="1055352803">
    <w:abstractNumId w:val="7"/>
  </w:num>
  <w:num w:numId="39" w16cid:durableId="1231885500">
    <w:abstractNumId w:val="37"/>
  </w:num>
  <w:num w:numId="40" w16cid:durableId="2075353833">
    <w:abstractNumId w:val="30"/>
  </w:num>
  <w:num w:numId="41" w16cid:durableId="126361930">
    <w:abstractNumId w:val="9"/>
  </w:num>
  <w:num w:numId="42" w16cid:durableId="750736997">
    <w:abstractNumId w:val="33"/>
  </w:num>
  <w:num w:numId="43" w16cid:durableId="2004158309">
    <w:abstractNumId w:val="0"/>
  </w:num>
  <w:num w:numId="44" w16cid:durableId="1446195806">
    <w:abstractNumId w:val="18"/>
  </w:num>
  <w:num w:numId="45" w16cid:durableId="494346585">
    <w:abstractNumId w:val="36"/>
  </w:num>
  <w:num w:numId="46" w16cid:durableId="1776556088">
    <w:abstractNumId w:val="61"/>
  </w:num>
  <w:num w:numId="47" w16cid:durableId="220215533">
    <w:abstractNumId w:val="17"/>
  </w:num>
  <w:num w:numId="48" w16cid:durableId="1529414594">
    <w:abstractNumId w:val="67"/>
  </w:num>
  <w:num w:numId="49" w16cid:durableId="1202278718">
    <w:abstractNumId w:val="77"/>
  </w:num>
  <w:num w:numId="50" w16cid:durableId="1423143924">
    <w:abstractNumId w:val="29"/>
  </w:num>
  <w:num w:numId="51" w16cid:durableId="314534502">
    <w:abstractNumId w:val="6"/>
  </w:num>
  <w:num w:numId="52" w16cid:durableId="7370604">
    <w:abstractNumId w:val="35"/>
  </w:num>
  <w:num w:numId="53" w16cid:durableId="389117845">
    <w:abstractNumId w:val="69"/>
  </w:num>
  <w:num w:numId="54" w16cid:durableId="561909403">
    <w:abstractNumId w:val="80"/>
  </w:num>
  <w:num w:numId="55" w16cid:durableId="777607492">
    <w:abstractNumId w:val="65"/>
  </w:num>
  <w:num w:numId="56" w16cid:durableId="945504241">
    <w:abstractNumId w:val="54"/>
  </w:num>
  <w:num w:numId="57" w16cid:durableId="1841968763">
    <w:abstractNumId w:val="58"/>
  </w:num>
  <w:num w:numId="58" w16cid:durableId="1094517591">
    <w:abstractNumId w:val="60"/>
  </w:num>
  <w:num w:numId="59" w16cid:durableId="1017149646">
    <w:abstractNumId w:val="44"/>
  </w:num>
  <w:num w:numId="60" w16cid:durableId="251164345">
    <w:abstractNumId w:val="78"/>
  </w:num>
  <w:num w:numId="61" w16cid:durableId="299192969">
    <w:abstractNumId w:val="5"/>
  </w:num>
  <w:num w:numId="62" w16cid:durableId="1331132092">
    <w:abstractNumId w:val="71"/>
  </w:num>
  <w:num w:numId="63" w16cid:durableId="1759935116">
    <w:abstractNumId w:val="25"/>
  </w:num>
  <w:num w:numId="64" w16cid:durableId="654797668">
    <w:abstractNumId w:val="46"/>
  </w:num>
  <w:num w:numId="65" w16cid:durableId="113058370">
    <w:abstractNumId w:val="79"/>
  </w:num>
  <w:num w:numId="66" w16cid:durableId="739988181">
    <w:abstractNumId w:val="75"/>
  </w:num>
  <w:num w:numId="67" w16cid:durableId="1770395676">
    <w:abstractNumId w:val="23"/>
  </w:num>
  <w:num w:numId="68" w16cid:durableId="957299757">
    <w:abstractNumId w:val="56"/>
  </w:num>
  <w:num w:numId="69" w16cid:durableId="1661499773">
    <w:abstractNumId w:val="16"/>
  </w:num>
  <w:num w:numId="70" w16cid:durableId="1705131797">
    <w:abstractNumId w:val="57"/>
  </w:num>
  <w:num w:numId="71" w16cid:durableId="1508517549">
    <w:abstractNumId w:val="73"/>
  </w:num>
  <w:num w:numId="72" w16cid:durableId="2143838913">
    <w:abstractNumId w:val="64"/>
  </w:num>
  <w:num w:numId="73" w16cid:durableId="367264134">
    <w:abstractNumId w:val="10"/>
  </w:num>
  <w:num w:numId="74" w16cid:durableId="624196710">
    <w:abstractNumId w:val="27"/>
  </w:num>
  <w:num w:numId="75" w16cid:durableId="410195612">
    <w:abstractNumId w:val="20"/>
  </w:num>
  <w:num w:numId="76" w16cid:durableId="1293442967">
    <w:abstractNumId w:val="76"/>
  </w:num>
  <w:num w:numId="77" w16cid:durableId="370960421">
    <w:abstractNumId w:val="39"/>
  </w:num>
  <w:num w:numId="78" w16cid:durableId="367533477">
    <w:abstractNumId w:val="55"/>
  </w:num>
  <w:num w:numId="79" w16cid:durableId="1858037266">
    <w:abstractNumId w:val="3"/>
  </w:num>
  <w:num w:numId="80" w16cid:durableId="448864706">
    <w:abstractNumId w:val="53"/>
  </w:num>
  <w:num w:numId="81" w16cid:durableId="31393211">
    <w:abstractNumId w:val="85"/>
  </w:num>
  <w:num w:numId="82" w16cid:durableId="771971769">
    <w:abstractNumId w:val="26"/>
  </w:num>
  <w:num w:numId="83" w16cid:durableId="451364400">
    <w:abstractNumId w:val="72"/>
  </w:num>
  <w:num w:numId="84" w16cid:durableId="587428058">
    <w:abstractNumId w:val="49"/>
  </w:num>
  <w:num w:numId="85" w16cid:durableId="607005572">
    <w:abstractNumId w:val="13"/>
  </w:num>
  <w:num w:numId="86" w16cid:durableId="1622225804">
    <w:abstractNumId w:val="5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B0"/>
    <w:rsid w:val="00003E86"/>
    <w:rsid w:val="000130ED"/>
    <w:rsid w:val="00016490"/>
    <w:rsid w:val="0003199E"/>
    <w:rsid w:val="0004319F"/>
    <w:rsid w:val="00060929"/>
    <w:rsid w:val="0006551B"/>
    <w:rsid w:val="000A4ED0"/>
    <w:rsid w:val="000A79FF"/>
    <w:rsid w:val="000B7E97"/>
    <w:rsid w:val="000E0690"/>
    <w:rsid w:val="000F1972"/>
    <w:rsid w:val="000F2BC9"/>
    <w:rsid w:val="00115C5C"/>
    <w:rsid w:val="00122F0D"/>
    <w:rsid w:val="0015207E"/>
    <w:rsid w:val="00161709"/>
    <w:rsid w:val="00193579"/>
    <w:rsid w:val="001B0378"/>
    <w:rsid w:val="001B3B2A"/>
    <w:rsid w:val="001B7F1B"/>
    <w:rsid w:val="001C0B41"/>
    <w:rsid w:val="001C77F5"/>
    <w:rsid w:val="001D0E23"/>
    <w:rsid w:val="001D4373"/>
    <w:rsid w:val="001E51E2"/>
    <w:rsid w:val="001F00BD"/>
    <w:rsid w:val="001F16DD"/>
    <w:rsid w:val="00216E44"/>
    <w:rsid w:val="00221A18"/>
    <w:rsid w:val="00224627"/>
    <w:rsid w:val="00242D8B"/>
    <w:rsid w:val="002471F7"/>
    <w:rsid w:val="00253427"/>
    <w:rsid w:val="00257735"/>
    <w:rsid w:val="002638B7"/>
    <w:rsid w:val="00264E51"/>
    <w:rsid w:val="0028662D"/>
    <w:rsid w:val="002A2A57"/>
    <w:rsid w:val="002A7F55"/>
    <w:rsid w:val="002B1800"/>
    <w:rsid w:val="002C6804"/>
    <w:rsid w:val="002E383E"/>
    <w:rsid w:val="002F000F"/>
    <w:rsid w:val="00300722"/>
    <w:rsid w:val="003021CA"/>
    <w:rsid w:val="0031766B"/>
    <w:rsid w:val="00321890"/>
    <w:rsid w:val="0032732A"/>
    <w:rsid w:val="00330C89"/>
    <w:rsid w:val="00341CAC"/>
    <w:rsid w:val="00344C87"/>
    <w:rsid w:val="00353970"/>
    <w:rsid w:val="00356ABC"/>
    <w:rsid w:val="0037530C"/>
    <w:rsid w:val="00380575"/>
    <w:rsid w:val="00381A66"/>
    <w:rsid w:val="00381E7A"/>
    <w:rsid w:val="003825A4"/>
    <w:rsid w:val="00395339"/>
    <w:rsid w:val="003A2D8A"/>
    <w:rsid w:val="003A5CA9"/>
    <w:rsid w:val="003A5FCC"/>
    <w:rsid w:val="003D3057"/>
    <w:rsid w:val="003D55D1"/>
    <w:rsid w:val="003D70A1"/>
    <w:rsid w:val="003E6888"/>
    <w:rsid w:val="003F3E7E"/>
    <w:rsid w:val="00402B13"/>
    <w:rsid w:val="0040640B"/>
    <w:rsid w:val="00414399"/>
    <w:rsid w:val="004232BA"/>
    <w:rsid w:val="004262DC"/>
    <w:rsid w:val="00444CBC"/>
    <w:rsid w:val="004560B9"/>
    <w:rsid w:val="00457EA3"/>
    <w:rsid w:val="00463C26"/>
    <w:rsid w:val="00475C84"/>
    <w:rsid w:val="00486728"/>
    <w:rsid w:val="004A0464"/>
    <w:rsid w:val="004A54E2"/>
    <w:rsid w:val="004B3513"/>
    <w:rsid w:val="004C1885"/>
    <w:rsid w:val="004D078F"/>
    <w:rsid w:val="0050108E"/>
    <w:rsid w:val="005076E0"/>
    <w:rsid w:val="0057563D"/>
    <w:rsid w:val="00581677"/>
    <w:rsid w:val="005824CC"/>
    <w:rsid w:val="00587558"/>
    <w:rsid w:val="00590C62"/>
    <w:rsid w:val="00593E6D"/>
    <w:rsid w:val="00594CCC"/>
    <w:rsid w:val="005B4CE8"/>
    <w:rsid w:val="005C30F8"/>
    <w:rsid w:val="005C4A1C"/>
    <w:rsid w:val="005D7312"/>
    <w:rsid w:val="005E1379"/>
    <w:rsid w:val="005E79ED"/>
    <w:rsid w:val="00654A7A"/>
    <w:rsid w:val="00662B9A"/>
    <w:rsid w:val="00664540"/>
    <w:rsid w:val="00667042"/>
    <w:rsid w:val="0067361D"/>
    <w:rsid w:val="00677708"/>
    <w:rsid w:val="006828D0"/>
    <w:rsid w:val="0068738B"/>
    <w:rsid w:val="006938A8"/>
    <w:rsid w:val="00694874"/>
    <w:rsid w:val="006A05DB"/>
    <w:rsid w:val="006A66B0"/>
    <w:rsid w:val="006B2B39"/>
    <w:rsid w:val="006B3610"/>
    <w:rsid w:val="006C6704"/>
    <w:rsid w:val="006D01ED"/>
    <w:rsid w:val="006D15A0"/>
    <w:rsid w:val="006E16F9"/>
    <w:rsid w:val="006E19ED"/>
    <w:rsid w:val="006E23D9"/>
    <w:rsid w:val="006F19CD"/>
    <w:rsid w:val="006F2BD5"/>
    <w:rsid w:val="007009F4"/>
    <w:rsid w:val="0070645F"/>
    <w:rsid w:val="00711904"/>
    <w:rsid w:val="0073596C"/>
    <w:rsid w:val="00740E23"/>
    <w:rsid w:val="00743B45"/>
    <w:rsid w:val="00750DD5"/>
    <w:rsid w:val="0075491B"/>
    <w:rsid w:val="007602B7"/>
    <w:rsid w:val="00762509"/>
    <w:rsid w:val="00771F41"/>
    <w:rsid w:val="00781CF4"/>
    <w:rsid w:val="00791446"/>
    <w:rsid w:val="007A13BF"/>
    <w:rsid w:val="007B4778"/>
    <w:rsid w:val="007C437C"/>
    <w:rsid w:val="007C6B54"/>
    <w:rsid w:val="007D1463"/>
    <w:rsid w:val="007D7E8D"/>
    <w:rsid w:val="007F0378"/>
    <w:rsid w:val="007F5559"/>
    <w:rsid w:val="00800606"/>
    <w:rsid w:val="00801E81"/>
    <w:rsid w:val="0080233E"/>
    <w:rsid w:val="0081141D"/>
    <w:rsid w:val="008144F3"/>
    <w:rsid w:val="008268F3"/>
    <w:rsid w:val="00831D73"/>
    <w:rsid w:val="00832098"/>
    <w:rsid w:val="00837AF3"/>
    <w:rsid w:val="008543A8"/>
    <w:rsid w:val="00854906"/>
    <w:rsid w:val="00857AB0"/>
    <w:rsid w:val="00864E04"/>
    <w:rsid w:val="00885E7A"/>
    <w:rsid w:val="008904F6"/>
    <w:rsid w:val="008938CF"/>
    <w:rsid w:val="008A5488"/>
    <w:rsid w:val="008A763F"/>
    <w:rsid w:val="008B3D39"/>
    <w:rsid w:val="008B471E"/>
    <w:rsid w:val="008B4996"/>
    <w:rsid w:val="008E154E"/>
    <w:rsid w:val="008F0914"/>
    <w:rsid w:val="008F4A4E"/>
    <w:rsid w:val="00915D5F"/>
    <w:rsid w:val="00920F61"/>
    <w:rsid w:val="00921A51"/>
    <w:rsid w:val="00922509"/>
    <w:rsid w:val="0092282C"/>
    <w:rsid w:val="00931C20"/>
    <w:rsid w:val="00934709"/>
    <w:rsid w:val="00934D8A"/>
    <w:rsid w:val="00941F03"/>
    <w:rsid w:val="00942E54"/>
    <w:rsid w:val="00967B0E"/>
    <w:rsid w:val="009840BD"/>
    <w:rsid w:val="00991B36"/>
    <w:rsid w:val="00992BA2"/>
    <w:rsid w:val="009931F3"/>
    <w:rsid w:val="009968B3"/>
    <w:rsid w:val="009A67A7"/>
    <w:rsid w:val="009B3595"/>
    <w:rsid w:val="009C1F5E"/>
    <w:rsid w:val="009D01ED"/>
    <w:rsid w:val="009D1E09"/>
    <w:rsid w:val="009D368F"/>
    <w:rsid w:val="009D66FE"/>
    <w:rsid w:val="009D78FF"/>
    <w:rsid w:val="009E58A2"/>
    <w:rsid w:val="00A07F04"/>
    <w:rsid w:val="00A10A70"/>
    <w:rsid w:val="00A31FB7"/>
    <w:rsid w:val="00A32CBE"/>
    <w:rsid w:val="00A34849"/>
    <w:rsid w:val="00A54029"/>
    <w:rsid w:val="00A73DD0"/>
    <w:rsid w:val="00A82CCF"/>
    <w:rsid w:val="00A8569A"/>
    <w:rsid w:val="00A9602F"/>
    <w:rsid w:val="00A97579"/>
    <w:rsid w:val="00AB1DE8"/>
    <w:rsid w:val="00AC2FE9"/>
    <w:rsid w:val="00AC31E0"/>
    <w:rsid w:val="00AC4558"/>
    <w:rsid w:val="00AC5C74"/>
    <w:rsid w:val="00AC6BF9"/>
    <w:rsid w:val="00AE1CB7"/>
    <w:rsid w:val="00AE543A"/>
    <w:rsid w:val="00AE6D31"/>
    <w:rsid w:val="00AF1CEF"/>
    <w:rsid w:val="00AF6E72"/>
    <w:rsid w:val="00B003CF"/>
    <w:rsid w:val="00B10106"/>
    <w:rsid w:val="00B12572"/>
    <w:rsid w:val="00B2654A"/>
    <w:rsid w:val="00B41B36"/>
    <w:rsid w:val="00B7381B"/>
    <w:rsid w:val="00B73FBD"/>
    <w:rsid w:val="00B75B85"/>
    <w:rsid w:val="00B97169"/>
    <w:rsid w:val="00BA12C8"/>
    <w:rsid w:val="00BA568F"/>
    <w:rsid w:val="00BA5A8E"/>
    <w:rsid w:val="00BC413D"/>
    <w:rsid w:val="00BC5884"/>
    <w:rsid w:val="00BE0CD7"/>
    <w:rsid w:val="00C31B71"/>
    <w:rsid w:val="00C34034"/>
    <w:rsid w:val="00C45C95"/>
    <w:rsid w:val="00C47A67"/>
    <w:rsid w:val="00C55C17"/>
    <w:rsid w:val="00C82048"/>
    <w:rsid w:val="00C86C1C"/>
    <w:rsid w:val="00C9490E"/>
    <w:rsid w:val="00C94A25"/>
    <w:rsid w:val="00CB7E9F"/>
    <w:rsid w:val="00CC2720"/>
    <w:rsid w:val="00CC68DB"/>
    <w:rsid w:val="00CF06CF"/>
    <w:rsid w:val="00D016DE"/>
    <w:rsid w:val="00D1376E"/>
    <w:rsid w:val="00D15E10"/>
    <w:rsid w:val="00D25D21"/>
    <w:rsid w:val="00D330B1"/>
    <w:rsid w:val="00D34F67"/>
    <w:rsid w:val="00D418E4"/>
    <w:rsid w:val="00D6646F"/>
    <w:rsid w:val="00D70CAC"/>
    <w:rsid w:val="00D724A0"/>
    <w:rsid w:val="00D73247"/>
    <w:rsid w:val="00D76261"/>
    <w:rsid w:val="00D80C2D"/>
    <w:rsid w:val="00D84F90"/>
    <w:rsid w:val="00D905E6"/>
    <w:rsid w:val="00DA2EFA"/>
    <w:rsid w:val="00DA3E3C"/>
    <w:rsid w:val="00DC2189"/>
    <w:rsid w:val="00DC341B"/>
    <w:rsid w:val="00DE12AB"/>
    <w:rsid w:val="00DE3EC3"/>
    <w:rsid w:val="00DF27F4"/>
    <w:rsid w:val="00DF2C7B"/>
    <w:rsid w:val="00DF3B6B"/>
    <w:rsid w:val="00E01B0C"/>
    <w:rsid w:val="00E02F46"/>
    <w:rsid w:val="00E03D80"/>
    <w:rsid w:val="00E11ECB"/>
    <w:rsid w:val="00E128A7"/>
    <w:rsid w:val="00E16F73"/>
    <w:rsid w:val="00E434B9"/>
    <w:rsid w:val="00E5310C"/>
    <w:rsid w:val="00E54B71"/>
    <w:rsid w:val="00E61292"/>
    <w:rsid w:val="00E64A4C"/>
    <w:rsid w:val="00E82CDB"/>
    <w:rsid w:val="00EA2F9E"/>
    <w:rsid w:val="00EB6EBC"/>
    <w:rsid w:val="00ED6406"/>
    <w:rsid w:val="00EE6259"/>
    <w:rsid w:val="00EF05B1"/>
    <w:rsid w:val="00EF0935"/>
    <w:rsid w:val="00EF7730"/>
    <w:rsid w:val="00F04044"/>
    <w:rsid w:val="00F133B3"/>
    <w:rsid w:val="00F16094"/>
    <w:rsid w:val="00F22852"/>
    <w:rsid w:val="00F312B7"/>
    <w:rsid w:val="00F40960"/>
    <w:rsid w:val="00F51F38"/>
    <w:rsid w:val="00F53A62"/>
    <w:rsid w:val="00F7197E"/>
    <w:rsid w:val="00F74CF8"/>
    <w:rsid w:val="00F76EC0"/>
    <w:rsid w:val="00F77540"/>
    <w:rsid w:val="00F83CE2"/>
    <w:rsid w:val="00F846D1"/>
    <w:rsid w:val="00F85F7C"/>
    <w:rsid w:val="00F96DA3"/>
    <w:rsid w:val="00FA6A98"/>
    <w:rsid w:val="00FA7A51"/>
    <w:rsid w:val="00FC6F56"/>
    <w:rsid w:val="00FD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F294"/>
  <w15:docId w15:val="{B3CDF53A-99CD-47C7-9E41-B1B48AA9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ar"/>
    <w:uiPriority w:val="9"/>
    <w:qFormat/>
    <w:pPr>
      <w:keepNext/>
      <w:keepLines/>
      <w:spacing w:before="240"/>
      <w:jc w:val="center"/>
      <w:outlineLvl w:val="0"/>
    </w:pPr>
    <w:rPr>
      <w:rFonts w:ascii="Arial" w:eastAsia="Calibri" w:hAnsi="Arial" w:cs="Calibri"/>
      <w:b/>
      <w:bCs/>
      <w:color w:val="9E237F"/>
      <w:sz w:val="28"/>
      <w:szCs w:val="48"/>
    </w:rPr>
  </w:style>
  <w:style w:type="paragraph" w:styleId="Ttulo2">
    <w:name w:val="heading 2"/>
    <w:basedOn w:val="Normal"/>
    <w:next w:val="Normal"/>
    <w:link w:val="Ttulo2Car"/>
    <w:uiPriority w:val="9"/>
    <w:qFormat/>
    <w:pPr>
      <w:keepNext/>
      <w:keepLines/>
      <w:spacing w:before="40"/>
      <w:jc w:val="center"/>
      <w:outlineLvl w:val="1"/>
    </w:pPr>
    <w:rPr>
      <w:rFonts w:ascii="Arial" w:eastAsia="Calibri" w:hAnsi="Arial" w:cs="Calibri"/>
      <w:b/>
      <w:bCs/>
      <w:color w:val="9E237F"/>
      <w:szCs w:val="36"/>
    </w:rPr>
  </w:style>
  <w:style w:type="paragraph" w:styleId="Ttulo3">
    <w:name w:val="heading 3"/>
    <w:basedOn w:val="Normal"/>
    <w:next w:val="Normal"/>
    <w:link w:val="Ttulo3Car"/>
    <w:uiPriority w:val="9"/>
    <w:qFormat/>
    <w:pPr>
      <w:keepNext/>
      <w:keepLines/>
      <w:spacing w:before="40"/>
      <w:outlineLvl w:val="2"/>
    </w:pPr>
    <w:rPr>
      <w:rFonts w:ascii="Calibri" w:eastAsia="Calibri" w:hAnsi="Calibri" w:cs="Calibri"/>
      <w:b/>
      <w:bCs/>
      <w:color w:val="1F3763"/>
      <w:sz w:val="28"/>
      <w:szCs w:val="28"/>
    </w:rPr>
  </w:style>
  <w:style w:type="paragraph" w:styleId="Ttulo4">
    <w:name w:val="heading 4"/>
    <w:basedOn w:val="Normal"/>
    <w:next w:val="Normal"/>
    <w:link w:val="Ttulo4Car"/>
    <w:uiPriority w:val="9"/>
    <w:qFormat/>
    <w:pPr>
      <w:keepNext/>
      <w:keepLines/>
      <w:spacing w:before="40"/>
      <w:outlineLvl w:val="3"/>
    </w:pPr>
    <w:rPr>
      <w:rFonts w:ascii="Calibri" w:eastAsia="Calibri" w:hAnsi="Calibri" w:cs="Calibri"/>
      <w:b/>
      <w:bCs/>
      <w:iCs/>
      <w:color w:val="2F5496"/>
    </w:rPr>
  </w:style>
  <w:style w:type="paragraph" w:styleId="Ttulo5">
    <w:name w:val="heading 5"/>
    <w:basedOn w:val="Normal"/>
    <w:next w:val="Normal"/>
    <w:link w:val="Ttulo5Car"/>
    <w:uiPriority w:val="9"/>
    <w:qFormat/>
    <w:pPr>
      <w:keepNext/>
      <w:keepLines/>
      <w:spacing w:before="40"/>
      <w:outlineLvl w:val="4"/>
    </w:pPr>
    <w:rPr>
      <w:rFonts w:ascii="Calibri" w:eastAsia="Calibri" w:hAnsi="Calibri" w:cs="Calibri"/>
      <w:b/>
      <w:bCs/>
      <w:color w:val="2F5496"/>
      <w:sz w:val="20"/>
      <w:szCs w:val="20"/>
    </w:rPr>
  </w:style>
  <w:style w:type="paragraph" w:styleId="Ttulo6">
    <w:name w:val="heading 6"/>
    <w:basedOn w:val="Normal"/>
    <w:next w:val="Normal"/>
    <w:link w:val="Ttulo6Car"/>
    <w:uiPriority w:val="9"/>
    <w:qFormat/>
    <w:pPr>
      <w:keepNext/>
      <w:keepLines/>
      <w:spacing w:before="40"/>
      <w:outlineLvl w:val="5"/>
    </w:pPr>
    <w:rPr>
      <w:rFonts w:ascii="Calibri" w:eastAsia="Calibri" w:hAnsi="Calibri" w:cs="Calibri"/>
      <w:b/>
      <w:bCs/>
      <w:color w:val="1F3763"/>
      <w:sz w:val="16"/>
      <w:szCs w:val="16"/>
    </w:rPr>
  </w:style>
  <w:style w:type="paragraph" w:styleId="Ttulo7">
    <w:name w:val="heading 7"/>
    <w:basedOn w:val="Normal"/>
    <w:next w:val="Normal"/>
    <w:link w:val="Ttulo7Car"/>
    <w:uiPriority w:val="9"/>
    <w:unhideWhenUsed/>
    <w:qFormat/>
    <w:pPr>
      <w:keepNext/>
      <w:keepLines/>
      <w:spacing w:before="320" w:after="200" w:line="259" w:lineRule="auto"/>
      <w:outlineLvl w:val="6"/>
    </w:pPr>
    <w:rPr>
      <w:rFonts w:ascii="Arial" w:eastAsia="Arial" w:hAnsi="Arial" w:cs="Arial"/>
      <w:b/>
      <w:bCs/>
      <w:i/>
      <w:iCs/>
      <w:sz w:val="22"/>
      <w:szCs w:val="22"/>
      <w:lang w:val="es-MX"/>
      <w14:ligatures w14:val="standardContextual"/>
    </w:rPr>
  </w:style>
  <w:style w:type="paragraph" w:styleId="Ttulo8">
    <w:name w:val="heading 8"/>
    <w:basedOn w:val="Normal"/>
    <w:next w:val="Normal"/>
    <w:link w:val="Ttulo8Car"/>
    <w:uiPriority w:val="9"/>
    <w:unhideWhenUsed/>
    <w:qFormat/>
    <w:pPr>
      <w:keepNext/>
      <w:keepLines/>
      <w:spacing w:before="320" w:after="200" w:line="259" w:lineRule="auto"/>
      <w:outlineLvl w:val="7"/>
    </w:pPr>
    <w:rPr>
      <w:rFonts w:ascii="Arial" w:eastAsia="Arial" w:hAnsi="Arial" w:cs="Arial"/>
      <w:i/>
      <w:iCs/>
      <w:sz w:val="22"/>
      <w:szCs w:val="22"/>
      <w:lang w:val="es-MX"/>
      <w14:ligatures w14:val="standardContextual"/>
    </w:rPr>
  </w:style>
  <w:style w:type="paragraph" w:styleId="Ttulo9">
    <w:name w:val="heading 9"/>
    <w:basedOn w:val="Normal"/>
    <w:next w:val="Normal"/>
    <w:link w:val="Ttulo9Car"/>
    <w:uiPriority w:val="9"/>
    <w:unhideWhenUsed/>
    <w:qFormat/>
    <w:pPr>
      <w:keepNext/>
      <w:keepLines/>
      <w:spacing w:before="320" w:after="200" w:line="259" w:lineRule="auto"/>
      <w:outlineLvl w:val="8"/>
    </w:pPr>
    <w:rPr>
      <w:rFonts w:ascii="Arial" w:eastAsia="Arial" w:hAnsi="Arial" w:cs="Arial"/>
      <w:i/>
      <w:iCs/>
      <w:sz w:val="21"/>
      <w:szCs w:val="21"/>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uentedeprrafopredete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basedOn w:val="Fuentedeprrafopredeter"/>
    <w:link w:val="Ttulo1"/>
    <w:uiPriority w:val="9"/>
    <w:rPr>
      <w:rFonts w:ascii="Arial" w:eastAsia="Calibri" w:hAnsi="Arial" w:cs="Calibri"/>
      <w:b/>
      <w:bCs/>
      <w:color w:val="9E237F"/>
      <w:sz w:val="28"/>
      <w:szCs w:val="48"/>
    </w:rPr>
  </w:style>
  <w:style w:type="character" w:customStyle="1" w:styleId="Ttulo2Car">
    <w:name w:val="Título 2 Car"/>
    <w:basedOn w:val="Fuentedeprrafopredeter"/>
    <w:link w:val="Ttulo2"/>
    <w:uiPriority w:val="9"/>
    <w:rPr>
      <w:rFonts w:ascii="Arial" w:eastAsia="Calibri" w:hAnsi="Arial" w:cs="Calibri"/>
      <w:b/>
      <w:bCs/>
      <w:color w:val="9E237F"/>
      <w:sz w:val="24"/>
      <w:szCs w:val="36"/>
    </w:rPr>
  </w:style>
  <w:style w:type="character" w:customStyle="1" w:styleId="Ttulo3Car">
    <w:name w:val="Título 3 Car"/>
    <w:basedOn w:val="Fuentedeprrafopredeter"/>
    <w:link w:val="Ttulo3"/>
    <w:uiPriority w:val="9"/>
    <w:rPr>
      <w:rFonts w:ascii="Calibri Light" w:eastAsia="Times New Roman" w:hAnsi="Calibri Light" w:cs="Times New Roman"/>
      <w:color w:val="1F3763"/>
      <w:sz w:val="24"/>
      <w:szCs w:val="24"/>
    </w:rPr>
  </w:style>
  <w:style w:type="character" w:customStyle="1" w:styleId="Ttulo4Car">
    <w:name w:val="Título 4 Car"/>
    <w:basedOn w:val="Fuentedeprrafopredeter"/>
    <w:link w:val="Ttulo4"/>
    <w:uiPriority w:val="9"/>
    <w:rPr>
      <w:rFonts w:ascii="Calibri Light" w:eastAsia="Times New Roman" w:hAnsi="Calibri Light" w:cs="Times New Roman"/>
      <w:i/>
      <w:iCs/>
      <w:color w:val="2F5496"/>
    </w:rPr>
  </w:style>
  <w:style w:type="character" w:customStyle="1" w:styleId="Ttulo5Car">
    <w:name w:val="Título 5 Car"/>
    <w:basedOn w:val="Fuentedeprrafopredeter"/>
    <w:link w:val="Ttulo5"/>
    <w:uiPriority w:val="9"/>
    <w:rPr>
      <w:rFonts w:ascii="Calibri Light" w:eastAsia="Times New Roman" w:hAnsi="Calibri Light" w:cs="Times New Roman"/>
      <w:color w:val="2F5496"/>
    </w:rPr>
  </w:style>
  <w:style w:type="character" w:customStyle="1" w:styleId="Ttulo6Car">
    <w:name w:val="Título 6 Car"/>
    <w:basedOn w:val="Fuentedeprrafopredeter"/>
    <w:link w:val="Ttulo6"/>
    <w:uiPriority w:val="9"/>
    <w:rPr>
      <w:rFonts w:ascii="Calibri Light" w:eastAsia="Times New Roman" w:hAnsi="Calibri Light" w:cs="Times New Roman"/>
      <w:color w:val="1F3763"/>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rPr>
      <w:sz w:val="24"/>
      <w:szCs w:val="24"/>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rPr>
      <w:sz w:val="24"/>
      <w:szCs w:val="24"/>
    </w:rPr>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pPr>
      <w:ind w:left="720"/>
      <w:contextualSpacing/>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rPr>
  </w:style>
  <w:style w:type="paragraph" w:styleId="Revisin">
    <w:name w:val="Revision"/>
    <w:hidden/>
    <w:uiPriority w:val="99"/>
    <w:semiHidden/>
    <w:rPr>
      <w:sz w:val="24"/>
      <w:szCs w:val="24"/>
    </w:rPr>
  </w:style>
  <w:style w:type="paragraph" w:styleId="TtuloTDC">
    <w:name w:val="TOC Heading"/>
    <w:basedOn w:val="Ttulo1"/>
    <w:next w:val="Normal"/>
    <w:uiPriority w:val="39"/>
    <w:unhideWhenUsed/>
    <w:qFormat/>
    <w:pPr>
      <w:spacing w:line="259" w:lineRule="auto"/>
      <w:jc w:val="left"/>
      <w:outlineLvl w:val="9"/>
    </w:pPr>
    <w:rPr>
      <w:rFonts w:asciiTheme="majorHAnsi" w:eastAsiaTheme="majorEastAsia" w:hAnsiTheme="majorHAnsi" w:cstheme="majorBidi"/>
      <w:b w:val="0"/>
      <w:bCs w:val="0"/>
      <w:color w:val="365F91" w:themeColor="accent1" w:themeShade="BF"/>
      <w:sz w:val="32"/>
      <w:szCs w:val="32"/>
      <w:lang w:val="es-MX" w:eastAsia="es-MX"/>
    </w:rPr>
  </w:style>
  <w:style w:type="paragraph" w:styleId="TDC2">
    <w:name w:val="toc 2"/>
    <w:basedOn w:val="Normal"/>
    <w:next w:val="Normal"/>
    <w:uiPriority w:val="39"/>
    <w:unhideWhenUsed/>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uiPriority w:val="39"/>
    <w:unhideWhenUsed/>
    <w:qFormat/>
    <w:pPr>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uiPriority w:val="39"/>
    <w:unhideWhenUsed/>
    <w:pPr>
      <w:spacing w:after="100" w:line="259" w:lineRule="auto"/>
      <w:ind w:left="440"/>
    </w:pPr>
    <w:rPr>
      <w:rFonts w:asciiTheme="minorHAnsi" w:eastAsiaTheme="minorEastAsia" w:hAnsiTheme="minorHAnsi"/>
      <w:sz w:val="22"/>
      <w:szCs w:val="22"/>
      <w:lang w:val="es-MX" w:eastAsia="es-MX"/>
    </w:rPr>
  </w:style>
  <w:style w:type="character" w:styleId="Hipervnculo">
    <w:name w:val="Hyperlink"/>
    <w:basedOn w:val="Fuentedeprrafopredeter"/>
    <w:uiPriority w:val="99"/>
    <w:unhideWhenUsed/>
    <w:rPr>
      <w:color w:val="0000FF" w:themeColor="hyperlink"/>
      <w:u w:val="single"/>
    </w:rPr>
  </w:style>
  <w:style w:type="paragraph" w:styleId="Textoindependiente">
    <w:name w:val="Body Text"/>
    <w:basedOn w:val="Normal"/>
    <w:link w:val="TextoindependienteCar"/>
    <w:uiPriority w:val="1"/>
    <w:qFormat/>
    <w:pPr>
      <w:widowControl w:val="0"/>
    </w:pPr>
    <w:rPr>
      <w:rFonts w:ascii="Arial" w:eastAsia="Arial" w:hAnsi="Arial" w:cs="Arial"/>
      <w:lang w:val="es-ES"/>
    </w:rPr>
  </w:style>
  <w:style w:type="character" w:customStyle="1" w:styleId="TextoindependienteCar">
    <w:name w:val="Texto independiente Car"/>
    <w:basedOn w:val="Fuentedeprrafopredeter"/>
    <w:link w:val="Textoindependiente"/>
    <w:uiPriority w:val="1"/>
    <w:rPr>
      <w:rFonts w:ascii="Arial" w:eastAsia="Arial" w:hAnsi="Arial" w:cs="Arial"/>
      <w:sz w:val="24"/>
      <w:szCs w:val="24"/>
      <w:lang w:val="es-ES"/>
    </w:rPr>
  </w:style>
  <w:style w:type="paragraph" w:customStyle="1" w:styleId="TableParagraph">
    <w:name w:val="Table Paragraph"/>
    <w:basedOn w:val="Normal"/>
    <w:uiPriority w:val="1"/>
    <w:qFormat/>
    <w:pPr>
      <w:widowControl w:val="0"/>
    </w:pPr>
    <w:rPr>
      <w:rFonts w:ascii="Arial" w:eastAsia="Arial" w:hAnsi="Arial" w:cs="Arial"/>
      <w:sz w:val="22"/>
      <w:szCs w:val="22"/>
      <w:lang w:val="es-ES"/>
    </w:rPr>
  </w:style>
  <w:style w:type="character" w:customStyle="1" w:styleId="Ttulo7Car">
    <w:name w:val="Título 7 Car"/>
    <w:basedOn w:val="Fuentedeprrafopredeter"/>
    <w:link w:val="Ttulo7"/>
    <w:uiPriority w:val="9"/>
    <w:rPr>
      <w:rFonts w:ascii="Arial" w:eastAsia="Arial" w:hAnsi="Arial" w:cs="Arial"/>
      <w:b/>
      <w:bCs/>
      <w:i/>
      <w:iCs/>
      <w:sz w:val="22"/>
      <w:szCs w:val="22"/>
      <w:lang w:val="es-MX"/>
      <w14:ligatures w14:val="standardContextual"/>
    </w:rPr>
  </w:style>
  <w:style w:type="character" w:customStyle="1" w:styleId="Ttulo8Car">
    <w:name w:val="Título 8 Car"/>
    <w:basedOn w:val="Fuentedeprrafopredeter"/>
    <w:link w:val="Ttulo8"/>
    <w:uiPriority w:val="9"/>
    <w:rPr>
      <w:rFonts w:ascii="Arial" w:eastAsia="Arial" w:hAnsi="Arial" w:cs="Arial"/>
      <w:i/>
      <w:iCs/>
      <w:sz w:val="22"/>
      <w:szCs w:val="22"/>
      <w:lang w:val="es-MX"/>
      <w14:ligatures w14:val="standardContextual"/>
    </w:rPr>
  </w:style>
  <w:style w:type="character" w:customStyle="1" w:styleId="Ttulo9Car">
    <w:name w:val="Título 9 Car"/>
    <w:basedOn w:val="Fuentedeprrafopredeter"/>
    <w:link w:val="Ttulo9"/>
    <w:uiPriority w:val="9"/>
    <w:rPr>
      <w:rFonts w:ascii="Arial" w:eastAsia="Arial" w:hAnsi="Arial" w:cs="Arial"/>
      <w:i/>
      <w:iCs/>
      <w:sz w:val="21"/>
      <w:szCs w:val="21"/>
      <w:lang w:val="es-MX"/>
      <w14:ligatures w14:val="standardContextual"/>
    </w:rPr>
  </w:style>
  <w:style w:type="paragraph" w:styleId="Sinespaciado">
    <w:name w:val="No Spacing"/>
    <w:link w:val="SinespaciadoCar"/>
    <w:uiPriority w:val="1"/>
    <w:qFormat/>
    <w:rPr>
      <w:rFonts w:asciiTheme="minorHAnsi" w:eastAsiaTheme="minorHAnsi" w:hAnsiTheme="minorHAnsi" w:cstheme="minorBidi"/>
      <w:sz w:val="22"/>
      <w:szCs w:val="22"/>
      <w:lang w:val="es-MX"/>
      <w14:ligatures w14:val="standardContextual"/>
    </w:rPr>
  </w:style>
  <w:style w:type="paragraph" w:styleId="Ttulo">
    <w:name w:val="Title"/>
    <w:basedOn w:val="Normal"/>
    <w:next w:val="Normal"/>
    <w:link w:val="TtuloCar"/>
    <w:uiPriority w:val="10"/>
    <w:qFormat/>
    <w:pPr>
      <w:spacing w:before="300" w:after="200" w:line="259" w:lineRule="auto"/>
      <w:contextualSpacing/>
    </w:pPr>
    <w:rPr>
      <w:rFonts w:asciiTheme="minorHAnsi" w:eastAsiaTheme="minorHAnsi" w:hAnsiTheme="minorHAnsi" w:cstheme="minorBidi"/>
      <w:sz w:val="48"/>
      <w:szCs w:val="48"/>
      <w:lang w:val="es-MX"/>
      <w14:ligatures w14:val="standardContextual"/>
    </w:rPr>
  </w:style>
  <w:style w:type="character" w:customStyle="1" w:styleId="TtuloCar">
    <w:name w:val="Título Car"/>
    <w:basedOn w:val="Fuentedeprrafopredeter"/>
    <w:link w:val="Ttulo"/>
    <w:uiPriority w:val="10"/>
    <w:rPr>
      <w:rFonts w:asciiTheme="minorHAnsi" w:eastAsiaTheme="minorHAnsi" w:hAnsiTheme="minorHAnsi" w:cstheme="minorBidi"/>
      <w:sz w:val="48"/>
      <w:szCs w:val="48"/>
      <w:lang w:val="es-MX"/>
      <w14:ligatures w14:val="standardContextual"/>
    </w:rPr>
  </w:style>
  <w:style w:type="paragraph" w:styleId="Subttulo">
    <w:name w:val="Subtitle"/>
    <w:basedOn w:val="Normal"/>
    <w:next w:val="Normal"/>
    <w:link w:val="SubttuloCar"/>
    <w:uiPriority w:val="11"/>
    <w:qFormat/>
    <w:pPr>
      <w:spacing w:before="200" w:after="200" w:line="259" w:lineRule="auto"/>
    </w:pPr>
    <w:rPr>
      <w:rFonts w:asciiTheme="minorHAnsi" w:eastAsiaTheme="minorHAnsi" w:hAnsiTheme="minorHAnsi" w:cstheme="minorBidi"/>
      <w:lang w:val="es-MX"/>
      <w14:ligatures w14:val="standardContextual"/>
    </w:rPr>
  </w:style>
  <w:style w:type="character" w:customStyle="1" w:styleId="SubttuloCar">
    <w:name w:val="Subtítulo Car"/>
    <w:basedOn w:val="Fuentedeprrafopredeter"/>
    <w:link w:val="Subttulo"/>
    <w:uiPriority w:val="11"/>
    <w:rPr>
      <w:rFonts w:asciiTheme="minorHAnsi" w:eastAsiaTheme="minorHAnsi" w:hAnsiTheme="minorHAnsi" w:cstheme="minorBidi"/>
      <w:sz w:val="24"/>
      <w:szCs w:val="24"/>
      <w:lang w:val="es-MX"/>
      <w14:ligatures w14:val="standardContextual"/>
    </w:rPr>
  </w:style>
  <w:style w:type="paragraph" w:styleId="Cita">
    <w:name w:val="Quote"/>
    <w:basedOn w:val="Normal"/>
    <w:next w:val="Normal"/>
    <w:link w:val="CitaCar"/>
    <w:uiPriority w:val="29"/>
    <w:qFormat/>
    <w:pPr>
      <w:spacing w:after="160" w:line="259" w:lineRule="auto"/>
      <w:ind w:left="720" w:right="720"/>
    </w:pPr>
    <w:rPr>
      <w:rFonts w:asciiTheme="minorHAnsi" w:eastAsiaTheme="minorHAnsi" w:hAnsiTheme="minorHAnsi" w:cstheme="minorBidi"/>
      <w:i/>
      <w:sz w:val="22"/>
      <w:szCs w:val="22"/>
      <w:lang w:val="es-MX"/>
      <w14:ligatures w14:val="standardContextual"/>
    </w:rPr>
  </w:style>
  <w:style w:type="character" w:customStyle="1" w:styleId="CitaCar">
    <w:name w:val="Cita Car"/>
    <w:basedOn w:val="Fuentedeprrafopredeter"/>
    <w:link w:val="Cita"/>
    <w:uiPriority w:val="29"/>
    <w:rPr>
      <w:rFonts w:asciiTheme="minorHAnsi" w:eastAsiaTheme="minorHAnsi" w:hAnsiTheme="minorHAnsi" w:cstheme="minorBidi"/>
      <w:i/>
      <w:sz w:val="22"/>
      <w:szCs w:val="22"/>
      <w:lang w:val="es-MX"/>
      <w14:ligatures w14:val="standardContextual"/>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val="es-MX"/>
      <w14:ligatures w14:val="standardContextual"/>
    </w:rPr>
  </w:style>
  <w:style w:type="character" w:customStyle="1" w:styleId="CitadestacadaCar">
    <w:name w:val="Cita destacada Car"/>
    <w:basedOn w:val="Fuentedeprrafopredeter"/>
    <w:link w:val="Citadestacada"/>
    <w:uiPriority w:val="30"/>
    <w:rPr>
      <w:rFonts w:asciiTheme="minorHAnsi" w:eastAsiaTheme="minorHAnsi" w:hAnsiTheme="minorHAnsi" w:cstheme="minorBidi"/>
      <w:i/>
      <w:sz w:val="22"/>
      <w:szCs w:val="22"/>
      <w:shd w:val="clear" w:color="auto" w:fill="F2F2F2"/>
      <w:lang w:val="es-MX"/>
      <w14:ligatures w14:val="standardContextual"/>
    </w:rPr>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after="160" w:line="276" w:lineRule="auto"/>
    </w:pPr>
    <w:rPr>
      <w:rFonts w:asciiTheme="minorHAnsi" w:eastAsiaTheme="minorHAnsi" w:hAnsiTheme="minorHAnsi" w:cstheme="minorBidi"/>
      <w:b/>
      <w:bCs/>
      <w:color w:val="4F81BD" w:themeColor="accent1"/>
      <w:sz w:val="18"/>
      <w:szCs w:val="18"/>
      <w:lang w:val="es-MX"/>
      <w14:ligatures w14:val="standardContextual"/>
    </w:rPr>
  </w:style>
  <w:style w:type="table" w:styleId="Tablaconcuadrcula">
    <w:name w:val="Table Grid"/>
    <w:basedOn w:val="Tablanormal"/>
    <w:uiPriority w:val="59"/>
    <w:rPr>
      <w:rFonts w:asciiTheme="minorHAnsi" w:eastAsiaTheme="minorHAnsi" w:hAnsiTheme="minorHAnsi" w:cstheme="minorBidi"/>
      <w:sz w:val="22"/>
      <w:szCs w:val="22"/>
      <w:lang w:val="es-MX"/>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rPr>
      <w:rFonts w:asciiTheme="minorHAnsi" w:eastAsiaTheme="minorHAnsi" w:hAnsiTheme="minorHAnsi" w:cstheme="minorBidi"/>
      <w:sz w:val="22"/>
      <w:szCs w:val="22"/>
      <w:lang w:val="es-MX"/>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rPr>
      <w:rFonts w:asciiTheme="minorHAnsi" w:eastAsiaTheme="minorHAnsi" w:hAnsiTheme="minorHAnsi" w:cstheme="minorBidi"/>
      <w:sz w:val="22"/>
      <w:szCs w:val="22"/>
      <w:lang w:val="es-MX"/>
      <w14:ligatures w14:val="standardContextual"/>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rPr>
      <w:rFonts w:asciiTheme="minorHAnsi" w:eastAsiaTheme="minorHAnsi" w:hAnsiTheme="minorHAnsi" w:cstheme="minorBidi"/>
      <w:sz w:val="22"/>
      <w:szCs w:val="22"/>
      <w:lang w:val="es-MX"/>
      <w14:ligatures w14:val="standardContextual"/>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rPr>
      <w:rFonts w:asciiTheme="minorHAnsi" w:eastAsiaTheme="minorHAnsi" w:hAnsiTheme="minorHAnsi" w:cstheme="minorBidi"/>
      <w:color w:val="404040"/>
      <w:lang w:val="es-MX" w:eastAsia="es-MX"/>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rPr>
      <w:rFonts w:asciiTheme="minorHAnsi" w:eastAsiaTheme="minorHAnsi" w:hAnsiTheme="minorHAnsi" w:cstheme="minorBidi"/>
      <w:color w:val="404040"/>
      <w:lang w:val="es-MX" w:eastAsia="es-MX"/>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rPr>
      <w:rFonts w:asciiTheme="minorHAnsi" w:eastAsiaTheme="minorHAnsi" w:hAnsiTheme="minorHAnsi" w:cstheme="minorBidi"/>
      <w:sz w:val="22"/>
      <w:szCs w:val="22"/>
      <w:lang w:val="es-MX"/>
      <w14:ligatures w14:val="standardContextual"/>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notapie">
    <w:name w:val="footnote text"/>
    <w:basedOn w:val="Normal"/>
    <w:link w:val="TextonotapieCar"/>
    <w:uiPriority w:val="99"/>
    <w:semiHidden/>
    <w:unhideWhenUsed/>
    <w:pPr>
      <w:spacing w:after="40"/>
    </w:pPr>
    <w:rPr>
      <w:rFonts w:asciiTheme="minorHAnsi" w:eastAsiaTheme="minorHAnsi" w:hAnsiTheme="minorHAnsi" w:cstheme="minorBidi"/>
      <w:sz w:val="18"/>
      <w:szCs w:val="22"/>
      <w:lang w:val="es-MX"/>
      <w14:ligatures w14:val="standardContextual"/>
    </w:rPr>
  </w:style>
  <w:style w:type="character" w:customStyle="1" w:styleId="TextonotapieCar">
    <w:name w:val="Texto nota pie Car"/>
    <w:basedOn w:val="Fuentedeprrafopredeter"/>
    <w:link w:val="Textonotapie"/>
    <w:uiPriority w:val="99"/>
    <w:semiHidden/>
    <w:rPr>
      <w:rFonts w:asciiTheme="minorHAnsi" w:eastAsiaTheme="minorHAnsi" w:hAnsiTheme="minorHAnsi" w:cstheme="minorBidi"/>
      <w:sz w:val="18"/>
      <w:szCs w:val="22"/>
      <w:lang w:val="es-MX"/>
      <w14:ligatures w14:val="standardContextual"/>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rFonts w:asciiTheme="minorHAnsi" w:eastAsiaTheme="minorHAnsi" w:hAnsiTheme="minorHAnsi" w:cstheme="minorBidi"/>
      <w:sz w:val="20"/>
      <w:szCs w:val="22"/>
      <w:lang w:val="es-MX"/>
      <w14:ligatures w14:val="standardContextual"/>
    </w:rPr>
  </w:style>
  <w:style w:type="character" w:customStyle="1" w:styleId="TextonotaalfinalCar">
    <w:name w:val="Texto nota al final Car"/>
    <w:basedOn w:val="Fuentedeprrafopredeter"/>
    <w:link w:val="Textonotaalfinal"/>
    <w:uiPriority w:val="99"/>
    <w:semiHidden/>
    <w:rPr>
      <w:rFonts w:asciiTheme="minorHAnsi" w:eastAsiaTheme="minorHAnsi" w:hAnsiTheme="minorHAnsi" w:cstheme="minorBidi"/>
      <w:szCs w:val="22"/>
      <w:lang w:val="es-MX"/>
      <w14:ligatures w14:val="standardContextual"/>
    </w:rPr>
  </w:style>
  <w:style w:type="character" w:styleId="Refdenotaalfinal">
    <w:name w:val="endnote reference"/>
    <w:basedOn w:val="Fuentedeprrafopredeter"/>
    <w:uiPriority w:val="99"/>
    <w:semiHidden/>
    <w:unhideWhenUsed/>
    <w:rPr>
      <w:vertAlign w:val="superscript"/>
    </w:rPr>
  </w:style>
  <w:style w:type="paragraph" w:styleId="TDC4">
    <w:name w:val="toc 4"/>
    <w:basedOn w:val="Normal"/>
    <w:next w:val="Normal"/>
    <w:uiPriority w:val="39"/>
    <w:unhideWhenUsed/>
    <w:pPr>
      <w:spacing w:after="57" w:line="259" w:lineRule="auto"/>
      <w:ind w:left="850"/>
    </w:pPr>
    <w:rPr>
      <w:rFonts w:asciiTheme="minorHAnsi" w:eastAsiaTheme="minorHAnsi" w:hAnsiTheme="minorHAnsi" w:cstheme="minorBidi"/>
      <w:sz w:val="22"/>
      <w:szCs w:val="22"/>
      <w:lang w:val="es-MX"/>
      <w14:ligatures w14:val="standardContextual"/>
    </w:rPr>
  </w:style>
  <w:style w:type="paragraph" w:styleId="TDC5">
    <w:name w:val="toc 5"/>
    <w:basedOn w:val="Normal"/>
    <w:next w:val="Normal"/>
    <w:uiPriority w:val="39"/>
    <w:unhideWhenUsed/>
    <w:pPr>
      <w:spacing w:after="57" w:line="259" w:lineRule="auto"/>
      <w:ind w:left="1134"/>
    </w:pPr>
    <w:rPr>
      <w:rFonts w:asciiTheme="minorHAnsi" w:eastAsiaTheme="minorHAnsi" w:hAnsiTheme="minorHAnsi" w:cstheme="minorBidi"/>
      <w:sz w:val="22"/>
      <w:szCs w:val="22"/>
      <w:lang w:val="es-MX"/>
      <w14:ligatures w14:val="standardContextual"/>
    </w:rPr>
  </w:style>
  <w:style w:type="paragraph" w:styleId="TDC6">
    <w:name w:val="toc 6"/>
    <w:basedOn w:val="Normal"/>
    <w:next w:val="Normal"/>
    <w:uiPriority w:val="39"/>
    <w:unhideWhenUsed/>
    <w:pPr>
      <w:spacing w:after="57" w:line="259" w:lineRule="auto"/>
      <w:ind w:left="1417"/>
    </w:pPr>
    <w:rPr>
      <w:rFonts w:asciiTheme="minorHAnsi" w:eastAsiaTheme="minorHAnsi" w:hAnsiTheme="minorHAnsi" w:cstheme="minorBidi"/>
      <w:sz w:val="22"/>
      <w:szCs w:val="22"/>
      <w:lang w:val="es-MX"/>
      <w14:ligatures w14:val="standardContextual"/>
    </w:rPr>
  </w:style>
  <w:style w:type="paragraph" w:styleId="TDC7">
    <w:name w:val="toc 7"/>
    <w:basedOn w:val="Normal"/>
    <w:next w:val="Normal"/>
    <w:uiPriority w:val="39"/>
    <w:unhideWhenUsed/>
    <w:pPr>
      <w:spacing w:after="57" w:line="259" w:lineRule="auto"/>
      <w:ind w:left="1701"/>
    </w:pPr>
    <w:rPr>
      <w:rFonts w:asciiTheme="minorHAnsi" w:eastAsiaTheme="minorHAnsi" w:hAnsiTheme="minorHAnsi" w:cstheme="minorBidi"/>
      <w:sz w:val="22"/>
      <w:szCs w:val="22"/>
      <w:lang w:val="es-MX"/>
      <w14:ligatures w14:val="standardContextual"/>
    </w:rPr>
  </w:style>
  <w:style w:type="paragraph" w:styleId="TDC8">
    <w:name w:val="toc 8"/>
    <w:basedOn w:val="Normal"/>
    <w:next w:val="Normal"/>
    <w:uiPriority w:val="39"/>
    <w:unhideWhenUsed/>
    <w:pPr>
      <w:spacing w:after="57" w:line="259" w:lineRule="auto"/>
      <w:ind w:left="1984"/>
    </w:pPr>
    <w:rPr>
      <w:rFonts w:asciiTheme="minorHAnsi" w:eastAsiaTheme="minorHAnsi" w:hAnsiTheme="minorHAnsi" w:cstheme="minorBidi"/>
      <w:sz w:val="22"/>
      <w:szCs w:val="22"/>
      <w:lang w:val="es-MX"/>
      <w14:ligatures w14:val="standardContextual"/>
    </w:rPr>
  </w:style>
  <w:style w:type="paragraph" w:styleId="TDC9">
    <w:name w:val="toc 9"/>
    <w:basedOn w:val="Normal"/>
    <w:next w:val="Normal"/>
    <w:uiPriority w:val="39"/>
    <w:unhideWhenUsed/>
    <w:pPr>
      <w:spacing w:after="57" w:line="259" w:lineRule="auto"/>
      <w:ind w:left="2268"/>
    </w:pPr>
    <w:rPr>
      <w:rFonts w:asciiTheme="minorHAnsi" w:eastAsiaTheme="minorHAnsi" w:hAnsiTheme="minorHAnsi" w:cstheme="minorBidi"/>
      <w:sz w:val="22"/>
      <w:szCs w:val="22"/>
      <w:lang w:val="es-MX"/>
      <w14:ligatures w14:val="standardContextual"/>
    </w:rPr>
  </w:style>
  <w:style w:type="paragraph" w:styleId="Tabladeilustraciones">
    <w:name w:val="table of figures"/>
    <w:basedOn w:val="Normal"/>
    <w:next w:val="Normal"/>
    <w:uiPriority w:val="99"/>
    <w:unhideWhenUsed/>
    <w:pPr>
      <w:spacing w:line="259" w:lineRule="auto"/>
    </w:pPr>
    <w:rPr>
      <w:rFonts w:asciiTheme="minorHAnsi" w:eastAsiaTheme="minorHAnsi" w:hAnsiTheme="minorHAnsi" w:cstheme="minorBidi"/>
      <w:sz w:val="22"/>
      <w:szCs w:val="22"/>
      <w:lang w:val="es-MX"/>
      <w14:ligatures w14:val="standardContextual"/>
    </w:rPr>
  </w:style>
  <w:style w:type="numbering" w:customStyle="1" w:styleId="Sinlista1">
    <w:name w:val="Sin lista1"/>
    <w:next w:val="Sinlista"/>
    <w:uiPriority w:val="99"/>
    <w:semiHidden/>
    <w:unhideWhenUsed/>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Pr>
      <w:color w:val="605E5C"/>
      <w:shd w:val="clear" w:color="auto" w:fill="E1DFDD"/>
    </w:rPr>
  </w:style>
  <w:style w:type="character" w:customStyle="1" w:styleId="SinespaciadoCar">
    <w:name w:val="Sin espaciado Car"/>
    <w:basedOn w:val="Fuentedeprrafopredeter"/>
    <w:link w:val="Sinespaciado"/>
    <w:uiPriority w:val="1"/>
    <w:rsid w:val="00D80C2D"/>
    <w:rPr>
      <w:rFonts w:asciiTheme="minorHAnsi" w:eastAsiaTheme="minorHAnsi" w:hAnsiTheme="minorHAnsi" w:cstheme="minorBidi"/>
      <w:sz w:val="22"/>
      <w:szCs w:val="22"/>
      <w:lang w:val="es-MX"/>
      <w14:ligatures w14:val="standardContextual"/>
    </w:rPr>
  </w:style>
  <w:style w:type="paragraph" w:customStyle="1" w:styleId="pf0">
    <w:name w:val="pf0"/>
    <w:basedOn w:val="Normal"/>
    <w:rsid w:val="000A79FF"/>
    <w:pPr>
      <w:spacing w:before="100" w:beforeAutospacing="1" w:after="100" w:afterAutospacing="1"/>
    </w:pPr>
    <w:rPr>
      <w:lang w:val="es-MX" w:eastAsia="es-MX"/>
    </w:rPr>
  </w:style>
  <w:style w:type="character" w:customStyle="1" w:styleId="cf01">
    <w:name w:val="cf01"/>
    <w:basedOn w:val="Fuentedeprrafopredeter"/>
    <w:rsid w:val="000A79FF"/>
    <w:rPr>
      <w:rFonts w:ascii="Segoe UI" w:hAnsi="Segoe UI" w:cs="Segoe UI" w:hint="default"/>
      <w:sz w:val="18"/>
      <w:szCs w:val="18"/>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1"/>
    <w:qFormat/>
    <w:locked/>
    <w:rsid w:val="005010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58200">
      <w:bodyDiv w:val="1"/>
      <w:marLeft w:val="0"/>
      <w:marRight w:val="0"/>
      <w:marTop w:val="0"/>
      <w:marBottom w:val="0"/>
      <w:divBdr>
        <w:top w:val="none" w:sz="0" w:space="0" w:color="auto"/>
        <w:left w:val="none" w:sz="0" w:space="0" w:color="auto"/>
        <w:bottom w:val="none" w:sz="0" w:space="0" w:color="auto"/>
        <w:right w:val="none" w:sz="0" w:space="0" w:color="auto"/>
      </w:divBdr>
    </w:div>
    <w:div w:id="1347368961">
      <w:bodyDiv w:val="1"/>
      <w:marLeft w:val="0"/>
      <w:marRight w:val="0"/>
      <w:marTop w:val="0"/>
      <w:marBottom w:val="0"/>
      <w:divBdr>
        <w:top w:val="none" w:sz="0" w:space="0" w:color="auto"/>
        <w:left w:val="none" w:sz="0" w:space="0" w:color="auto"/>
        <w:bottom w:val="none" w:sz="0" w:space="0" w:color="auto"/>
        <w:right w:val="none" w:sz="0" w:space="0" w:color="auto"/>
      </w:divBdr>
    </w:div>
    <w:div w:id="1633561274">
      <w:bodyDiv w:val="1"/>
      <w:marLeft w:val="0"/>
      <w:marRight w:val="0"/>
      <w:marTop w:val="0"/>
      <w:marBottom w:val="0"/>
      <w:divBdr>
        <w:top w:val="none" w:sz="0" w:space="0" w:color="auto"/>
        <w:left w:val="none" w:sz="0" w:space="0" w:color="auto"/>
        <w:bottom w:val="none" w:sz="0" w:space="0" w:color="auto"/>
        <w:right w:val="none" w:sz="0" w:space="0" w:color="auto"/>
      </w:divBdr>
    </w:div>
    <w:div w:id="1681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8397E-A1A1-4F92-AAC1-0E4A8849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13484</Words>
  <Characters>74168</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IEM</dc:creator>
  <cp:lastModifiedBy>Office03-5 IEM</cp:lastModifiedBy>
  <cp:revision>3</cp:revision>
  <cp:lastPrinted>2023-09-27T15:58:00Z</cp:lastPrinted>
  <dcterms:created xsi:type="dcterms:W3CDTF">2023-10-20T22:08:00Z</dcterms:created>
  <dcterms:modified xsi:type="dcterms:W3CDTF">2023-10-23T15:23:00Z</dcterms:modified>
</cp:coreProperties>
</file>